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C8" w:rsidRDefault="002567C8" w:rsidP="002567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4"/>
          <w:color w:val="000000"/>
          <w:sz w:val="28"/>
          <w:szCs w:val="28"/>
        </w:rPr>
        <w:t>Уполномоченный по защите прав предпринимателей в Забайкальском крае совместно с управляющим отделения Чита Сибирского ГУ Банка России Алексеем Белобородовым провели «Семинар для предпринимателей: работа с банками в условиях 115-ФЗ, программа кредитования ФОТ 3.0, новые финансовые инструменты».</w:t>
      </w:r>
    </w:p>
    <w:p w:rsidR="002567C8" w:rsidRDefault="002567C8" w:rsidP="002567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4"/>
          <w:color w:val="000000"/>
          <w:sz w:val="28"/>
          <w:szCs w:val="28"/>
        </w:rPr>
        <w:t> </w:t>
      </w:r>
    </w:p>
    <w:p w:rsidR="002567C8" w:rsidRDefault="002567C8" w:rsidP="002567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мероприятии приняли участие предприниматели, сотрудники комитетов экономики районных администраций и представители инфраструктуры поддержки.</w:t>
      </w:r>
    </w:p>
    <w:p w:rsidR="002567C8" w:rsidRDefault="002567C8" w:rsidP="002567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Первым вопросом, рассмотренным на </w:t>
      </w:r>
      <w:proofErr w:type="spellStart"/>
      <w:r>
        <w:rPr>
          <w:color w:val="000000"/>
          <w:sz w:val="28"/>
          <w:szCs w:val="28"/>
        </w:rPr>
        <w:t>вебинаре</w:t>
      </w:r>
      <w:proofErr w:type="spellEnd"/>
      <w:r>
        <w:rPr>
          <w:color w:val="000000"/>
          <w:sz w:val="28"/>
          <w:szCs w:val="28"/>
        </w:rPr>
        <w:t xml:space="preserve">, стал инструмент системы быстрых платежей (СБП). Участники мероприятия узнали, что с данным инструментом </w:t>
      </w:r>
      <w:proofErr w:type="gramStart"/>
      <w:r>
        <w:rPr>
          <w:color w:val="000000"/>
          <w:sz w:val="28"/>
          <w:szCs w:val="28"/>
        </w:rPr>
        <w:t>работают большинство банков</w:t>
      </w:r>
      <w:proofErr w:type="gramEnd"/>
      <w:r>
        <w:rPr>
          <w:color w:val="000000"/>
          <w:sz w:val="28"/>
          <w:szCs w:val="28"/>
        </w:rPr>
        <w:t xml:space="preserve">, проявили интерес к нему и предложили распространить на категорию </w:t>
      </w:r>
      <w:proofErr w:type="spellStart"/>
      <w:r>
        <w:rPr>
          <w:color w:val="000000"/>
          <w:sz w:val="28"/>
          <w:szCs w:val="28"/>
        </w:rPr>
        <w:t>самозанятых</w:t>
      </w:r>
      <w:proofErr w:type="spellEnd"/>
      <w:r>
        <w:rPr>
          <w:color w:val="000000"/>
          <w:sz w:val="28"/>
          <w:szCs w:val="28"/>
        </w:rPr>
        <w:t>.</w:t>
      </w:r>
    </w:p>
    <w:p w:rsidR="002567C8" w:rsidRDefault="002567C8" w:rsidP="002567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Далее была рассмотрена тема работы с банками в условиях 115-ФЗ «О противодействии легализации (отмыванию) доходов, полученных преступным путем, и финансированию терроризма». Согласно статистике, в Банк России поступило всего 9 обращений (из 3215) от предпринимателей Забайкальского края в 2020 году.</w:t>
      </w:r>
    </w:p>
    <w:p w:rsidR="002567C8" w:rsidRDefault="002567C8" w:rsidP="002567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Теперь банки обязаны указывать причины отказа в проведении операции в течение 5 рабочих дней, а срок рассмотрения банками документов, предоставленных клиентом, сокращён с 10 до 7 дней (совет управляющего одного из банков - для минимизации взаимодействия по 115-фз в порядке самоконтроля применять/примерять 12 критериев для выездной налоговой проверки).</w:t>
      </w:r>
    </w:p>
    <w:p w:rsidR="002567C8" w:rsidRDefault="002567C8" w:rsidP="002567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Также на совещании были изложены предложения бизнеса по изменению условий программы ФОТ 3.0: снять ограничения по участию в программе ФОТ 2.0; расширить перечень </w:t>
      </w:r>
      <w:proofErr w:type="spellStart"/>
      <w:r>
        <w:rPr>
          <w:color w:val="000000"/>
          <w:sz w:val="28"/>
          <w:szCs w:val="28"/>
        </w:rPr>
        <w:t>ОКВЭДов</w:t>
      </w:r>
      <w:proofErr w:type="spellEnd"/>
      <w:r>
        <w:rPr>
          <w:color w:val="000000"/>
          <w:sz w:val="28"/>
          <w:szCs w:val="28"/>
        </w:rPr>
        <w:t>; увеличить срок возврата на 6-12 месяцев. Банки выражают готовность работать по таким изменениям, если они внесены в Постановление Правительства РФ.</w:t>
      </w:r>
    </w:p>
    <w:p w:rsidR="002567C8" w:rsidRDefault="002567C8" w:rsidP="002567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567C8" w:rsidRDefault="002567C8" w:rsidP="002567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5"/>
          <w:color w:val="000000"/>
          <w:sz w:val="28"/>
          <w:szCs w:val="28"/>
        </w:rPr>
        <w:t xml:space="preserve">- «Я буду обращаться с инициативой к Уполномоченному при Президенте России Борису Титову по ФОТ 3.0. Предложением по распространению системы быстрых платежей на </w:t>
      </w:r>
      <w:proofErr w:type="spellStart"/>
      <w:r>
        <w:rPr>
          <w:rStyle w:val="a5"/>
          <w:color w:val="000000"/>
          <w:sz w:val="28"/>
          <w:szCs w:val="28"/>
        </w:rPr>
        <w:t>самозанятых</w:t>
      </w:r>
      <w:proofErr w:type="spellEnd"/>
      <w:r>
        <w:rPr>
          <w:rStyle w:val="a5"/>
          <w:color w:val="000000"/>
          <w:sz w:val="28"/>
          <w:szCs w:val="28"/>
        </w:rPr>
        <w:t xml:space="preserve"> заинтересовался Алексей Белобородов. Уверена, что наше взаимодействие с отделением Банка России по Забайкальскому краю будет продолжено, и не только по выше обозначенным вопросам»</w:t>
      </w:r>
      <w:r>
        <w:rPr>
          <w:color w:val="000000"/>
          <w:sz w:val="28"/>
          <w:szCs w:val="28"/>
        </w:rPr>
        <w:t> - отмечает бизнес-защитник.</w:t>
      </w:r>
    </w:p>
    <w:p w:rsidR="00B337DA" w:rsidRDefault="00B337DA">
      <w:bookmarkStart w:id="0" w:name="_GoBack"/>
      <w:bookmarkEnd w:id="0"/>
    </w:p>
    <w:sectPr w:rsidR="00B3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C8"/>
    <w:rsid w:val="002567C8"/>
    <w:rsid w:val="00B3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7C8"/>
    <w:rPr>
      <w:b/>
      <w:bCs/>
    </w:rPr>
  </w:style>
  <w:style w:type="character" w:styleId="a5">
    <w:name w:val="Emphasis"/>
    <w:basedOn w:val="a0"/>
    <w:uiPriority w:val="20"/>
    <w:qFormat/>
    <w:rsid w:val="002567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7C8"/>
    <w:rPr>
      <w:b/>
      <w:bCs/>
    </w:rPr>
  </w:style>
  <w:style w:type="character" w:styleId="a5">
    <w:name w:val="Emphasis"/>
    <w:basedOn w:val="a0"/>
    <w:uiPriority w:val="20"/>
    <w:qFormat/>
    <w:rsid w:val="00256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>Krokoz™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2021-05-06T23:36:00Z</dcterms:created>
  <dcterms:modified xsi:type="dcterms:W3CDTF">2021-05-06T23:38:00Z</dcterms:modified>
</cp:coreProperties>
</file>