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AD" w:rsidRPr="00253BAD" w:rsidRDefault="00253BAD" w:rsidP="00253BAD">
      <w:pPr>
        <w:widowControl/>
        <w:tabs>
          <w:tab w:val="left" w:pos="3075"/>
        </w:tabs>
        <w:autoSpaceDE/>
        <w:autoSpaceDN/>
        <w:adjustRightInd/>
        <w:jc w:val="both"/>
        <w:rPr>
          <w:sz w:val="28"/>
          <w:szCs w:val="28"/>
        </w:rPr>
      </w:pPr>
    </w:p>
    <w:p w:rsidR="000955D9" w:rsidRPr="00647F06" w:rsidRDefault="000955D9" w:rsidP="000955D9">
      <w:pPr>
        <w:jc w:val="center"/>
        <w:rPr>
          <w:b/>
          <w:sz w:val="28"/>
          <w:szCs w:val="28"/>
        </w:rPr>
      </w:pPr>
      <w:r w:rsidRPr="00647F06">
        <w:rPr>
          <w:b/>
          <w:sz w:val="28"/>
          <w:szCs w:val="28"/>
        </w:rPr>
        <w:t>СОВЕТ СЕЛЬСКОГО ПОСЕЛЕНИЯ «ЗАКУЛЬТИНСКОЕ»</w:t>
      </w:r>
    </w:p>
    <w:p w:rsidR="000955D9" w:rsidRPr="00647F06" w:rsidRDefault="000955D9" w:rsidP="000955D9">
      <w:pPr>
        <w:jc w:val="center"/>
        <w:rPr>
          <w:b/>
          <w:sz w:val="28"/>
          <w:szCs w:val="28"/>
        </w:rPr>
      </w:pPr>
    </w:p>
    <w:p w:rsidR="000955D9" w:rsidRDefault="000955D9" w:rsidP="000955D9">
      <w:pPr>
        <w:jc w:val="center"/>
        <w:rPr>
          <w:b/>
          <w:sz w:val="28"/>
          <w:szCs w:val="28"/>
        </w:rPr>
      </w:pPr>
      <w:r w:rsidRPr="00647F06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(проект)</w:t>
      </w:r>
    </w:p>
    <w:p w:rsidR="000955D9" w:rsidRDefault="000955D9" w:rsidP="000955D9">
      <w:pPr>
        <w:rPr>
          <w:sz w:val="28"/>
          <w:szCs w:val="28"/>
        </w:rPr>
      </w:pPr>
      <w:r>
        <w:rPr>
          <w:sz w:val="28"/>
          <w:szCs w:val="28"/>
        </w:rPr>
        <w:t xml:space="preserve">31.05.2021г.                                                                                           № </w:t>
      </w:r>
    </w:p>
    <w:p w:rsidR="000955D9" w:rsidRDefault="000955D9" w:rsidP="000955D9">
      <w:pPr>
        <w:rPr>
          <w:sz w:val="28"/>
          <w:szCs w:val="28"/>
        </w:rPr>
      </w:pPr>
    </w:p>
    <w:p w:rsidR="000955D9" w:rsidRPr="000955D9" w:rsidRDefault="000955D9" w:rsidP="000955D9">
      <w:pPr>
        <w:jc w:val="center"/>
        <w:rPr>
          <w:sz w:val="28"/>
          <w:szCs w:val="28"/>
        </w:rPr>
      </w:pPr>
      <w:r w:rsidRPr="000955D9">
        <w:rPr>
          <w:sz w:val="28"/>
          <w:szCs w:val="28"/>
        </w:rPr>
        <w:t>с. Закульта</w:t>
      </w:r>
    </w:p>
    <w:p w:rsidR="000955D9" w:rsidRDefault="000955D9" w:rsidP="000955D9">
      <w:pPr>
        <w:jc w:val="center"/>
        <w:rPr>
          <w:b/>
          <w:sz w:val="28"/>
          <w:szCs w:val="28"/>
        </w:rPr>
      </w:pPr>
    </w:p>
    <w:p w:rsidR="000955D9" w:rsidRPr="000955D9" w:rsidRDefault="000955D9" w:rsidP="000955D9">
      <w:pPr>
        <w:jc w:val="center"/>
        <w:rPr>
          <w:b/>
          <w:sz w:val="28"/>
          <w:szCs w:val="28"/>
        </w:rPr>
      </w:pPr>
    </w:p>
    <w:p w:rsidR="00FA69FB" w:rsidRDefault="00253BAD" w:rsidP="00FA69F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3BAD">
        <w:rPr>
          <w:b/>
          <w:sz w:val="28"/>
          <w:szCs w:val="28"/>
        </w:rPr>
        <w:t>Об утверждении</w:t>
      </w:r>
      <w:r w:rsidRPr="00253BAD">
        <w:rPr>
          <w:b/>
          <w:color w:val="000000"/>
          <w:sz w:val="28"/>
          <w:szCs w:val="28"/>
        </w:rPr>
        <w:t xml:space="preserve"> </w:t>
      </w:r>
      <w:r w:rsidRPr="00253BAD">
        <w:rPr>
          <w:b/>
          <w:sz w:val="28"/>
          <w:szCs w:val="28"/>
        </w:rPr>
        <w:t>Положения</w:t>
      </w:r>
    </w:p>
    <w:p w:rsidR="000955D9" w:rsidRPr="00A83117" w:rsidRDefault="00FA69FB" w:rsidP="000955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3BAD" w:rsidRPr="00253BAD">
        <w:rPr>
          <w:b/>
          <w:sz w:val="28"/>
          <w:szCs w:val="28"/>
        </w:rPr>
        <w:t>по    оплате   и    стимулировани</w:t>
      </w:r>
      <w:r w:rsidR="00F60D3E">
        <w:rPr>
          <w:b/>
          <w:sz w:val="28"/>
          <w:szCs w:val="28"/>
        </w:rPr>
        <w:t>ю</w:t>
      </w:r>
      <w:r w:rsidR="00253BAD" w:rsidRPr="00253BAD">
        <w:rPr>
          <w:b/>
          <w:sz w:val="28"/>
          <w:szCs w:val="28"/>
        </w:rPr>
        <w:t xml:space="preserve">   труда</w:t>
      </w:r>
      <w:r>
        <w:rPr>
          <w:b/>
          <w:sz w:val="28"/>
          <w:szCs w:val="28"/>
        </w:rPr>
        <w:t xml:space="preserve"> </w:t>
      </w:r>
      <w:r w:rsidR="00253BAD" w:rsidRPr="00253BAD">
        <w:rPr>
          <w:b/>
          <w:sz w:val="28"/>
          <w:szCs w:val="28"/>
        </w:rPr>
        <w:t xml:space="preserve">работников </w:t>
      </w:r>
      <w:r w:rsidR="000955D9">
        <w:rPr>
          <w:b/>
          <w:sz w:val="28"/>
          <w:szCs w:val="28"/>
        </w:rPr>
        <w:t>МУК «Центр культуры, спорта и информации сельского поселения «Закультинское»</w:t>
      </w:r>
    </w:p>
    <w:p w:rsidR="00253BAD" w:rsidRPr="00253BAD" w:rsidRDefault="00253BAD" w:rsidP="00A8311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253BAD" w:rsidRPr="00253BAD" w:rsidRDefault="00253BAD" w:rsidP="000955D9">
      <w:pPr>
        <w:pStyle w:val="af1"/>
        <w:ind w:firstLine="720"/>
        <w:jc w:val="both"/>
        <w:rPr>
          <w:color w:val="000000"/>
          <w:sz w:val="28"/>
          <w:szCs w:val="28"/>
        </w:rPr>
      </w:pPr>
      <w:r w:rsidRPr="00253BAD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A69FB" w:rsidRPr="00FA69FB">
        <w:rPr>
          <w:rFonts w:eastAsia="Calibri"/>
          <w:sz w:val="28"/>
          <w:szCs w:val="28"/>
          <w:lang w:eastAsia="en-US"/>
        </w:rPr>
        <w:t>План</w:t>
      </w:r>
      <w:r w:rsidR="00FA69FB">
        <w:rPr>
          <w:rFonts w:eastAsia="Calibri"/>
          <w:sz w:val="28"/>
          <w:szCs w:val="28"/>
          <w:lang w:eastAsia="en-US"/>
        </w:rPr>
        <w:t xml:space="preserve">ом </w:t>
      </w:r>
      <w:r w:rsidR="00FA69FB" w:rsidRPr="00FA69FB">
        <w:rPr>
          <w:rFonts w:eastAsia="Calibri"/>
          <w:sz w:val="28"/>
          <w:szCs w:val="28"/>
          <w:lang w:eastAsia="en-US"/>
        </w:rPr>
        <w:t xml:space="preserve"> мероприятий ("дорожная карта")</w:t>
      </w:r>
      <w:r w:rsidR="00FA69FB">
        <w:rPr>
          <w:rFonts w:eastAsia="Calibri"/>
          <w:sz w:val="28"/>
          <w:szCs w:val="28"/>
          <w:lang w:eastAsia="en-US"/>
        </w:rPr>
        <w:t xml:space="preserve"> </w:t>
      </w:r>
      <w:r w:rsidR="00FA69FB" w:rsidRPr="00FA69FB">
        <w:rPr>
          <w:rFonts w:eastAsia="Calibri"/>
          <w:sz w:val="28"/>
          <w:szCs w:val="28"/>
          <w:lang w:eastAsia="en-US"/>
        </w:rPr>
        <w:t>«Изменения в отраслях социальной  сферы, направленные на повышение</w:t>
      </w:r>
      <w:r w:rsidR="00FA69FB">
        <w:rPr>
          <w:rFonts w:eastAsia="Calibri"/>
          <w:sz w:val="28"/>
          <w:szCs w:val="28"/>
          <w:lang w:eastAsia="en-US"/>
        </w:rPr>
        <w:t xml:space="preserve"> </w:t>
      </w:r>
      <w:r w:rsidR="00FA69FB" w:rsidRPr="00FA69FB">
        <w:rPr>
          <w:rFonts w:eastAsia="Calibri"/>
          <w:sz w:val="28"/>
          <w:szCs w:val="28"/>
          <w:lang w:eastAsia="en-US"/>
        </w:rPr>
        <w:t>эффективности сферы культуры муниципального района  «Хилокский район»</w:t>
      </w:r>
      <w:r w:rsidR="00FA69FB">
        <w:rPr>
          <w:rFonts w:eastAsia="Calibri"/>
          <w:sz w:val="28"/>
          <w:szCs w:val="28"/>
          <w:lang w:eastAsia="en-US"/>
        </w:rPr>
        <w:t>, утвержденным Постановлением Главы муниципального района «Хилокский район» №808 от 26 августа 2014 года</w:t>
      </w:r>
      <w:r w:rsidRPr="00FA69FB">
        <w:rPr>
          <w:sz w:val="28"/>
          <w:szCs w:val="28"/>
        </w:rPr>
        <w:t>,</w:t>
      </w:r>
      <w:r w:rsidR="008D58FE" w:rsidRPr="00FA69FB">
        <w:rPr>
          <w:sz w:val="28"/>
          <w:szCs w:val="28"/>
        </w:rPr>
        <w:t xml:space="preserve"> </w:t>
      </w:r>
      <w:r w:rsidR="008D58FE" w:rsidRPr="00253BAD">
        <w:rPr>
          <w:color w:val="000000"/>
          <w:sz w:val="28"/>
          <w:szCs w:val="28"/>
        </w:rPr>
        <w:t>Решени</w:t>
      </w:r>
      <w:r w:rsidR="008D58FE">
        <w:rPr>
          <w:color w:val="000000"/>
          <w:sz w:val="28"/>
          <w:szCs w:val="28"/>
        </w:rPr>
        <w:t>ем</w:t>
      </w:r>
      <w:r w:rsidR="008D58FE" w:rsidRPr="00253BAD">
        <w:rPr>
          <w:color w:val="000000"/>
          <w:sz w:val="28"/>
          <w:szCs w:val="28"/>
        </w:rPr>
        <w:t xml:space="preserve"> Совета муниципального района «Хилокский район» от 26 июня 2014 года №16.93 «Об утверждении порядка оплаты труда работников муниципальных учреждений, финансируемых из бюджета муниципального района «Хилокский район»</w:t>
      </w:r>
      <w:r w:rsidRPr="00253BAD">
        <w:rPr>
          <w:color w:val="000000"/>
          <w:sz w:val="28"/>
          <w:szCs w:val="28"/>
        </w:rPr>
        <w:t>, постановлени</w:t>
      </w:r>
      <w:r>
        <w:rPr>
          <w:color w:val="000000"/>
          <w:sz w:val="28"/>
          <w:szCs w:val="28"/>
        </w:rPr>
        <w:t xml:space="preserve">ем </w:t>
      </w:r>
      <w:r w:rsidRPr="00253BAD">
        <w:rPr>
          <w:color w:val="000000"/>
          <w:sz w:val="28"/>
          <w:szCs w:val="28"/>
        </w:rPr>
        <w:t>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группам»,   методически</w:t>
      </w:r>
      <w:r>
        <w:rPr>
          <w:color w:val="000000"/>
          <w:sz w:val="28"/>
          <w:szCs w:val="28"/>
        </w:rPr>
        <w:t>ми</w:t>
      </w:r>
      <w:r w:rsidRPr="00253BAD">
        <w:rPr>
          <w:color w:val="000000"/>
          <w:sz w:val="28"/>
          <w:szCs w:val="28"/>
        </w:rPr>
        <w:t xml:space="preserve"> рекомендаци</w:t>
      </w:r>
      <w:r>
        <w:rPr>
          <w:color w:val="000000"/>
          <w:sz w:val="28"/>
          <w:szCs w:val="28"/>
        </w:rPr>
        <w:t xml:space="preserve">ями </w:t>
      </w:r>
      <w:r w:rsidRPr="00253BAD">
        <w:rPr>
          <w:color w:val="000000"/>
          <w:sz w:val="28"/>
          <w:szCs w:val="28"/>
        </w:rPr>
        <w:t xml:space="preserve">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</w:t>
      </w:r>
      <w:r>
        <w:rPr>
          <w:color w:val="000000"/>
          <w:sz w:val="28"/>
          <w:szCs w:val="28"/>
        </w:rPr>
        <w:t>ом</w:t>
      </w:r>
      <w:r w:rsidRPr="00253BAD">
        <w:rPr>
          <w:color w:val="000000"/>
          <w:sz w:val="28"/>
          <w:szCs w:val="28"/>
        </w:rPr>
        <w:t xml:space="preserve">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</w:p>
    <w:p w:rsidR="000955D9" w:rsidRDefault="00253BAD" w:rsidP="000955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3BAD">
        <w:rPr>
          <w:sz w:val="28"/>
          <w:szCs w:val="28"/>
        </w:rPr>
        <w:t xml:space="preserve">в целях обеспечения достойной оплаты труда в </w:t>
      </w:r>
      <w:r w:rsidR="000955D9">
        <w:rPr>
          <w:sz w:val="28"/>
          <w:szCs w:val="28"/>
        </w:rPr>
        <w:t xml:space="preserve">МУК «Центр культуры, спорта и информации сельского поселения «Закультинское» </w:t>
      </w:r>
      <w:r w:rsidRPr="00253BAD">
        <w:rPr>
          <w:sz w:val="28"/>
          <w:szCs w:val="28"/>
        </w:rPr>
        <w:t>и повышения качества оказания муниципальных услуг</w:t>
      </w:r>
      <w:r w:rsidR="000955D9">
        <w:rPr>
          <w:sz w:val="28"/>
          <w:szCs w:val="28"/>
        </w:rPr>
        <w:t>, Совет сельского поселения «Закультинское» решил:</w:t>
      </w:r>
    </w:p>
    <w:p w:rsidR="00253BAD" w:rsidRPr="00253BAD" w:rsidRDefault="00253BAD" w:rsidP="000955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53BAD">
        <w:rPr>
          <w:color w:val="000000"/>
          <w:sz w:val="28"/>
          <w:szCs w:val="28"/>
        </w:rPr>
        <w:t xml:space="preserve">1. </w:t>
      </w:r>
      <w:r w:rsidR="00BB13B1">
        <w:rPr>
          <w:color w:val="000000"/>
          <w:sz w:val="28"/>
          <w:szCs w:val="28"/>
        </w:rPr>
        <w:t xml:space="preserve">Утвердить </w:t>
      </w:r>
      <w:r w:rsidR="000955D9">
        <w:rPr>
          <w:color w:val="000000"/>
          <w:sz w:val="28"/>
          <w:szCs w:val="28"/>
        </w:rPr>
        <w:t>П</w:t>
      </w:r>
      <w:r w:rsidRPr="00253BAD">
        <w:rPr>
          <w:sz w:val="28"/>
          <w:szCs w:val="28"/>
        </w:rPr>
        <w:t xml:space="preserve">оложение </w:t>
      </w:r>
      <w:r w:rsidR="00F8767F" w:rsidRPr="00F8767F">
        <w:rPr>
          <w:sz w:val="28"/>
          <w:szCs w:val="28"/>
        </w:rPr>
        <w:t>по    оплате   и    стимулировани</w:t>
      </w:r>
      <w:r w:rsidR="00F60D3E">
        <w:rPr>
          <w:sz w:val="28"/>
          <w:szCs w:val="28"/>
        </w:rPr>
        <w:t>ю</w:t>
      </w:r>
      <w:r w:rsidR="00F8767F" w:rsidRPr="00F8767F">
        <w:rPr>
          <w:sz w:val="28"/>
          <w:szCs w:val="28"/>
        </w:rPr>
        <w:t xml:space="preserve">   труда</w:t>
      </w:r>
      <w:r w:rsidR="00F8767F">
        <w:rPr>
          <w:sz w:val="28"/>
          <w:szCs w:val="28"/>
        </w:rPr>
        <w:t xml:space="preserve"> </w:t>
      </w:r>
      <w:r w:rsidR="00F8767F" w:rsidRPr="00F8767F">
        <w:rPr>
          <w:sz w:val="28"/>
          <w:szCs w:val="28"/>
        </w:rPr>
        <w:t xml:space="preserve">работников </w:t>
      </w:r>
      <w:r w:rsidR="000955D9">
        <w:rPr>
          <w:sz w:val="28"/>
          <w:szCs w:val="28"/>
        </w:rPr>
        <w:t xml:space="preserve">МУК «Центр культуры, спорта и информации сельского поселения «Закультинское» </w:t>
      </w:r>
      <w:r w:rsidRPr="00253BAD">
        <w:rPr>
          <w:sz w:val="28"/>
          <w:szCs w:val="28"/>
        </w:rPr>
        <w:t>(прилагается).</w:t>
      </w:r>
    </w:p>
    <w:p w:rsidR="000955D9" w:rsidRPr="0040208D" w:rsidRDefault="000955D9" w:rsidP="000955D9">
      <w:pPr>
        <w:ind w:firstLine="696"/>
        <w:rPr>
          <w:sz w:val="28"/>
          <w:szCs w:val="28"/>
        </w:rPr>
      </w:pPr>
      <w:r>
        <w:rPr>
          <w:sz w:val="28"/>
          <w:szCs w:val="28"/>
        </w:rPr>
        <w:t>2</w:t>
      </w:r>
      <w:r w:rsidR="00253BAD" w:rsidRPr="00253BAD">
        <w:rPr>
          <w:sz w:val="28"/>
          <w:szCs w:val="28"/>
        </w:rPr>
        <w:t>.</w:t>
      </w:r>
      <w:r w:rsidR="005A4996">
        <w:rPr>
          <w:sz w:val="28"/>
          <w:szCs w:val="28"/>
        </w:rPr>
        <w:t xml:space="preserve">  </w:t>
      </w:r>
      <w:r w:rsidRPr="0040208D">
        <w:rPr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0955D9" w:rsidRPr="0040208D" w:rsidRDefault="000955D9" w:rsidP="000955D9">
      <w:pPr>
        <w:shd w:val="clear" w:color="auto" w:fill="FFFFFF"/>
        <w:spacing w:after="225"/>
        <w:ind w:firstLine="708"/>
        <w:rPr>
          <w:color w:val="414141"/>
          <w:sz w:val="28"/>
          <w:szCs w:val="28"/>
        </w:rPr>
      </w:pPr>
      <w:r w:rsidRPr="0040208D">
        <w:rPr>
          <w:sz w:val="28"/>
          <w:szCs w:val="28"/>
        </w:rPr>
        <w:t>3. Настоящее решение обнародовать в</w:t>
      </w:r>
      <w:r w:rsidRPr="0040208D">
        <w:rPr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0955D9" w:rsidRPr="00B56ABF" w:rsidRDefault="000955D9" w:rsidP="000955D9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«Закультинское»                                Н.В. Гниденко</w:t>
      </w:r>
    </w:p>
    <w:p w:rsidR="00253BAD" w:rsidRPr="00253BAD" w:rsidRDefault="00253BAD" w:rsidP="00253BA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53BAD">
        <w:rPr>
          <w:sz w:val="28"/>
          <w:szCs w:val="28"/>
        </w:rPr>
        <w:lastRenderedPageBreak/>
        <w:t xml:space="preserve">                                                                        </w:t>
      </w:r>
    </w:p>
    <w:tbl>
      <w:tblPr>
        <w:tblW w:w="4308" w:type="dxa"/>
        <w:tblInd w:w="5637" w:type="dxa"/>
        <w:tblLayout w:type="fixed"/>
        <w:tblLook w:val="01E0"/>
      </w:tblPr>
      <w:tblGrid>
        <w:gridCol w:w="4308"/>
      </w:tblGrid>
      <w:tr w:rsidR="00253BAD" w:rsidRPr="000955D9" w:rsidTr="000955D9">
        <w:trPr>
          <w:trHeight w:val="527"/>
        </w:trPr>
        <w:tc>
          <w:tcPr>
            <w:tcW w:w="4308" w:type="dxa"/>
          </w:tcPr>
          <w:p w:rsidR="00253BAD" w:rsidRP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0955D9">
              <w:rPr>
                <w:sz w:val="28"/>
                <w:szCs w:val="28"/>
              </w:rPr>
              <w:t xml:space="preserve">Приложение </w:t>
            </w:r>
          </w:p>
          <w:p w:rsid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с/п «Закультинское»</w:t>
            </w:r>
          </w:p>
          <w:p w:rsidR="000955D9" w:rsidRP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 ________2021г. </w:t>
            </w:r>
          </w:p>
        </w:tc>
      </w:tr>
      <w:tr w:rsidR="000955D9" w:rsidRPr="000955D9" w:rsidTr="000955D9">
        <w:trPr>
          <w:trHeight w:val="527"/>
        </w:trPr>
        <w:tc>
          <w:tcPr>
            <w:tcW w:w="4308" w:type="dxa"/>
          </w:tcPr>
          <w:p w:rsidR="000955D9" w:rsidRPr="000955D9" w:rsidRDefault="000955D9" w:rsidP="000955D9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253BAD" w:rsidRDefault="00253BAD" w:rsidP="00F708EC">
      <w:pPr>
        <w:shd w:val="clear" w:color="auto" w:fill="FFFFFF"/>
        <w:spacing w:before="29"/>
        <w:jc w:val="center"/>
        <w:rPr>
          <w:b/>
          <w:bCs/>
          <w:color w:val="000000"/>
          <w:sz w:val="28"/>
          <w:szCs w:val="28"/>
        </w:rPr>
      </w:pPr>
    </w:p>
    <w:p w:rsidR="00532786" w:rsidRPr="00253BAD" w:rsidRDefault="000955D9" w:rsidP="00F60D3E">
      <w:pPr>
        <w:shd w:val="clear" w:color="auto" w:fill="FFFFFF"/>
        <w:spacing w:before="2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532786" w:rsidRPr="00253BAD">
        <w:rPr>
          <w:b/>
          <w:bCs/>
          <w:color w:val="000000"/>
          <w:sz w:val="28"/>
          <w:szCs w:val="28"/>
        </w:rPr>
        <w:t>оложение</w:t>
      </w:r>
    </w:p>
    <w:p w:rsidR="00B63087" w:rsidRPr="00253BAD" w:rsidRDefault="00532786" w:rsidP="000955D9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253BAD">
        <w:rPr>
          <w:b/>
          <w:bCs/>
          <w:color w:val="000000"/>
          <w:sz w:val="28"/>
          <w:szCs w:val="28"/>
        </w:rPr>
        <w:t xml:space="preserve">по оплате </w:t>
      </w:r>
      <w:r w:rsidR="00095137" w:rsidRPr="00253BAD">
        <w:rPr>
          <w:b/>
          <w:bCs/>
          <w:color w:val="000000"/>
          <w:sz w:val="28"/>
          <w:szCs w:val="28"/>
        </w:rPr>
        <w:t>и стимулировани</w:t>
      </w:r>
      <w:r w:rsidR="0094429D" w:rsidRPr="00253BAD">
        <w:rPr>
          <w:b/>
          <w:bCs/>
          <w:color w:val="000000"/>
          <w:sz w:val="28"/>
          <w:szCs w:val="28"/>
        </w:rPr>
        <w:t>ю</w:t>
      </w:r>
      <w:r w:rsidR="00095137" w:rsidRPr="00253BAD">
        <w:rPr>
          <w:b/>
          <w:bCs/>
          <w:color w:val="000000"/>
          <w:sz w:val="28"/>
          <w:szCs w:val="28"/>
        </w:rPr>
        <w:t xml:space="preserve"> </w:t>
      </w:r>
      <w:r w:rsidRPr="00253BAD">
        <w:rPr>
          <w:b/>
          <w:bCs/>
          <w:color w:val="000000"/>
          <w:sz w:val="28"/>
          <w:szCs w:val="28"/>
        </w:rPr>
        <w:t xml:space="preserve">труда работников </w:t>
      </w:r>
      <w:r w:rsidR="000955D9">
        <w:rPr>
          <w:b/>
          <w:bCs/>
          <w:color w:val="000000"/>
          <w:sz w:val="28"/>
          <w:szCs w:val="28"/>
        </w:rPr>
        <w:t>МУК «Центр культуры, спорта и информации сельского поселения «Закультинское»</w:t>
      </w:r>
    </w:p>
    <w:p w:rsidR="00B63087" w:rsidRPr="00253BAD" w:rsidRDefault="00B63087" w:rsidP="00F60D3E">
      <w:pPr>
        <w:shd w:val="clear" w:color="auto" w:fill="FFFFFF"/>
        <w:ind w:right="91"/>
        <w:jc w:val="center"/>
        <w:rPr>
          <w:sz w:val="28"/>
          <w:szCs w:val="28"/>
        </w:rPr>
      </w:pPr>
    </w:p>
    <w:p w:rsidR="00532786" w:rsidRPr="00253BAD" w:rsidRDefault="00532786" w:rsidP="00F60D3E">
      <w:pPr>
        <w:numPr>
          <w:ilvl w:val="0"/>
          <w:numId w:val="2"/>
        </w:numPr>
        <w:shd w:val="clear" w:color="auto" w:fill="FFFFFF"/>
        <w:ind w:left="0" w:firstLine="720"/>
        <w:jc w:val="center"/>
        <w:rPr>
          <w:b/>
          <w:bCs/>
          <w:color w:val="000000"/>
          <w:sz w:val="28"/>
          <w:szCs w:val="28"/>
        </w:rPr>
      </w:pPr>
      <w:r w:rsidRPr="00253BAD">
        <w:rPr>
          <w:b/>
          <w:bCs/>
          <w:color w:val="000000"/>
          <w:sz w:val="28"/>
          <w:szCs w:val="28"/>
        </w:rPr>
        <w:t>Общие положения</w:t>
      </w:r>
    </w:p>
    <w:p w:rsidR="00B63087" w:rsidRPr="00253BAD" w:rsidRDefault="00B63087" w:rsidP="00B63087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</w:p>
    <w:p w:rsidR="00532786" w:rsidRPr="00253BAD" w:rsidRDefault="008A03A7" w:rsidP="00B105F9">
      <w:pPr>
        <w:shd w:val="clear" w:color="auto" w:fill="FFFFFF"/>
        <w:ind w:left="11" w:firstLine="709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1.</w:t>
      </w:r>
      <w:r w:rsidR="00AD0B1A" w:rsidRPr="00253BAD">
        <w:rPr>
          <w:color w:val="000000"/>
          <w:sz w:val="28"/>
          <w:szCs w:val="28"/>
        </w:rPr>
        <w:t>1.</w:t>
      </w:r>
      <w:r w:rsidRPr="00253BAD">
        <w:rPr>
          <w:color w:val="000000"/>
          <w:sz w:val="28"/>
          <w:szCs w:val="28"/>
        </w:rPr>
        <w:t xml:space="preserve"> </w:t>
      </w:r>
      <w:r w:rsidR="00F708EC" w:rsidRPr="00253BAD">
        <w:rPr>
          <w:color w:val="000000"/>
          <w:sz w:val="28"/>
          <w:szCs w:val="28"/>
        </w:rPr>
        <w:t xml:space="preserve">Настоящее положение об оплате </w:t>
      </w:r>
      <w:r w:rsidRPr="00253BAD">
        <w:rPr>
          <w:color w:val="000000"/>
          <w:sz w:val="28"/>
          <w:szCs w:val="28"/>
        </w:rPr>
        <w:t xml:space="preserve">и стимулировании </w:t>
      </w:r>
      <w:r w:rsidR="00F708EC" w:rsidRPr="00253BAD">
        <w:rPr>
          <w:color w:val="000000"/>
          <w:sz w:val="28"/>
          <w:szCs w:val="28"/>
        </w:rPr>
        <w:t>труда</w:t>
      </w:r>
      <w:r w:rsidRPr="00253BAD">
        <w:rPr>
          <w:color w:val="000000"/>
          <w:sz w:val="28"/>
          <w:szCs w:val="28"/>
        </w:rPr>
        <w:t xml:space="preserve"> </w:t>
      </w:r>
      <w:r w:rsidRPr="00253BAD">
        <w:rPr>
          <w:bCs/>
          <w:color w:val="000000"/>
          <w:sz w:val="28"/>
          <w:szCs w:val="28"/>
        </w:rPr>
        <w:t xml:space="preserve">работников </w:t>
      </w:r>
      <w:r w:rsidR="000955D9">
        <w:rPr>
          <w:sz w:val="28"/>
          <w:szCs w:val="28"/>
        </w:rPr>
        <w:t xml:space="preserve">МУК «Центр культуры, спорта и информации сельского поселения «Закультинское» (далее учреждение) </w:t>
      </w:r>
      <w:r w:rsidR="00F708EC" w:rsidRPr="00253BAD">
        <w:rPr>
          <w:color w:val="000000"/>
          <w:sz w:val="28"/>
          <w:szCs w:val="28"/>
        </w:rPr>
        <w:t>(далее Положение) разработано на основании</w:t>
      </w:r>
      <w:r w:rsidR="008D58FE" w:rsidRPr="008D58FE">
        <w:rPr>
          <w:color w:val="000000"/>
          <w:sz w:val="28"/>
          <w:szCs w:val="28"/>
        </w:rPr>
        <w:t xml:space="preserve"> </w:t>
      </w:r>
      <w:r w:rsidR="008D58FE" w:rsidRPr="00253BAD">
        <w:rPr>
          <w:color w:val="000000"/>
          <w:sz w:val="28"/>
          <w:szCs w:val="28"/>
        </w:rPr>
        <w:t>Решения Совета муниципального района «Хилокский район» от 26 июня 2014 года №16.93 «Об утверждении порядка оплаты труда работников муниципальных учреждений, финансируемых из бюджета муниципального района «Хилокский район»</w:t>
      </w:r>
      <w:r w:rsidRPr="00253BAD">
        <w:rPr>
          <w:color w:val="000000"/>
          <w:sz w:val="28"/>
          <w:szCs w:val="28"/>
        </w:rPr>
        <w:t>,</w:t>
      </w:r>
      <w:r w:rsidR="00F708EC" w:rsidRPr="00253BAD">
        <w:rPr>
          <w:color w:val="000000"/>
          <w:sz w:val="28"/>
          <w:szCs w:val="28"/>
        </w:rPr>
        <w:t xml:space="preserve"> </w:t>
      </w:r>
      <w:r w:rsidRPr="00253BAD">
        <w:rPr>
          <w:color w:val="000000"/>
          <w:sz w:val="28"/>
          <w:szCs w:val="28"/>
        </w:rPr>
        <w:t>п</w:t>
      </w:r>
      <w:r w:rsidR="00F708EC" w:rsidRPr="00253BAD">
        <w:rPr>
          <w:color w:val="000000"/>
          <w:sz w:val="28"/>
          <w:szCs w:val="28"/>
        </w:rPr>
        <w:t xml:space="preserve">остановления Правительства Забайкальского края от </w:t>
      </w:r>
      <w:r w:rsidR="00523C18" w:rsidRPr="00253BAD">
        <w:rPr>
          <w:color w:val="000000"/>
          <w:sz w:val="28"/>
          <w:szCs w:val="28"/>
        </w:rPr>
        <w:t>30 июня 2014г.</w:t>
      </w:r>
      <w:r w:rsidRPr="00253BAD">
        <w:rPr>
          <w:color w:val="000000"/>
          <w:sz w:val="28"/>
          <w:szCs w:val="28"/>
        </w:rPr>
        <w:t xml:space="preserve"> № </w:t>
      </w:r>
      <w:r w:rsidR="00523C18" w:rsidRPr="00253BAD">
        <w:rPr>
          <w:color w:val="000000"/>
          <w:sz w:val="28"/>
          <w:szCs w:val="28"/>
        </w:rPr>
        <w:t>382</w:t>
      </w:r>
      <w:r w:rsidR="00F708EC" w:rsidRPr="00253BAD">
        <w:rPr>
          <w:color w:val="000000"/>
          <w:sz w:val="28"/>
          <w:szCs w:val="28"/>
        </w:rPr>
        <w:t xml:space="preserve"> «</w:t>
      </w:r>
      <w:r w:rsidRPr="00253BAD">
        <w:rPr>
          <w:color w:val="000000"/>
          <w:sz w:val="28"/>
          <w:szCs w:val="28"/>
        </w:rPr>
        <w:t>Об установлении базовы</w:t>
      </w:r>
      <w:r w:rsidR="0094429D" w:rsidRPr="00253BAD">
        <w:rPr>
          <w:color w:val="000000"/>
          <w:sz w:val="28"/>
          <w:szCs w:val="28"/>
        </w:rPr>
        <w:t xml:space="preserve">х окладов (должностных окладов), </w:t>
      </w:r>
      <w:r w:rsidRPr="00253BAD">
        <w:rPr>
          <w:color w:val="000000"/>
          <w:sz w:val="28"/>
          <w:szCs w:val="28"/>
        </w:rPr>
        <w:t xml:space="preserve"> базовых ставок заработной платы по профессионально-квалификационным группам</w:t>
      </w:r>
      <w:r w:rsidR="000D18D8" w:rsidRPr="00253BAD">
        <w:rPr>
          <w:color w:val="000000"/>
          <w:sz w:val="28"/>
          <w:szCs w:val="28"/>
        </w:rPr>
        <w:t>»,</w:t>
      </w:r>
      <w:r w:rsidR="00F708EC" w:rsidRPr="00253BAD">
        <w:rPr>
          <w:color w:val="000000"/>
          <w:sz w:val="28"/>
          <w:szCs w:val="28"/>
        </w:rPr>
        <w:t xml:space="preserve"> </w:t>
      </w:r>
      <w:r w:rsidR="000D18D8" w:rsidRPr="00253BAD">
        <w:rPr>
          <w:color w:val="000000"/>
          <w:sz w:val="28"/>
          <w:szCs w:val="28"/>
        </w:rPr>
        <w:t xml:space="preserve">  </w:t>
      </w:r>
      <w:r w:rsidR="0094429D" w:rsidRPr="00253BAD">
        <w:rPr>
          <w:color w:val="000000"/>
          <w:sz w:val="28"/>
          <w:szCs w:val="28"/>
        </w:rPr>
        <w:t>методических рекомендаций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Приказа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</w:t>
      </w:r>
      <w:r w:rsidR="008D58FE">
        <w:rPr>
          <w:color w:val="000000"/>
          <w:sz w:val="28"/>
          <w:szCs w:val="28"/>
        </w:rPr>
        <w:t>ры, искусства и кинематографии»</w:t>
      </w:r>
      <w:r w:rsidR="00253BAD">
        <w:rPr>
          <w:color w:val="000000"/>
          <w:sz w:val="28"/>
          <w:szCs w:val="28"/>
        </w:rPr>
        <w:t>.</w:t>
      </w:r>
    </w:p>
    <w:p w:rsidR="000D18D8" w:rsidRPr="00253BAD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Си</w:t>
      </w:r>
      <w:r w:rsidR="00AD0B1A" w:rsidRPr="00253BAD">
        <w:rPr>
          <w:color w:val="000000"/>
          <w:sz w:val="28"/>
          <w:szCs w:val="28"/>
        </w:rPr>
        <w:t>с</w:t>
      </w:r>
      <w:r w:rsidRPr="00253BAD">
        <w:rPr>
          <w:color w:val="000000"/>
          <w:sz w:val="28"/>
          <w:szCs w:val="28"/>
        </w:rPr>
        <w:t xml:space="preserve">тема оплаты труда устанавливается </w:t>
      </w:r>
      <w:r w:rsidR="005944C4" w:rsidRPr="00253BAD">
        <w:rPr>
          <w:color w:val="000000"/>
          <w:sz w:val="28"/>
          <w:szCs w:val="28"/>
        </w:rPr>
        <w:t xml:space="preserve">и изменяется </w:t>
      </w:r>
      <w:r w:rsidRPr="00253BAD">
        <w:rPr>
          <w:color w:val="000000"/>
          <w:sz w:val="28"/>
          <w:szCs w:val="28"/>
        </w:rPr>
        <w:t>с учетом:</w:t>
      </w:r>
    </w:p>
    <w:p w:rsidR="000D18D8" w:rsidRPr="00253BAD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- единого тарифно-квалификационного справочника должностей руководителей, специалистов и служащих;</w:t>
      </w:r>
    </w:p>
    <w:p w:rsidR="000D18D8" w:rsidRPr="00253BAD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53BAD">
        <w:rPr>
          <w:color w:val="000000"/>
          <w:sz w:val="28"/>
          <w:szCs w:val="28"/>
        </w:rPr>
        <w:t>- тарифно-квалификационных характеристик (требований) по должност</w:t>
      </w:r>
      <w:r w:rsidR="00AD0B1A" w:rsidRPr="00253BAD">
        <w:rPr>
          <w:color w:val="000000"/>
          <w:sz w:val="28"/>
          <w:szCs w:val="28"/>
        </w:rPr>
        <w:t>я</w:t>
      </w:r>
      <w:r w:rsidRPr="00253BAD">
        <w:rPr>
          <w:color w:val="000000"/>
          <w:sz w:val="28"/>
          <w:szCs w:val="28"/>
        </w:rPr>
        <w:t>м работников культуры:</w:t>
      </w:r>
    </w:p>
    <w:p w:rsidR="000D18D8" w:rsidRPr="0005469B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государственных гарантий по оплате труда;</w:t>
      </w:r>
    </w:p>
    <w:p w:rsidR="00523C18" w:rsidRPr="0005469B" w:rsidRDefault="000D18D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523C18" w:rsidRPr="0005469B">
        <w:rPr>
          <w:color w:val="000000"/>
          <w:sz w:val="28"/>
          <w:szCs w:val="28"/>
        </w:rPr>
        <w:t>перечней видов выплат компенсационного и стимулирующего характера, утвержденных</w:t>
      </w:r>
      <w:r w:rsidR="00DD1111" w:rsidRPr="0005469B">
        <w:rPr>
          <w:color w:val="000000"/>
          <w:sz w:val="28"/>
          <w:szCs w:val="28"/>
        </w:rPr>
        <w:t xml:space="preserve"> федеральным законодательством,</w:t>
      </w:r>
      <w:r w:rsidR="00523C18" w:rsidRPr="0005469B">
        <w:rPr>
          <w:color w:val="000000"/>
          <w:sz w:val="28"/>
          <w:szCs w:val="28"/>
        </w:rPr>
        <w:t xml:space="preserve"> законодательно-нормативными актами Забайкальского края</w:t>
      </w:r>
      <w:r w:rsidR="00DD1111" w:rsidRPr="0005469B">
        <w:rPr>
          <w:color w:val="000000"/>
          <w:sz w:val="28"/>
          <w:szCs w:val="28"/>
        </w:rPr>
        <w:t>, нормативно-правовыми актами муниципального района «Хилокский район»</w:t>
      </w:r>
      <w:r w:rsidR="00523C18" w:rsidRPr="0005469B">
        <w:rPr>
          <w:color w:val="000000"/>
          <w:sz w:val="28"/>
          <w:szCs w:val="28"/>
        </w:rPr>
        <w:t>;</w:t>
      </w:r>
      <w:r w:rsidR="00DD1111" w:rsidRPr="0005469B">
        <w:rPr>
          <w:color w:val="000000"/>
          <w:sz w:val="28"/>
          <w:szCs w:val="28"/>
        </w:rPr>
        <w:t xml:space="preserve"> </w:t>
      </w:r>
    </w:p>
    <w:p w:rsidR="000D18D8" w:rsidRPr="0005469B" w:rsidRDefault="00523C18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0D18D8" w:rsidRPr="0005469B">
        <w:rPr>
          <w:color w:val="000000"/>
          <w:sz w:val="28"/>
          <w:szCs w:val="28"/>
        </w:rPr>
        <w:t>рекомендаций Российской трехсторонней комиссии по регулированию социально-трудовых отношений</w:t>
      </w:r>
      <w:r w:rsidR="00AD0B1A" w:rsidRPr="0005469B">
        <w:rPr>
          <w:color w:val="000000"/>
          <w:sz w:val="28"/>
          <w:szCs w:val="28"/>
        </w:rPr>
        <w:t>;</w:t>
      </w:r>
    </w:p>
    <w:p w:rsidR="00AD0B1A" w:rsidRPr="0005469B" w:rsidRDefault="00AD0B1A" w:rsidP="008A03A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мнения профсоюзной организации;</w:t>
      </w:r>
    </w:p>
    <w:p w:rsidR="00AD0B1A" w:rsidRPr="0005469B" w:rsidRDefault="00AD0B1A" w:rsidP="008A03A7">
      <w:pPr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- настоящего Положения.</w:t>
      </w:r>
    </w:p>
    <w:p w:rsidR="00532786" w:rsidRPr="0005469B" w:rsidRDefault="00AD0B1A">
      <w:pPr>
        <w:shd w:val="clear" w:color="auto" w:fill="FFFFFF"/>
        <w:spacing w:before="5" w:line="293" w:lineRule="exact"/>
        <w:ind w:left="725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lastRenderedPageBreak/>
        <w:t xml:space="preserve">1.2. </w:t>
      </w:r>
      <w:r w:rsidR="00532786" w:rsidRPr="0005469B">
        <w:rPr>
          <w:color w:val="000000"/>
          <w:sz w:val="28"/>
          <w:szCs w:val="28"/>
        </w:rPr>
        <w:t>Положение включает в себя:</w:t>
      </w:r>
    </w:p>
    <w:p w:rsidR="005017E3" w:rsidRPr="0005469B" w:rsidRDefault="005017E3" w:rsidP="00925043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размеры </w:t>
      </w:r>
      <w:r w:rsidR="00523C18" w:rsidRPr="0005469B">
        <w:rPr>
          <w:color w:val="000000"/>
          <w:sz w:val="28"/>
          <w:szCs w:val="28"/>
        </w:rPr>
        <w:t xml:space="preserve">базовых </w:t>
      </w:r>
      <w:r w:rsidRPr="0005469B">
        <w:rPr>
          <w:color w:val="000000"/>
          <w:sz w:val="28"/>
          <w:szCs w:val="28"/>
        </w:rPr>
        <w:t xml:space="preserve">окладов (должностных окладов), ставок заработной платы по профессиональным квалификационным группам </w:t>
      </w:r>
      <w:r w:rsidR="004D39D8" w:rsidRPr="0005469B">
        <w:rPr>
          <w:color w:val="000000"/>
          <w:sz w:val="28"/>
          <w:szCs w:val="28"/>
        </w:rPr>
        <w:t xml:space="preserve">должностей работников культуры, искусства и кинематографии, должностей работников образования,  </w:t>
      </w:r>
      <w:r w:rsidRPr="0005469B">
        <w:rPr>
          <w:color w:val="000000"/>
          <w:sz w:val="28"/>
          <w:szCs w:val="28"/>
        </w:rPr>
        <w:t>общеотраслевых должностей руководителей, специалистов, служащих, общеотраслевых</w:t>
      </w:r>
      <w:r w:rsidR="00AD0B1A" w:rsidRPr="0005469B">
        <w:rPr>
          <w:color w:val="000000"/>
          <w:sz w:val="28"/>
          <w:szCs w:val="28"/>
        </w:rPr>
        <w:t xml:space="preserve"> и отраслевых</w:t>
      </w:r>
      <w:r w:rsidRPr="0005469B">
        <w:rPr>
          <w:color w:val="000000"/>
          <w:sz w:val="28"/>
          <w:szCs w:val="28"/>
        </w:rPr>
        <w:t xml:space="preserve"> профессий рабочих;</w:t>
      </w:r>
    </w:p>
    <w:p w:rsidR="00532786" w:rsidRPr="0005469B" w:rsidRDefault="005017E3" w:rsidP="00925043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532786" w:rsidRPr="0005469B">
        <w:rPr>
          <w:color w:val="000000"/>
          <w:sz w:val="28"/>
          <w:szCs w:val="28"/>
        </w:rPr>
        <w:t>наименование, условия осуществления и рекомендуемые размеры выплат компенсационного характера в соответствии с перечнем видов выплат компенсационного характера, утвержденным</w:t>
      </w:r>
      <w:r w:rsidR="00523C18" w:rsidRPr="0005469B">
        <w:rPr>
          <w:color w:val="000000"/>
          <w:sz w:val="28"/>
          <w:szCs w:val="28"/>
        </w:rPr>
        <w:t xml:space="preserve"> федеральными и краевыми</w:t>
      </w:r>
      <w:r w:rsidR="003F3256" w:rsidRPr="0005469B">
        <w:rPr>
          <w:color w:val="000000"/>
          <w:sz w:val="28"/>
          <w:szCs w:val="28"/>
        </w:rPr>
        <w:t xml:space="preserve"> законодательными и нормативными </w:t>
      </w:r>
      <w:r w:rsidR="00532786" w:rsidRPr="0005469B">
        <w:rPr>
          <w:color w:val="000000"/>
          <w:sz w:val="28"/>
          <w:szCs w:val="28"/>
        </w:rPr>
        <w:t xml:space="preserve"> </w:t>
      </w:r>
      <w:r w:rsidR="003F3256" w:rsidRPr="0005469B">
        <w:rPr>
          <w:color w:val="000000"/>
          <w:sz w:val="28"/>
          <w:szCs w:val="28"/>
        </w:rPr>
        <w:t xml:space="preserve">актами </w:t>
      </w:r>
      <w:r w:rsidR="00DE298E" w:rsidRPr="0005469B">
        <w:rPr>
          <w:color w:val="000000"/>
          <w:sz w:val="28"/>
          <w:szCs w:val="28"/>
        </w:rPr>
        <w:t>Забайкальского</w:t>
      </w:r>
      <w:r w:rsidR="00532786" w:rsidRPr="0005469B">
        <w:rPr>
          <w:color w:val="000000"/>
          <w:sz w:val="28"/>
          <w:szCs w:val="28"/>
        </w:rPr>
        <w:t xml:space="preserve"> края</w:t>
      </w:r>
      <w:r w:rsidR="00DD1111" w:rsidRPr="0005469B">
        <w:rPr>
          <w:color w:val="000000"/>
          <w:sz w:val="28"/>
          <w:szCs w:val="28"/>
        </w:rPr>
        <w:t>, нормативно-правовыми актами муниципального района «Хилокский  район»</w:t>
      </w:r>
      <w:r w:rsidR="00532786" w:rsidRPr="0005469B">
        <w:rPr>
          <w:color w:val="000000"/>
          <w:sz w:val="28"/>
          <w:szCs w:val="28"/>
        </w:rPr>
        <w:t>;</w:t>
      </w:r>
    </w:p>
    <w:p w:rsidR="00532786" w:rsidRPr="0005469B" w:rsidRDefault="005017E3" w:rsidP="00925043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532786" w:rsidRPr="0005469B">
        <w:rPr>
          <w:color w:val="000000"/>
          <w:sz w:val="28"/>
          <w:szCs w:val="28"/>
        </w:rPr>
        <w:t xml:space="preserve">рекомендуемые размеры </w:t>
      </w:r>
      <w:r w:rsidR="00031133" w:rsidRPr="0005469B">
        <w:rPr>
          <w:color w:val="000000"/>
          <w:sz w:val="28"/>
          <w:szCs w:val="28"/>
        </w:rPr>
        <w:t xml:space="preserve">надбавок, </w:t>
      </w:r>
      <w:r w:rsidR="00532786" w:rsidRPr="0005469B">
        <w:rPr>
          <w:color w:val="000000"/>
          <w:sz w:val="28"/>
          <w:szCs w:val="28"/>
        </w:rPr>
        <w:t>повышающих коэффициентов к окладам</w:t>
      </w:r>
      <w:r w:rsidR="00031133" w:rsidRPr="0005469B">
        <w:rPr>
          <w:color w:val="000000"/>
          <w:sz w:val="28"/>
          <w:szCs w:val="28"/>
        </w:rPr>
        <w:t xml:space="preserve"> (должностным окладам), ставкам заработной платы</w:t>
      </w:r>
      <w:r w:rsidR="00532786" w:rsidRPr="0005469B">
        <w:rPr>
          <w:color w:val="000000"/>
          <w:sz w:val="28"/>
          <w:szCs w:val="28"/>
        </w:rPr>
        <w:t xml:space="preserve"> и иные выплаты стимулирующего характера в соответствии с перечнем видов выплат стимулирующего характера, утвержденных </w:t>
      </w:r>
      <w:r w:rsidR="003F3256" w:rsidRPr="0005469B">
        <w:rPr>
          <w:color w:val="000000"/>
          <w:sz w:val="28"/>
          <w:szCs w:val="28"/>
        </w:rPr>
        <w:t>законодательными и нормативными актами</w:t>
      </w:r>
      <w:r w:rsidR="00532786" w:rsidRPr="0005469B">
        <w:rPr>
          <w:color w:val="000000"/>
          <w:sz w:val="28"/>
          <w:szCs w:val="28"/>
        </w:rPr>
        <w:t xml:space="preserve"> </w:t>
      </w:r>
      <w:r w:rsidR="00594E3A" w:rsidRPr="0005469B">
        <w:rPr>
          <w:color w:val="000000"/>
          <w:sz w:val="28"/>
          <w:szCs w:val="28"/>
        </w:rPr>
        <w:t>Забайкальского</w:t>
      </w:r>
      <w:r w:rsidR="00532786" w:rsidRPr="0005469B">
        <w:rPr>
          <w:color w:val="000000"/>
          <w:sz w:val="28"/>
          <w:szCs w:val="28"/>
        </w:rPr>
        <w:t xml:space="preserve"> края,</w:t>
      </w:r>
      <w:r w:rsidR="00DD1111" w:rsidRPr="0005469B">
        <w:rPr>
          <w:color w:val="000000"/>
          <w:sz w:val="28"/>
          <w:szCs w:val="28"/>
        </w:rPr>
        <w:t xml:space="preserve"> нормативно-правовыми актами муниципального района «Хилокский  район», </w:t>
      </w:r>
      <w:r w:rsidR="00532786" w:rsidRPr="0005469B">
        <w:rPr>
          <w:color w:val="000000"/>
          <w:sz w:val="28"/>
          <w:szCs w:val="28"/>
        </w:rPr>
        <w:t xml:space="preserve"> за счет всех источников финансирования</w:t>
      </w:r>
      <w:r w:rsidR="007D5BF8" w:rsidRPr="0005469B">
        <w:rPr>
          <w:color w:val="000000"/>
          <w:sz w:val="28"/>
          <w:szCs w:val="28"/>
        </w:rPr>
        <w:t>.</w:t>
      </w:r>
      <w:r w:rsidR="00532786" w:rsidRPr="0005469B">
        <w:rPr>
          <w:color w:val="000000"/>
          <w:sz w:val="28"/>
          <w:szCs w:val="28"/>
        </w:rPr>
        <w:t xml:space="preserve"> </w:t>
      </w:r>
    </w:p>
    <w:p w:rsidR="00532786" w:rsidRPr="000955D9" w:rsidRDefault="00523C18" w:rsidP="00925043">
      <w:pPr>
        <w:shd w:val="clear" w:color="auto" w:fill="FFFFFF"/>
        <w:spacing w:before="10"/>
        <w:ind w:right="10" w:firstLine="720"/>
        <w:jc w:val="both"/>
        <w:rPr>
          <w:sz w:val="28"/>
          <w:szCs w:val="28"/>
        </w:rPr>
      </w:pPr>
      <w:r w:rsidRPr="000955D9">
        <w:rPr>
          <w:color w:val="000000"/>
          <w:sz w:val="28"/>
          <w:szCs w:val="28"/>
        </w:rPr>
        <w:t>У</w:t>
      </w:r>
      <w:r w:rsidR="00532786" w:rsidRPr="000955D9">
        <w:rPr>
          <w:color w:val="000000"/>
          <w:sz w:val="28"/>
          <w:szCs w:val="28"/>
        </w:rPr>
        <w:t>словия оплаты труда, в том числе размер оклада (должностного оклада)</w:t>
      </w:r>
      <w:r w:rsidR="00031133" w:rsidRPr="000955D9">
        <w:rPr>
          <w:color w:val="000000"/>
          <w:sz w:val="28"/>
          <w:szCs w:val="28"/>
        </w:rPr>
        <w:t xml:space="preserve">, ставки заработной платы </w:t>
      </w:r>
      <w:r w:rsidR="00532786" w:rsidRPr="000955D9">
        <w:rPr>
          <w:color w:val="000000"/>
          <w:sz w:val="28"/>
          <w:szCs w:val="28"/>
        </w:rPr>
        <w:t xml:space="preserve">работника, </w:t>
      </w:r>
      <w:r w:rsidR="00031133" w:rsidRPr="000955D9">
        <w:rPr>
          <w:color w:val="000000"/>
          <w:sz w:val="28"/>
          <w:szCs w:val="28"/>
        </w:rPr>
        <w:t>надбавки,</w:t>
      </w:r>
      <w:r w:rsidR="00532786" w:rsidRPr="000955D9">
        <w:rPr>
          <w:color w:val="000000"/>
          <w:sz w:val="28"/>
          <w:szCs w:val="28"/>
        </w:rPr>
        <w:t xml:space="preserve"> повышающи</w:t>
      </w:r>
      <w:r w:rsidR="00031133" w:rsidRPr="000955D9">
        <w:rPr>
          <w:color w:val="000000"/>
          <w:sz w:val="28"/>
          <w:szCs w:val="28"/>
        </w:rPr>
        <w:t>е</w:t>
      </w:r>
      <w:r w:rsidR="00532786" w:rsidRPr="000955D9">
        <w:rPr>
          <w:color w:val="000000"/>
          <w:sz w:val="28"/>
          <w:szCs w:val="28"/>
        </w:rPr>
        <w:t xml:space="preserve"> коэффициент</w:t>
      </w:r>
      <w:r w:rsidR="00031133" w:rsidRPr="000955D9">
        <w:rPr>
          <w:color w:val="000000"/>
          <w:sz w:val="28"/>
          <w:szCs w:val="28"/>
        </w:rPr>
        <w:t>ы</w:t>
      </w:r>
      <w:r w:rsidR="00532786" w:rsidRPr="000955D9">
        <w:rPr>
          <w:color w:val="000000"/>
          <w:sz w:val="28"/>
          <w:szCs w:val="28"/>
        </w:rPr>
        <w:t xml:space="preserve"> к </w:t>
      </w:r>
      <w:r w:rsidR="00031133" w:rsidRPr="000955D9">
        <w:rPr>
          <w:color w:val="000000"/>
          <w:sz w:val="28"/>
          <w:szCs w:val="28"/>
        </w:rPr>
        <w:t>ним</w:t>
      </w:r>
      <w:r w:rsidR="00532786" w:rsidRPr="000955D9">
        <w:rPr>
          <w:color w:val="000000"/>
          <w:sz w:val="28"/>
          <w:szCs w:val="28"/>
        </w:rPr>
        <w:t xml:space="preserve"> и виды иных выплат стимулирующего характера, а также выплаты компенсационного характера </w:t>
      </w:r>
      <w:r w:rsidR="005017E3" w:rsidRPr="000955D9">
        <w:rPr>
          <w:color w:val="000000"/>
          <w:sz w:val="28"/>
          <w:szCs w:val="28"/>
        </w:rPr>
        <w:t>являются обязательными для включения в трудовой договор.</w:t>
      </w:r>
    </w:p>
    <w:p w:rsidR="00532786" w:rsidRPr="0005469B" w:rsidRDefault="00532786" w:rsidP="00925043">
      <w:pPr>
        <w:shd w:val="clear" w:color="auto" w:fill="FFFFFF"/>
        <w:ind w:left="10" w:right="10" w:firstLine="715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выработки, либо на других условиях, определенных трудовым договором в соответствии с нормами трудового права.</w:t>
      </w:r>
    </w:p>
    <w:p w:rsidR="00532786" w:rsidRPr="0005469B" w:rsidRDefault="00532786" w:rsidP="00925043">
      <w:pPr>
        <w:shd w:val="clear" w:color="auto" w:fill="FFFFFF"/>
        <w:ind w:left="10" w:right="19" w:firstLine="845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719BB" w:rsidRPr="0005469B" w:rsidRDefault="0095399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color w:val="000000"/>
          <w:sz w:val="28"/>
          <w:szCs w:val="28"/>
        </w:rPr>
        <w:t>Фонд оплаты труда</w:t>
      </w:r>
      <w:r w:rsidR="00F719BB" w:rsidRPr="0005469B">
        <w:rPr>
          <w:rFonts w:ascii="Times New Roman" w:hAnsi="Times New Roman"/>
          <w:sz w:val="28"/>
          <w:szCs w:val="28"/>
        </w:rPr>
        <w:t xml:space="preserve"> учреждени</w:t>
      </w:r>
      <w:r w:rsidR="000955D9">
        <w:rPr>
          <w:rFonts w:ascii="Times New Roman" w:hAnsi="Times New Roman"/>
          <w:sz w:val="28"/>
          <w:szCs w:val="28"/>
        </w:rPr>
        <w:t>я</w:t>
      </w:r>
      <w:r w:rsidR="00F719BB" w:rsidRPr="0005469B">
        <w:rPr>
          <w:rFonts w:ascii="Times New Roman" w:hAnsi="Times New Roman"/>
          <w:sz w:val="28"/>
          <w:szCs w:val="28"/>
        </w:rPr>
        <w:t xml:space="preserve"> </w:t>
      </w:r>
      <w:r w:rsidR="00FF4E49">
        <w:rPr>
          <w:rFonts w:ascii="Times New Roman" w:hAnsi="Times New Roman"/>
          <w:sz w:val="28"/>
          <w:szCs w:val="28"/>
        </w:rPr>
        <w:t xml:space="preserve">формируется </w:t>
      </w:r>
      <w:r w:rsidR="00DD1111" w:rsidRPr="0005469B">
        <w:rPr>
          <w:rFonts w:ascii="Times New Roman" w:hAnsi="Times New Roman"/>
          <w:sz w:val="28"/>
          <w:szCs w:val="28"/>
        </w:rPr>
        <w:t xml:space="preserve">на календарный год в пределах бюджетных ассигнований, утверждённых </w:t>
      </w:r>
      <w:r w:rsidR="0083713B">
        <w:rPr>
          <w:rFonts w:ascii="Times New Roman" w:hAnsi="Times New Roman"/>
          <w:sz w:val="28"/>
          <w:szCs w:val="28"/>
        </w:rPr>
        <w:t xml:space="preserve">Советом сельского поселения «Закультинское» </w:t>
      </w:r>
      <w:r w:rsidR="00DD1111" w:rsidRPr="0005469B">
        <w:rPr>
          <w:rFonts w:ascii="Times New Roman" w:hAnsi="Times New Roman"/>
          <w:sz w:val="28"/>
          <w:szCs w:val="28"/>
        </w:rPr>
        <w:t xml:space="preserve">на текущий финансовый год и плановый период, и средств, полученных от оказания платных услуг и иной, приносящей доход деятельности, с учетом гарантированного выполнения функций и задач уставной деятельности и муниципального задания, утвержденного администрацией </w:t>
      </w:r>
      <w:r w:rsidR="0083713B">
        <w:rPr>
          <w:rFonts w:ascii="Times New Roman" w:hAnsi="Times New Roman"/>
          <w:sz w:val="28"/>
          <w:szCs w:val="28"/>
        </w:rPr>
        <w:t>сельского поселения «Закультинское»</w:t>
      </w:r>
      <w:r w:rsidR="00DD1111" w:rsidRPr="0005469B">
        <w:rPr>
          <w:rFonts w:ascii="Times New Roman" w:hAnsi="Times New Roman"/>
          <w:sz w:val="28"/>
          <w:szCs w:val="28"/>
        </w:rPr>
        <w:t>.</w:t>
      </w:r>
    </w:p>
    <w:p w:rsidR="005944C4" w:rsidRPr="0083713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 xml:space="preserve">В составе фонда оплаты труда работников учреждения формируется базовая и стимулирующая части фонда оплаты труда. </w:t>
      </w:r>
    </w:p>
    <w:p w:rsidR="005944C4" w:rsidRPr="0005469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>Базовая часть фонда оплаты труда</w:t>
      </w:r>
      <w:r w:rsidRPr="0005469B">
        <w:rPr>
          <w:rFonts w:ascii="Times New Roman" w:hAnsi="Times New Roman"/>
          <w:sz w:val="28"/>
          <w:szCs w:val="28"/>
        </w:rPr>
        <w:t xml:space="preserve"> рассчитывается на основании штатного расписания в соответствии с организационной  структурой учреждения и численности работников, необходимой для выполнения </w:t>
      </w:r>
      <w:r w:rsidR="004B547B" w:rsidRPr="0005469B">
        <w:rPr>
          <w:rFonts w:ascii="Times New Roman" w:hAnsi="Times New Roman"/>
          <w:sz w:val="28"/>
          <w:szCs w:val="28"/>
        </w:rPr>
        <w:t xml:space="preserve">муниципального </w:t>
      </w:r>
      <w:r w:rsidRPr="0005469B">
        <w:rPr>
          <w:rFonts w:ascii="Times New Roman" w:hAnsi="Times New Roman"/>
          <w:sz w:val="28"/>
          <w:szCs w:val="28"/>
        </w:rPr>
        <w:t xml:space="preserve"> задания (согласованн</w:t>
      </w:r>
      <w:r w:rsidR="004B547B" w:rsidRPr="0005469B">
        <w:rPr>
          <w:rFonts w:ascii="Times New Roman" w:hAnsi="Times New Roman"/>
          <w:sz w:val="28"/>
          <w:szCs w:val="28"/>
        </w:rPr>
        <w:t xml:space="preserve">ого </w:t>
      </w:r>
      <w:r w:rsidRPr="0005469B">
        <w:rPr>
          <w:rFonts w:ascii="Times New Roman" w:hAnsi="Times New Roman"/>
          <w:sz w:val="28"/>
          <w:szCs w:val="28"/>
        </w:rPr>
        <w:t xml:space="preserve"> с учредителем) и состоит из:</w:t>
      </w:r>
    </w:p>
    <w:p w:rsidR="005944C4" w:rsidRPr="0083713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 xml:space="preserve">- фонда основных окладов, рассчитанного как сумма окладов (должностных) окладов, ставок заработной платы (с учетом учебной нагрузки) </w:t>
      </w:r>
      <w:r w:rsidRPr="0083713B">
        <w:rPr>
          <w:rFonts w:ascii="Times New Roman" w:hAnsi="Times New Roman"/>
          <w:sz w:val="28"/>
          <w:szCs w:val="28"/>
        </w:rPr>
        <w:lastRenderedPageBreak/>
        <w:t>работников по штатному расписанию и (или) тарификационному списку учреждения;</w:t>
      </w:r>
    </w:p>
    <w:p w:rsidR="005944C4" w:rsidRPr="0005469B" w:rsidRDefault="005944C4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713B">
        <w:rPr>
          <w:rFonts w:ascii="Times New Roman" w:hAnsi="Times New Roman"/>
          <w:sz w:val="28"/>
          <w:szCs w:val="28"/>
        </w:rPr>
        <w:t>- фонда надбавок и доплат, который</w:t>
      </w:r>
      <w:r w:rsidRPr="0005469B">
        <w:rPr>
          <w:rFonts w:ascii="Times New Roman" w:hAnsi="Times New Roman"/>
          <w:sz w:val="28"/>
          <w:szCs w:val="28"/>
        </w:rPr>
        <w:t xml:space="preserve"> включает в себя компенсационные выплаты, надбавки</w:t>
      </w:r>
      <w:r w:rsidR="0098627A" w:rsidRPr="0005469B">
        <w:rPr>
          <w:rFonts w:ascii="Times New Roman" w:hAnsi="Times New Roman"/>
          <w:sz w:val="28"/>
          <w:szCs w:val="28"/>
        </w:rPr>
        <w:t>,</w:t>
      </w:r>
      <w:r w:rsidRPr="0005469B">
        <w:rPr>
          <w:rFonts w:ascii="Times New Roman" w:hAnsi="Times New Roman"/>
          <w:sz w:val="28"/>
          <w:szCs w:val="28"/>
        </w:rPr>
        <w:t xml:space="preserve"> повышающи</w:t>
      </w:r>
      <w:r w:rsidR="0098627A" w:rsidRPr="0005469B">
        <w:rPr>
          <w:rFonts w:ascii="Times New Roman" w:hAnsi="Times New Roman"/>
          <w:sz w:val="28"/>
          <w:szCs w:val="28"/>
        </w:rPr>
        <w:t>е</w:t>
      </w:r>
      <w:r w:rsidRPr="0005469B">
        <w:rPr>
          <w:rFonts w:ascii="Times New Roman" w:hAnsi="Times New Roman"/>
          <w:sz w:val="28"/>
          <w:szCs w:val="28"/>
        </w:rPr>
        <w:t xml:space="preserve"> коэффициент</w:t>
      </w:r>
      <w:r w:rsidR="0098627A" w:rsidRPr="0005469B">
        <w:rPr>
          <w:rFonts w:ascii="Times New Roman" w:hAnsi="Times New Roman"/>
          <w:sz w:val="28"/>
          <w:szCs w:val="28"/>
        </w:rPr>
        <w:t>ы</w:t>
      </w:r>
      <w:r w:rsidRPr="0005469B">
        <w:rPr>
          <w:rFonts w:ascii="Times New Roman" w:hAnsi="Times New Roman"/>
          <w:sz w:val="28"/>
          <w:szCs w:val="28"/>
        </w:rPr>
        <w:t xml:space="preserve"> и выплаты</w:t>
      </w:r>
      <w:r w:rsidR="00AF6050" w:rsidRPr="0005469B">
        <w:rPr>
          <w:rFonts w:ascii="Times New Roman" w:hAnsi="Times New Roman"/>
          <w:sz w:val="28"/>
          <w:szCs w:val="28"/>
        </w:rPr>
        <w:t xml:space="preserve"> к окладам</w:t>
      </w:r>
      <w:r w:rsidR="0098627A" w:rsidRPr="0005469B">
        <w:rPr>
          <w:rFonts w:ascii="Times New Roman" w:hAnsi="Times New Roman"/>
          <w:sz w:val="28"/>
          <w:szCs w:val="28"/>
        </w:rPr>
        <w:t xml:space="preserve"> (должностным окладам), ставкам заработной платы</w:t>
      </w:r>
      <w:r w:rsidR="00AF6050" w:rsidRPr="0005469B">
        <w:rPr>
          <w:rFonts w:ascii="Times New Roman" w:hAnsi="Times New Roman"/>
          <w:sz w:val="28"/>
          <w:szCs w:val="28"/>
        </w:rPr>
        <w:t xml:space="preserve"> в т.ч.: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районный коэффициент;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 xml:space="preserve">- </w:t>
      </w:r>
      <w:r w:rsidR="00595F77" w:rsidRPr="0005469B">
        <w:rPr>
          <w:rFonts w:ascii="Times New Roman" w:hAnsi="Times New Roman"/>
          <w:sz w:val="28"/>
          <w:szCs w:val="28"/>
        </w:rPr>
        <w:t>процентная надбавка</w:t>
      </w:r>
      <w:r w:rsidRPr="0005469B">
        <w:rPr>
          <w:rFonts w:ascii="Times New Roman" w:hAnsi="Times New Roman"/>
          <w:sz w:val="28"/>
          <w:szCs w:val="28"/>
        </w:rPr>
        <w:t>.</w:t>
      </w:r>
    </w:p>
    <w:p w:rsidR="00AF6050" w:rsidRPr="009A6E86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86">
        <w:rPr>
          <w:rFonts w:ascii="Times New Roman" w:hAnsi="Times New Roman"/>
          <w:sz w:val="28"/>
          <w:szCs w:val="28"/>
        </w:rPr>
        <w:t xml:space="preserve">Стимулирующая часть фонда оплаты труда работников </w:t>
      </w:r>
      <w:r w:rsidR="00B72130" w:rsidRPr="009A6E86">
        <w:rPr>
          <w:rFonts w:ascii="Times New Roman" w:hAnsi="Times New Roman"/>
          <w:sz w:val="28"/>
          <w:szCs w:val="28"/>
        </w:rPr>
        <w:t xml:space="preserve">может </w:t>
      </w:r>
      <w:r w:rsidRPr="009A6E86">
        <w:rPr>
          <w:rFonts w:ascii="Times New Roman" w:hAnsi="Times New Roman"/>
          <w:sz w:val="28"/>
          <w:szCs w:val="28"/>
        </w:rPr>
        <w:t>распределят</w:t>
      </w:r>
      <w:r w:rsidR="00B72130" w:rsidRPr="009A6E86">
        <w:rPr>
          <w:rFonts w:ascii="Times New Roman" w:hAnsi="Times New Roman"/>
          <w:sz w:val="28"/>
          <w:szCs w:val="28"/>
        </w:rPr>
        <w:t>ь</w:t>
      </w:r>
      <w:r w:rsidRPr="009A6E86">
        <w:rPr>
          <w:rFonts w:ascii="Times New Roman" w:hAnsi="Times New Roman"/>
          <w:sz w:val="28"/>
          <w:szCs w:val="28"/>
        </w:rPr>
        <w:t>ся на выплату следующих надбавок: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стимулирующая надбавка за интенсивность, высокие результаты и качество работы;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повышающий коэффициент за профессиональное мастерство;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выплата за специфику работы;</w:t>
      </w:r>
    </w:p>
    <w:p w:rsidR="004C5DB3" w:rsidRPr="0005469B" w:rsidRDefault="004C5DB3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надбавки за особые условия работы;</w:t>
      </w:r>
    </w:p>
    <w:p w:rsidR="004C5DB3" w:rsidRPr="0005469B" w:rsidRDefault="004C5DB3" w:rsidP="004C5DB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надбавки за выслугу лет;</w:t>
      </w:r>
    </w:p>
    <w:p w:rsidR="00595F77" w:rsidRPr="0005469B" w:rsidRDefault="00595F77" w:rsidP="00595F7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надбавки за наличие почетного звания;</w:t>
      </w:r>
    </w:p>
    <w:p w:rsidR="00595F77" w:rsidRPr="0005469B" w:rsidRDefault="00595F77" w:rsidP="00595F7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надбавка молодым специалистам;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>- премиальные выплаты.</w:t>
      </w:r>
    </w:p>
    <w:p w:rsidR="008368C8" w:rsidRPr="0005469B" w:rsidRDefault="008368C8" w:rsidP="00F719BB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 xml:space="preserve">Стимулирующая часть фонда оплаты труда должна составлять не менее </w:t>
      </w:r>
      <w:r w:rsidR="00595F77" w:rsidRPr="0005469B">
        <w:rPr>
          <w:rFonts w:ascii="Times New Roman" w:hAnsi="Times New Roman"/>
          <w:sz w:val="28"/>
          <w:szCs w:val="28"/>
        </w:rPr>
        <w:t>1</w:t>
      </w:r>
      <w:r w:rsidR="00523C18" w:rsidRPr="0005469B">
        <w:rPr>
          <w:rFonts w:ascii="Times New Roman" w:hAnsi="Times New Roman"/>
          <w:sz w:val="28"/>
          <w:szCs w:val="28"/>
        </w:rPr>
        <w:t>0</w:t>
      </w:r>
      <w:r w:rsidRPr="0005469B">
        <w:rPr>
          <w:rFonts w:ascii="Times New Roman" w:hAnsi="Times New Roman"/>
          <w:sz w:val="28"/>
          <w:szCs w:val="28"/>
        </w:rPr>
        <w:t xml:space="preserve"> % фонда оплаты труда.</w:t>
      </w:r>
    </w:p>
    <w:p w:rsidR="00953993" w:rsidRPr="0005469B" w:rsidRDefault="00953993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Руководитель учреждения формирует и утверждает штатное расписание в пределах фонда оплаты труда. Штатные расписания включают в себя все должности работников и профессии рабочих данного учреждения. Численный состав работников учреждения должен быть достаточным для гарантированного выполнения его функций, задач, объёмных и финансовых показателей, установленных отраслевым органом управления.</w:t>
      </w:r>
    </w:p>
    <w:p w:rsidR="008368C8" w:rsidRPr="0005469B" w:rsidRDefault="008368C8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В случае изменения структуры учреждения или численности работников в течение года в штатное расписание вносятся необходимые изменения в установленном порядке.</w:t>
      </w:r>
    </w:p>
    <w:p w:rsidR="005017E3" w:rsidRPr="0083713B" w:rsidRDefault="005017E3" w:rsidP="005017E3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83713B">
        <w:rPr>
          <w:color w:val="000000"/>
          <w:sz w:val="28"/>
          <w:szCs w:val="28"/>
        </w:rPr>
        <w:t>Размеры окладов (должностных окладов), ставок заработной платы являются обязательством работодателя перед работником и не могут быть пересмотрены в одностороннем порядке.</w:t>
      </w:r>
    </w:p>
    <w:p w:rsidR="00953993" w:rsidRPr="0083713B" w:rsidRDefault="00953993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713B">
        <w:rPr>
          <w:color w:val="000000"/>
          <w:sz w:val="28"/>
          <w:szCs w:val="28"/>
        </w:rPr>
        <w:t xml:space="preserve">Порядок, размеры, виды и условия оплаты труда конкретизируются и закрепляются учреждением в Коллективном договоре по согласованию с </w:t>
      </w:r>
      <w:r w:rsidR="005017E3" w:rsidRPr="0083713B">
        <w:rPr>
          <w:color w:val="000000"/>
          <w:sz w:val="28"/>
          <w:szCs w:val="28"/>
        </w:rPr>
        <w:t>первичной профсоюзной организацией учреждени</w:t>
      </w:r>
      <w:r w:rsidR="00C13D5F" w:rsidRPr="0083713B">
        <w:rPr>
          <w:color w:val="000000"/>
          <w:sz w:val="28"/>
          <w:szCs w:val="28"/>
        </w:rPr>
        <w:t>я</w:t>
      </w:r>
      <w:r w:rsidRPr="0083713B">
        <w:rPr>
          <w:color w:val="000000"/>
          <w:sz w:val="28"/>
          <w:szCs w:val="28"/>
        </w:rPr>
        <w:t>.</w:t>
      </w:r>
    </w:p>
    <w:p w:rsidR="00B63087" w:rsidRPr="0005469B" w:rsidRDefault="00B63087" w:rsidP="00B63087">
      <w:pPr>
        <w:ind w:firstLine="708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Определение размеров окладов (должностных окладов), ставок заработной платы работников, размеров и условий </w:t>
      </w:r>
      <w:r w:rsidR="00E719F9" w:rsidRPr="0005469B">
        <w:rPr>
          <w:sz w:val="28"/>
          <w:szCs w:val="28"/>
        </w:rPr>
        <w:t>осуществления</w:t>
      </w:r>
      <w:r w:rsidRPr="0005469B">
        <w:rPr>
          <w:sz w:val="28"/>
          <w:szCs w:val="28"/>
        </w:rPr>
        <w:t xml:space="preserve"> компенсационных и стимулирующих выплат </w:t>
      </w:r>
      <w:r w:rsidR="00F83FAB" w:rsidRPr="0005469B">
        <w:rPr>
          <w:sz w:val="28"/>
          <w:szCs w:val="28"/>
        </w:rPr>
        <w:t>производится</w:t>
      </w:r>
      <w:r w:rsidRPr="0005469B">
        <w:rPr>
          <w:sz w:val="28"/>
          <w:szCs w:val="28"/>
        </w:rPr>
        <w:t xml:space="preserve"> в пределах утвержденного фонда оплаты труда за счет всех источников финансирования.</w:t>
      </w:r>
    </w:p>
    <w:p w:rsidR="00711169" w:rsidRPr="0005469B" w:rsidRDefault="00711169" w:rsidP="00953993">
      <w:pPr>
        <w:widowControl/>
        <w:shd w:val="clear" w:color="auto" w:fill="FFFFFF"/>
        <w:ind w:firstLine="720"/>
        <w:rPr>
          <w:sz w:val="28"/>
          <w:szCs w:val="28"/>
        </w:rPr>
      </w:pPr>
    </w:p>
    <w:p w:rsidR="00953993" w:rsidRPr="0005469B" w:rsidRDefault="00A517E3" w:rsidP="00B63087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953993" w:rsidRPr="0005469B">
        <w:rPr>
          <w:b/>
          <w:bCs/>
          <w:color w:val="000000"/>
          <w:sz w:val="28"/>
          <w:szCs w:val="28"/>
        </w:rPr>
        <w:t xml:space="preserve">. </w:t>
      </w:r>
      <w:r w:rsidR="00B63087" w:rsidRPr="0005469B">
        <w:rPr>
          <w:b/>
          <w:bCs/>
          <w:color w:val="000000"/>
          <w:sz w:val="28"/>
          <w:szCs w:val="28"/>
        </w:rPr>
        <w:t>Установление окладов (должностных окладов), ставок заработной платы.</w:t>
      </w:r>
    </w:p>
    <w:p w:rsidR="00E63E7E" w:rsidRPr="0005469B" w:rsidRDefault="00E63E7E" w:rsidP="00953993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:rsidR="00953993" w:rsidRPr="0005469B" w:rsidRDefault="00B63087" w:rsidP="005017E3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2.</w:t>
      </w:r>
      <w:r w:rsidR="00871B1C" w:rsidRPr="0005469B">
        <w:rPr>
          <w:color w:val="000000"/>
          <w:sz w:val="28"/>
          <w:szCs w:val="28"/>
        </w:rPr>
        <w:t xml:space="preserve">1. </w:t>
      </w:r>
      <w:r w:rsidR="00AD31AA" w:rsidRPr="0005469B">
        <w:rPr>
          <w:color w:val="000000"/>
          <w:sz w:val="28"/>
          <w:szCs w:val="28"/>
        </w:rPr>
        <w:t>Р</w:t>
      </w:r>
      <w:r w:rsidRPr="0005469B">
        <w:rPr>
          <w:color w:val="000000"/>
          <w:sz w:val="28"/>
          <w:szCs w:val="28"/>
        </w:rPr>
        <w:t>азмеры окладов</w:t>
      </w:r>
      <w:r w:rsidR="00AD31AA" w:rsidRPr="0005469B">
        <w:rPr>
          <w:color w:val="000000"/>
          <w:sz w:val="28"/>
          <w:szCs w:val="28"/>
        </w:rPr>
        <w:t xml:space="preserve"> (должностных окладов)</w:t>
      </w:r>
      <w:r w:rsidR="00953993" w:rsidRPr="0005469B">
        <w:rPr>
          <w:color w:val="000000"/>
          <w:sz w:val="28"/>
          <w:szCs w:val="28"/>
        </w:rPr>
        <w:t xml:space="preserve"> работников </w:t>
      </w:r>
      <w:r w:rsidR="0083713B">
        <w:rPr>
          <w:color w:val="000000"/>
          <w:sz w:val="28"/>
          <w:szCs w:val="28"/>
        </w:rPr>
        <w:t xml:space="preserve">учреждения </w:t>
      </w:r>
      <w:r w:rsidR="00953993" w:rsidRPr="0005469B">
        <w:rPr>
          <w:color w:val="000000"/>
          <w:sz w:val="28"/>
          <w:szCs w:val="28"/>
        </w:rPr>
        <w:t xml:space="preserve">устанавливаются </w:t>
      </w:r>
      <w:r w:rsidR="00104D5C" w:rsidRPr="0005469B">
        <w:rPr>
          <w:color w:val="000000"/>
          <w:sz w:val="28"/>
          <w:szCs w:val="28"/>
        </w:rPr>
        <w:t xml:space="preserve">на основе отнесения занимаемых ими должностей к </w:t>
      </w:r>
      <w:r w:rsidR="00104D5C" w:rsidRPr="0005469B">
        <w:rPr>
          <w:color w:val="000000"/>
          <w:sz w:val="28"/>
          <w:szCs w:val="28"/>
        </w:rPr>
        <w:lastRenderedPageBreak/>
        <w:t xml:space="preserve">профессионально-квалификационным группам (далее ПКГ), утвержденными приказами Минздравсоцразвития РФ: № 570 от 31.08.2007г., № 121н от 14.03.2008г., № 342 от 31.07.2008г., № </w:t>
      </w:r>
      <w:r w:rsidR="001F3E34" w:rsidRPr="0005469B">
        <w:rPr>
          <w:color w:val="000000"/>
          <w:sz w:val="28"/>
          <w:szCs w:val="28"/>
        </w:rPr>
        <w:t xml:space="preserve">247н от 29.05.2008г., № 248н от 29.05.2008г., № 390н от 08.08.2008г., № 339н от 17.07.2008г., </w:t>
      </w:r>
      <w:r w:rsidR="0094701D" w:rsidRPr="0005469B">
        <w:rPr>
          <w:color w:val="000000"/>
          <w:sz w:val="28"/>
          <w:szCs w:val="28"/>
        </w:rPr>
        <w:t>№ 216н от 05.05.2008г., № 305н от 03.07</w:t>
      </w:r>
      <w:r w:rsidR="002365DC">
        <w:rPr>
          <w:color w:val="000000"/>
          <w:sz w:val="28"/>
          <w:szCs w:val="28"/>
        </w:rPr>
        <w:t>.2008г., № 251н от 30.03.2011г.</w:t>
      </w:r>
    </w:p>
    <w:p w:rsidR="0054313D" w:rsidRPr="0005469B" w:rsidRDefault="0054313D" w:rsidP="0054313D">
      <w:pPr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Лица, не имеющие специальной подготовки или стажа работы, установленных в требованиях </w:t>
      </w:r>
      <w:r w:rsidR="003C696C" w:rsidRPr="0005469B">
        <w:rPr>
          <w:sz w:val="28"/>
          <w:szCs w:val="28"/>
        </w:rPr>
        <w:t>к</w:t>
      </w:r>
      <w:r w:rsidRPr="0005469B">
        <w:rPr>
          <w:sz w:val="28"/>
          <w:szCs w:val="28"/>
        </w:rPr>
        <w:t xml:space="preserve"> квалификации,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же, как и </w:t>
      </w:r>
      <w:r w:rsidR="002365DC" w:rsidRPr="0005469B">
        <w:rPr>
          <w:sz w:val="28"/>
          <w:szCs w:val="28"/>
        </w:rPr>
        <w:t>лица,</w:t>
      </w:r>
      <w:r w:rsidRPr="0005469B">
        <w:rPr>
          <w:sz w:val="28"/>
          <w:szCs w:val="28"/>
        </w:rPr>
        <w:t xml:space="preserve"> имеющие специальную подготовку и стаж работы.</w:t>
      </w:r>
    </w:p>
    <w:p w:rsidR="007E6FE3" w:rsidRPr="009A6E86" w:rsidRDefault="0083713B" w:rsidP="00E5078A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86">
        <w:rPr>
          <w:rFonts w:ascii="Times New Roman" w:hAnsi="Times New Roman"/>
          <w:sz w:val="28"/>
          <w:szCs w:val="28"/>
        </w:rPr>
        <w:t>У</w:t>
      </w:r>
      <w:r w:rsidR="007E6FE3" w:rsidRPr="009A6E86">
        <w:rPr>
          <w:rFonts w:ascii="Times New Roman" w:hAnsi="Times New Roman"/>
          <w:sz w:val="28"/>
          <w:szCs w:val="28"/>
        </w:rPr>
        <w:t>чреждени</w:t>
      </w:r>
      <w:r w:rsidRPr="009A6E86">
        <w:rPr>
          <w:rFonts w:ascii="Times New Roman" w:hAnsi="Times New Roman"/>
          <w:sz w:val="28"/>
          <w:szCs w:val="28"/>
        </w:rPr>
        <w:t>е</w:t>
      </w:r>
      <w:r w:rsidR="007E6FE3" w:rsidRPr="009A6E86">
        <w:rPr>
          <w:rFonts w:ascii="Times New Roman" w:hAnsi="Times New Roman"/>
          <w:sz w:val="28"/>
          <w:szCs w:val="28"/>
        </w:rPr>
        <w:t xml:space="preserve"> вправе устанавливать в пределах фонда оплаты труда оклады (должностные оклады), </w:t>
      </w:r>
      <w:r w:rsidR="00F82FA8" w:rsidRPr="009A6E86">
        <w:rPr>
          <w:rFonts w:ascii="Times New Roman" w:hAnsi="Times New Roman"/>
          <w:sz w:val="28"/>
          <w:szCs w:val="28"/>
        </w:rPr>
        <w:t xml:space="preserve">ставки заработной платы </w:t>
      </w:r>
      <w:r w:rsidR="007E6FE3" w:rsidRPr="009A6E86">
        <w:rPr>
          <w:rFonts w:ascii="Times New Roman" w:hAnsi="Times New Roman"/>
          <w:sz w:val="28"/>
          <w:szCs w:val="28"/>
        </w:rPr>
        <w:t>в повышенном размере с учетом объема и специфики работы.</w:t>
      </w:r>
    </w:p>
    <w:p w:rsidR="007E6FE3" w:rsidRPr="0005469B" w:rsidRDefault="007E6FE3" w:rsidP="007E6FE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86">
        <w:rPr>
          <w:rFonts w:ascii="Times New Roman" w:hAnsi="Times New Roman"/>
          <w:sz w:val="28"/>
          <w:szCs w:val="28"/>
        </w:rPr>
        <w:t>Размеры окладов (должностных окладов) устанавливаются</w:t>
      </w:r>
      <w:r w:rsidRPr="0005469B">
        <w:rPr>
          <w:rFonts w:ascii="Times New Roman" w:hAnsi="Times New Roman"/>
          <w:sz w:val="28"/>
          <w:szCs w:val="28"/>
        </w:rPr>
        <w:t xml:space="preserve"> с учетом обеспечения и</w:t>
      </w:r>
      <w:r w:rsidR="00B62FA8" w:rsidRPr="0005469B">
        <w:rPr>
          <w:rFonts w:ascii="Times New Roman" w:hAnsi="Times New Roman"/>
          <w:sz w:val="28"/>
          <w:szCs w:val="28"/>
        </w:rPr>
        <w:t>х</w:t>
      </w:r>
      <w:r w:rsidRPr="0005469B">
        <w:rPr>
          <w:rFonts w:ascii="Times New Roman" w:hAnsi="Times New Roman"/>
          <w:sz w:val="28"/>
          <w:szCs w:val="28"/>
        </w:rPr>
        <w:t xml:space="preserve"> дифференциации в зависимости от требований к профессиональной  подготовке и уровню квалификации, сложности выполняемых работ, либо на основе профессионально-квалификационных </w:t>
      </w:r>
      <w:r w:rsidRPr="009A6E86">
        <w:rPr>
          <w:rFonts w:ascii="Times New Roman" w:hAnsi="Times New Roman"/>
          <w:sz w:val="28"/>
          <w:szCs w:val="28"/>
        </w:rPr>
        <w:t>групп с обязательным  применением внутри</w:t>
      </w:r>
      <w:r w:rsidR="00F82FA8" w:rsidRPr="009A6E86">
        <w:rPr>
          <w:rFonts w:ascii="Times New Roman" w:hAnsi="Times New Roman"/>
          <w:sz w:val="28"/>
          <w:szCs w:val="28"/>
        </w:rPr>
        <w:t xml:space="preserve"> </w:t>
      </w:r>
      <w:r w:rsidRPr="009A6E86">
        <w:rPr>
          <w:rFonts w:ascii="Times New Roman" w:hAnsi="Times New Roman"/>
          <w:sz w:val="28"/>
          <w:szCs w:val="28"/>
        </w:rPr>
        <w:t xml:space="preserve">должностного категорирования </w:t>
      </w:r>
      <w:r w:rsidR="00B105F9" w:rsidRPr="009A6E86">
        <w:rPr>
          <w:rFonts w:ascii="Times New Roman" w:hAnsi="Times New Roman"/>
          <w:sz w:val="28"/>
          <w:szCs w:val="28"/>
        </w:rPr>
        <w:t>и,</w:t>
      </w:r>
      <w:r w:rsidRPr="009A6E86">
        <w:rPr>
          <w:rFonts w:ascii="Times New Roman" w:hAnsi="Times New Roman"/>
          <w:sz w:val="28"/>
          <w:szCs w:val="28"/>
        </w:rPr>
        <w:t xml:space="preserve"> не допуская снижения </w:t>
      </w:r>
      <w:r w:rsidR="00F82FA8" w:rsidRPr="009A6E86">
        <w:rPr>
          <w:rFonts w:ascii="Times New Roman" w:hAnsi="Times New Roman"/>
          <w:sz w:val="28"/>
          <w:szCs w:val="28"/>
        </w:rPr>
        <w:t>междолжностн</w:t>
      </w:r>
      <w:r w:rsidR="00366FEE" w:rsidRPr="009A6E86">
        <w:rPr>
          <w:rFonts w:ascii="Times New Roman" w:hAnsi="Times New Roman"/>
          <w:sz w:val="28"/>
          <w:szCs w:val="28"/>
        </w:rPr>
        <w:t>ой</w:t>
      </w:r>
      <w:r w:rsidR="00F82FA8" w:rsidRPr="009A6E86">
        <w:rPr>
          <w:rFonts w:ascii="Times New Roman" w:hAnsi="Times New Roman"/>
          <w:sz w:val="28"/>
          <w:szCs w:val="28"/>
        </w:rPr>
        <w:t xml:space="preserve"> </w:t>
      </w:r>
      <w:r w:rsidR="00AD31AA" w:rsidRPr="009A6E86">
        <w:rPr>
          <w:rFonts w:ascii="Times New Roman" w:hAnsi="Times New Roman"/>
          <w:sz w:val="28"/>
          <w:szCs w:val="28"/>
        </w:rPr>
        <w:t>(межпрофессиональн</w:t>
      </w:r>
      <w:r w:rsidR="00366FEE" w:rsidRPr="009A6E86">
        <w:rPr>
          <w:rFonts w:ascii="Times New Roman" w:hAnsi="Times New Roman"/>
          <w:sz w:val="28"/>
          <w:szCs w:val="28"/>
        </w:rPr>
        <w:t>ой</w:t>
      </w:r>
      <w:r w:rsidR="00AD31AA" w:rsidRPr="009A6E86">
        <w:rPr>
          <w:rFonts w:ascii="Times New Roman" w:hAnsi="Times New Roman"/>
          <w:sz w:val="28"/>
          <w:szCs w:val="28"/>
        </w:rPr>
        <w:t>) разницы</w:t>
      </w:r>
      <w:r w:rsidRPr="009A6E86">
        <w:rPr>
          <w:rFonts w:ascii="Times New Roman" w:hAnsi="Times New Roman"/>
          <w:sz w:val="28"/>
          <w:szCs w:val="28"/>
        </w:rPr>
        <w:t>,</w:t>
      </w:r>
      <w:r w:rsidRPr="0005469B">
        <w:rPr>
          <w:rFonts w:ascii="Times New Roman" w:hAnsi="Times New Roman"/>
          <w:b/>
          <w:sz w:val="28"/>
          <w:szCs w:val="28"/>
        </w:rPr>
        <w:t xml:space="preserve"> </w:t>
      </w:r>
      <w:r w:rsidRPr="0005469B">
        <w:rPr>
          <w:rFonts w:ascii="Times New Roman" w:hAnsi="Times New Roman"/>
          <w:sz w:val="28"/>
          <w:szCs w:val="28"/>
        </w:rPr>
        <w:t>установленн</w:t>
      </w:r>
      <w:r w:rsidR="00AD31AA" w:rsidRPr="0005469B">
        <w:rPr>
          <w:rFonts w:ascii="Times New Roman" w:hAnsi="Times New Roman"/>
          <w:sz w:val="28"/>
          <w:szCs w:val="28"/>
        </w:rPr>
        <w:t>ой Постановлением</w:t>
      </w:r>
      <w:r w:rsidRPr="0005469B">
        <w:rPr>
          <w:rFonts w:ascii="Times New Roman" w:hAnsi="Times New Roman"/>
          <w:sz w:val="28"/>
          <w:szCs w:val="28"/>
        </w:rPr>
        <w:t xml:space="preserve">  Правительств</w:t>
      </w:r>
      <w:r w:rsidR="00AD31AA" w:rsidRPr="0005469B">
        <w:rPr>
          <w:rFonts w:ascii="Times New Roman" w:hAnsi="Times New Roman"/>
          <w:sz w:val="28"/>
          <w:szCs w:val="28"/>
        </w:rPr>
        <w:t>а Забайкальского</w:t>
      </w:r>
      <w:r w:rsidRPr="0005469B">
        <w:rPr>
          <w:rFonts w:ascii="Times New Roman" w:hAnsi="Times New Roman"/>
          <w:sz w:val="28"/>
          <w:szCs w:val="28"/>
        </w:rPr>
        <w:t xml:space="preserve"> края </w:t>
      </w:r>
      <w:r w:rsidR="003B0BAB" w:rsidRPr="0005469B">
        <w:rPr>
          <w:rFonts w:ascii="Times New Roman" w:hAnsi="Times New Roman"/>
          <w:sz w:val="28"/>
          <w:szCs w:val="28"/>
        </w:rPr>
        <w:t>№ 382, от 30 июня 2014г.</w:t>
      </w:r>
      <w:r w:rsidR="00C935CD" w:rsidRPr="0005469B">
        <w:rPr>
          <w:rFonts w:ascii="Times New Roman" w:hAnsi="Times New Roman"/>
          <w:sz w:val="28"/>
          <w:szCs w:val="28"/>
        </w:rPr>
        <w:t xml:space="preserve"> </w:t>
      </w:r>
      <w:r w:rsidRPr="0005469B">
        <w:rPr>
          <w:rFonts w:ascii="Times New Roman" w:hAnsi="Times New Roman"/>
          <w:sz w:val="28"/>
          <w:szCs w:val="28"/>
        </w:rPr>
        <w:t>и данным Положением</w:t>
      </w:r>
      <w:r w:rsidR="007915EC" w:rsidRPr="0005469B">
        <w:rPr>
          <w:rFonts w:ascii="Times New Roman" w:hAnsi="Times New Roman"/>
          <w:sz w:val="28"/>
          <w:szCs w:val="28"/>
        </w:rPr>
        <w:t xml:space="preserve"> (</w:t>
      </w:r>
      <w:r w:rsidR="00BB0DFD" w:rsidRPr="0005469B">
        <w:rPr>
          <w:rFonts w:ascii="Times New Roman" w:hAnsi="Times New Roman"/>
          <w:sz w:val="28"/>
          <w:szCs w:val="28"/>
        </w:rPr>
        <w:t>П</w:t>
      </w:r>
      <w:r w:rsidR="007915EC" w:rsidRPr="0005469B">
        <w:rPr>
          <w:rFonts w:ascii="Times New Roman" w:hAnsi="Times New Roman"/>
          <w:sz w:val="28"/>
          <w:szCs w:val="28"/>
        </w:rPr>
        <w:t xml:space="preserve">риложение </w:t>
      </w:r>
      <w:r w:rsidR="00BB0DFD" w:rsidRPr="0005469B">
        <w:rPr>
          <w:rFonts w:ascii="Times New Roman" w:hAnsi="Times New Roman"/>
          <w:sz w:val="28"/>
          <w:szCs w:val="28"/>
        </w:rPr>
        <w:t>№1</w:t>
      </w:r>
      <w:r w:rsidR="007915EC" w:rsidRPr="0005469B">
        <w:rPr>
          <w:rFonts w:ascii="Times New Roman" w:hAnsi="Times New Roman"/>
          <w:sz w:val="28"/>
          <w:szCs w:val="28"/>
        </w:rPr>
        <w:t>)</w:t>
      </w:r>
      <w:r w:rsidRPr="0005469B">
        <w:rPr>
          <w:rFonts w:ascii="Times New Roman" w:hAnsi="Times New Roman"/>
          <w:sz w:val="28"/>
          <w:szCs w:val="28"/>
        </w:rPr>
        <w:t>.</w:t>
      </w:r>
    </w:p>
    <w:p w:rsidR="00B62FA8" w:rsidRPr="0005469B" w:rsidRDefault="00B62FA8" w:rsidP="00871B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Бюджетные </w:t>
      </w:r>
      <w:r w:rsidR="00B105F9" w:rsidRPr="0005469B">
        <w:rPr>
          <w:color w:val="000000"/>
          <w:sz w:val="28"/>
          <w:szCs w:val="28"/>
        </w:rPr>
        <w:t>ассигнования,</w:t>
      </w:r>
      <w:r w:rsidR="00C935CD" w:rsidRPr="0005469B">
        <w:rPr>
          <w:color w:val="000000"/>
          <w:sz w:val="28"/>
          <w:szCs w:val="28"/>
        </w:rPr>
        <w:t xml:space="preserve"> предусмотренные в бюджетах  </w:t>
      </w:r>
      <w:r w:rsidRPr="0005469B">
        <w:rPr>
          <w:color w:val="000000"/>
          <w:sz w:val="28"/>
          <w:szCs w:val="28"/>
        </w:rPr>
        <w:t>на увеличение фондов оплаты труда работников учреждений отрасли</w:t>
      </w:r>
      <w:r w:rsidR="00B105F9">
        <w:rPr>
          <w:color w:val="000000"/>
          <w:sz w:val="28"/>
          <w:szCs w:val="28"/>
        </w:rPr>
        <w:t>,</w:t>
      </w:r>
      <w:r w:rsidRPr="0005469B">
        <w:rPr>
          <w:color w:val="000000"/>
          <w:sz w:val="28"/>
          <w:szCs w:val="28"/>
        </w:rPr>
        <w:t xml:space="preserve"> рекомендуется направлять преимущественно на увеличение размеров окладов (должностных окладов), ставок заработной платы работников в пределах определенных ассигнований.</w:t>
      </w:r>
    </w:p>
    <w:p w:rsidR="0094701D" w:rsidRPr="009A6E86" w:rsidRDefault="0094701D" w:rsidP="00871B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A6E86">
        <w:rPr>
          <w:color w:val="000000"/>
          <w:sz w:val="28"/>
          <w:szCs w:val="28"/>
        </w:rPr>
        <w:t>Оклады (должностные оклады), ставки заработной платы</w:t>
      </w:r>
      <w:r w:rsidR="00925043" w:rsidRPr="009A6E86">
        <w:rPr>
          <w:color w:val="000000"/>
          <w:sz w:val="28"/>
          <w:szCs w:val="28"/>
        </w:rPr>
        <w:t xml:space="preserve"> специалистов</w:t>
      </w:r>
      <w:r w:rsidRPr="009A6E86">
        <w:rPr>
          <w:color w:val="000000"/>
          <w:sz w:val="28"/>
          <w:szCs w:val="28"/>
        </w:rPr>
        <w:t xml:space="preserve"> работающих в сельской местности повышаются на 25%.</w:t>
      </w:r>
    </w:p>
    <w:p w:rsidR="0094701D" w:rsidRPr="0005469B" w:rsidRDefault="00C935CD" w:rsidP="00871B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</w:t>
      </w:r>
      <w:r w:rsidR="009A6E86">
        <w:rPr>
          <w:color w:val="000000"/>
          <w:sz w:val="28"/>
          <w:szCs w:val="28"/>
        </w:rPr>
        <w:t>учреждения</w:t>
      </w:r>
      <w:r w:rsidRPr="0005469B">
        <w:rPr>
          <w:color w:val="000000"/>
          <w:sz w:val="28"/>
          <w:szCs w:val="28"/>
        </w:rPr>
        <w:t xml:space="preserve">  индексируются постановлением </w:t>
      </w:r>
      <w:r w:rsidR="009A6E86">
        <w:rPr>
          <w:color w:val="000000"/>
          <w:sz w:val="28"/>
          <w:szCs w:val="28"/>
        </w:rPr>
        <w:t>г</w:t>
      </w:r>
      <w:r w:rsidRPr="0005469B">
        <w:rPr>
          <w:color w:val="000000"/>
          <w:sz w:val="28"/>
          <w:szCs w:val="28"/>
        </w:rPr>
        <w:t xml:space="preserve">лавы </w:t>
      </w:r>
      <w:r w:rsidR="009A6E86">
        <w:rPr>
          <w:color w:val="000000"/>
          <w:sz w:val="28"/>
          <w:szCs w:val="28"/>
        </w:rPr>
        <w:t>сельского поселения «Закультинское»</w:t>
      </w:r>
      <w:r w:rsidRPr="0005469B">
        <w:rPr>
          <w:color w:val="000000"/>
          <w:sz w:val="28"/>
          <w:szCs w:val="28"/>
        </w:rPr>
        <w:t xml:space="preserve"> в связи с ростом потребительских цен на товары и услуги с учетом уровня инфляции.</w:t>
      </w:r>
    </w:p>
    <w:p w:rsidR="007D6480" w:rsidRDefault="007D6480" w:rsidP="00266473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66473" w:rsidRPr="0005469B" w:rsidRDefault="00266473" w:rsidP="00266473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  <w:lang w:val="en-US"/>
        </w:rPr>
        <w:t>III</w:t>
      </w:r>
      <w:r w:rsidRPr="0005469B">
        <w:rPr>
          <w:b/>
          <w:bCs/>
          <w:color w:val="000000"/>
          <w:sz w:val="28"/>
          <w:szCs w:val="28"/>
        </w:rPr>
        <w:t>. Порядок и условия установления выплат компенсационного</w:t>
      </w:r>
    </w:p>
    <w:p w:rsidR="00266473" w:rsidRPr="0005469B" w:rsidRDefault="00266473" w:rsidP="00266473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</w:rPr>
        <w:t>характера</w:t>
      </w:r>
    </w:p>
    <w:p w:rsidR="00266473" w:rsidRPr="0005469B" w:rsidRDefault="00266473" w:rsidP="00266473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:rsidR="00B105F9" w:rsidRPr="00B105F9" w:rsidRDefault="00B105F9" w:rsidP="00B105F9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105F9">
        <w:rPr>
          <w:sz w:val="28"/>
          <w:szCs w:val="28"/>
        </w:rPr>
        <w:t>Работникам производятся следующие выплаты компенсационного</w:t>
      </w:r>
      <w:r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характера: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3.</w:t>
      </w:r>
      <w:r w:rsidR="007D6480">
        <w:rPr>
          <w:sz w:val="28"/>
          <w:szCs w:val="28"/>
        </w:rPr>
        <w:t>1.</w:t>
      </w:r>
      <w:r w:rsidR="00586F6C">
        <w:rPr>
          <w:sz w:val="28"/>
          <w:szCs w:val="28"/>
        </w:rPr>
        <w:t>1</w:t>
      </w:r>
      <w:r w:rsidRPr="00B105F9">
        <w:rPr>
          <w:sz w:val="28"/>
          <w:szCs w:val="28"/>
        </w:rPr>
        <w:t>. Выплаты за работу в местностях с особыми климатическими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условиями, за стаж работы в районах Крайнего Севера и приравненных к ним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местностям: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а) районные коэффициенты;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б) процентные надбавки за стаж работы в районах Крайнего Севера и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приравненных к ним местностям.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Районный коэффициент и процентная надбавка устанавливаются к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lastRenderedPageBreak/>
        <w:t>фактически начисленной заработной плате.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3.</w:t>
      </w:r>
      <w:r w:rsidR="007D6480">
        <w:rPr>
          <w:sz w:val="28"/>
          <w:szCs w:val="28"/>
        </w:rPr>
        <w:t>1.</w:t>
      </w:r>
      <w:r w:rsidR="00586F6C">
        <w:rPr>
          <w:sz w:val="28"/>
          <w:szCs w:val="28"/>
        </w:rPr>
        <w:t>2</w:t>
      </w:r>
      <w:r w:rsidRPr="00B105F9">
        <w:rPr>
          <w:sz w:val="28"/>
          <w:szCs w:val="28"/>
        </w:rPr>
        <w:t>. Выплаты за работу в условиях, отклоняющихся от нормальных: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а) доплата за расширение зоны обслуживания;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доплаты и срок, на который она устанавливается, определяется по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соглашению сторон трудового договора с учетом содержания и (или) объема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дополнительной работы. Данная компенсационная выплата устанавливается на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определённый срок.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б) при совмещении профессий (должностей);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и срок, на который устанавливается доплата за совмещение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профессий, определяется по соглашению сторон трудового договора с учетом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содержания и (или) объема дополнительной работы.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в) за увеличение объема работ или исполнение обязанностей временно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отсутствующего работника, без освобождения от работы, определенной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трудовым договором;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доплаты и срок, на который она устанавливается, определяется по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соглашению сторон трудового договора с учетом содержания и (или) объема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дополнительной работы.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г) за сверхурочную работу;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Повышенная оплата за сверхурочные работы составляет: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за первые два часа работы не менее полуторного размера;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за последующие часы - двойного размера в соответствии со статьей 152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Трудового кодекса Российской Федерации;</w:t>
      </w:r>
    </w:p>
    <w:p w:rsidR="00B105F9" w:rsidRPr="00B105F9" w:rsidRDefault="00586F6C" w:rsidP="007D6480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05F9" w:rsidRPr="00B105F9">
        <w:rPr>
          <w:sz w:val="28"/>
          <w:szCs w:val="28"/>
        </w:rPr>
        <w:t xml:space="preserve">) за работу в выходные и нерабочие праздничные дни </w:t>
      </w:r>
      <w:r w:rsidR="007D6480">
        <w:rPr>
          <w:sz w:val="28"/>
          <w:szCs w:val="28"/>
        </w:rPr>
        <w:t>–</w:t>
      </w:r>
      <w:r w:rsidR="00B105F9" w:rsidRPr="00B105F9">
        <w:rPr>
          <w:sz w:val="28"/>
          <w:szCs w:val="28"/>
        </w:rPr>
        <w:t xml:space="preserve"> производится</w:t>
      </w:r>
      <w:r w:rsidR="007D6480">
        <w:rPr>
          <w:sz w:val="28"/>
          <w:szCs w:val="28"/>
        </w:rPr>
        <w:t xml:space="preserve"> </w:t>
      </w:r>
      <w:r w:rsidR="00B105F9" w:rsidRPr="00B105F9">
        <w:rPr>
          <w:sz w:val="28"/>
          <w:szCs w:val="28"/>
        </w:rPr>
        <w:t>работникам, привлеченным к работе в выходные и нерабочие праздничные дни</w:t>
      </w:r>
    </w:p>
    <w:p w:rsidR="00B105F9" w:rsidRPr="00B105F9" w:rsidRDefault="00B105F9" w:rsidP="00B105F9">
      <w:pPr>
        <w:pStyle w:val="af1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в соответствии со статьей 153 Трудового кодекса РФ.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Размер доплаты составляет: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не менее одинарной дневной ставки сверх оклада (должностного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оклада) при работе полный день, если работа в выходной или нерабочий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праздничный день производилась в пределах месячной нормы рабочего,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времени, и не менее двойной дневной ставки сверх оклада (должностного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оклада), если работа производилась сверх месячной нормы рабочего времени;</w:t>
      </w:r>
    </w:p>
    <w:p w:rsidR="00B105F9" w:rsidRPr="00B105F9" w:rsidRDefault="00B105F9" w:rsidP="007D6480">
      <w:pPr>
        <w:pStyle w:val="af1"/>
        <w:ind w:firstLine="720"/>
        <w:jc w:val="both"/>
        <w:rPr>
          <w:sz w:val="28"/>
          <w:szCs w:val="28"/>
        </w:rPr>
      </w:pPr>
      <w:r w:rsidRPr="00B105F9">
        <w:rPr>
          <w:sz w:val="28"/>
          <w:szCs w:val="28"/>
        </w:rPr>
        <w:t>- не менее одинарной части оклада (должностного оклада) сверх оклада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(должностного оклада) за каждый час работы, если работа в выходной или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нерабочий праздничный день производилась в пределах месячной нормы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рабочего времени, и не менее двойной части оклада (должностного оклада)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сверх оклада (должностного оклада) за каждый час работы, если работа</w:t>
      </w:r>
      <w:r w:rsidR="007D6480">
        <w:rPr>
          <w:sz w:val="28"/>
          <w:szCs w:val="28"/>
        </w:rPr>
        <w:t xml:space="preserve"> </w:t>
      </w:r>
      <w:r w:rsidRPr="00B105F9">
        <w:rPr>
          <w:sz w:val="28"/>
          <w:szCs w:val="28"/>
        </w:rPr>
        <w:t>производилась сверх месячной нормы рабочего времени.</w:t>
      </w:r>
    </w:p>
    <w:p w:rsidR="00F80FF9" w:rsidRPr="007D6480" w:rsidRDefault="00B105F9" w:rsidP="007D6480">
      <w:pPr>
        <w:pStyle w:val="af1"/>
        <w:ind w:firstLine="720"/>
        <w:jc w:val="both"/>
        <w:rPr>
          <w:color w:val="000000"/>
          <w:sz w:val="28"/>
          <w:szCs w:val="28"/>
        </w:rPr>
      </w:pPr>
      <w:r w:rsidRPr="00B105F9">
        <w:rPr>
          <w:sz w:val="28"/>
          <w:szCs w:val="28"/>
        </w:rPr>
        <w:t>Выплаты работникам за работу в условиях, отклоняющихся от</w:t>
      </w:r>
      <w:r w:rsidR="007D6480">
        <w:rPr>
          <w:sz w:val="28"/>
          <w:szCs w:val="28"/>
        </w:rPr>
        <w:t xml:space="preserve"> </w:t>
      </w:r>
      <w:r w:rsidR="007D6480" w:rsidRPr="007D6480">
        <w:rPr>
          <w:sz w:val="28"/>
          <w:szCs w:val="28"/>
        </w:rPr>
        <w:t>нормальных, производятся в соответствии с Трудовым Законодательством.</w:t>
      </w:r>
    </w:p>
    <w:p w:rsidR="00B105F9" w:rsidRDefault="00B105F9" w:rsidP="00B105F9">
      <w:pPr>
        <w:shd w:val="clear" w:color="auto" w:fill="FFFFFF"/>
        <w:ind w:left="5104"/>
        <w:jc w:val="center"/>
        <w:rPr>
          <w:b/>
          <w:color w:val="000000"/>
          <w:sz w:val="28"/>
          <w:szCs w:val="28"/>
        </w:rPr>
      </w:pPr>
    </w:p>
    <w:p w:rsidR="002E4E8B" w:rsidRPr="002E4E8B" w:rsidRDefault="00F80FF9" w:rsidP="002E4E8B">
      <w:pPr>
        <w:numPr>
          <w:ilvl w:val="0"/>
          <w:numId w:val="7"/>
        </w:numPr>
        <w:shd w:val="clear" w:color="auto" w:fill="FFFFFF"/>
        <w:ind w:left="0" w:firstLine="720"/>
        <w:jc w:val="center"/>
        <w:rPr>
          <w:color w:val="000000"/>
          <w:sz w:val="28"/>
          <w:szCs w:val="28"/>
        </w:rPr>
      </w:pPr>
      <w:r w:rsidRPr="002E4E8B">
        <w:rPr>
          <w:b/>
          <w:color w:val="000000"/>
          <w:sz w:val="28"/>
          <w:szCs w:val="28"/>
        </w:rPr>
        <w:t xml:space="preserve">Порядок и условия стимулирования труда работников </w:t>
      </w:r>
    </w:p>
    <w:p w:rsidR="002E4E8B" w:rsidRPr="002E4E8B" w:rsidRDefault="002E4E8B" w:rsidP="002E4E8B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AB73EC" w:rsidRPr="0023467F" w:rsidRDefault="00266473" w:rsidP="002E4E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467F">
        <w:rPr>
          <w:color w:val="000000"/>
          <w:sz w:val="28"/>
          <w:szCs w:val="28"/>
        </w:rPr>
        <w:t>4</w:t>
      </w:r>
      <w:r w:rsidR="00AB73EC" w:rsidRPr="0023467F">
        <w:rPr>
          <w:color w:val="000000"/>
          <w:sz w:val="28"/>
          <w:szCs w:val="28"/>
        </w:rPr>
        <w:t xml:space="preserve">.1. </w:t>
      </w:r>
      <w:r w:rsidR="00AB73EC" w:rsidRPr="0023467F">
        <w:rPr>
          <w:bCs/>
          <w:color w:val="000000"/>
          <w:sz w:val="28"/>
          <w:szCs w:val="28"/>
        </w:rPr>
        <w:t>Положением об оплате и стимулировании труда</w:t>
      </w:r>
      <w:r w:rsidR="00AB73EC" w:rsidRPr="0023467F">
        <w:rPr>
          <w:color w:val="000000"/>
          <w:sz w:val="28"/>
          <w:szCs w:val="28"/>
        </w:rPr>
        <w:t xml:space="preserve"> работников учреждения предусматривается установление работникам стимулирующих надбавок к окладу</w:t>
      </w:r>
      <w:r w:rsidR="00966A69" w:rsidRPr="0023467F">
        <w:rPr>
          <w:color w:val="000000"/>
          <w:sz w:val="28"/>
          <w:szCs w:val="28"/>
        </w:rPr>
        <w:t xml:space="preserve"> (должностному окладу), ставкам заработной платы</w:t>
      </w:r>
      <w:r w:rsidR="00AB73EC" w:rsidRPr="0023467F">
        <w:rPr>
          <w:color w:val="000000"/>
          <w:sz w:val="28"/>
          <w:szCs w:val="28"/>
        </w:rPr>
        <w:t>: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 выслугу лет;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почетное звание, ученую степень и ученое звание;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молодым специалистам;</w:t>
      </w:r>
    </w:p>
    <w:p w:rsidR="00AE11C0" w:rsidRDefault="007B5BD4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AE11C0">
        <w:rPr>
          <w:color w:val="000000"/>
          <w:sz w:val="28"/>
          <w:szCs w:val="28"/>
        </w:rPr>
        <w:t>а специфику.</w:t>
      </w:r>
    </w:p>
    <w:p w:rsidR="00AE11C0" w:rsidRDefault="00AE11C0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Надбавка за выслугу лет устанавливается работникам в зависимости от общего количества лет проработанных в учреждениях культуры, искусства и образования в сфере  культуры (государственных или (и) муниципальных. Размеры в процентах (от оклада (должностного оклада), ставок заработной платы):</w:t>
      </w:r>
    </w:p>
    <w:p w:rsidR="0093095E" w:rsidRPr="0005469B" w:rsidRDefault="00EF3069" w:rsidP="00D2585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от 2 до 5 лет – 5%;</w:t>
      </w:r>
      <w:r w:rsidR="0093095E" w:rsidRPr="0005469B">
        <w:rPr>
          <w:color w:val="000000"/>
          <w:sz w:val="28"/>
          <w:szCs w:val="28"/>
        </w:rPr>
        <w:t xml:space="preserve"> </w:t>
      </w:r>
    </w:p>
    <w:p w:rsidR="00AB73EC" w:rsidRPr="0005469B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</w:t>
      </w:r>
      <w:r w:rsidR="0093095E" w:rsidRPr="0005469B">
        <w:rPr>
          <w:color w:val="000000"/>
          <w:sz w:val="28"/>
          <w:szCs w:val="28"/>
        </w:rPr>
        <w:t>от 5 до 10 лет – 10%</w:t>
      </w:r>
      <w:r w:rsidR="00AB73EC" w:rsidRPr="0005469B">
        <w:rPr>
          <w:color w:val="000000"/>
          <w:sz w:val="28"/>
          <w:szCs w:val="28"/>
        </w:rPr>
        <w:t>;</w:t>
      </w:r>
    </w:p>
    <w:p w:rsidR="0093095E" w:rsidRPr="0005469B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</w:t>
      </w:r>
      <w:r w:rsidR="0093095E" w:rsidRPr="0005469B">
        <w:rPr>
          <w:color w:val="000000"/>
          <w:sz w:val="28"/>
          <w:szCs w:val="28"/>
        </w:rPr>
        <w:t>от 10 до 15 лет – 15%,</w:t>
      </w:r>
    </w:p>
    <w:p w:rsidR="0093095E" w:rsidRPr="0005469B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выслуге лет </w:t>
      </w:r>
      <w:r w:rsidR="0093095E" w:rsidRPr="0005469B">
        <w:rPr>
          <w:color w:val="000000"/>
          <w:sz w:val="28"/>
          <w:szCs w:val="28"/>
        </w:rPr>
        <w:t>от 15 до 20 лет – 20%,</w:t>
      </w:r>
    </w:p>
    <w:p w:rsidR="0093095E" w:rsidRDefault="00EF3069" w:rsidP="00AB73E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выслуге лет свыше 20 лет – 30%.</w:t>
      </w:r>
    </w:p>
    <w:p w:rsidR="00C55906" w:rsidRPr="00C55906" w:rsidRDefault="00AE11C0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color w:val="000000"/>
          <w:sz w:val="28"/>
          <w:szCs w:val="28"/>
        </w:rPr>
        <w:t xml:space="preserve">4.1.2. </w:t>
      </w:r>
      <w:r w:rsidR="00C55906" w:rsidRPr="00C55906">
        <w:rPr>
          <w:sz w:val="28"/>
          <w:szCs w:val="28"/>
        </w:rPr>
        <w:t>За почетное звание, ученую степень и ученое звание.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Надбавка устанавливается: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20 процентов оклада (должностного оклада), ставки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заработной платы работникам учреждений, имеющим: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а) почетные звания СССР, Российской Федерации и союзных республик,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входивших в состав СССР, установленные для работников различных отраслей,</w:t>
      </w:r>
    </w:p>
    <w:p w:rsidR="00C55906" w:rsidRPr="00C55906" w:rsidRDefault="00C55906" w:rsidP="00C55906">
      <w:pPr>
        <w:widowControl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название, которых начинается со слова «Народный»;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б) ученую степень доктора наук по профилю учреждения или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деятельности;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10 процентов оклада (должностного оклада), ставки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заработной платы работникам учреждений, имеющим: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а) почетные звания</w:t>
      </w:r>
      <w:r>
        <w:rPr>
          <w:sz w:val="28"/>
          <w:szCs w:val="28"/>
        </w:rPr>
        <w:t xml:space="preserve"> «</w:t>
      </w:r>
      <w:r w:rsidRPr="00C55906">
        <w:rPr>
          <w:sz w:val="28"/>
          <w:szCs w:val="28"/>
        </w:rPr>
        <w:t>Заслуженный деятель искусств</w:t>
      </w:r>
      <w:r>
        <w:rPr>
          <w:sz w:val="28"/>
          <w:szCs w:val="28"/>
        </w:rPr>
        <w:t>», «</w:t>
      </w:r>
      <w:r w:rsidRPr="00C55906">
        <w:rPr>
          <w:sz w:val="28"/>
          <w:szCs w:val="28"/>
        </w:rPr>
        <w:t>Заслуженный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работник культуры</w:t>
      </w:r>
      <w:r>
        <w:rPr>
          <w:sz w:val="28"/>
          <w:szCs w:val="28"/>
        </w:rPr>
        <w:t>»</w:t>
      </w:r>
      <w:r w:rsidRPr="00C55906">
        <w:rPr>
          <w:sz w:val="28"/>
          <w:szCs w:val="28"/>
        </w:rPr>
        <w:t xml:space="preserve"> и другие почетные звания СССР, Российской Федерации,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союзных республик, входивших в состав СССР, установленные для работников</w:t>
      </w:r>
    </w:p>
    <w:p w:rsidR="00C55906" w:rsidRPr="00C55906" w:rsidRDefault="00C55906" w:rsidP="00C55906">
      <w:pPr>
        <w:widowControl/>
        <w:jc w:val="both"/>
        <w:rPr>
          <w:sz w:val="28"/>
          <w:szCs w:val="28"/>
        </w:rPr>
      </w:pPr>
      <w:r w:rsidRPr="00C55906">
        <w:rPr>
          <w:sz w:val="28"/>
          <w:szCs w:val="28"/>
        </w:rPr>
        <w:t>различных отраслей, название которых начинается со слова</w:t>
      </w:r>
      <w:r>
        <w:rPr>
          <w:sz w:val="28"/>
          <w:szCs w:val="28"/>
        </w:rPr>
        <w:t xml:space="preserve"> «</w:t>
      </w:r>
      <w:r w:rsidRPr="00C55906">
        <w:rPr>
          <w:sz w:val="28"/>
          <w:szCs w:val="28"/>
        </w:rPr>
        <w:t>Заслуженный</w:t>
      </w:r>
      <w:r>
        <w:rPr>
          <w:sz w:val="28"/>
          <w:szCs w:val="28"/>
        </w:rPr>
        <w:t>»</w:t>
      </w:r>
      <w:r w:rsidRPr="00C559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при условии соответствия почетного звания профилю учреждения, либо его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деятельности, либо его специализации;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б) ученую степень кандидата наук по профилю учреждения или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деятельности, кроме научно-педагогических работников учреждений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дополнительного профессионального образования;</w:t>
      </w:r>
    </w:p>
    <w:p w:rsidR="00C55906" w:rsidRPr="00C55906" w:rsidRDefault="00C55906" w:rsidP="00C55906">
      <w:pPr>
        <w:widowControl/>
        <w:ind w:firstLine="720"/>
        <w:jc w:val="both"/>
        <w:rPr>
          <w:sz w:val="28"/>
          <w:szCs w:val="28"/>
        </w:rPr>
      </w:pPr>
      <w:r w:rsidRPr="00C55906">
        <w:rPr>
          <w:sz w:val="28"/>
          <w:szCs w:val="28"/>
        </w:rPr>
        <w:t>- в размере 5 процентов оклада (должностного оклада), ставки заработной</w:t>
      </w:r>
    </w:p>
    <w:p w:rsidR="00C55906" w:rsidRDefault="00C55906" w:rsidP="00C55906">
      <w:pPr>
        <w:widowControl/>
        <w:jc w:val="both"/>
        <w:rPr>
          <w:sz w:val="28"/>
          <w:szCs w:val="28"/>
        </w:rPr>
      </w:pPr>
      <w:r w:rsidRPr="00C55906">
        <w:rPr>
          <w:sz w:val="28"/>
          <w:szCs w:val="28"/>
        </w:rPr>
        <w:t>платы работникам учреждений, имеющим почетные звания профессиональных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работников Читинской области, Агинского Бурятского автономного округа,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Забайкальского края, при условии соответствия почетного звания профилю</w:t>
      </w:r>
      <w:r>
        <w:rPr>
          <w:sz w:val="28"/>
          <w:szCs w:val="28"/>
        </w:rPr>
        <w:t xml:space="preserve"> </w:t>
      </w:r>
      <w:r w:rsidRPr="00C55906">
        <w:rPr>
          <w:sz w:val="28"/>
          <w:szCs w:val="28"/>
        </w:rPr>
        <w:t>учреждения, либо его деятельности, либо его специализации.</w:t>
      </w:r>
    </w:p>
    <w:p w:rsidR="00AB73EC" w:rsidRPr="0005469B" w:rsidRDefault="00266473" w:rsidP="00C5590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4</w:t>
      </w:r>
      <w:r w:rsidR="00AB73EC" w:rsidRPr="0005469B">
        <w:rPr>
          <w:color w:val="000000"/>
          <w:sz w:val="28"/>
          <w:szCs w:val="28"/>
        </w:rPr>
        <w:t>.</w:t>
      </w:r>
      <w:r w:rsidR="00EC6850" w:rsidRPr="0005469B">
        <w:rPr>
          <w:color w:val="000000"/>
          <w:sz w:val="28"/>
          <w:szCs w:val="28"/>
        </w:rPr>
        <w:t>1</w:t>
      </w:r>
      <w:r w:rsidR="00AB73EC" w:rsidRPr="0005469B">
        <w:rPr>
          <w:color w:val="000000"/>
          <w:sz w:val="28"/>
          <w:szCs w:val="28"/>
        </w:rPr>
        <w:t xml:space="preserve">.3. </w:t>
      </w:r>
      <w:r w:rsidR="00AB73EC" w:rsidRPr="00C55906">
        <w:rPr>
          <w:color w:val="000000"/>
          <w:sz w:val="28"/>
          <w:szCs w:val="28"/>
        </w:rPr>
        <w:t>Надбавка молодым специалистам</w:t>
      </w:r>
      <w:r w:rsidR="00AB73EC" w:rsidRPr="0005469B">
        <w:rPr>
          <w:color w:val="000000"/>
          <w:sz w:val="28"/>
          <w:szCs w:val="28"/>
        </w:rPr>
        <w:t>, являющимся лицами в возрасте до 30 лет, впервые заключившим трудовой договор с учреждени</w:t>
      </w:r>
      <w:r w:rsidR="009A6E86">
        <w:rPr>
          <w:color w:val="000000"/>
          <w:sz w:val="28"/>
          <w:szCs w:val="28"/>
        </w:rPr>
        <w:t>ем</w:t>
      </w:r>
      <w:r w:rsidR="00AB73EC" w:rsidRPr="0005469B">
        <w:rPr>
          <w:color w:val="000000"/>
          <w:sz w:val="28"/>
          <w:szCs w:val="28"/>
        </w:rPr>
        <w:t xml:space="preserve">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образования, устанавливается надбавка в размере 20 процентов оклада (должностного оклада), ставки заработной платы. </w:t>
      </w:r>
    </w:p>
    <w:p w:rsidR="00AB73EC" w:rsidRPr="0005469B" w:rsidRDefault="00AB73EC" w:rsidP="00AB73EC">
      <w:pPr>
        <w:ind w:firstLine="709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Надбавка устанавливается молодым специалистам на срок до трех лет</w:t>
      </w:r>
      <w:r w:rsidRPr="0005469B">
        <w:rPr>
          <w:b/>
          <w:bCs/>
          <w:color w:val="000000"/>
          <w:sz w:val="28"/>
          <w:szCs w:val="28"/>
        </w:rPr>
        <w:t xml:space="preserve"> </w:t>
      </w:r>
      <w:r w:rsidRPr="0005469B">
        <w:rPr>
          <w:color w:val="000000"/>
          <w:sz w:val="28"/>
          <w:szCs w:val="28"/>
        </w:rPr>
        <w:t xml:space="preserve">с </w:t>
      </w:r>
      <w:r w:rsidRPr="0005469B">
        <w:rPr>
          <w:color w:val="000000"/>
          <w:sz w:val="28"/>
          <w:szCs w:val="28"/>
        </w:rPr>
        <w:lastRenderedPageBreak/>
        <w:t xml:space="preserve">момента заключения трудового договора с </w:t>
      </w:r>
      <w:r w:rsidR="0000528D" w:rsidRPr="0005469B">
        <w:rPr>
          <w:color w:val="000000"/>
          <w:sz w:val="28"/>
          <w:szCs w:val="28"/>
        </w:rPr>
        <w:t xml:space="preserve">муниципальными </w:t>
      </w:r>
      <w:r w:rsidRPr="0005469B">
        <w:rPr>
          <w:color w:val="000000"/>
          <w:sz w:val="28"/>
          <w:szCs w:val="28"/>
        </w:rPr>
        <w:t xml:space="preserve"> учреждениями.</w:t>
      </w:r>
    </w:p>
    <w:p w:rsidR="00AB73EC" w:rsidRPr="0005469B" w:rsidRDefault="00AB73EC" w:rsidP="00AB73EC">
      <w:pPr>
        <w:ind w:firstLine="709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При переводе молодого специалиста в течение трех лет после заключения трудового договора с </w:t>
      </w:r>
      <w:r w:rsidR="0000528D" w:rsidRPr="0005469B">
        <w:rPr>
          <w:color w:val="000000"/>
          <w:sz w:val="28"/>
          <w:szCs w:val="28"/>
        </w:rPr>
        <w:t>муниципальным</w:t>
      </w:r>
      <w:r w:rsidRPr="0005469B">
        <w:rPr>
          <w:color w:val="000000"/>
          <w:sz w:val="28"/>
          <w:szCs w:val="28"/>
        </w:rPr>
        <w:t xml:space="preserve"> учреждением в другое мун</w:t>
      </w:r>
      <w:r w:rsidR="0000528D" w:rsidRPr="0005469B">
        <w:rPr>
          <w:color w:val="000000"/>
          <w:sz w:val="28"/>
          <w:szCs w:val="28"/>
        </w:rPr>
        <w:t>иципальное</w:t>
      </w:r>
      <w:r w:rsidRPr="0005469B">
        <w:rPr>
          <w:color w:val="000000"/>
          <w:sz w:val="28"/>
          <w:szCs w:val="28"/>
        </w:rPr>
        <w:t xml:space="preserve"> учреждение ранее установленная надбавка сохраняется.</w:t>
      </w:r>
    </w:p>
    <w:p w:rsidR="00AB73EC" w:rsidRPr="0005469B" w:rsidRDefault="00266473" w:rsidP="00EC6850">
      <w:pPr>
        <w:widowControl/>
        <w:shd w:val="clear" w:color="auto" w:fill="FFFFFF"/>
        <w:ind w:left="720"/>
        <w:jc w:val="both"/>
        <w:rPr>
          <w:sz w:val="28"/>
          <w:szCs w:val="28"/>
        </w:rPr>
      </w:pPr>
      <w:r w:rsidRPr="00C55906">
        <w:rPr>
          <w:color w:val="000000"/>
          <w:sz w:val="28"/>
          <w:szCs w:val="28"/>
        </w:rPr>
        <w:t>4</w:t>
      </w:r>
      <w:r w:rsidR="00EC6850" w:rsidRPr="00C55906">
        <w:rPr>
          <w:color w:val="000000"/>
          <w:sz w:val="28"/>
          <w:szCs w:val="28"/>
        </w:rPr>
        <w:t>.1.4.</w:t>
      </w:r>
      <w:r w:rsidR="00AB73EC" w:rsidRPr="00C55906">
        <w:rPr>
          <w:color w:val="000000"/>
          <w:sz w:val="28"/>
          <w:szCs w:val="28"/>
        </w:rPr>
        <w:t xml:space="preserve">Надбавка </w:t>
      </w:r>
      <w:r w:rsidR="00AB73EC" w:rsidRPr="00C55906">
        <w:rPr>
          <w:sz w:val="28"/>
          <w:szCs w:val="28"/>
        </w:rPr>
        <w:t>за специфику работы</w:t>
      </w:r>
      <w:r w:rsidR="00AB73EC" w:rsidRPr="0005469B">
        <w:rPr>
          <w:sz w:val="28"/>
          <w:szCs w:val="28"/>
        </w:rPr>
        <w:t xml:space="preserve"> устанавливается:</w:t>
      </w:r>
    </w:p>
    <w:p w:rsidR="00AB73EC" w:rsidRPr="0005469B" w:rsidRDefault="009A6E86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3DF7">
        <w:rPr>
          <w:sz w:val="28"/>
          <w:szCs w:val="28"/>
        </w:rPr>
        <w:t xml:space="preserve">) </w:t>
      </w:r>
      <w:r w:rsidR="00AB73EC" w:rsidRPr="0005469B">
        <w:rPr>
          <w:sz w:val="28"/>
          <w:szCs w:val="28"/>
        </w:rPr>
        <w:t xml:space="preserve">библиотечным работникам, владеющим иностранными языками и применяющим их по роду своей деятельности в практической работе: </w:t>
      </w:r>
    </w:p>
    <w:p w:rsidR="00AB73EC" w:rsidRPr="0005469B" w:rsidRDefault="00AB73EC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за знание и применение одного иностранного языка в размере 10%, двух и более языков в размере 15% от должностного оклада;</w:t>
      </w:r>
    </w:p>
    <w:p w:rsidR="00453DF7" w:rsidRDefault="009A6E86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DF7">
        <w:rPr>
          <w:sz w:val="28"/>
          <w:szCs w:val="28"/>
        </w:rPr>
        <w:t xml:space="preserve">) </w:t>
      </w:r>
      <w:r w:rsidR="00FC2A27" w:rsidRPr="0005469B">
        <w:rPr>
          <w:sz w:val="28"/>
          <w:szCs w:val="28"/>
        </w:rPr>
        <w:t>работникам учреждений культуры</w:t>
      </w:r>
      <w:r w:rsidR="00AB73EC" w:rsidRPr="0005469B">
        <w:rPr>
          <w:sz w:val="28"/>
          <w:szCs w:val="28"/>
        </w:rPr>
        <w:t xml:space="preserve">, относящимся к художественно-руководящему персоналу – до 70 </w:t>
      </w:r>
      <w:r w:rsidR="00586F6C">
        <w:rPr>
          <w:sz w:val="28"/>
          <w:szCs w:val="28"/>
        </w:rPr>
        <w:t>%</w:t>
      </w:r>
      <w:r w:rsidR="00AB73EC" w:rsidRPr="0005469B">
        <w:rPr>
          <w:sz w:val="28"/>
          <w:szCs w:val="28"/>
        </w:rPr>
        <w:t xml:space="preserve"> к окладу (должностному окладу), ставке заработной плате; </w:t>
      </w:r>
    </w:p>
    <w:p w:rsidR="00453DF7" w:rsidRDefault="009A6E86" w:rsidP="00AB73EC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DF7">
        <w:rPr>
          <w:sz w:val="28"/>
          <w:szCs w:val="28"/>
        </w:rPr>
        <w:t xml:space="preserve">) </w:t>
      </w:r>
      <w:r w:rsidR="00AB73EC" w:rsidRPr="0005469B">
        <w:rPr>
          <w:sz w:val="28"/>
          <w:szCs w:val="28"/>
        </w:rPr>
        <w:t xml:space="preserve">иным работникам </w:t>
      </w:r>
      <w:r>
        <w:rPr>
          <w:sz w:val="28"/>
          <w:szCs w:val="28"/>
        </w:rPr>
        <w:t>учреждения</w:t>
      </w:r>
      <w:r w:rsidR="00AB73EC" w:rsidRPr="0005469B">
        <w:rPr>
          <w:sz w:val="28"/>
          <w:szCs w:val="28"/>
        </w:rPr>
        <w:t xml:space="preserve"> культуры – до 20 процентов к окладу (должностному окладу), ставке заработной платы</w:t>
      </w:r>
      <w:r w:rsidR="00F574D5" w:rsidRPr="0005469B">
        <w:rPr>
          <w:sz w:val="28"/>
          <w:szCs w:val="28"/>
        </w:rPr>
        <w:t xml:space="preserve">. </w:t>
      </w:r>
    </w:p>
    <w:p w:rsidR="00711169" w:rsidRPr="0005469B" w:rsidRDefault="00711169" w:rsidP="00711169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69B">
        <w:rPr>
          <w:rFonts w:ascii="Times New Roman" w:hAnsi="Times New Roman"/>
          <w:sz w:val="28"/>
          <w:szCs w:val="28"/>
        </w:rPr>
        <w:t xml:space="preserve">Перечень надбавок раздела </w:t>
      </w:r>
      <w:r w:rsidRPr="0005469B">
        <w:rPr>
          <w:rFonts w:ascii="Times New Roman" w:hAnsi="Times New Roman"/>
          <w:sz w:val="28"/>
          <w:szCs w:val="28"/>
          <w:lang w:val="en-US"/>
        </w:rPr>
        <w:t>I</w:t>
      </w:r>
      <w:r w:rsidR="00E7294F" w:rsidRPr="0005469B">
        <w:rPr>
          <w:rFonts w:ascii="Times New Roman" w:hAnsi="Times New Roman"/>
          <w:sz w:val="28"/>
          <w:szCs w:val="28"/>
          <w:lang w:val="en-US"/>
        </w:rPr>
        <w:t>V</w:t>
      </w:r>
      <w:r w:rsidRPr="0005469B">
        <w:rPr>
          <w:rFonts w:ascii="Times New Roman" w:hAnsi="Times New Roman"/>
          <w:sz w:val="28"/>
          <w:szCs w:val="28"/>
        </w:rPr>
        <w:t xml:space="preserve"> пункта </w:t>
      </w:r>
      <w:r w:rsidR="00E7294F" w:rsidRPr="0005469B">
        <w:rPr>
          <w:rFonts w:ascii="Times New Roman" w:hAnsi="Times New Roman"/>
          <w:sz w:val="28"/>
          <w:szCs w:val="28"/>
        </w:rPr>
        <w:t>4</w:t>
      </w:r>
      <w:r w:rsidRPr="0005469B">
        <w:rPr>
          <w:rFonts w:ascii="Times New Roman" w:hAnsi="Times New Roman"/>
          <w:sz w:val="28"/>
          <w:szCs w:val="28"/>
        </w:rPr>
        <w:t>.1 не образуют новый оклад, не учитывается при исчислении иных стимулирующих и компенсационных выплат и носит обязательный характер.</w:t>
      </w:r>
    </w:p>
    <w:p w:rsidR="00C45FA3" w:rsidRPr="00D1559B" w:rsidRDefault="00266473" w:rsidP="007E587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1559B">
        <w:rPr>
          <w:color w:val="000000"/>
          <w:sz w:val="28"/>
          <w:szCs w:val="28"/>
        </w:rPr>
        <w:t>4</w:t>
      </w:r>
      <w:r w:rsidR="000642BA" w:rsidRPr="00D1559B">
        <w:rPr>
          <w:color w:val="000000"/>
          <w:sz w:val="28"/>
          <w:szCs w:val="28"/>
        </w:rPr>
        <w:t>.</w:t>
      </w:r>
      <w:r w:rsidR="006F1997" w:rsidRPr="00D1559B">
        <w:rPr>
          <w:color w:val="000000"/>
          <w:sz w:val="28"/>
          <w:szCs w:val="28"/>
        </w:rPr>
        <w:t>2</w:t>
      </w:r>
      <w:r w:rsidR="00966A69" w:rsidRPr="00D1559B">
        <w:rPr>
          <w:color w:val="000000"/>
          <w:sz w:val="28"/>
          <w:szCs w:val="28"/>
        </w:rPr>
        <w:t>.</w:t>
      </w:r>
      <w:r w:rsidR="00157136" w:rsidRPr="00D1559B">
        <w:rPr>
          <w:color w:val="000000"/>
          <w:sz w:val="28"/>
          <w:szCs w:val="28"/>
        </w:rPr>
        <w:t xml:space="preserve"> </w:t>
      </w:r>
      <w:r w:rsidR="00C45FA3" w:rsidRPr="00D1559B">
        <w:rPr>
          <w:color w:val="000000"/>
          <w:sz w:val="28"/>
          <w:szCs w:val="28"/>
        </w:rPr>
        <w:t>Положением об оплате и стимулировании  труда работников учреждения может быть предусмотрено установление работникам стимулирующих надбавок к окладу (должностному окладу)</w:t>
      </w:r>
      <w:r w:rsidR="00966A69" w:rsidRPr="00D1559B">
        <w:rPr>
          <w:color w:val="000000"/>
          <w:sz w:val="28"/>
          <w:szCs w:val="28"/>
        </w:rPr>
        <w:t>, ставке заработной платы</w:t>
      </w:r>
      <w:r w:rsidR="00C45FA3" w:rsidRPr="00D1559B">
        <w:rPr>
          <w:color w:val="000000"/>
          <w:sz w:val="28"/>
          <w:szCs w:val="28"/>
        </w:rPr>
        <w:t>:</w:t>
      </w:r>
    </w:p>
    <w:p w:rsidR="00157136" w:rsidRPr="0005469B" w:rsidRDefault="00C45FA3" w:rsidP="007E587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</w:t>
      </w:r>
      <w:r w:rsidR="00157136" w:rsidRPr="0005469B">
        <w:rPr>
          <w:color w:val="000000"/>
          <w:sz w:val="28"/>
          <w:szCs w:val="28"/>
        </w:rPr>
        <w:t xml:space="preserve"> за интенсивность</w:t>
      </w:r>
      <w:r w:rsidR="006F1997" w:rsidRPr="0005469B">
        <w:rPr>
          <w:color w:val="000000"/>
          <w:sz w:val="28"/>
          <w:szCs w:val="28"/>
        </w:rPr>
        <w:t xml:space="preserve"> и </w:t>
      </w:r>
      <w:r w:rsidR="00157136" w:rsidRPr="0005469B">
        <w:rPr>
          <w:color w:val="000000"/>
          <w:sz w:val="28"/>
          <w:szCs w:val="28"/>
        </w:rPr>
        <w:t xml:space="preserve"> высокие</w:t>
      </w:r>
      <w:r w:rsidRPr="0005469B">
        <w:rPr>
          <w:color w:val="000000"/>
          <w:sz w:val="28"/>
          <w:szCs w:val="28"/>
        </w:rPr>
        <w:t xml:space="preserve"> </w:t>
      </w:r>
      <w:r w:rsidR="00157136" w:rsidRPr="0005469B">
        <w:rPr>
          <w:color w:val="000000"/>
          <w:sz w:val="28"/>
          <w:szCs w:val="28"/>
        </w:rPr>
        <w:t>результаты работы</w:t>
      </w:r>
      <w:r w:rsidR="006F1997" w:rsidRPr="0005469B">
        <w:rPr>
          <w:color w:val="000000"/>
          <w:sz w:val="28"/>
          <w:szCs w:val="28"/>
        </w:rPr>
        <w:t xml:space="preserve">, устанавливаемые работникам учреждений культуры в соответствии с критериями оценки результативности и качества труда в соответствии с </w:t>
      </w:r>
      <w:r w:rsidR="006F1997" w:rsidRPr="0005469B">
        <w:rPr>
          <w:sz w:val="28"/>
          <w:szCs w:val="28"/>
        </w:rPr>
        <w:t>Приложением №</w:t>
      </w:r>
      <w:r w:rsidR="007D5BF8" w:rsidRPr="0005469B">
        <w:rPr>
          <w:sz w:val="28"/>
          <w:szCs w:val="28"/>
        </w:rPr>
        <w:t xml:space="preserve"> 2</w:t>
      </w:r>
      <w:r w:rsidR="004442CF">
        <w:rPr>
          <w:sz w:val="28"/>
          <w:szCs w:val="28"/>
        </w:rPr>
        <w:t>;</w:t>
      </w:r>
      <w:r w:rsidR="00157136" w:rsidRPr="0005469B">
        <w:rPr>
          <w:color w:val="000000"/>
          <w:sz w:val="28"/>
          <w:szCs w:val="28"/>
        </w:rPr>
        <w:t xml:space="preserve"> </w:t>
      </w:r>
    </w:p>
    <w:p w:rsidR="00C45FA3" w:rsidRPr="0005469B" w:rsidRDefault="00C45FA3" w:rsidP="007E587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премиальные выплаты по итогам работы, единовременные выплаты (порядок и условия </w:t>
      </w:r>
      <w:r w:rsidR="008A4B6D" w:rsidRPr="0005469B">
        <w:rPr>
          <w:color w:val="000000"/>
          <w:sz w:val="28"/>
          <w:szCs w:val="28"/>
        </w:rPr>
        <w:t xml:space="preserve"> премирования определены в разделе </w:t>
      </w:r>
      <w:r w:rsidR="004442CF">
        <w:rPr>
          <w:color w:val="000000"/>
          <w:sz w:val="28"/>
          <w:szCs w:val="28"/>
          <w:lang w:val="en-US"/>
        </w:rPr>
        <w:t>V</w:t>
      </w:r>
      <w:r w:rsidR="004442CF" w:rsidRPr="004442CF">
        <w:rPr>
          <w:color w:val="000000"/>
          <w:sz w:val="28"/>
          <w:szCs w:val="28"/>
        </w:rPr>
        <w:t xml:space="preserve"> </w:t>
      </w:r>
      <w:r w:rsidR="008A4B6D" w:rsidRPr="0005469B">
        <w:rPr>
          <w:color w:val="000000"/>
          <w:sz w:val="28"/>
          <w:szCs w:val="28"/>
        </w:rPr>
        <w:t>настоящего Положения).</w:t>
      </w:r>
    </w:p>
    <w:p w:rsidR="00C438FD" w:rsidRPr="0005469B" w:rsidRDefault="00C438FD" w:rsidP="00C438FD">
      <w:pPr>
        <w:pStyle w:val="aa"/>
        <w:ind w:firstLine="72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469B">
        <w:rPr>
          <w:rFonts w:ascii="Times New Roman" w:hAnsi="Times New Roman" w:cs="Times New Roman"/>
          <w:sz w:val="28"/>
          <w:szCs w:val="28"/>
        </w:rPr>
        <w:t>Выплаты за интенсивность, за высокие результаты работы</w:t>
      </w:r>
      <w:r w:rsidRPr="00054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69B">
        <w:rPr>
          <w:rFonts w:ascii="Times New Roman" w:hAnsi="Times New Roman" w:cs="Times New Roman"/>
          <w:sz w:val="28"/>
          <w:szCs w:val="28"/>
        </w:rPr>
        <w:t>устанавливаются локальными нормативными актами учреждени</w:t>
      </w:r>
      <w:r w:rsidR="009A6E86">
        <w:rPr>
          <w:rFonts w:ascii="Times New Roman" w:hAnsi="Times New Roman" w:cs="Times New Roman"/>
          <w:sz w:val="28"/>
          <w:szCs w:val="28"/>
        </w:rPr>
        <w:t>я</w:t>
      </w:r>
      <w:r w:rsidRPr="0005469B">
        <w:rPr>
          <w:rFonts w:ascii="Times New Roman" w:hAnsi="Times New Roman" w:cs="Times New Roman"/>
          <w:sz w:val="28"/>
          <w:szCs w:val="28"/>
        </w:rPr>
        <w:t>, в которых указываются размеры выплат в пределах утвержденного фонда оплаты труда в соответствии с критери</w:t>
      </w:r>
      <w:r w:rsidR="0091610E" w:rsidRPr="0005469B">
        <w:rPr>
          <w:rFonts w:ascii="Times New Roman" w:hAnsi="Times New Roman" w:cs="Times New Roman"/>
          <w:sz w:val="28"/>
          <w:szCs w:val="28"/>
        </w:rPr>
        <w:t>ями</w:t>
      </w:r>
      <w:r w:rsidRPr="0005469B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 для определения размеров выплат за интенсивность и высокие результаты работы</w:t>
      </w:r>
      <w:r w:rsidR="0004451C" w:rsidRPr="0005469B">
        <w:rPr>
          <w:rFonts w:ascii="Times New Roman" w:hAnsi="Times New Roman" w:cs="Times New Roman"/>
          <w:sz w:val="28"/>
          <w:szCs w:val="28"/>
        </w:rPr>
        <w:t>.</w:t>
      </w:r>
      <w:r w:rsidRPr="00054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FD" w:rsidRPr="0005469B" w:rsidRDefault="00C438FD" w:rsidP="00C438FD">
      <w:pPr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Установление стимулирующих выплат осуществляется по решению руководителя учреждения в пределах бюджетных ассигнований на оплату труда работников учреждения, а также средств от платных услуг и иной приносящей доход деятельности, направленных учреждением на оплату труда работников</w:t>
      </w:r>
      <w:r w:rsidR="009A6E86">
        <w:rPr>
          <w:sz w:val="28"/>
          <w:szCs w:val="28"/>
        </w:rPr>
        <w:t>.</w:t>
      </w:r>
    </w:p>
    <w:p w:rsidR="00C438FD" w:rsidRPr="0005469B" w:rsidRDefault="00C438FD" w:rsidP="00C438FD">
      <w:pPr>
        <w:ind w:firstLine="708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C438FD" w:rsidRPr="0005469B" w:rsidRDefault="00C438FD" w:rsidP="00C438FD">
      <w:pPr>
        <w:ind w:firstLine="708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Виды выплат стимулирующего характера, размеры и условия их осуществления устанавливаются коллективными договорами, локальными нормативными актами, принятыми с учетом мнения профсоюза, в соответствии с трудовым законодательством и иными нормативными правовыми актами, содержащими нормы трудового права с применением балльной оценки.</w:t>
      </w:r>
    </w:p>
    <w:p w:rsidR="00C438FD" w:rsidRPr="0005469B" w:rsidRDefault="00C438FD" w:rsidP="00C438FD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sz w:val="28"/>
          <w:szCs w:val="28"/>
        </w:rPr>
        <w:lastRenderedPageBreak/>
        <w:t xml:space="preserve">Для принятия решения о размерах выплат стимулирующего характера в учреждении создается комиссия с обязательным участием представителя  профсоюза. Количество  членов комиссии должно быть нечетным. По итогам заседания комиссии оформляется протокол и на основании протокола </w:t>
      </w:r>
      <w:r w:rsidR="0091610E" w:rsidRPr="0005469B">
        <w:rPr>
          <w:sz w:val="28"/>
          <w:szCs w:val="28"/>
        </w:rPr>
        <w:t>издается</w:t>
      </w:r>
      <w:r w:rsidRPr="0005469B">
        <w:rPr>
          <w:sz w:val="28"/>
          <w:szCs w:val="28"/>
        </w:rPr>
        <w:t xml:space="preserve"> приказ учреждения.</w:t>
      </w:r>
    </w:p>
    <w:p w:rsidR="000C4843" w:rsidRPr="0005469B" w:rsidRDefault="00157136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Показатели оценки интенсивности и высоких </w:t>
      </w:r>
      <w:r w:rsidR="00CD47F9" w:rsidRPr="0005469B">
        <w:rPr>
          <w:color w:val="000000"/>
          <w:sz w:val="28"/>
          <w:szCs w:val="28"/>
        </w:rPr>
        <w:t xml:space="preserve">качественных </w:t>
      </w:r>
      <w:r w:rsidRPr="0005469B">
        <w:rPr>
          <w:color w:val="000000"/>
          <w:sz w:val="28"/>
          <w:szCs w:val="28"/>
        </w:rPr>
        <w:t xml:space="preserve">результатов работы </w:t>
      </w:r>
      <w:r w:rsidR="00C438FD" w:rsidRPr="0005469B">
        <w:rPr>
          <w:color w:val="000000"/>
          <w:sz w:val="28"/>
          <w:szCs w:val="28"/>
        </w:rPr>
        <w:t xml:space="preserve">разрабатываются и </w:t>
      </w:r>
      <w:r w:rsidRPr="0005469B">
        <w:rPr>
          <w:color w:val="000000"/>
          <w:sz w:val="28"/>
          <w:szCs w:val="28"/>
        </w:rPr>
        <w:t>закрепляются в Положении об оплате и стимулировании труда работников учреждения</w:t>
      </w:r>
      <w:r w:rsidR="00C438FD" w:rsidRPr="0005469B">
        <w:rPr>
          <w:color w:val="000000"/>
          <w:sz w:val="28"/>
          <w:szCs w:val="28"/>
        </w:rPr>
        <w:t xml:space="preserve"> с учетом следующих принципов:</w:t>
      </w:r>
    </w:p>
    <w:p w:rsidR="00C438FD" w:rsidRPr="0005469B" w:rsidRDefault="00C438FD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а) объективность – размер вознаграждения работника должен  определяться на основе объективной оценки результатов его труда, а также за достижение коллективных результатов труда;</w:t>
      </w:r>
    </w:p>
    <w:p w:rsidR="00C438FD" w:rsidRPr="0005469B" w:rsidRDefault="00C438FD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б) предсказуемость –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C438FD" w:rsidRPr="0005469B" w:rsidRDefault="00C438FD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в) адекватность – вознаграждение должно быть адекватно трудовому вкладу каждого работника в результат коллективного труда;</w:t>
      </w:r>
    </w:p>
    <w:p w:rsidR="00C438FD" w:rsidRPr="0005469B" w:rsidRDefault="00946612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г) своевременность – вознаграждение должно следовать за достижением результатов;</w:t>
      </w:r>
    </w:p>
    <w:p w:rsidR="00946612" w:rsidRPr="0005469B" w:rsidRDefault="00946612" w:rsidP="00B070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д) прозрачность – правила определения вознаграждения должны быть понятны каждому работнику.</w:t>
      </w:r>
    </w:p>
    <w:p w:rsidR="0095456F" w:rsidRPr="0005469B" w:rsidRDefault="0095456F" w:rsidP="00E63E7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Размер          надбавки          может устанавливаться    как    в    абсолютном</w:t>
      </w:r>
      <w:r w:rsidR="00E63E7E" w:rsidRPr="0005469B">
        <w:rPr>
          <w:color w:val="000000"/>
          <w:sz w:val="28"/>
          <w:szCs w:val="28"/>
        </w:rPr>
        <w:t xml:space="preserve"> </w:t>
      </w:r>
      <w:r w:rsidRPr="0005469B">
        <w:rPr>
          <w:color w:val="000000"/>
          <w:sz w:val="28"/>
          <w:szCs w:val="28"/>
        </w:rPr>
        <w:t xml:space="preserve">значении, так и в процентном отношении к окладу. Надбавка устанавливается на определённый период. </w:t>
      </w:r>
    </w:p>
    <w:p w:rsidR="003A04BB" w:rsidRPr="0005469B" w:rsidRDefault="003A04BB" w:rsidP="004846A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7E72A9" w:rsidRDefault="00D16231" w:rsidP="009002E7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  <w:lang w:val="en-US"/>
        </w:rPr>
        <w:t>V</w:t>
      </w:r>
      <w:r w:rsidR="009002E7" w:rsidRPr="0005469B">
        <w:rPr>
          <w:b/>
          <w:bCs/>
          <w:color w:val="000000"/>
          <w:sz w:val="28"/>
          <w:szCs w:val="28"/>
        </w:rPr>
        <w:t>. Порядок и условия премирования работников учреждени</w:t>
      </w:r>
      <w:r w:rsidR="007E72A9">
        <w:rPr>
          <w:b/>
          <w:bCs/>
          <w:color w:val="000000"/>
          <w:sz w:val="28"/>
          <w:szCs w:val="28"/>
        </w:rPr>
        <w:t>я культуры.</w:t>
      </w:r>
    </w:p>
    <w:p w:rsidR="008F59FA" w:rsidRPr="0005469B" w:rsidRDefault="007E72A9" w:rsidP="009002E7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  <w:r w:rsidRPr="0005469B">
        <w:rPr>
          <w:sz w:val="28"/>
          <w:szCs w:val="28"/>
        </w:rPr>
        <w:t xml:space="preserve"> </w:t>
      </w:r>
    </w:p>
    <w:p w:rsidR="009002E7" w:rsidRPr="005B4E0A" w:rsidRDefault="007E72A9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62875" w:rsidRPr="005B4E0A">
        <w:rPr>
          <w:color w:val="000000"/>
          <w:sz w:val="28"/>
          <w:szCs w:val="28"/>
        </w:rPr>
        <w:t xml:space="preserve">.1. </w:t>
      </w:r>
      <w:r w:rsidR="00DD7B84" w:rsidRPr="005B4E0A">
        <w:rPr>
          <w:color w:val="000000"/>
          <w:sz w:val="28"/>
          <w:szCs w:val="28"/>
        </w:rPr>
        <w:t>В целях поощрения работников за выполнение показателей эффективности деятельности учреждения и работников могут быть установлены премии:</w:t>
      </w:r>
    </w:p>
    <w:p w:rsidR="00DD7B84" w:rsidRPr="0005469B" w:rsidRDefault="00DD7B84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премия по итогам работы (за месяц, квартал, полугодие, год);</w:t>
      </w:r>
    </w:p>
    <w:p w:rsidR="00DD7B84" w:rsidRPr="0005469B" w:rsidRDefault="00DD7B84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- единовременные премии за выполнение особо важных и срочных  работ, интенсивность</w:t>
      </w:r>
      <w:r w:rsidR="0063114F" w:rsidRPr="0005469B">
        <w:rPr>
          <w:color w:val="000000"/>
          <w:sz w:val="28"/>
          <w:szCs w:val="28"/>
        </w:rPr>
        <w:t>, высокие результаты, качество выполняемых работ.</w:t>
      </w:r>
    </w:p>
    <w:p w:rsidR="0063114F" w:rsidRPr="0005469B" w:rsidRDefault="0063114F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Решение о введении каждой конкретной премии, условия ее осуществления включаются в Положение об оплате и стимулировании труда работников учреждения. </w:t>
      </w:r>
    </w:p>
    <w:p w:rsidR="0063114F" w:rsidRPr="0005469B" w:rsidRDefault="0063114F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В учреждении могут быть введены несколько премий. Премирование осуществляется учреждением в пределах бюджетных ассигнований, а также средств от предпринимательской и иной приносящей доход деятельности, направленных учреждением на оплату труда работников на основании Коллективного договора и Положения об оплате и стимулировании труда конкретного учреждения.</w:t>
      </w:r>
    </w:p>
    <w:p w:rsidR="0063114F" w:rsidRPr="0005469B" w:rsidRDefault="0063114F" w:rsidP="00DD7B8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Премирование осуществляется руководителем с учетом первичной профсоюзной организации.</w:t>
      </w:r>
    </w:p>
    <w:p w:rsidR="009002E7" w:rsidRPr="0005469B" w:rsidRDefault="007E72A9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3114F" w:rsidRPr="0005469B">
        <w:rPr>
          <w:color w:val="000000"/>
          <w:sz w:val="28"/>
          <w:szCs w:val="28"/>
        </w:rPr>
        <w:t xml:space="preserve">.2. </w:t>
      </w:r>
      <w:r w:rsidR="009002E7" w:rsidRPr="00C748B2">
        <w:rPr>
          <w:color w:val="000000"/>
          <w:sz w:val="28"/>
          <w:szCs w:val="28"/>
        </w:rPr>
        <w:t>Премия   по   итогам  работы   за  период   (квартал,   полугодие,   год)</w:t>
      </w:r>
      <w:r w:rsidR="009002E7" w:rsidRPr="0005469B">
        <w:rPr>
          <w:color w:val="000000"/>
          <w:sz w:val="28"/>
          <w:szCs w:val="28"/>
        </w:rPr>
        <w:t xml:space="preserve">   -</w:t>
      </w:r>
      <w:r w:rsidR="0063114F" w:rsidRPr="0005469B">
        <w:rPr>
          <w:color w:val="000000"/>
          <w:sz w:val="28"/>
          <w:szCs w:val="28"/>
        </w:rPr>
        <w:t xml:space="preserve"> </w:t>
      </w:r>
      <w:r w:rsidR="009002E7" w:rsidRPr="0005469B">
        <w:rPr>
          <w:color w:val="000000"/>
          <w:sz w:val="28"/>
          <w:szCs w:val="28"/>
        </w:rPr>
        <w:t>выплачивается с целью поощрения работников за общие результаты труда по итогам работы.</w:t>
      </w:r>
    </w:p>
    <w:p w:rsidR="009002E7" w:rsidRPr="0005469B" w:rsidRDefault="009002E7" w:rsidP="009002E7">
      <w:pPr>
        <w:widowControl/>
        <w:shd w:val="clear" w:color="auto" w:fill="FFFFFF"/>
        <w:ind w:firstLine="720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При премировании учитывается:</w:t>
      </w:r>
    </w:p>
    <w:p w:rsidR="009002E7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9002E7" w:rsidRPr="0005469B">
        <w:rPr>
          <w:color w:val="000000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002E7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9002E7" w:rsidRPr="0005469B">
        <w:rPr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</w:t>
      </w:r>
      <w:r w:rsidR="003918BD" w:rsidRPr="0005469B">
        <w:rPr>
          <w:color w:val="000000"/>
          <w:sz w:val="28"/>
          <w:szCs w:val="28"/>
        </w:rPr>
        <w:t>, в т.ч. применение в работе информационно-компьютерны</w:t>
      </w:r>
      <w:r w:rsidRPr="0005469B">
        <w:rPr>
          <w:color w:val="000000"/>
          <w:sz w:val="28"/>
          <w:szCs w:val="28"/>
        </w:rPr>
        <w:t>х технологий</w:t>
      </w:r>
      <w:r w:rsidR="009002E7" w:rsidRPr="0005469B">
        <w:rPr>
          <w:color w:val="000000"/>
          <w:sz w:val="28"/>
          <w:szCs w:val="28"/>
        </w:rPr>
        <w:t>;</w:t>
      </w:r>
    </w:p>
    <w:p w:rsidR="009002E7" w:rsidRPr="0005469B" w:rsidRDefault="00D16231" w:rsidP="00621FC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9002E7" w:rsidRPr="0005469B">
        <w:rPr>
          <w:color w:val="000000"/>
          <w:sz w:val="28"/>
          <w:szCs w:val="28"/>
        </w:rPr>
        <w:t>качественн</w:t>
      </w:r>
      <w:r w:rsidR="00621FC4" w:rsidRPr="0005469B">
        <w:rPr>
          <w:color w:val="000000"/>
          <w:sz w:val="28"/>
          <w:szCs w:val="28"/>
        </w:rPr>
        <w:t>ая</w:t>
      </w:r>
      <w:r w:rsidR="009002E7" w:rsidRPr="0005469B">
        <w:rPr>
          <w:color w:val="000000"/>
          <w:sz w:val="28"/>
          <w:szCs w:val="28"/>
        </w:rPr>
        <w:t xml:space="preserve"> подготовк</w:t>
      </w:r>
      <w:r w:rsidR="00621FC4" w:rsidRPr="0005469B">
        <w:rPr>
          <w:color w:val="000000"/>
          <w:sz w:val="28"/>
          <w:szCs w:val="28"/>
        </w:rPr>
        <w:t>а</w:t>
      </w:r>
      <w:r w:rsidR="009002E7" w:rsidRPr="0005469B">
        <w:rPr>
          <w:color w:val="000000"/>
          <w:sz w:val="28"/>
          <w:szCs w:val="28"/>
        </w:rPr>
        <w:t xml:space="preserve"> и проведени</w:t>
      </w:r>
      <w:r w:rsidR="00621FC4" w:rsidRPr="0005469B">
        <w:rPr>
          <w:color w:val="000000"/>
          <w:sz w:val="28"/>
          <w:szCs w:val="28"/>
        </w:rPr>
        <w:t>е</w:t>
      </w:r>
      <w:r w:rsidR="009002E7" w:rsidRPr="0005469B">
        <w:rPr>
          <w:color w:val="000000"/>
          <w:sz w:val="28"/>
          <w:szCs w:val="28"/>
        </w:rPr>
        <w:t xml:space="preserve"> мероприятий, связанных с уставной деятельностью учреждения;</w:t>
      </w:r>
    </w:p>
    <w:p w:rsidR="004522DB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4522DB" w:rsidRPr="0005469B">
        <w:rPr>
          <w:color w:val="000000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4522DB" w:rsidRPr="0005469B" w:rsidRDefault="00D16231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4522DB" w:rsidRPr="0005469B">
        <w:rPr>
          <w:color w:val="000000"/>
          <w:sz w:val="28"/>
          <w:szCs w:val="28"/>
        </w:rPr>
        <w:t>качественная подготовка и своевременная сдача отчетности;</w:t>
      </w:r>
    </w:p>
    <w:p w:rsidR="004522DB" w:rsidRPr="0005469B" w:rsidRDefault="00D16231" w:rsidP="00621FC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4522DB" w:rsidRPr="0005469B">
        <w:rPr>
          <w:color w:val="000000"/>
          <w:sz w:val="28"/>
          <w:szCs w:val="28"/>
        </w:rPr>
        <w:t>участие в течение периода в выпол</w:t>
      </w:r>
      <w:r w:rsidR="00342183" w:rsidRPr="0005469B">
        <w:rPr>
          <w:color w:val="000000"/>
          <w:sz w:val="28"/>
          <w:szCs w:val="28"/>
        </w:rPr>
        <w:t>нении важных работ, мероприятий;</w:t>
      </w:r>
    </w:p>
    <w:p w:rsidR="00342183" w:rsidRPr="0005469B" w:rsidRDefault="00342183" w:rsidP="00342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-</w:t>
      </w:r>
      <w:r w:rsidR="00C748B2">
        <w:rPr>
          <w:sz w:val="28"/>
          <w:szCs w:val="28"/>
        </w:rPr>
        <w:t xml:space="preserve"> </w:t>
      </w:r>
      <w:r w:rsidRPr="0005469B">
        <w:rPr>
          <w:sz w:val="28"/>
          <w:szCs w:val="28"/>
        </w:rPr>
        <w:t xml:space="preserve">отсутствие обоснованных претензий от физических и юридических лиц к работнику по оказанию муниципальной услуги; </w:t>
      </w:r>
    </w:p>
    <w:p w:rsidR="00342183" w:rsidRPr="0005469B" w:rsidRDefault="00342183" w:rsidP="0034218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отсутствие случаев нарушений трудовой дисциплины и правил внутреннего трудового распорядка. 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Конкретный порядок, показатели, условия, размеры и иные элементы премирования должны определяться в Положении об оплате и стимулировании труда работников учреждения. При этом система премирования, разработанная в учреждении, должна включать в себя: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а)     показатели    премирования    (разрабатываются    в    соответствии    со спецификой конкретного учреждения и занимаемых работниками должностей);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б)  условия премирования</w:t>
      </w:r>
      <w:r w:rsidR="004F3547" w:rsidRPr="0005469B">
        <w:rPr>
          <w:color w:val="000000"/>
          <w:sz w:val="28"/>
          <w:szCs w:val="28"/>
        </w:rPr>
        <w:t xml:space="preserve">  и депремирования</w:t>
      </w:r>
      <w:r w:rsidRPr="0005469B">
        <w:rPr>
          <w:color w:val="000000"/>
          <w:sz w:val="28"/>
          <w:szCs w:val="28"/>
        </w:rPr>
        <w:t xml:space="preserve"> (выполняют контрольную функцию, выступают определённым ограничителем, влияющим как на размер премии, так и на сам факт её начисления или не начисления);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в)   размеры   премий   </w:t>
      </w:r>
      <w:r w:rsidR="00621FC4" w:rsidRPr="0005469B">
        <w:rPr>
          <w:color w:val="000000"/>
          <w:sz w:val="28"/>
          <w:szCs w:val="28"/>
        </w:rPr>
        <w:t>в процентном отношении</w:t>
      </w:r>
      <w:r w:rsidRPr="0005469B">
        <w:rPr>
          <w:color w:val="000000"/>
          <w:sz w:val="28"/>
          <w:szCs w:val="28"/>
        </w:rPr>
        <w:t>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г)   круг  премируемых лиц  (работники,   которые  в  своей  работе  могут достигнуть установленных показателей  и тем  самым  оказать  воздействие  на достижение учреждением финансовых и других положительных результатов);</w:t>
      </w:r>
    </w:p>
    <w:p w:rsidR="004522DB" w:rsidRPr="0005469B" w:rsidRDefault="004522DB" w:rsidP="00621FC4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д) периодичность премирования</w:t>
      </w:r>
      <w:r w:rsidR="00621FC4" w:rsidRPr="0005469B">
        <w:rPr>
          <w:color w:val="000000"/>
          <w:sz w:val="28"/>
          <w:szCs w:val="28"/>
        </w:rPr>
        <w:t>.</w:t>
      </w:r>
    </w:p>
    <w:p w:rsidR="007E72A9" w:rsidRDefault="00A83117" w:rsidP="00111A4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Премия выплачивается согласно штатного расписания. В случае депремирования работника руководитель издает приказ на лишение премии, в котором указывается причина депремирования. </w:t>
      </w:r>
    </w:p>
    <w:p w:rsidR="00621FC4" w:rsidRPr="0005469B" w:rsidRDefault="004522DB" w:rsidP="00111A42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Премия по итогам работы за период (квартал,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так и в абсолютном размере. </w:t>
      </w:r>
    </w:p>
    <w:p w:rsidR="004522DB" w:rsidRPr="0005469B" w:rsidRDefault="00621FC4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Выплата премий по итогам работы производится пропорционально отработанному времени</w:t>
      </w:r>
      <w:r w:rsidR="004522DB" w:rsidRPr="0005469B">
        <w:rPr>
          <w:color w:val="000000"/>
          <w:sz w:val="28"/>
          <w:szCs w:val="28"/>
        </w:rPr>
        <w:t>.</w:t>
      </w:r>
    </w:p>
    <w:p w:rsidR="004522DB" w:rsidRPr="0005469B" w:rsidRDefault="004522DB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При наличии взысканий, упущений в работе отчётного периода, ненадлежащего исполнения своих должностных обязанностей основание для выплаты премии отсутствует.</w:t>
      </w:r>
    </w:p>
    <w:p w:rsidR="004522DB" w:rsidRPr="00B074E2" w:rsidRDefault="007E72A9" w:rsidP="004522DB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995778" w:rsidRPr="00B074E2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3</w:t>
      </w:r>
      <w:r w:rsidR="004522DB" w:rsidRPr="00B074E2">
        <w:rPr>
          <w:color w:val="000000"/>
          <w:sz w:val="28"/>
          <w:szCs w:val="28"/>
        </w:rPr>
        <w:t>. Премия также может быть выплачена работникам единовременно.</w:t>
      </w:r>
    </w:p>
    <w:p w:rsidR="009370D8" w:rsidRPr="0005469B" w:rsidRDefault="007E72A9" w:rsidP="0099577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522DB" w:rsidRPr="0005469B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3</w:t>
      </w:r>
      <w:r w:rsidR="00995778" w:rsidRPr="0005469B">
        <w:rPr>
          <w:color w:val="000000"/>
          <w:sz w:val="28"/>
          <w:szCs w:val="28"/>
        </w:rPr>
        <w:t>.</w:t>
      </w:r>
      <w:r w:rsidR="004522DB" w:rsidRPr="0005469B">
        <w:rPr>
          <w:color w:val="000000"/>
          <w:sz w:val="28"/>
          <w:szCs w:val="28"/>
        </w:rPr>
        <w:t xml:space="preserve">1. </w:t>
      </w:r>
      <w:r w:rsidR="00995778" w:rsidRPr="0005469B">
        <w:rPr>
          <w:color w:val="000000"/>
          <w:sz w:val="28"/>
          <w:szCs w:val="28"/>
        </w:rPr>
        <w:t>Премия за выполнение особо важных и срочных работ – выплачивается работникам единовременно по итогам выполнения особо важных  срочных работ с целью поощрения работников за оперативность и качественный результат труда</w:t>
      </w:r>
      <w:r w:rsidR="00BF686F">
        <w:rPr>
          <w:color w:val="000000"/>
          <w:sz w:val="28"/>
          <w:szCs w:val="28"/>
        </w:rPr>
        <w:t>.</w:t>
      </w:r>
    </w:p>
    <w:p w:rsidR="00995778" w:rsidRPr="0005469B" w:rsidRDefault="009370D8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420A2A" w:rsidRPr="0005469B" w:rsidRDefault="00420A2A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Перечень особо важных и срочных работ (мероприятий) определяется руководителем учреждения по согласованию с Учредителем.</w:t>
      </w:r>
    </w:p>
    <w:p w:rsidR="00420A2A" w:rsidRPr="00B074E2" w:rsidRDefault="00420A2A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074E2">
        <w:rPr>
          <w:color w:val="000000"/>
          <w:sz w:val="28"/>
          <w:szCs w:val="28"/>
        </w:rPr>
        <w:t>Премиальные выплаты за выполнение особо важных и срочных работ не выплачиваются работникам, которым установлен</w:t>
      </w:r>
      <w:r w:rsidR="008A524F" w:rsidRPr="00B074E2">
        <w:rPr>
          <w:color w:val="000000"/>
          <w:sz w:val="28"/>
          <w:szCs w:val="28"/>
        </w:rPr>
        <w:t>а</w:t>
      </w:r>
      <w:r w:rsidR="00310799" w:rsidRPr="00B074E2">
        <w:rPr>
          <w:color w:val="000000"/>
          <w:sz w:val="28"/>
          <w:szCs w:val="28"/>
        </w:rPr>
        <w:t xml:space="preserve"> надбавка</w:t>
      </w:r>
      <w:r w:rsidRPr="00B074E2">
        <w:rPr>
          <w:color w:val="000000"/>
          <w:sz w:val="28"/>
          <w:szCs w:val="28"/>
        </w:rPr>
        <w:t xml:space="preserve"> к окладу за выполнение важных (особо важных) и ответственных (особо ответственных) работ.</w:t>
      </w:r>
    </w:p>
    <w:p w:rsidR="00176120" w:rsidRPr="0005469B" w:rsidRDefault="007E72A9" w:rsidP="00176120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76120" w:rsidRPr="0005469B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3</w:t>
      </w:r>
      <w:r w:rsidR="00176120" w:rsidRPr="0005469B">
        <w:rPr>
          <w:color w:val="000000"/>
          <w:sz w:val="28"/>
          <w:szCs w:val="28"/>
        </w:rPr>
        <w:t>.2. Единовременная премия выплачивается при:</w:t>
      </w:r>
    </w:p>
    <w:p w:rsidR="00176120" w:rsidRPr="0005469B" w:rsidRDefault="0005469B" w:rsidP="0017612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- </w:t>
      </w:r>
      <w:r w:rsidR="00176120" w:rsidRPr="0005469B">
        <w:rPr>
          <w:color w:val="000000"/>
          <w:sz w:val="28"/>
          <w:szCs w:val="28"/>
        </w:rPr>
        <w:t>присвоении почетных званий Российской Федерации и награждении знаками отличия Российской Федерации и Забайкальского края, награждении орденами и медалями Российской Федерации в размере;</w:t>
      </w:r>
    </w:p>
    <w:p w:rsidR="00176120" w:rsidRPr="0005469B" w:rsidRDefault="0005469B" w:rsidP="0017612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 </w:t>
      </w:r>
      <w:r w:rsidR="00176120" w:rsidRPr="0005469B">
        <w:rPr>
          <w:color w:val="000000"/>
          <w:sz w:val="28"/>
          <w:szCs w:val="28"/>
        </w:rPr>
        <w:t>награждении Почетной грамотой Министерства культуры Российской Федерации</w:t>
      </w:r>
      <w:r w:rsidR="008A524F" w:rsidRPr="0005469B">
        <w:rPr>
          <w:color w:val="000000"/>
          <w:sz w:val="28"/>
          <w:szCs w:val="28"/>
        </w:rPr>
        <w:t>, Министерства культуры Забайкальского края, профсоюза работников культуры</w:t>
      </w:r>
      <w:r w:rsidR="00176120" w:rsidRPr="0005469B">
        <w:rPr>
          <w:color w:val="000000"/>
          <w:sz w:val="28"/>
          <w:szCs w:val="28"/>
        </w:rPr>
        <w:t>.</w:t>
      </w:r>
    </w:p>
    <w:p w:rsidR="00176120" w:rsidRPr="00B074E2" w:rsidRDefault="00176120" w:rsidP="00176120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74E2">
        <w:rPr>
          <w:color w:val="000000"/>
          <w:sz w:val="28"/>
          <w:szCs w:val="28"/>
        </w:rPr>
        <w:t>Конкретный размер премии устанавливается в Положении об оплате и стимулировании труда работников учреждения, исходя из наличия финансовых средств на эти цели.</w:t>
      </w:r>
    </w:p>
    <w:p w:rsidR="00AF47E6" w:rsidRPr="0005469B" w:rsidRDefault="00AF47E6" w:rsidP="00AF47E6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AF47E6" w:rsidRPr="0005469B" w:rsidRDefault="00AF47E6" w:rsidP="00AF47E6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CD5B5A" w:rsidRPr="0005469B" w:rsidRDefault="007E72A9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D5B5A" w:rsidRPr="00B074E2">
        <w:rPr>
          <w:color w:val="000000"/>
          <w:sz w:val="28"/>
          <w:szCs w:val="28"/>
        </w:rPr>
        <w:t>.</w:t>
      </w:r>
      <w:r w:rsidR="00B074E2" w:rsidRPr="00B074E2">
        <w:rPr>
          <w:color w:val="000000"/>
          <w:sz w:val="28"/>
          <w:szCs w:val="28"/>
        </w:rPr>
        <w:t>3</w:t>
      </w:r>
      <w:r w:rsidR="003918BD" w:rsidRPr="00B074E2">
        <w:rPr>
          <w:color w:val="000000"/>
          <w:sz w:val="28"/>
          <w:szCs w:val="28"/>
        </w:rPr>
        <w:t>.</w:t>
      </w:r>
      <w:r w:rsidR="00CD5B5A" w:rsidRPr="00B074E2">
        <w:rPr>
          <w:color w:val="000000"/>
          <w:sz w:val="28"/>
          <w:szCs w:val="28"/>
        </w:rPr>
        <w:t>3. Премия выплачивается работникам единовременно за интенсивность и высокие результаты работы.</w:t>
      </w:r>
      <w:r w:rsidR="00CD5B5A" w:rsidRPr="0005469B">
        <w:rPr>
          <w:color w:val="000000"/>
          <w:sz w:val="28"/>
          <w:szCs w:val="28"/>
        </w:rPr>
        <w:t xml:space="preserve"> При премировании учитывается: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интенсивность и напряженность работы;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результативность участия и достижения в профессиональных конкурсах (грантах);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организация и проведение мероприятий, направленных на повышение авторитета и имиджа учреждения.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CD5B5A" w:rsidRPr="0005469B" w:rsidRDefault="00CD5B5A" w:rsidP="00CD5B5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При выплате разовых премий круг премируемых лиц заранее не определяется.</w:t>
      </w:r>
    </w:p>
    <w:p w:rsidR="00AF47E6" w:rsidRPr="00B074E2" w:rsidRDefault="00AF47E6" w:rsidP="00AF47E6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74E2">
        <w:rPr>
          <w:color w:val="000000"/>
          <w:sz w:val="28"/>
          <w:szCs w:val="28"/>
        </w:rPr>
        <w:lastRenderedPageBreak/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9370D8" w:rsidRPr="0005469B" w:rsidRDefault="007E72A9" w:rsidP="009370D8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F47E6" w:rsidRPr="0005469B">
        <w:rPr>
          <w:color w:val="000000"/>
          <w:sz w:val="28"/>
          <w:szCs w:val="28"/>
        </w:rPr>
        <w:t>.</w:t>
      </w:r>
      <w:r w:rsidR="00B074E2">
        <w:rPr>
          <w:color w:val="000000"/>
          <w:sz w:val="28"/>
          <w:szCs w:val="28"/>
        </w:rPr>
        <w:t>4</w:t>
      </w:r>
      <w:r w:rsidR="009370D8" w:rsidRPr="0005469B">
        <w:rPr>
          <w:color w:val="000000"/>
          <w:sz w:val="28"/>
          <w:szCs w:val="28"/>
        </w:rPr>
        <w:t>. Премии, предусмотренные настоящим Положением и являющиеся частью системы оплаты труда, выплачиваются за конкретные производственные и трудовые показатели,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9370D8" w:rsidRPr="0005469B" w:rsidRDefault="009370D8" w:rsidP="009370D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p w:rsidR="0069004F" w:rsidRDefault="00B074E2" w:rsidP="0069004F">
      <w:pPr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9370D8" w:rsidRPr="0005469B">
        <w:rPr>
          <w:b/>
          <w:bCs/>
          <w:sz w:val="28"/>
          <w:szCs w:val="28"/>
        </w:rPr>
        <w:t xml:space="preserve">. </w:t>
      </w:r>
      <w:r w:rsidR="0069004F" w:rsidRPr="0005469B">
        <w:rPr>
          <w:b/>
          <w:sz w:val="28"/>
          <w:szCs w:val="28"/>
        </w:rPr>
        <w:t>Порядок и условия выплаты работникам учреждений материальной помощи</w:t>
      </w:r>
    </w:p>
    <w:p w:rsidR="00586F6C" w:rsidRPr="0005469B" w:rsidRDefault="00586F6C" w:rsidP="0069004F">
      <w:pPr>
        <w:ind w:firstLine="708"/>
        <w:jc w:val="center"/>
        <w:rPr>
          <w:b/>
          <w:sz w:val="28"/>
          <w:szCs w:val="28"/>
        </w:rPr>
      </w:pPr>
    </w:p>
    <w:p w:rsidR="0069004F" w:rsidRPr="0005469B" w:rsidRDefault="007E72A9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04F" w:rsidRPr="0005469B">
        <w:rPr>
          <w:sz w:val="28"/>
          <w:szCs w:val="28"/>
        </w:rPr>
        <w:t xml:space="preserve">.1. Работникам учреждений за счет средств экономии фонда оплаты труда и средств от оказания платных услуг и иной приносящей доход деятельности осуществляется выплата материальной помощи по следующим основаниям: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  - в связи с непредвиденными обстоятельствами или с другими чрезвычайными обстоятельствами (стихийное бедствие, несчастный случай, продолжительная болезнь и др.);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семье в связи со смертью  работника учреждения;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на погребение близких родственников (супруги, дети, родители);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при рождении ребенка;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- при выходе работника учреждения на заслуженный отдых;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- в связи с юбилейной датой работника учреждения;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>- при уходе в очередной отпуск.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Иные виды выплат материальной помощи могут устанавливаться Коллективным договором учреждения.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Размер материальной помощи устанавливается в Положении о премировании, исходя из наличия финансовых средств, сформированных на эти цели. </w:t>
      </w:r>
    </w:p>
    <w:p w:rsidR="0069004F" w:rsidRPr="0005469B" w:rsidRDefault="0069004F" w:rsidP="006900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5469B">
        <w:rPr>
          <w:sz w:val="28"/>
          <w:szCs w:val="28"/>
        </w:rPr>
        <w:t xml:space="preserve">Выплата материальной помощи производится руководителем на основании заявления работника и в соответствии с коллективным договором учреждения. </w:t>
      </w:r>
    </w:p>
    <w:p w:rsidR="0069004F" w:rsidRPr="007E72A9" w:rsidRDefault="0069004F" w:rsidP="009370D8">
      <w:pPr>
        <w:widowControl/>
        <w:shd w:val="clear" w:color="auto" w:fill="FFFFFF"/>
        <w:ind w:firstLine="720"/>
        <w:jc w:val="center"/>
        <w:rPr>
          <w:b/>
          <w:bCs/>
          <w:color w:val="FF0000"/>
          <w:sz w:val="28"/>
          <w:szCs w:val="28"/>
        </w:rPr>
      </w:pPr>
    </w:p>
    <w:p w:rsidR="009370D8" w:rsidRPr="00B05636" w:rsidRDefault="007E72A9" w:rsidP="009370D8">
      <w:pPr>
        <w:widowControl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B05636">
        <w:rPr>
          <w:b/>
          <w:bCs/>
          <w:sz w:val="28"/>
          <w:szCs w:val="28"/>
          <w:lang w:val="en-US"/>
        </w:rPr>
        <w:t>V</w:t>
      </w:r>
      <w:r w:rsidRPr="00B05636">
        <w:rPr>
          <w:b/>
          <w:bCs/>
          <w:sz w:val="28"/>
          <w:szCs w:val="28"/>
        </w:rPr>
        <w:t>1</w:t>
      </w:r>
      <w:r w:rsidRPr="00B05636">
        <w:rPr>
          <w:b/>
          <w:bCs/>
          <w:sz w:val="28"/>
          <w:szCs w:val="28"/>
          <w:lang w:val="en-US"/>
        </w:rPr>
        <w:t>I</w:t>
      </w:r>
      <w:r w:rsidRPr="00B05636">
        <w:rPr>
          <w:b/>
          <w:bCs/>
          <w:sz w:val="28"/>
          <w:szCs w:val="28"/>
        </w:rPr>
        <w:t xml:space="preserve">. </w:t>
      </w:r>
      <w:r w:rsidR="009370D8" w:rsidRPr="00B05636">
        <w:rPr>
          <w:b/>
          <w:bCs/>
          <w:sz w:val="28"/>
          <w:szCs w:val="28"/>
        </w:rPr>
        <w:t>Другие вопросы оплаты труда</w:t>
      </w:r>
    </w:p>
    <w:p w:rsidR="009370D8" w:rsidRPr="007E72A9" w:rsidRDefault="009370D8" w:rsidP="009370D8">
      <w:pPr>
        <w:widowControl/>
        <w:shd w:val="clear" w:color="auto" w:fill="FFFFFF"/>
        <w:ind w:firstLine="720"/>
        <w:jc w:val="both"/>
        <w:rPr>
          <w:color w:val="FF0000"/>
          <w:sz w:val="28"/>
          <w:szCs w:val="28"/>
        </w:rPr>
      </w:pPr>
    </w:p>
    <w:p w:rsidR="00B05636" w:rsidRPr="00B05636" w:rsidRDefault="007E72A9" w:rsidP="00B0563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05636">
        <w:rPr>
          <w:sz w:val="28"/>
          <w:szCs w:val="28"/>
        </w:rPr>
        <w:t>7</w:t>
      </w:r>
      <w:r w:rsidR="00AF47E6" w:rsidRPr="00B05636">
        <w:rPr>
          <w:sz w:val="28"/>
          <w:szCs w:val="28"/>
        </w:rPr>
        <w:t>.</w:t>
      </w:r>
      <w:r w:rsidR="009370D8" w:rsidRPr="00B05636">
        <w:rPr>
          <w:sz w:val="28"/>
          <w:szCs w:val="28"/>
        </w:rPr>
        <w:t>1.</w:t>
      </w:r>
      <w:r w:rsidR="009370D8" w:rsidRPr="007E72A9">
        <w:rPr>
          <w:color w:val="FF0000"/>
          <w:sz w:val="28"/>
          <w:szCs w:val="28"/>
        </w:rPr>
        <w:t xml:space="preserve"> </w:t>
      </w:r>
      <w:r w:rsidR="00B05636">
        <w:rPr>
          <w:color w:val="FF0000"/>
          <w:sz w:val="28"/>
          <w:szCs w:val="28"/>
        </w:rPr>
        <w:t xml:space="preserve">  </w:t>
      </w:r>
      <w:r w:rsidR="00B05636" w:rsidRPr="00B05636">
        <w:rPr>
          <w:color w:val="000000"/>
          <w:sz w:val="28"/>
          <w:szCs w:val="28"/>
        </w:rPr>
        <w:t>Выплата заработной платы за текущий месяц производится два раза в месяц: с 2</w:t>
      </w:r>
      <w:r w:rsidR="00B05636">
        <w:rPr>
          <w:color w:val="000000"/>
          <w:sz w:val="28"/>
          <w:szCs w:val="28"/>
        </w:rPr>
        <w:t>5</w:t>
      </w:r>
      <w:r w:rsidR="00B05636" w:rsidRPr="00B05636">
        <w:rPr>
          <w:color w:val="000000"/>
          <w:sz w:val="28"/>
          <w:szCs w:val="28"/>
        </w:rPr>
        <w:t xml:space="preserve"> по 27 число расчетного месяца (за первую половину месяца - аванс) и с </w:t>
      </w:r>
      <w:r w:rsidR="00B05636">
        <w:rPr>
          <w:color w:val="000000"/>
          <w:sz w:val="28"/>
          <w:szCs w:val="28"/>
        </w:rPr>
        <w:t>05</w:t>
      </w:r>
      <w:r w:rsidR="00B05636" w:rsidRPr="00B05636">
        <w:rPr>
          <w:color w:val="000000"/>
          <w:sz w:val="28"/>
          <w:szCs w:val="28"/>
        </w:rPr>
        <w:t xml:space="preserve"> </w:t>
      </w:r>
      <w:r w:rsidR="00B05636">
        <w:rPr>
          <w:color w:val="000000"/>
          <w:sz w:val="28"/>
          <w:szCs w:val="28"/>
        </w:rPr>
        <w:t>п</w:t>
      </w:r>
      <w:r w:rsidR="00B05636" w:rsidRPr="00B05636">
        <w:rPr>
          <w:color w:val="000000"/>
          <w:sz w:val="28"/>
          <w:szCs w:val="28"/>
        </w:rPr>
        <w:t>о 12 числ</w:t>
      </w:r>
      <w:r w:rsidR="00B05636">
        <w:rPr>
          <w:color w:val="000000"/>
          <w:sz w:val="28"/>
          <w:szCs w:val="28"/>
        </w:rPr>
        <w:t>о</w:t>
      </w:r>
      <w:r w:rsidR="00B05636" w:rsidRPr="00B05636">
        <w:rPr>
          <w:color w:val="000000"/>
          <w:sz w:val="28"/>
          <w:szCs w:val="28"/>
        </w:rPr>
        <w:t xml:space="preserve"> месяца, следующего за расчетным (окончательный расчет).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05636" w:rsidRPr="00B05636" w:rsidRDefault="00B05636" w:rsidP="00B0563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B05636">
        <w:rPr>
          <w:color w:val="000000"/>
          <w:sz w:val="28"/>
          <w:szCs w:val="28"/>
        </w:rPr>
        <w:t xml:space="preserve">Зарплата перечисляется на банковские карточки сотрудников по реквизитам, указанным в трудовых договорах. 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</w:t>
      </w:r>
      <w:r w:rsidR="00586F6C">
        <w:rPr>
          <w:color w:val="000000"/>
          <w:sz w:val="28"/>
          <w:szCs w:val="28"/>
        </w:rPr>
        <w:t>работнику ежемесячно</w:t>
      </w:r>
      <w:r w:rsidRPr="00B05636">
        <w:rPr>
          <w:color w:val="000000"/>
          <w:sz w:val="28"/>
          <w:szCs w:val="28"/>
        </w:rPr>
        <w:t>.</w:t>
      </w:r>
    </w:p>
    <w:p w:rsidR="009370D8" w:rsidRPr="00B05636" w:rsidRDefault="00B05636" w:rsidP="009370D8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5636">
        <w:rPr>
          <w:sz w:val="28"/>
          <w:szCs w:val="28"/>
        </w:rPr>
        <w:lastRenderedPageBreak/>
        <w:t xml:space="preserve">7.3. </w:t>
      </w:r>
      <w:r w:rsidR="009370D8" w:rsidRPr="00B05636">
        <w:rPr>
          <w:sz w:val="28"/>
          <w:szCs w:val="28"/>
        </w:rPr>
        <w:t>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Федерации, иными федеральными законами и нормативными правовыми актами.</w:t>
      </w:r>
    </w:p>
    <w:p w:rsidR="009370D8" w:rsidRPr="00B05636" w:rsidRDefault="009370D8" w:rsidP="009370D8">
      <w:pPr>
        <w:widowControl/>
        <w:shd w:val="clear" w:color="auto" w:fill="FFFFFF"/>
        <w:ind w:firstLine="720"/>
        <w:jc w:val="both"/>
        <w:rPr>
          <w:sz w:val="28"/>
          <w:szCs w:val="28"/>
          <w:vertAlign w:val="superscript"/>
        </w:rPr>
      </w:pPr>
      <w:r w:rsidRPr="00B05636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986C97" w:rsidRPr="0005469B" w:rsidRDefault="00986C97" w:rsidP="00AF47E6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B05636">
        <w:rPr>
          <w:sz w:val="28"/>
          <w:szCs w:val="28"/>
        </w:rPr>
        <w:t>Работник, отсутствовавший в свое рабочее время на рабочем</w:t>
      </w:r>
      <w:r w:rsidRPr="0005469B">
        <w:rPr>
          <w:color w:val="000000"/>
          <w:sz w:val="28"/>
          <w:szCs w:val="28"/>
        </w:rPr>
        <w:t xml:space="preserve">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</w:t>
      </w:r>
      <w:r w:rsidR="00AF47E6" w:rsidRPr="0005469B">
        <w:rPr>
          <w:color w:val="000000"/>
          <w:sz w:val="28"/>
          <w:szCs w:val="28"/>
        </w:rPr>
        <w:t xml:space="preserve"> (ст.142 Трудового кодекса РФ)</w:t>
      </w:r>
      <w:r w:rsidRPr="0005469B">
        <w:rPr>
          <w:color w:val="000000"/>
          <w:sz w:val="28"/>
          <w:szCs w:val="28"/>
        </w:rPr>
        <w:t>.</w:t>
      </w:r>
    </w:p>
    <w:p w:rsidR="00986C97" w:rsidRPr="0005469B" w:rsidRDefault="00B05636" w:rsidP="003762F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986C97" w:rsidRPr="0005469B">
        <w:rPr>
          <w:color w:val="000000"/>
          <w:sz w:val="28"/>
          <w:szCs w:val="28"/>
        </w:rPr>
        <w:t xml:space="preserve">.   Работник,   должность   которого   включена   в   Перечень   должностей работников с ненормированным рабочим днём </w:t>
      </w:r>
      <w:r w:rsidR="00B074E2" w:rsidRPr="0005469B">
        <w:rPr>
          <w:color w:val="000000"/>
          <w:sz w:val="28"/>
          <w:szCs w:val="28"/>
        </w:rPr>
        <w:t>в учреждении</w:t>
      </w:r>
      <w:r w:rsidR="008334DA" w:rsidRPr="0005469B">
        <w:rPr>
          <w:color w:val="000000"/>
          <w:sz w:val="28"/>
          <w:szCs w:val="28"/>
        </w:rPr>
        <w:t xml:space="preserve">, </w:t>
      </w:r>
      <w:r w:rsidR="00986C97" w:rsidRPr="0005469B">
        <w:rPr>
          <w:color w:val="000000"/>
          <w:sz w:val="28"/>
          <w:szCs w:val="28"/>
        </w:rPr>
        <w:t>может быть привлечён к выполнению своих служебных обязанностей, как до начала рабочего дня, установленного графиком или правилами внутреннего трудового распорядка, так и после него.</w:t>
      </w:r>
    </w:p>
    <w:p w:rsidR="00986C97" w:rsidRPr="0005469B" w:rsidRDefault="00986C97" w:rsidP="00111A42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05469B">
        <w:rPr>
          <w:color w:val="000000"/>
          <w:sz w:val="28"/>
          <w:szCs w:val="28"/>
        </w:rPr>
        <w:t>В этом случае в рамках действия Трудового кодекса РФ дополнительная оплата не является обязанностью работодателя. Такой категории работников предоставляется дополнительный оплачиваемый отпуск, продолжительность которого</w:t>
      </w:r>
      <w:r w:rsidR="00C26261" w:rsidRPr="0005469B">
        <w:rPr>
          <w:color w:val="000000"/>
          <w:sz w:val="28"/>
          <w:szCs w:val="28"/>
        </w:rPr>
        <w:t xml:space="preserve"> предусматривается Коллективным договором и </w:t>
      </w:r>
      <w:r w:rsidRPr="0005469B">
        <w:rPr>
          <w:color w:val="000000"/>
          <w:sz w:val="28"/>
          <w:szCs w:val="28"/>
        </w:rPr>
        <w:t xml:space="preserve"> не может быть менее трёх календарных дней.</w:t>
      </w:r>
    </w:p>
    <w:p w:rsidR="00986C97" w:rsidRPr="0005469B" w:rsidRDefault="00B074E2" w:rsidP="00986C9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074E2">
        <w:rPr>
          <w:color w:val="000000"/>
          <w:sz w:val="28"/>
          <w:szCs w:val="28"/>
        </w:rPr>
        <w:t>9</w:t>
      </w:r>
      <w:r w:rsidR="00AF47E6" w:rsidRPr="0005469B">
        <w:rPr>
          <w:color w:val="000000"/>
          <w:sz w:val="28"/>
          <w:szCs w:val="28"/>
        </w:rPr>
        <w:t>.</w:t>
      </w:r>
      <w:r w:rsidR="00986C97" w:rsidRPr="0005469B">
        <w:rPr>
          <w:color w:val="000000"/>
          <w:sz w:val="28"/>
          <w:szCs w:val="28"/>
        </w:rPr>
        <w:t xml:space="preserve">3. </w:t>
      </w:r>
      <w:r w:rsidR="00AF47E6" w:rsidRPr="0005469B">
        <w:rPr>
          <w:color w:val="000000"/>
          <w:sz w:val="28"/>
          <w:szCs w:val="28"/>
        </w:rPr>
        <w:t>По должностям служащих (профессиям рабочих), размеры окладов, по которым не определены Положением, размеры окладов устанавливаются по решению руководителя учреждения, но не более чем оклад по ПКГ «Должности руководящего состава учреждений культуры и искусства».</w:t>
      </w:r>
    </w:p>
    <w:p w:rsidR="008F59FA" w:rsidRPr="0005469B" w:rsidRDefault="008F59FA" w:rsidP="00986C97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57F04" w:rsidRPr="0005469B" w:rsidRDefault="00EA1862" w:rsidP="00310799">
      <w:pPr>
        <w:widowControl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05469B">
        <w:rPr>
          <w:b/>
          <w:bCs/>
          <w:color w:val="000000"/>
          <w:sz w:val="28"/>
          <w:szCs w:val="28"/>
          <w:lang w:val="en-US"/>
        </w:rPr>
        <w:t>X</w:t>
      </w:r>
      <w:r w:rsidRPr="0005469B">
        <w:rPr>
          <w:b/>
          <w:bCs/>
          <w:color w:val="000000"/>
          <w:sz w:val="28"/>
          <w:szCs w:val="28"/>
        </w:rPr>
        <w:t>. З</w:t>
      </w:r>
      <w:r w:rsidR="00357F04" w:rsidRPr="0005469B">
        <w:rPr>
          <w:b/>
          <w:bCs/>
          <w:color w:val="000000"/>
          <w:sz w:val="28"/>
          <w:szCs w:val="28"/>
        </w:rPr>
        <w:t>аключительное положение</w:t>
      </w:r>
    </w:p>
    <w:p w:rsidR="00357F04" w:rsidRPr="0005469B" w:rsidRDefault="00357F04" w:rsidP="00357F04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57F04" w:rsidRPr="0005469B" w:rsidRDefault="00EA1862" w:rsidP="00357F04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5469B">
        <w:rPr>
          <w:color w:val="000000"/>
          <w:sz w:val="28"/>
          <w:szCs w:val="28"/>
        </w:rPr>
        <w:t>1</w:t>
      </w:r>
      <w:r w:rsidR="00B074E2" w:rsidRPr="00521C83">
        <w:rPr>
          <w:color w:val="000000"/>
          <w:sz w:val="28"/>
          <w:szCs w:val="28"/>
        </w:rPr>
        <w:t>0</w:t>
      </w:r>
      <w:r w:rsidR="00AF47E6" w:rsidRPr="0005469B">
        <w:rPr>
          <w:color w:val="000000"/>
          <w:sz w:val="28"/>
          <w:szCs w:val="28"/>
        </w:rPr>
        <w:t>.</w:t>
      </w:r>
      <w:r w:rsidR="00357F04" w:rsidRPr="0005469B">
        <w:rPr>
          <w:color w:val="000000"/>
          <w:sz w:val="28"/>
          <w:szCs w:val="28"/>
        </w:rPr>
        <w:t>1. Стороны</w:t>
      </w:r>
      <w:r w:rsidR="00D253BC" w:rsidRPr="0005469B">
        <w:rPr>
          <w:color w:val="000000"/>
          <w:sz w:val="28"/>
          <w:szCs w:val="28"/>
        </w:rPr>
        <w:t>,</w:t>
      </w:r>
      <w:r w:rsidR="00357F04" w:rsidRPr="0005469B">
        <w:rPr>
          <w:color w:val="000000"/>
          <w:sz w:val="28"/>
          <w:szCs w:val="28"/>
        </w:rPr>
        <w:t xml:space="preserve"> подписавшие настоящее </w:t>
      </w:r>
      <w:r w:rsidR="000D341F">
        <w:rPr>
          <w:color w:val="000000"/>
          <w:sz w:val="28"/>
          <w:szCs w:val="28"/>
        </w:rPr>
        <w:t>П</w:t>
      </w:r>
      <w:r w:rsidR="00357F04" w:rsidRPr="0005469B">
        <w:rPr>
          <w:color w:val="000000"/>
          <w:sz w:val="28"/>
          <w:szCs w:val="28"/>
        </w:rPr>
        <w:t>олож</w:t>
      </w:r>
      <w:r w:rsidR="008334DA" w:rsidRPr="0005469B">
        <w:rPr>
          <w:color w:val="000000"/>
          <w:sz w:val="28"/>
          <w:szCs w:val="28"/>
        </w:rPr>
        <w:t xml:space="preserve">ение по оплате и стимулированию труда работников </w:t>
      </w:r>
      <w:r w:rsidR="000D341F">
        <w:rPr>
          <w:color w:val="000000"/>
          <w:sz w:val="28"/>
          <w:szCs w:val="28"/>
        </w:rPr>
        <w:t>учреждения</w:t>
      </w:r>
      <w:r w:rsidR="004C3411">
        <w:rPr>
          <w:color w:val="000000"/>
          <w:sz w:val="28"/>
          <w:szCs w:val="28"/>
        </w:rPr>
        <w:t>, рекомендуют при заключении К</w:t>
      </w:r>
      <w:r w:rsidR="008334DA" w:rsidRPr="0005469B">
        <w:rPr>
          <w:color w:val="000000"/>
          <w:sz w:val="28"/>
          <w:szCs w:val="28"/>
        </w:rPr>
        <w:t>оллективн</w:t>
      </w:r>
      <w:r w:rsidR="000D341F">
        <w:rPr>
          <w:color w:val="000000"/>
          <w:sz w:val="28"/>
          <w:szCs w:val="28"/>
        </w:rPr>
        <w:t>ого</w:t>
      </w:r>
      <w:r w:rsidR="008334DA" w:rsidRPr="0005469B">
        <w:rPr>
          <w:color w:val="000000"/>
          <w:sz w:val="28"/>
          <w:szCs w:val="28"/>
        </w:rPr>
        <w:t xml:space="preserve"> договор</w:t>
      </w:r>
      <w:r w:rsidR="000D341F">
        <w:rPr>
          <w:color w:val="000000"/>
          <w:sz w:val="28"/>
          <w:szCs w:val="28"/>
        </w:rPr>
        <w:t xml:space="preserve">а </w:t>
      </w:r>
      <w:r w:rsidR="008334DA" w:rsidRPr="0005469B">
        <w:rPr>
          <w:color w:val="000000"/>
          <w:sz w:val="28"/>
          <w:szCs w:val="28"/>
        </w:rPr>
        <w:t>в учреждени</w:t>
      </w:r>
      <w:r w:rsidR="000D341F">
        <w:rPr>
          <w:color w:val="000000"/>
          <w:sz w:val="28"/>
          <w:szCs w:val="28"/>
        </w:rPr>
        <w:t>и</w:t>
      </w:r>
      <w:r w:rsidR="008334DA" w:rsidRPr="0005469B">
        <w:rPr>
          <w:color w:val="000000"/>
          <w:sz w:val="28"/>
          <w:szCs w:val="28"/>
        </w:rPr>
        <w:t xml:space="preserve"> культуры руководствоваться настоящим Примерным положением.</w:t>
      </w:r>
    </w:p>
    <w:p w:rsidR="00D253BC" w:rsidRPr="0005469B" w:rsidRDefault="004C3411" w:rsidP="00D253BC">
      <w:pPr>
        <w:widowControl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808C2" w:rsidRPr="000546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D253BC" w:rsidRPr="0005469B">
        <w:rPr>
          <w:color w:val="000000"/>
          <w:sz w:val="28"/>
          <w:szCs w:val="28"/>
        </w:rPr>
        <w:t>. В настоящее Положение могут вноситься изменения и дополнения в случае изменения законодательства и нормативно-правовых актов в сфере трудовых отношений.</w:t>
      </w:r>
    </w:p>
    <w:p w:rsidR="00EA1862" w:rsidRPr="0005469B" w:rsidRDefault="00EA1862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BB0DFD" w:rsidRPr="0005469B" w:rsidRDefault="00BB0DFD" w:rsidP="00D253BC">
      <w:pPr>
        <w:widowControl/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4442CF" w:rsidRDefault="004442CF" w:rsidP="00BB0DFD">
      <w:pPr>
        <w:widowControl/>
        <w:autoSpaceDE/>
        <w:autoSpaceDN/>
        <w:adjustRightInd/>
        <w:jc w:val="right"/>
        <w:rPr>
          <w:sz w:val="28"/>
          <w:szCs w:val="28"/>
          <w:lang w:val="en-US"/>
        </w:rPr>
      </w:pPr>
    </w:p>
    <w:p w:rsidR="00BB0DFD" w:rsidRPr="0005469B" w:rsidRDefault="00BB0DFD" w:rsidP="00BB0DF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5469B">
        <w:rPr>
          <w:sz w:val="28"/>
          <w:szCs w:val="28"/>
        </w:rPr>
        <w:lastRenderedPageBreak/>
        <w:t>Приложение № 1</w:t>
      </w:r>
    </w:p>
    <w:p w:rsidR="00E36398" w:rsidRDefault="00471D29" w:rsidP="006D53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E36398">
        <w:rPr>
          <w:sz w:val="28"/>
          <w:szCs w:val="28"/>
        </w:rPr>
        <w:t xml:space="preserve">оложению </w:t>
      </w:r>
    </w:p>
    <w:p w:rsidR="00E36398" w:rsidRDefault="00E36398" w:rsidP="006D53C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 оплате  и стимулированию труда</w:t>
      </w:r>
    </w:p>
    <w:p w:rsidR="000D341F" w:rsidRDefault="00E36398" w:rsidP="000D34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работников </w:t>
      </w:r>
      <w:r w:rsidR="000D341F">
        <w:rPr>
          <w:sz w:val="28"/>
          <w:szCs w:val="28"/>
        </w:rPr>
        <w:t xml:space="preserve">МУК «Центр культуры, </w:t>
      </w:r>
    </w:p>
    <w:p w:rsidR="000D341F" w:rsidRDefault="000D341F" w:rsidP="000D34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спорта и информации сельского </w:t>
      </w:r>
    </w:p>
    <w:p w:rsidR="000D341F" w:rsidRPr="0005469B" w:rsidRDefault="000D341F" w:rsidP="000D34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«Закультинское»</w:t>
      </w:r>
    </w:p>
    <w:p w:rsidR="000D341F" w:rsidRDefault="000D341F" w:rsidP="004C34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D341F" w:rsidRDefault="00F40DDE" w:rsidP="004C34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B0DFD" w:rsidRPr="0005469B">
        <w:rPr>
          <w:b/>
          <w:sz w:val="28"/>
          <w:szCs w:val="28"/>
        </w:rPr>
        <w:t xml:space="preserve">азмеры </w:t>
      </w:r>
      <w:r>
        <w:rPr>
          <w:b/>
          <w:sz w:val="28"/>
          <w:szCs w:val="28"/>
        </w:rPr>
        <w:t xml:space="preserve">базовых </w:t>
      </w:r>
      <w:r w:rsidR="00BB0DFD" w:rsidRPr="0005469B">
        <w:rPr>
          <w:b/>
          <w:sz w:val="28"/>
          <w:szCs w:val="28"/>
        </w:rPr>
        <w:t>окладов (</w:t>
      </w:r>
      <w:r>
        <w:rPr>
          <w:b/>
          <w:sz w:val="28"/>
          <w:szCs w:val="28"/>
        </w:rPr>
        <w:t xml:space="preserve">базовых </w:t>
      </w:r>
      <w:r w:rsidR="00BB0DFD" w:rsidRPr="0005469B">
        <w:rPr>
          <w:b/>
          <w:sz w:val="28"/>
          <w:szCs w:val="28"/>
        </w:rPr>
        <w:t>должностных окладов</w:t>
      </w:r>
      <w:r>
        <w:rPr>
          <w:b/>
          <w:sz w:val="28"/>
          <w:szCs w:val="28"/>
        </w:rPr>
        <w:t>)</w:t>
      </w:r>
      <w:r w:rsidR="00BB0DFD" w:rsidRPr="0005469B">
        <w:rPr>
          <w:b/>
          <w:sz w:val="28"/>
          <w:szCs w:val="28"/>
        </w:rPr>
        <w:t xml:space="preserve"> по </w:t>
      </w:r>
    </w:p>
    <w:p w:rsidR="00BB0DFD" w:rsidRDefault="00BB0DFD" w:rsidP="004C34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профессиональным квалификационным группам</w:t>
      </w:r>
    </w:p>
    <w:p w:rsidR="000D341F" w:rsidRDefault="000D341F" w:rsidP="001E411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1E4118" w:rsidRPr="00F40DDE" w:rsidRDefault="00BB0DFD" w:rsidP="001E411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F40DDE">
        <w:rPr>
          <w:sz w:val="28"/>
          <w:szCs w:val="28"/>
        </w:rPr>
        <w:t xml:space="preserve">Отнесение занимаемых должностей служащих к профессиональным квалификационным группам производится в соответствии с </w:t>
      </w:r>
      <w:r w:rsidR="001E4118" w:rsidRPr="00F40DDE">
        <w:rPr>
          <w:color w:val="000000"/>
          <w:sz w:val="28"/>
          <w:szCs w:val="28"/>
        </w:rPr>
        <w:t>Постановлением Правительства Забайкальского края от 30 июня 2014г. № 382 «Об установлении базовых окладов (должностных окладов),  базовых ставок заработной платы по профессионально-квалификационным группам»</w:t>
      </w:r>
      <w:r w:rsidR="00F40DDE">
        <w:rPr>
          <w:color w:val="000000"/>
          <w:sz w:val="28"/>
          <w:szCs w:val="28"/>
        </w:rPr>
        <w:t xml:space="preserve"> (с изменениями, внесёнными постановлением Правительства Забайкальского края от 20 ноября 2018 года № 472)</w:t>
      </w:r>
      <w:r w:rsidR="001E4118" w:rsidRPr="00F40DDE">
        <w:rPr>
          <w:color w:val="000000"/>
          <w:sz w:val="28"/>
          <w:szCs w:val="28"/>
        </w:rPr>
        <w:t>,</w:t>
      </w:r>
      <w:r w:rsidR="00F40DDE">
        <w:rPr>
          <w:color w:val="000000"/>
          <w:sz w:val="28"/>
          <w:szCs w:val="28"/>
        </w:rPr>
        <w:t xml:space="preserve"> </w:t>
      </w:r>
      <w:r w:rsidR="001E4118" w:rsidRPr="00F40DDE">
        <w:rPr>
          <w:color w:val="000000"/>
          <w:sz w:val="28"/>
          <w:szCs w:val="28"/>
        </w:rPr>
        <w:t xml:space="preserve">методическими  рекомендациями по утверждению перечней должностей и профессий работников государственных учреждений культуры субъектов Российской Федерации и муниципальных учреждений культуры, относимых к основному персоналу по видам экономической деятельности,  Приказом Министерства здравоохранения и социального развития РФ от 30 марта 2011 года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</w:t>
      </w:r>
    </w:p>
    <w:p w:rsidR="00BB0DFD" w:rsidRPr="00F40DDE" w:rsidRDefault="00BB0DFD" w:rsidP="001E411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40DDE">
        <w:rPr>
          <w:sz w:val="28"/>
          <w:szCs w:val="28"/>
        </w:rPr>
        <w:tab/>
        <w:t>Руководител</w:t>
      </w:r>
      <w:r w:rsidR="000D341F">
        <w:rPr>
          <w:sz w:val="28"/>
          <w:szCs w:val="28"/>
        </w:rPr>
        <w:t>ь</w:t>
      </w:r>
      <w:r w:rsidRPr="00F40DDE">
        <w:rPr>
          <w:sz w:val="28"/>
          <w:szCs w:val="28"/>
        </w:rPr>
        <w:t xml:space="preserve"> учреждени</w:t>
      </w:r>
      <w:r w:rsidR="000D341F">
        <w:rPr>
          <w:sz w:val="28"/>
          <w:szCs w:val="28"/>
        </w:rPr>
        <w:t>я</w:t>
      </w:r>
      <w:r w:rsidRPr="00F40DDE">
        <w:rPr>
          <w:sz w:val="28"/>
          <w:szCs w:val="28"/>
        </w:rPr>
        <w:t>, в пределах квалификационных уровней, име</w:t>
      </w:r>
      <w:r w:rsidR="000D341F">
        <w:rPr>
          <w:sz w:val="28"/>
          <w:szCs w:val="28"/>
        </w:rPr>
        <w:t>е</w:t>
      </w:r>
      <w:r w:rsidRPr="00F40DDE">
        <w:rPr>
          <w:sz w:val="28"/>
          <w:szCs w:val="28"/>
        </w:rPr>
        <w:t>т право определять оклад (должностной оклад), ставки заработной платы в рамках нижеуказанных окладов (должностных окладов):</w:t>
      </w:r>
    </w:p>
    <w:p w:rsidR="00BB0DFD" w:rsidRPr="0005469B" w:rsidRDefault="00BB0DFD" w:rsidP="00BB0D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B0DFD" w:rsidRPr="0005469B" w:rsidRDefault="00BB0DFD" w:rsidP="000D341F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Профессиональные квалификационные группы</w:t>
      </w:r>
    </w:p>
    <w:p w:rsidR="000D341F" w:rsidRDefault="000D341F" w:rsidP="0005469B">
      <w:pPr>
        <w:widowControl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МУК «Центр культуры, спорта и информации сельского поселения «Закультинское»</w:t>
      </w:r>
    </w:p>
    <w:p w:rsidR="00866538" w:rsidRPr="0005469B" w:rsidRDefault="00866538" w:rsidP="00BB0DF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E7B61" w:rsidRDefault="009E7B61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среднего звена»</w:t>
      </w:r>
    </w:p>
    <w:p w:rsidR="001C2632" w:rsidRDefault="001C2632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5"/>
        <w:tblW w:w="0" w:type="auto"/>
        <w:tblLayout w:type="fixed"/>
        <w:tblLook w:val="04A0"/>
      </w:tblPr>
      <w:tblGrid>
        <w:gridCol w:w="2093"/>
        <w:gridCol w:w="4570"/>
        <w:gridCol w:w="2908"/>
      </w:tblGrid>
      <w:tr w:rsidR="001C2632" w:rsidRPr="001C2632" w:rsidTr="001C2632">
        <w:tc>
          <w:tcPr>
            <w:tcW w:w="2093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  <w:r w:rsidRPr="001C2632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570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  <w:r w:rsidRPr="001C2632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2908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  <w:r w:rsidRPr="001C2632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1C2632" w:rsidRPr="001C2632" w:rsidTr="001C2632">
        <w:tc>
          <w:tcPr>
            <w:tcW w:w="2093" w:type="dxa"/>
          </w:tcPr>
          <w:p w:rsidR="001C2632" w:rsidRPr="001C2632" w:rsidRDefault="001C2632" w:rsidP="001C26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1C2632" w:rsidRPr="00721A4A" w:rsidRDefault="001C2632" w:rsidP="00721A4A">
            <w:pPr>
              <w:jc w:val="center"/>
              <w:rPr>
                <w:sz w:val="28"/>
                <w:szCs w:val="28"/>
              </w:rPr>
            </w:pPr>
            <w:r w:rsidRPr="00721A4A">
              <w:rPr>
                <w:sz w:val="28"/>
                <w:szCs w:val="28"/>
              </w:rPr>
              <w:t xml:space="preserve">Заведующий  костюмерной, </w:t>
            </w:r>
            <w:r w:rsidR="00721A4A" w:rsidRPr="00721A4A">
              <w:rPr>
                <w:sz w:val="28"/>
                <w:szCs w:val="28"/>
              </w:rPr>
              <w:t xml:space="preserve">культорганизатор, </w:t>
            </w:r>
            <w:r w:rsidRPr="00721A4A">
              <w:rPr>
                <w:sz w:val="28"/>
                <w:szCs w:val="28"/>
              </w:rPr>
              <w:t>руководитель кружка, любительского объедин</w:t>
            </w:r>
            <w:r w:rsidR="00721A4A" w:rsidRPr="00721A4A">
              <w:rPr>
                <w:sz w:val="28"/>
                <w:szCs w:val="28"/>
              </w:rPr>
              <w:t>ения, клуба по интересам</w:t>
            </w:r>
            <w:r w:rsidRPr="00721A4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08" w:type="dxa"/>
          </w:tcPr>
          <w:p w:rsidR="001C2632" w:rsidRPr="001C2632" w:rsidRDefault="00721A4A" w:rsidP="001C26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5659</w:t>
            </w:r>
          </w:p>
        </w:tc>
      </w:tr>
    </w:tbl>
    <w:p w:rsidR="000D341F" w:rsidRDefault="000D341F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871" w:rsidRPr="0005469B" w:rsidRDefault="00F16871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469B"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культуры, искусства и кинематографии»</w:t>
      </w:r>
    </w:p>
    <w:p w:rsidR="00F16871" w:rsidRPr="0005469B" w:rsidRDefault="00F16871" w:rsidP="009E3D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18"/>
        <w:gridCol w:w="4436"/>
        <w:gridCol w:w="3086"/>
      </w:tblGrid>
      <w:tr w:rsidR="00F16871" w:rsidRPr="0005469B" w:rsidTr="002D2F3B">
        <w:tc>
          <w:tcPr>
            <w:tcW w:w="2618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469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436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469B">
              <w:rPr>
                <w:sz w:val="28"/>
                <w:szCs w:val="28"/>
              </w:rPr>
              <w:t>Должности, отнесённые к профессиональным квалификационным уровням</w:t>
            </w:r>
          </w:p>
        </w:tc>
        <w:tc>
          <w:tcPr>
            <w:tcW w:w="3086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469B">
              <w:rPr>
                <w:sz w:val="28"/>
                <w:szCs w:val="28"/>
              </w:rPr>
              <w:t>Базовый должностной  оклад, рублей</w:t>
            </w:r>
          </w:p>
        </w:tc>
      </w:tr>
      <w:tr w:rsidR="00F16871" w:rsidRPr="0005469B" w:rsidTr="002D2F3B">
        <w:tc>
          <w:tcPr>
            <w:tcW w:w="2618" w:type="dxa"/>
          </w:tcPr>
          <w:p w:rsidR="00F16871" w:rsidRPr="0005469B" w:rsidRDefault="00F16871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</w:tcPr>
          <w:p w:rsidR="00F16871" w:rsidRPr="00C65C25" w:rsidRDefault="00F16871" w:rsidP="00F168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65C25">
              <w:rPr>
                <w:sz w:val="28"/>
                <w:szCs w:val="28"/>
              </w:rPr>
              <w:t>Главный хранитель фонд</w:t>
            </w:r>
            <w:r w:rsidR="00C65C25" w:rsidRPr="00C65C25">
              <w:rPr>
                <w:sz w:val="28"/>
                <w:szCs w:val="28"/>
              </w:rPr>
              <w:t xml:space="preserve">ов; художественный руководитель; заведующий библиотекой; заведующий филиалом организации культуры клубного типа; заведующий филиалом библиотеки;  заведующий отделом (сектором) библиотеки; режиссёр; руководитель клубного формирования – любительского объединения; руководитель студии; руководитель коллектива самодеятельного искусства, клуба по интересам; хормейстер. </w:t>
            </w:r>
            <w:r w:rsidRPr="00C65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6" w:type="dxa"/>
          </w:tcPr>
          <w:p w:rsidR="00F16871" w:rsidRPr="0005469B" w:rsidRDefault="00C65C25" w:rsidP="00253B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</w:t>
            </w:r>
          </w:p>
        </w:tc>
      </w:tr>
    </w:tbl>
    <w:p w:rsidR="001C79F7" w:rsidRPr="0005469B" w:rsidRDefault="001C79F7" w:rsidP="009E3D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471D29" w:rsidRDefault="00471D29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</w:p>
    <w:p w:rsidR="00BB0DFD" w:rsidRPr="0005469B" w:rsidRDefault="00BB0DFD" w:rsidP="00ED4DDF">
      <w:pPr>
        <w:widowControl/>
        <w:autoSpaceDE/>
        <w:autoSpaceDN/>
        <w:adjustRightInd/>
        <w:ind w:left="720"/>
        <w:jc w:val="right"/>
        <w:rPr>
          <w:sz w:val="28"/>
          <w:szCs w:val="28"/>
        </w:rPr>
      </w:pPr>
      <w:r w:rsidRPr="0005469B">
        <w:rPr>
          <w:sz w:val="28"/>
          <w:szCs w:val="28"/>
        </w:rPr>
        <w:lastRenderedPageBreak/>
        <w:t>Приложение № 2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 оплате  и стимулированию труда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работников МУК «Центр культуры, </w:t>
      </w:r>
    </w:p>
    <w:p w:rsidR="00471D29" w:rsidRDefault="00471D29" w:rsidP="00471D29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спорта и информации сельского </w:t>
      </w:r>
    </w:p>
    <w:p w:rsidR="00230836" w:rsidRPr="0005469B" w:rsidRDefault="00471D29" w:rsidP="00BB0DF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«Закультинское»</w:t>
      </w:r>
    </w:p>
    <w:p w:rsidR="008C566F" w:rsidRPr="008C566F" w:rsidRDefault="008C566F" w:rsidP="008C566F">
      <w:pPr>
        <w:widowControl/>
        <w:autoSpaceDE/>
        <w:autoSpaceDN/>
        <w:adjustRightInd/>
        <w:ind w:left="360"/>
        <w:contextualSpacing/>
        <w:jc w:val="both"/>
        <w:rPr>
          <w:sz w:val="28"/>
          <w:szCs w:val="28"/>
        </w:rPr>
      </w:pP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b/>
          <w:sz w:val="28"/>
          <w:szCs w:val="28"/>
        </w:rPr>
      </w:pP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b/>
          <w:sz w:val="28"/>
          <w:szCs w:val="28"/>
        </w:rPr>
      </w:pPr>
      <w:r w:rsidRPr="008C566F">
        <w:rPr>
          <w:b/>
          <w:sz w:val="28"/>
          <w:szCs w:val="28"/>
        </w:rPr>
        <w:t xml:space="preserve">Целевые показатели оценки </w:t>
      </w: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b/>
          <w:sz w:val="28"/>
          <w:szCs w:val="28"/>
        </w:rPr>
      </w:pPr>
      <w:r w:rsidRPr="008C566F">
        <w:rPr>
          <w:b/>
          <w:sz w:val="28"/>
          <w:szCs w:val="28"/>
        </w:rPr>
        <w:t>интенсивности и высоких результатов работы</w:t>
      </w:r>
    </w:p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269"/>
        <w:gridCol w:w="3402"/>
        <w:gridCol w:w="2267"/>
      </w:tblGrid>
      <w:tr w:rsidR="008C566F" w:rsidRPr="008C566F" w:rsidTr="0083713B">
        <w:trPr>
          <w:trHeight w:val="1398"/>
          <w:tblHeader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Наименование критерия оценки качества выполняемых работ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Содержание критерия оценки качества выполняемых работ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spacing w:line="23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Рекомендуемый размер оценки в баллах</w:t>
            </w:r>
          </w:p>
          <w:p w:rsidR="008C566F" w:rsidRPr="008C566F" w:rsidRDefault="008C566F" w:rsidP="008C566F">
            <w:pPr>
              <w:widowControl/>
              <w:autoSpaceDE/>
              <w:autoSpaceDN/>
              <w:adjustRightInd/>
              <w:spacing w:line="232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C566F">
              <w:rPr>
                <w:b/>
                <w:color w:val="000000"/>
                <w:sz w:val="28"/>
                <w:szCs w:val="28"/>
              </w:rPr>
              <w:t>(1балл = 1%)</w:t>
            </w:r>
          </w:p>
        </w:tc>
      </w:tr>
      <w:tr w:rsidR="008C566F" w:rsidRPr="008C566F" w:rsidTr="0083713B"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Заведующий  филиалом</w:t>
            </w:r>
          </w:p>
        </w:tc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стабильная деятельность филиала (по итогам предыдущего квартала)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своевременное выполнение  плана работы  структурного учреждения, филиала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6F68C3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4442C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C566F" w:rsidRPr="008C566F" w:rsidTr="0083713B">
        <w:tc>
          <w:tcPr>
            <w:tcW w:w="1843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t>отсутствие претензий к деятельности учреждения, филиала со стороны учредителя, отсутствие обоснованных претензий от физических  и  юридических лиц по оказанию муниципальной услуги.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6F68C3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</w:p>
        </w:tc>
      </w:tr>
      <w:tr w:rsidR="008C566F" w:rsidRPr="008C566F" w:rsidTr="0083713B">
        <w:trPr>
          <w:trHeight w:val="967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6F68C3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4442C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C566F" w:rsidRPr="008C566F" w:rsidTr="0083713B"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Художественный персонал клубного учреждения и других аналогичных  организаций</w:t>
            </w:r>
          </w:p>
        </w:tc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стабильное выполнение функциональных обязанностей (по итогам предыдущего квартала)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4442CF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</w:p>
        </w:tc>
      </w:tr>
      <w:tr w:rsidR="008C566F" w:rsidRPr="008C566F" w:rsidTr="0083713B">
        <w:tc>
          <w:tcPr>
            <w:tcW w:w="1843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6F68C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 xml:space="preserve">своевременное выполнение заданий руководителя 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4442CF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</w:p>
        </w:tc>
      </w:tr>
      <w:tr w:rsidR="008C566F" w:rsidRPr="008C566F" w:rsidTr="0083713B">
        <w:tc>
          <w:tcPr>
            <w:tcW w:w="1843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6F" w:rsidRPr="008C566F" w:rsidRDefault="008C566F" w:rsidP="008C56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C566F">
              <w:rPr>
                <w:sz w:val="28"/>
                <w:szCs w:val="28"/>
              </w:rPr>
              <w:t xml:space="preserve">Участие в создании новых постоянных, временных и </w:t>
            </w:r>
            <w:r w:rsidRPr="008C566F">
              <w:rPr>
                <w:sz w:val="28"/>
                <w:szCs w:val="28"/>
              </w:rPr>
              <w:lastRenderedPageBreak/>
              <w:t>передвижных экспозиций и выставок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66F" w:rsidRPr="008C566F" w:rsidRDefault="008C566F" w:rsidP="004442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C566F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4442CF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8C566F" w:rsidRPr="008C566F" w:rsidRDefault="008C566F" w:rsidP="008C566F">
      <w:pPr>
        <w:widowControl/>
        <w:ind w:left="720" w:hanging="720"/>
        <w:contextualSpacing/>
        <w:jc w:val="center"/>
        <w:outlineLvl w:val="1"/>
        <w:rPr>
          <w:sz w:val="28"/>
          <w:szCs w:val="28"/>
        </w:rPr>
      </w:pPr>
    </w:p>
    <w:p w:rsidR="008C566F" w:rsidRPr="008C566F" w:rsidRDefault="008C566F" w:rsidP="008C566F">
      <w:pPr>
        <w:widowControl/>
        <w:ind w:hanging="720"/>
        <w:contextualSpacing/>
        <w:jc w:val="both"/>
        <w:outlineLvl w:val="1"/>
        <w:rPr>
          <w:sz w:val="28"/>
          <w:szCs w:val="28"/>
        </w:rPr>
      </w:pPr>
      <w:r w:rsidRPr="008C566F">
        <w:rPr>
          <w:sz w:val="28"/>
          <w:szCs w:val="28"/>
        </w:rPr>
        <w:tab/>
      </w:r>
      <w:r w:rsidRPr="008C566F">
        <w:rPr>
          <w:sz w:val="28"/>
          <w:szCs w:val="28"/>
        </w:rPr>
        <w:tab/>
        <w:t>Примечание. Содержание действующих критериев для установления выплаты за качество выполняемых работ может уточняться и дополняться с учётом специфики учреждения при разработке положения о стимулировании работников учреждения.</w:t>
      </w:r>
    </w:p>
    <w:p w:rsidR="008C566F" w:rsidRPr="008C566F" w:rsidRDefault="008C566F" w:rsidP="008C566F">
      <w:pPr>
        <w:widowControl/>
        <w:ind w:hanging="720"/>
        <w:contextualSpacing/>
        <w:jc w:val="both"/>
        <w:outlineLvl w:val="1"/>
        <w:rPr>
          <w:sz w:val="28"/>
          <w:szCs w:val="28"/>
        </w:rPr>
      </w:pPr>
    </w:p>
    <w:p w:rsidR="008C566F" w:rsidRPr="008C566F" w:rsidRDefault="008C566F" w:rsidP="008C566F">
      <w:pPr>
        <w:widowControl/>
        <w:ind w:hanging="720"/>
        <w:contextualSpacing/>
        <w:jc w:val="center"/>
        <w:outlineLvl w:val="1"/>
        <w:rPr>
          <w:b/>
          <w:sz w:val="28"/>
          <w:szCs w:val="28"/>
        </w:rPr>
      </w:pPr>
      <w:r w:rsidRPr="008C566F">
        <w:rPr>
          <w:b/>
          <w:sz w:val="28"/>
          <w:szCs w:val="28"/>
        </w:rPr>
        <w:t>Критерии оценки интенсивности и высоких результатов работы</w:t>
      </w:r>
    </w:p>
    <w:tbl>
      <w:tblPr>
        <w:tblStyle w:val="6"/>
        <w:tblW w:w="0" w:type="auto"/>
        <w:tblLook w:val="04A0"/>
      </w:tblPr>
      <w:tblGrid>
        <w:gridCol w:w="4785"/>
        <w:gridCol w:w="4786"/>
      </w:tblGrid>
      <w:tr w:rsidR="008C566F" w:rsidRPr="008C566F" w:rsidTr="0083713B">
        <w:tc>
          <w:tcPr>
            <w:tcW w:w="4785" w:type="dxa"/>
          </w:tcPr>
          <w:p w:rsidR="008C566F" w:rsidRPr="008C566F" w:rsidRDefault="008C566F" w:rsidP="008C566F">
            <w:pPr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 w:rsidRPr="008C566F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8C566F" w:rsidRPr="008C566F" w:rsidRDefault="008C566F" w:rsidP="008C566F">
            <w:pPr>
              <w:contextualSpacing/>
              <w:jc w:val="center"/>
              <w:outlineLvl w:val="1"/>
              <w:rPr>
                <w:b/>
                <w:sz w:val="28"/>
                <w:szCs w:val="28"/>
              </w:rPr>
            </w:pPr>
            <w:r w:rsidRPr="008C566F">
              <w:rPr>
                <w:b/>
                <w:sz w:val="28"/>
                <w:szCs w:val="28"/>
              </w:rPr>
              <w:t>Размер надбавки (в процентах от рекомендуемого оклада)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C566F" w:rsidRPr="008C566F" w:rsidTr="0083713B">
        <w:tc>
          <w:tcPr>
            <w:tcW w:w="4785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8C566F" w:rsidRPr="008C566F" w:rsidRDefault="004442CF" w:rsidP="008C566F">
            <w:pPr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B0DFD" w:rsidRPr="008C566F" w:rsidRDefault="00BB0DFD" w:rsidP="006F68C3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sectPr w:rsidR="00BB0DFD" w:rsidRPr="008C566F" w:rsidSect="006C3787">
      <w:footerReference w:type="default" r:id="rId8"/>
      <w:type w:val="continuous"/>
      <w:pgSz w:w="11909" w:h="16834"/>
      <w:pgMar w:top="851" w:right="56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4A" w:rsidRDefault="0043044A">
      <w:r>
        <w:separator/>
      </w:r>
    </w:p>
  </w:endnote>
  <w:endnote w:type="continuationSeparator" w:id="1">
    <w:p w:rsidR="0043044A" w:rsidRDefault="0043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6C" w:rsidRDefault="00586F6C">
    <w:pPr>
      <w:pStyle w:val="a3"/>
      <w:jc w:val="right"/>
    </w:pPr>
    <w:fldSimple w:instr=" PAGE   \* MERGEFORMAT ">
      <w:r w:rsidR="004442CF">
        <w:rPr>
          <w:noProof/>
        </w:rPr>
        <w:t>17</w:t>
      </w:r>
    </w:fldSimple>
  </w:p>
  <w:p w:rsidR="00586F6C" w:rsidRDefault="00586F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4A" w:rsidRDefault="0043044A">
      <w:r>
        <w:separator/>
      </w:r>
    </w:p>
  </w:footnote>
  <w:footnote w:type="continuationSeparator" w:id="1">
    <w:p w:rsidR="0043044A" w:rsidRDefault="00430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8CF"/>
    <w:multiLevelType w:val="multilevel"/>
    <w:tmpl w:val="DC7C06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074A9C"/>
    <w:multiLevelType w:val="multilevel"/>
    <w:tmpl w:val="1E701E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FDA22A2"/>
    <w:multiLevelType w:val="hybridMultilevel"/>
    <w:tmpl w:val="5D2A894E"/>
    <w:lvl w:ilvl="0" w:tplc="40823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C46C0A"/>
    <w:multiLevelType w:val="hybridMultilevel"/>
    <w:tmpl w:val="DD045CE8"/>
    <w:lvl w:ilvl="0" w:tplc="CFFEC602">
      <w:start w:val="1"/>
      <w:numFmt w:val="upperRoman"/>
      <w:lvlText w:val="%1."/>
      <w:lvlJc w:val="left"/>
      <w:pPr>
        <w:ind w:left="40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  <w:rPr>
        <w:rFonts w:cs="Times New Roman"/>
      </w:rPr>
    </w:lvl>
  </w:abstractNum>
  <w:abstractNum w:abstractNumId="4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FD23C2E"/>
    <w:multiLevelType w:val="multilevel"/>
    <w:tmpl w:val="D36C520A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38CA6DA7"/>
    <w:multiLevelType w:val="hybridMultilevel"/>
    <w:tmpl w:val="E88610C2"/>
    <w:lvl w:ilvl="0" w:tplc="3B0EE006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71116"/>
    <w:multiLevelType w:val="multilevel"/>
    <w:tmpl w:val="759086EA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000000"/>
      </w:rPr>
    </w:lvl>
  </w:abstractNum>
  <w:abstractNum w:abstractNumId="8">
    <w:nsid w:val="60823976"/>
    <w:multiLevelType w:val="hybridMultilevel"/>
    <w:tmpl w:val="1CF2EF06"/>
    <w:lvl w:ilvl="0" w:tplc="EEDAA9F8">
      <w:start w:val="4"/>
      <w:numFmt w:val="upperRoman"/>
      <w:lvlText w:val="%1."/>
      <w:lvlJc w:val="left"/>
      <w:pPr>
        <w:ind w:left="58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9">
    <w:nsid w:val="721C7415"/>
    <w:multiLevelType w:val="hybridMultilevel"/>
    <w:tmpl w:val="666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473FC4"/>
    <w:multiLevelType w:val="multilevel"/>
    <w:tmpl w:val="2BCA67A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3993"/>
    <w:rsid w:val="000037FD"/>
    <w:rsid w:val="000040AA"/>
    <w:rsid w:val="0000528D"/>
    <w:rsid w:val="000105D3"/>
    <w:rsid w:val="000254BC"/>
    <w:rsid w:val="00025B43"/>
    <w:rsid w:val="00031133"/>
    <w:rsid w:val="000320D5"/>
    <w:rsid w:val="0004174D"/>
    <w:rsid w:val="0004451C"/>
    <w:rsid w:val="0004738E"/>
    <w:rsid w:val="00052769"/>
    <w:rsid w:val="0005469B"/>
    <w:rsid w:val="00056023"/>
    <w:rsid w:val="00063775"/>
    <w:rsid w:val="000642BA"/>
    <w:rsid w:val="000648A6"/>
    <w:rsid w:val="00095137"/>
    <w:rsid w:val="000955D9"/>
    <w:rsid w:val="000A0A08"/>
    <w:rsid w:val="000A5D53"/>
    <w:rsid w:val="000C4843"/>
    <w:rsid w:val="000D10FB"/>
    <w:rsid w:val="000D18D8"/>
    <w:rsid w:val="000D3222"/>
    <w:rsid w:val="000D341F"/>
    <w:rsid w:val="000E2DBF"/>
    <w:rsid w:val="000E3473"/>
    <w:rsid w:val="00104D5C"/>
    <w:rsid w:val="00111A42"/>
    <w:rsid w:val="00112944"/>
    <w:rsid w:val="00116D8C"/>
    <w:rsid w:val="00157136"/>
    <w:rsid w:val="001609D0"/>
    <w:rsid w:val="00176120"/>
    <w:rsid w:val="001835AB"/>
    <w:rsid w:val="00191776"/>
    <w:rsid w:val="001A07F6"/>
    <w:rsid w:val="001A1AA8"/>
    <w:rsid w:val="001B51FA"/>
    <w:rsid w:val="001C1431"/>
    <w:rsid w:val="001C2632"/>
    <w:rsid w:val="001C79F7"/>
    <w:rsid w:val="001E36A8"/>
    <w:rsid w:val="001E4118"/>
    <w:rsid w:val="001F3E34"/>
    <w:rsid w:val="002148E4"/>
    <w:rsid w:val="00230836"/>
    <w:rsid w:val="002324B6"/>
    <w:rsid w:val="002328BE"/>
    <w:rsid w:val="00234503"/>
    <w:rsid w:val="0023467F"/>
    <w:rsid w:val="002365DC"/>
    <w:rsid w:val="002443A0"/>
    <w:rsid w:val="002533AA"/>
    <w:rsid w:val="00253BAD"/>
    <w:rsid w:val="00260B36"/>
    <w:rsid w:val="00265D00"/>
    <w:rsid w:val="00266473"/>
    <w:rsid w:val="00282332"/>
    <w:rsid w:val="00286EC7"/>
    <w:rsid w:val="002B6FFA"/>
    <w:rsid w:val="002D0A7F"/>
    <w:rsid w:val="002D2F3B"/>
    <w:rsid w:val="002E260A"/>
    <w:rsid w:val="002E4E8B"/>
    <w:rsid w:val="0030311B"/>
    <w:rsid w:val="003045FA"/>
    <w:rsid w:val="00310799"/>
    <w:rsid w:val="00315984"/>
    <w:rsid w:val="00320D97"/>
    <w:rsid w:val="00327B2A"/>
    <w:rsid w:val="003303F6"/>
    <w:rsid w:val="00335C98"/>
    <w:rsid w:val="00341F51"/>
    <w:rsid w:val="00342183"/>
    <w:rsid w:val="00357F04"/>
    <w:rsid w:val="00365BDC"/>
    <w:rsid w:val="00365FEF"/>
    <w:rsid w:val="00366FEE"/>
    <w:rsid w:val="003762FA"/>
    <w:rsid w:val="003849E7"/>
    <w:rsid w:val="003918BD"/>
    <w:rsid w:val="003A04BB"/>
    <w:rsid w:val="003A1BA7"/>
    <w:rsid w:val="003A1C43"/>
    <w:rsid w:val="003A61B9"/>
    <w:rsid w:val="003B0BAB"/>
    <w:rsid w:val="003C696C"/>
    <w:rsid w:val="003E4D8D"/>
    <w:rsid w:val="003F3256"/>
    <w:rsid w:val="004170A7"/>
    <w:rsid w:val="00420A2A"/>
    <w:rsid w:val="0043044A"/>
    <w:rsid w:val="004305BF"/>
    <w:rsid w:val="00432230"/>
    <w:rsid w:val="004442CF"/>
    <w:rsid w:val="0044622A"/>
    <w:rsid w:val="00446666"/>
    <w:rsid w:val="00446799"/>
    <w:rsid w:val="004522DB"/>
    <w:rsid w:val="00453DF7"/>
    <w:rsid w:val="0045498B"/>
    <w:rsid w:val="00467285"/>
    <w:rsid w:val="0047044D"/>
    <w:rsid w:val="00471D29"/>
    <w:rsid w:val="00476F5A"/>
    <w:rsid w:val="004846AA"/>
    <w:rsid w:val="00497C21"/>
    <w:rsid w:val="004B547B"/>
    <w:rsid w:val="004C2881"/>
    <w:rsid w:val="004C3411"/>
    <w:rsid w:val="004C4A64"/>
    <w:rsid w:val="004C5DB3"/>
    <w:rsid w:val="004D20A8"/>
    <w:rsid w:val="004D39D8"/>
    <w:rsid w:val="004E38C6"/>
    <w:rsid w:val="004F3547"/>
    <w:rsid w:val="005017E3"/>
    <w:rsid w:val="00511BE1"/>
    <w:rsid w:val="005148D0"/>
    <w:rsid w:val="00521C83"/>
    <w:rsid w:val="00523C18"/>
    <w:rsid w:val="0053148A"/>
    <w:rsid w:val="00532786"/>
    <w:rsid w:val="00541301"/>
    <w:rsid w:val="0054313D"/>
    <w:rsid w:val="00556498"/>
    <w:rsid w:val="00561395"/>
    <w:rsid w:val="00580AB3"/>
    <w:rsid w:val="00583AF0"/>
    <w:rsid w:val="00586F6C"/>
    <w:rsid w:val="005944C4"/>
    <w:rsid w:val="00594E3A"/>
    <w:rsid w:val="00595F77"/>
    <w:rsid w:val="0059701E"/>
    <w:rsid w:val="00597720"/>
    <w:rsid w:val="005A4637"/>
    <w:rsid w:val="005A4996"/>
    <w:rsid w:val="005A4EB8"/>
    <w:rsid w:val="005A7DE8"/>
    <w:rsid w:val="005B364F"/>
    <w:rsid w:val="005B4E0A"/>
    <w:rsid w:val="005E1AFC"/>
    <w:rsid w:val="00601161"/>
    <w:rsid w:val="00601F70"/>
    <w:rsid w:val="00610064"/>
    <w:rsid w:val="00610BD5"/>
    <w:rsid w:val="00615985"/>
    <w:rsid w:val="006214BE"/>
    <w:rsid w:val="00621FC4"/>
    <w:rsid w:val="0063114F"/>
    <w:rsid w:val="00634FF0"/>
    <w:rsid w:val="00640693"/>
    <w:rsid w:val="0068446C"/>
    <w:rsid w:val="0069004F"/>
    <w:rsid w:val="0069402B"/>
    <w:rsid w:val="00695F31"/>
    <w:rsid w:val="006C3787"/>
    <w:rsid w:val="006C742D"/>
    <w:rsid w:val="006D05A0"/>
    <w:rsid w:val="006D53CD"/>
    <w:rsid w:val="006D570B"/>
    <w:rsid w:val="006E766C"/>
    <w:rsid w:val="006F1997"/>
    <w:rsid w:val="006F68C3"/>
    <w:rsid w:val="00706687"/>
    <w:rsid w:val="00711169"/>
    <w:rsid w:val="007124EF"/>
    <w:rsid w:val="007162D1"/>
    <w:rsid w:val="00721208"/>
    <w:rsid w:val="00721A4A"/>
    <w:rsid w:val="00732A45"/>
    <w:rsid w:val="007503C7"/>
    <w:rsid w:val="00754E0E"/>
    <w:rsid w:val="00763790"/>
    <w:rsid w:val="0078215A"/>
    <w:rsid w:val="007915EC"/>
    <w:rsid w:val="007A075B"/>
    <w:rsid w:val="007A1AEC"/>
    <w:rsid w:val="007A2FB8"/>
    <w:rsid w:val="007A3977"/>
    <w:rsid w:val="007A700E"/>
    <w:rsid w:val="007B5BD4"/>
    <w:rsid w:val="007B5F91"/>
    <w:rsid w:val="007B7D4D"/>
    <w:rsid w:val="007D1F89"/>
    <w:rsid w:val="007D5BF8"/>
    <w:rsid w:val="007D6480"/>
    <w:rsid w:val="007E004E"/>
    <w:rsid w:val="007E5872"/>
    <w:rsid w:val="007E6FE3"/>
    <w:rsid w:val="007E72A9"/>
    <w:rsid w:val="00820A63"/>
    <w:rsid w:val="008334DA"/>
    <w:rsid w:val="00835D5B"/>
    <w:rsid w:val="008368C8"/>
    <w:rsid w:val="0083713B"/>
    <w:rsid w:val="00840E5A"/>
    <w:rsid w:val="00847482"/>
    <w:rsid w:val="00866538"/>
    <w:rsid w:val="00871B1C"/>
    <w:rsid w:val="00890E0A"/>
    <w:rsid w:val="00894CC1"/>
    <w:rsid w:val="00897BD1"/>
    <w:rsid w:val="008A03A7"/>
    <w:rsid w:val="008A2C55"/>
    <w:rsid w:val="008A4B6D"/>
    <w:rsid w:val="008A524F"/>
    <w:rsid w:val="008B2443"/>
    <w:rsid w:val="008B4869"/>
    <w:rsid w:val="008C139F"/>
    <w:rsid w:val="008C566F"/>
    <w:rsid w:val="008D1B57"/>
    <w:rsid w:val="008D58FE"/>
    <w:rsid w:val="008D65D6"/>
    <w:rsid w:val="008E35DB"/>
    <w:rsid w:val="008F36DC"/>
    <w:rsid w:val="008F518B"/>
    <w:rsid w:val="008F59FA"/>
    <w:rsid w:val="009002E7"/>
    <w:rsid w:val="0090228C"/>
    <w:rsid w:val="00912E74"/>
    <w:rsid w:val="0091610E"/>
    <w:rsid w:val="00921BDD"/>
    <w:rsid w:val="00925043"/>
    <w:rsid w:val="009272C5"/>
    <w:rsid w:val="0093095E"/>
    <w:rsid w:val="009370D8"/>
    <w:rsid w:val="00942435"/>
    <w:rsid w:val="0094429D"/>
    <w:rsid w:val="00946612"/>
    <w:rsid w:val="0094701D"/>
    <w:rsid w:val="00953993"/>
    <w:rsid w:val="0095456F"/>
    <w:rsid w:val="009602AA"/>
    <w:rsid w:val="0096198B"/>
    <w:rsid w:val="00962875"/>
    <w:rsid w:val="009637B8"/>
    <w:rsid w:val="00966A69"/>
    <w:rsid w:val="0098539E"/>
    <w:rsid w:val="0098620A"/>
    <w:rsid w:val="0098627A"/>
    <w:rsid w:val="00986C97"/>
    <w:rsid w:val="00991484"/>
    <w:rsid w:val="00993C1C"/>
    <w:rsid w:val="00995778"/>
    <w:rsid w:val="009A0050"/>
    <w:rsid w:val="009A6E86"/>
    <w:rsid w:val="009C1328"/>
    <w:rsid w:val="009C16F0"/>
    <w:rsid w:val="009C46DE"/>
    <w:rsid w:val="009D35F0"/>
    <w:rsid w:val="009D371E"/>
    <w:rsid w:val="009E3D70"/>
    <w:rsid w:val="009E7B61"/>
    <w:rsid w:val="00A01561"/>
    <w:rsid w:val="00A03C10"/>
    <w:rsid w:val="00A2253D"/>
    <w:rsid w:val="00A22D64"/>
    <w:rsid w:val="00A436A4"/>
    <w:rsid w:val="00A517E3"/>
    <w:rsid w:val="00A644B3"/>
    <w:rsid w:val="00A711C9"/>
    <w:rsid w:val="00A74BD9"/>
    <w:rsid w:val="00A808C2"/>
    <w:rsid w:val="00A80EC4"/>
    <w:rsid w:val="00A83117"/>
    <w:rsid w:val="00A90636"/>
    <w:rsid w:val="00A91E79"/>
    <w:rsid w:val="00A93919"/>
    <w:rsid w:val="00AB643A"/>
    <w:rsid w:val="00AB73EC"/>
    <w:rsid w:val="00AD0B1A"/>
    <w:rsid w:val="00AD31AA"/>
    <w:rsid w:val="00AE11C0"/>
    <w:rsid w:val="00AE150B"/>
    <w:rsid w:val="00AE4FAF"/>
    <w:rsid w:val="00AF47E6"/>
    <w:rsid w:val="00AF6050"/>
    <w:rsid w:val="00B05636"/>
    <w:rsid w:val="00B067BE"/>
    <w:rsid w:val="00B07007"/>
    <w:rsid w:val="00B074E2"/>
    <w:rsid w:val="00B075C1"/>
    <w:rsid w:val="00B105F9"/>
    <w:rsid w:val="00B11033"/>
    <w:rsid w:val="00B53F03"/>
    <w:rsid w:val="00B62FA8"/>
    <w:rsid w:val="00B63087"/>
    <w:rsid w:val="00B72130"/>
    <w:rsid w:val="00B81A2D"/>
    <w:rsid w:val="00B82B18"/>
    <w:rsid w:val="00B8666E"/>
    <w:rsid w:val="00B94E5A"/>
    <w:rsid w:val="00BB0DFD"/>
    <w:rsid w:val="00BB13B1"/>
    <w:rsid w:val="00BB3963"/>
    <w:rsid w:val="00BD1B20"/>
    <w:rsid w:val="00BE0317"/>
    <w:rsid w:val="00BE5B4E"/>
    <w:rsid w:val="00BF686F"/>
    <w:rsid w:val="00C13D5F"/>
    <w:rsid w:val="00C15953"/>
    <w:rsid w:val="00C23C1D"/>
    <w:rsid w:val="00C26261"/>
    <w:rsid w:val="00C3458F"/>
    <w:rsid w:val="00C438FD"/>
    <w:rsid w:val="00C45FA3"/>
    <w:rsid w:val="00C55906"/>
    <w:rsid w:val="00C65C25"/>
    <w:rsid w:val="00C715D3"/>
    <w:rsid w:val="00C748B2"/>
    <w:rsid w:val="00C75123"/>
    <w:rsid w:val="00C83563"/>
    <w:rsid w:val="00C935CD"/>
    <w:rsid w:val="00CA1D03"/>
    <w:rsid w:val="00CA7B0E"/>
    <w:rsid w:val="00CC1AF0"/>
    <w:rsid w:val="00CC2460"/>
    <w:rsid w:val="00CC2A26"/>
    <w:rsid w:val="00CC34A4"/>
    <w:rsid w:val="00CD47F9"/>
    <w:rsid w:val="00CD5B5A"/>
    <w:rsid w:val="00CD6DE3"/>
    <w:rsid w:val="00CE3212"/>
    <w:rsid w:val="00CE54E7"/>
    <w:rsid w:val="00CF50DD"/>
    <w:rsid w:val="00D01854"/>
    <w:rsid w:val="00D1559B"/>
    <w:rsid w:val="00D16231"/>
    <w:rsid w:val="00D22531"/>
    <w:rsid w:val="00D253BC"/>
    <w:rsid w:val="00D2578F"/>
    <w:rsid w:val="00D25852"/>
    <w:rsid w:val="00D37512"/>
    <w:rsid w:val="00D67A05"/>
    <w:rsid w:val="00D87B22"/>
    <w:rsid w:val="00DB056F"/>
    <w:rsid w:val="00DD1111"/>
    <w:rsid w:val="00DD7B84"/>
    <w:rsid w:val="00DE298E"/>
    <w:rsid w:val="00DF12D9"/>
    <w:rsid w:val="00E00198"/>
    <w:rsid w:val="00E156AE"/>
    <w:rsid w:val="00E27FD2"/>
    <w:rsid w:val="00E36398"/>
    <w:rsid w:val="00E41654"/>
    <w:rsid w:val="00E5078A"/>
    <w:rsid w:val="00E543A8"/>
    <w:rsid w:val="00E57B12"/>
    <w:rsid w:val="00E60D31"/>
    <w:rsid w:val="00E63E7E"/>
    <w:rsid w:val="00E65116"/>
    <w:rsid w:val="00E65A79"/>
    <w:rsid w:val="00E719F9"/>
    <w:rsid w:val="00E7294F"/>
    <w:rsid w:val="00E800C1"/>
    <w:rsid w:val="00E82A18"/>
    <w:rsid w:val="00E87AA2"/>
    <w:rsid w:val="00E9144C"/>
    <w:rsid w:val="00EA16BC"/>
    <w:rsid w:val="00EA1862"/>
    <w:rsid w:val="00EB5279"/>
    <w:rsid w:val="00EB5599"/>
    <w:rsid w:val="00EC6850"/>
    <w:rsid w:val="00ED0AB8"/>
    <w:rsid w:val="00ED38F4"/>
    <w:rsid w:val="00ED4DDF"/>
    <w:rsid w:val="00EE435F"/>
    <w:rsid w:val="00EE576A"/>
    <w:rsid w:val="00EE6727"/>
    <w:rsid w:val="00EF2EB7"/>
    <w:rsid w:val="00EF3069"/>
    <w:rsid w:val="00EF387B"/>
    <w:rsid w:val="00F115F0"/>
    <w:rsid w:val="00F12B18"/>
    <w:rsid w:val="00F16871"/>
    <w:rsid w:val="00F35721"/>
    <w:rsid w:val="00F40DDE"/>
    <w:rsid w:val="00F443C2"/>
    <w:rsid w:val="00F51299"/>
    <w:rsid w:val="00F574D5"/>
    <w:rsid w:val="00F57A13"/>
    <w:rsid w:val="00F600BD"/>
    <w:rsid w:val="00F60D3E"/>
    <w:rsid w:val="00F648C0"/>
    <w:rsid w:val="00F64C42"/>
    <w:rsid w:val="00F708EC"/>
    <w:rsid w:val="00F719BB"/>
    <w:rsid w:val="00F80FF9"/>
    <w:rsid w:val="00F82FA8"/>
    <w:rsid w:val="00F83FAB"/>
    <w:rsid w:val="00F8767F"/>
    <w:rsid w:val="00F90C04"/>
    <w:rsid w:val="00F91E25"/>
    <w:rsid w:val="00FA69FB"/>
    <w:rsid w:val="00FB4BAD"/>
    <w:rsid w:val="00FB699F"/>
    <w:rsid w:val="00FC2A27"/>
    <w:rsid w:val="00FC4E18"/>
    <w:rsid w:val="00FC7AFF"/>
    <w:rsid w:val="00FD7A12"/>
    <w:rsid w:val="00FF38C6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8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583AF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C4843"/>
    <w:rPr>
      <w:rFonts w:cs="Times New Roman"/>
    </w:rPr>
  </w:style>
  <w:style w:type="paragraph" w:styleId="a6">
    <w:name w:val="header"/>
    <w:basedOn w:val="a"/>
    <w:link w:val="a7"/>
    <w:uiPriority w:val="99"/>
    <w:rsid w:val="009C1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3AF0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365B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19BB"/>
    <w:pPr>
      <w:widowControl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C438FD"/>
    <w:pPr>
      <w:widowControl/>
      <w:autoSpaceDE/>
      <w:autoSpaceDN/>
      <w:adjustRightInd/>
    </w:pPr>
    <w:rPr>
      <w:rFonts w:ascii="Tahoma" w:hAnsi="Tahoma" w:cs="Tahoma"/>
      <w:color w:val="000000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602AA"/>
  </w:style>
  <w:style w:type="character" w:customStyle="1" w:styleId="ac">
    <w:name w:val="Текст сноски Знак"/>
    <w:basedOn w:val="a0"/>
    <w:link w:val="ab"/>
    <w:uiPriority w:val="99"/>
    <w:semiHidden/>
    <w:locked/>
    <w:rsid w:val="009602AA"/>
    <w:rPr>
      <w:rFonts w:cs="Times New Roman"/>
    </w:rPr>
  </w:style>
  <w:style w:type="character" w:styleId="ad">
    <w:name w:val="footnote reference"/>
    <w:basedOn w:val="a0"/>
    <w:uiPriority w:val="99"/>
    <w:semiHidden/>
    <w:unhideWhenUsed/>
    <w:rsid w:val="009602AA"/>
    <w:rPr>
      <w:rFonts w:cs="Times New Roman"/>
      <w:vertAlign w:val="superscript"/>
    </w:rPr>
  </w:style>
  <w:style w:type="character" w:customStyle="1" w:styleId="ae">
    <w:name w:val="Цветовое выделение"/>
    <w:uiPriority w:val="99"/>
    <w:rsid w:val="000254BC"/>
    <w:rPr>
      <w:b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253B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53BA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05F9"/>
    <w:pPr>
      <w:widowControl w:val="0"/>
      <w:autoSpaceDE w:val="0"/>
      <w:autoSpaceDN w:val="0"/>
      <w:adjustRightInd w:val="0"/>
    </w:pPr>
  </w:style>
  <w:style w:type="table" w:customStyle="1" w:styleId="1">
    <w:name w:val="Сетка таблицы1"/>
    <w:basedOn w:val="a1"/>
    <w:next w:val="a8"/>
    <w:uiPriority w:val="99"/>
    <w:rsid w:val="00A831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99"/>
    <w:rsid w:val="001C26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99"/>
    <w:rsid w:val="008C56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955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7D98-1DBF-475C-87DC-58DCA1AD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</dc:creator>
  <cp:keywords/>
  <dc:description/>
  <cp:lastModifiedBy>Admin</cp:lastModifiedBy>
  <cp:revision>36</cp:revision>
  <cp:lastPrinted>2021-06-02T05:29:00Z</cp:lastPrinted>
  <dcterms:created xsi:type="dcterms:W3CDTF">2014-12-08T00:54:00Z</dcterms:created>
  <dcterms:modified xsi:type="dcterms:W3CDTF">2021-06-02T05:30:00Z</dcterms:modified>
</cp:coreProperties>
</file>