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B6" w:rsidRDefault="001A66B6" w:rsidP="00420146">
      <w:pPr>
        <w:pStyle w:val="a8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B6" w:rsidRPr="007C78A7" w:rsidRDefault="001A66B6" w:rsidP="0042014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1A66B6" w:rsidRPr="007C78A7" w:rsidRDefault="001A66B6" w:rsidP="0042014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1A66B6" w:rsidRPr="0085510D" w:rsidRDefault="001A66B6" w:rsidP="00420146">
      <w:pPr>
        <w:jc w:val="center"/>
        <w:rPr>
          <w:b/>
          <w:sz w:val="28"/>
          <w:szCs w:val="36"/>
        </w:rPr>
      </w:pPr>
    </w:p>
    <w:p w:rsidR="00766819" w:rsidRDefault="00766819" w:rsidP="004201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420146">
        <w:rPr>
          <w:b/>
          <w:sz w:val="44"/>
          <w:szCs w:val="44"/>
        </w:rPr>
        <w:t>Е</w:t>
      </w:r>
    </w:p>
    <w:p w:rsidR="001A66B6" w:rsidRPr="0085510D" w:rsidRDefault="001A66B6" w:rsidP="001A66B6">
      <w:pPr>
        <w:jc w:val="center"/>
        <w:rPr>
          <w:b/>
          <w:sz w:val="28"/>
          <w:szCs w:val="44"/>
        </w:rPr>
      </w:pPr>
    </w:p>
    <w:p w:rsidR="001A66B6" w:rsidRDefault="00420146" w:rsidP="00420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1A66B6">
        <w:rPr>
          <w:sz w:val="28"/>
          <w:szCs w:val="28"/>
        </w:rPr>
        <w:t>апреля 202</w:t>
      </w:r>
      <w:r>
        <w:rPr>
          <w:sz w:val="28"/>
          <w:szCs w:val="28"/>
        </w:rPr>
        <w:t>2</w:t>
      </w:r>
      <w:r w:rsidR="001A66B6">
        <w:rPr>
          <w:sz w:val="28"/>
          <w:szCs w:val="28"/>
        </w:rPr>
        <w:t xml:space="preserve"> года</w:t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</w:r>
      <w:r w:rsidR="001A66B6">
        <w:rPr>
          <w:sz w:val="28"/>
          <w:szCs w:val="28"/>
        </w:rPr>
        <w:tab/>
        <w:t>№</w:t>
      </w:r>
      <w:r w:rsidR="00157520">
        <w:rPr>
          <w:sz w:val="28"/>
          <w:szCs w:val="28"/>
        </w:rPr>
        <w:t xml:space="preserve"> 238</w:t>
      </w:r>
    </w:p>
    <w:p w:rsidR="00420146" w:rsidRDefault="001A66B6" w:rsidP="004201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420146" w:rsidRDefault="00420146" w:rsidP="00420146">
      <w:pPr>
        <w:jc w:val="center"/>
        <w:rPr>
          <w:b/>
          <w:sz w:val="32"/>
          <w:szCs w:val="32"/>
        </w:rPr>
      </w:pPr>
    </w:p>
    <w:p w:rsidR="001A66B6" w:rsidRPr="00420146" w:rsidRDefault="001A66B6" w:rsidP="00420146">
      <w:pPr>
        <w:jc w:val="center"/>
        <w:rPr>
          <w:b/>
          <w:sz w:val="32"/>
          <w:szCs w:val="32"/>
        </w:rPr>
      </w:pPr>
      <w:r w:rsidRPr="001A66B6">
        <w:rPr>
          <w:b/>
          <w:sz w:val="28"/>
          <w:szCs w:val="28"/>
        </w:rPr>
        <w:t xml:space="preserve">О включении мероприятий по обеспечению пожарной безопасности в планы, схемы и программы развития территории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1A66B6" w:rsidRDefault="001A66B6" w:rsidP="001A66B6">
      <w:pPr>
        <w:jc w:val="center"/>
        <w:rPr>
          <w:b/>
          <w:sz w:val="28"/>
          <w:szCs w:val="28"/>
        </w:rPr>
      </w:pPr>
    </w:p>
    <w:p w:rsidR="001F39A5" w:rsidRDefault="001A66B6" w:rsidP="001F39A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21 декабря 1994 года № 69-ФЗ «О пожарной безопасности»,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в</w:t>
      </w:r>
      <w:r w:rsidRPr="00C475CE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усиления мер пожарной защиты</w:t>
      </w:r>
      <w:r w:rsidRPr="00C475C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Каларского муниципального округа Забайкальского края</w:t>
      </w:r>
      <w:proofErr w:type="gramEnd"/>
      <w:r>
        <w:rPr>
          <w:sz w:val="28"/>
          <w:szCs w:val="28"/>
        </w:rPr>
        <w:t xml:space="preserve">, </w:t>
      </w:r>
      <w:r w:rsidR="001F39A5">
        <w:rPr>
          <w:sz w:val="28"/>
          <w:szCs w:val="28"/>
        </w:rPr>
        <w:t xml:space="preserve">руководствуясь статьей 32 Устава Каларского муниципального округа Забайкальского края, </w:t>
      </w:r>
      <w:r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sz w:val="28"/>
          <w:szCs w:val="28"/>
        </w:rPr>
        <w:t>постановляет:</w:t>
      </w:r>
    </w:p>
    <w:p w:rsidR="001F39A5" w:rsidRDefault="001F39A5" w:rsidP="001F39A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1F39A5" w:rsidRDefault="001F39A5" w:rsidP="00CF275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75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 w:rsidR="006D4312" w:rsidRPr="001A66B6">
        <w:rPr>
          <w:color w:val="000000"/>
          <w:spacing w:val="-4"/>
          <w:sz w:val="28"/>
          <w:szCs w:val="28"/>
        </w:rPr>
        <w:t>Включ</w:t>
      </w:r>
      <w:r>
        <w:rPr>
          <w:color w:val="000000"/>
          <w:spacing w:val="-4"/>
          <w:sz w:val="28"/>
          <w:szCs w:val="28"/>
        </w:rPr>
        <w:t>и</w:t>
      </w:r>
      <w:r w:rsidR="006D4312" w:rsidRPr="001A66B6">
        <w:rPr>
          <w:color w:val="000000"/>
          <w:spacing w:val="-4"/>
          <w:sz w:val="28"/>
          <w:szCs w:val="28"/>
        </w:rPr>
        <w:t>ть мероприятия по обеспечению пожарной безопасности в планы, схемы и программы развития территор</w:t>
      </w:r>
      <w:r w:rsidR="001A66B6" w:rsidRPr="001A66B6">
        <w:rPr>
          <w:color w:val="000000"/>
          <w:spacing w:val="-4"/>
          <w:sz w:val="28"/>
          <w:szCs w:val="28"/>
        </w:rPr>
        <w:t>ий Каларского муниципального округа Забайкальского края</w:t>
      </w:r>
      <w:r w:rsidR="006D4312" w:rsidRPr="001A66B6">
        <w:rPr>
          <w:color w:val="000000"/>
          <w:spacing w:val="-4"/>
          <w:sz w:val="28"/>
          <w:szCs w:val="28"/>
        </w:rPr>
        <w:t>, издаваемые (принимаемые) в пределах полномочий</w:t>
      </w:r>
      <w:r w:rsidR="001A66B6" w:rsidRPr="001A66B6">
        <w:rPr>
          <w:color w:val="000000"/>
          <w:spacing w:val="-4"/>
          <w:sz w:val="28"/>
          <w:szCs w:val="28"/>
        </w:rPr>
        <w:t xml:space="preserve"> Каларского муниципального округа Забайкальского края</w:t>
      </w:r>
      <w:r w:rsidR="006D4312" w:rsidRPr="001A66B6">
        <w:rPr>
          <w:color w:val="000000"/>
          <w:spacing w:val="-4"/>
          <w:sz w:val="28"/>
          <w:szCs w:val="28"/>
        </w:rPr>
        <w:t>, установленных статьей 1</w:t>
      </w:r>
      <w:r>
        <w:rPr>
          <w:color w:val="000000"/>
          <w:spacing w:val="-4"/>
          <w:sz w:val="28"/>
          <w:szCs w:val="28"/>
        </w:rPr>
        <w:t>6</w:t>
      </w:r>
      <w:r w:rsidR="006D4312" w:rsidRPr="001A66B6">
        <w:rPr>
          <w:color w:val="000000"/>
          <w:spacing w:val="-4"/>
          <w:sz w:val="28"/>
          <w:szCs w:val="28"/>
        </w:rPr>
        <w:t xml:space="preserve"> </w:t>
      </w:r>
      <w:r w:rsidR="006D4312" w:rsidRPr="001A66B6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</w:t>
      </w:r>
      <w:r w:rsidR="006D4312" w:rsidRPr="001A66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A66B6" w:rsidRPr="001A66B6">
        <w:rPr>
          <w:sz w:val="28"/>
          <w:szCs w:val="28"/>
        </w:rPr>
        <w:t>.</w:t>
      </w:r>
      <w:proofErr w:type="gramEnd"/>
    </w:p>
    <w:p w:rsidR="000343DA" w:rsidRPr="001A66B6" w:rsidRDefault="001F39A5" w:rsidP="00CF2752">
      <w:pPr>
        <w:tabs>
          <w:tab w:val="left" w:pos="851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4312" w:rsidRPr="001A66B6">
        <w:rPr>
          <w:color w:val="000000"/>
          <w:spacing w:val="-4"/>
          <w:sz w:val="28"/>
          <w:szCs w:val="28"/>
        </w:rPr>
        <w:t xml:space="preserve">Утвердить </w:t>
      </w:r>
      <w:r>
        <w:rPr>
          <w:color w:val="000000"/>
          <w:spacing w:val="-4"/>
          <w:sz w:val="28"/>
          <w:szCs w:val="28"/>
        </w:rPr>
        <w:t xml:space="preserve">прилагаемые </w:t>
      </w:r>
      <w:r w:rsidR="006D4312" w:rsidRPr="001A66B6">
        <w:rPr>
          <w:color w:val="000000"/>
          <w:spacing w:val="-4"/>
          <w:sz w:val="28"/>
          <w:szCs w:val="28"/>
        </w:rPr>
        <w:t>мероприятия по обеспечению пожарной безопасности на территор</w:t>
      </w:r>
      <w:r w:rsidR="001A66B6" w:rsidRPr="001A66B6">
        <w:rPr>
          <w:color w:val="000000"/>
          <w:spacing w:val="-4"/>
          <w:sz w:val="28"/>
          <w:szCs w:val="28"/>
        </w:rPr>
        <w:t>ии Каларского муниципального округа Забайкальского края</w:t>
      </w:r>
      <w:r w:rsidR="006D4312" w:rsidRPr="001A66B6">
        <w:rPr>
          <w:color w:val="000000"/>
          <w:spacing w:val="-4"/>
          <w:sz w:val="28"/>
          <w:szCs w:val="28"/>
        </w:rPr>
        <w:t xml:space="preserve">, включаемые в </w:t>
      </w:r>
      <w:r w:rsidR="006D4312" w:rsidRPr="001A66B6">
        <w:rPr>
          <w:sz w:val="28"/>
          <w:szCs w:val="28"/>
        </w:rPr>
        <w:t xml:space="preserve">планы, схемы и программы развития территории </w:t>
      </w:r>
      <w:r>
        <w:rPr>
          <w:sz w:val="28"/>
          <w:szCs w:val="28"/>
        </w:rPr>
        <w:t>Каларского муниципального округа Забайкальского края</w:t>
      </w:r>
      <w:r w:rsidR="000343DA" w:rsidRPr="001A66B6">
        <w:rPr>
          <w:color w:val="000000"/>
          <w:spacing w:val="-4"/>
          <w:sz w:val="28"/>
          <w:szCs w:val="28"/>
        </w:rPr>
        <w:t>.</w:t>
      </w:r>
    </w:p>
    <w:p w:rsidR="001A66B6" w:rsidRPr="001A66B6" w:rsidRDefault="001A66B6" w:rsidP="00CF2752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1A66B6">
        <w:rPr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1A66B6" w:rsidRDefault="001A66B6" w:rsidP="001A66B6">
      <w:pPr>
        <w:pStyle w:val="a4"/>
        <w:tabs>
          <w:tab w:val="left" w:pos="851"/>
        </w:tabs>
        <w:ind w:left="1287"/>
        <w:jc w:val="both"/>
        <w:rPr>
          <w:sz w:val="28"/>
          <w:szCs w:val="28"/>
        </w:rPr>
      </w:pPr>
    </w:p>
    <w:p w:rsidR="00420146" w:rsidRPr="00420146" w:rsidRDefault="00420146" w:rsidP="00420146">
      <w:pPr>
        <w:jc w:val="both"/>
        <w:rPr>
          <w:sz w:val="28"/>
          <w:szCs w:val="28"/>
        </w:rPr>
      </w:pPr>
      <w:proofErr w:type="spellStart"/>
      <w:r w:rsidRPr="00420146">
        <w:rPr>
          <w:sz w:val="28"/>
          <w:szCs w:val="28"/>
        </w:rPr>
        <w:t>И.о</w:t>
      </w:r>
      <w:proofErr w:type="spellEnd"/>
      <w:r w:rsidRPr="00420146">
        <w:rPr>
          <w:sz w:val="28"/>
          <w:szCs w:val="28"/>
        </w:rPr>
        <w:t xml:space="preserve">. главы Каларского </w:t>
      </w:r>
      <w:proofErr w:type="gramStart"/>
      <w:r w:rsidRPr="00420146">
        <w:rPr>
          <w:sz w:val="28"/>
          <w:szCs w:val="28"/>
        </w:rPr>
        <w:t>муниципального</w:t>
      </w:r>
      <w:proofErr w:type="gramEnd"/>
    </w:p>
    <w:p w:rsidR="00420146" w:rsidRPr="00420146" w:rsidRDefault="00420146" w:rsidP="00420146">
      <w:pPr>
        <w:jc w:val="both"/>
        <w:rPr>
          <w:sz w:val="28"/>
          <w:szCs w:val="28"/>
        </w:rPr>
      </w:pPr>
      <w:r w:rsidRPr="00420146">
        <w:rPr>
          <w:sz w:val="28"/>
          <w:szCs w:val="28"/>
        </w:rPr>
        <w:t xml:space="preserve">округа Забайкальского края </w:t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</w:r>
      <w:r w:rsidRPr="00420146">
        <w:rPr>
          <w:sz w:val="28"/>
          <w:szCs w:val="28"/>
        </w:rPr>
        <w:tab/>
        <w:t>С.Л. Рошкова</w:t>
      </w:r>
    </w:p>
    <w:p w:rsidR="006D103E" w:rsidRDefault="006D103E" w:rsidP="000343DA">
      <w:pPr>
        <w:ind w:left="5387"/>
        <w:sectPr w:rsidR="006D103E" w:rsidSect="00CF2752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6D4312" w:rsidRPr="00CF2752" w:rsidRDefault="001F39A5" w:rsidP="001F39A5">
      <w:pPr>
        <w:ind w:left="9639" w:right="-61"/>
        <w:jc w:val="center"/>
        <w:rPr>
          <w:b/>
          <w:sz w:val="28"/>
          <w:szCs w:val="28"/>
        </w:rPr>
      </w:pPr>
      <w:bookmarkStart w:id="0" w:name="_GoBack"/>
      <w:r w:rsidRPr="00CF2752">
        <w:rPr>
          <w:b/>
          <w:sz w:val="28"/>
          <w:szCs w:val="28"/>
        </w:rPr>
        <w:lastRenderedPageBreak/>
        <w:t>УТВЕРЖДЕНЫ:</w:t>
      </w:r>
    </w:p>
    <w:p w:rsidR="000343DA" w:rsidRPr="00CF2752" w:rsidRDefault="001F39A5" w:rsidP="001F39A5">
      <w:pPr>
        <w:ind w:left="9639" w:right="-61"/>
        <w:jc w:val="center"/>
        <w:rPr>
          <w:sz w:val="28"/>
          <w:szCs w:val="28"/>
        </w:rPr>
      </w:pPr>
      <w:r w:rsidRPr="00CF2752">
        <w:rPr>
          <w:sz w:val="28"/>
          <w:szCs w:val="28"/>
        </w:rPr>
        <w:t>п</w:t>
      </w:r>
      <w:r w:rsidR="000343DA" w:rsidRPr="00CF2752">
        <w:rPr>
          <w:sz w:val="28"/>
          <w:szCs w:val="28"/>
        </w:rPr>
        <w:t>остановлени</w:t>
      </w:r>
      <w:r w:rsidRPr="00CF2752">
        <w:rPr>
          <w:sz w:val="28"/>
          <w:szCs w:val="28"/>
        </w:rPr>
        <w:t>ем</w:t>
      </w:r>
      <w:r w:rsidR="000343DA" w:rsidRPr="00CF2752">
        <w:rPr>
          <w:sz w:val="28"/>
          <w:szCs w:val="28"/>
        </w:rPr>
        <w:t xml:space="preserve"> </w:t>
      </w:r>
      <w:r w:rsidRPr="00CF2752">
        <w:rPr>
          <w:sz w:val="28"/>
          <w:szCs w:val="28"/>
        </w:rPr>
        <w:t>а</w:t>
      </w:r>
      <w:r w:rsidR="000343DA" w:rsidRPr="00CF2752">
        <w:rPr>
          <w:sz w:val="28"/>
          <w:szCs w:val="28"/>
        </w:rPr>
        <w:t>дминистрации</w:t>
      </w:r>
    </w:p>
    <w:p w:rsidR="000343DA" w:rsidRPr="00CF2752" w:rsidRDefault="00670269" w:rsidP="001F39A5">
      <w:pPr>
        <w:ind w:left="9639" w:right="-61"/>
        <w:jc w:val="center"/>
        <w:rPr>
          <w:sz w:val="28"/>
          <w:szCs w:val="28"/>
        </w:rPr>
      </w:pPr>
      <w:r w:rsidRPr="00CF2752">
        <w:rPr>
          <w:sz w:val="28"/>
          <w:szCs w:val="28"/>
        </w:rPr>
        <w:t>Каларского муниципального округа</w:t>
      </w:r>
    </w:p>
    <w:p w:rsidR="00670269" w:rsidRPr="00CF2752" w:rsidRDefault="00670269" w:rsidP="001F39A5">
      <w:pPr>
        <w:ind w:left="9639" w:right="-61"/>
        <w:jc w:val="center"/>
        <w:rPr>
          <w:sz w:val="28"/>
          <w:szCs w:val="28"/>
        </w:rPr>
      </w:pPr>
      <w:r w:rsidRPr="00CF2752">
        <w:rPr>
          <w:sz w:val="28"/>
          <w:szCs w:val="28"/>
        </w:rPr>
        <w:t>Забайкальского края</w:t>
      </w:r>
    </w:p>
    <w:p w:rsidR="00420146" w:rsidRPr="00CF2752" w:rsidRDefault="00420146" w:rsidP="001F39A5">
      <w:pPr>
        <w:ind w:left="9639" w:right="-61"/>
        <w:jc w:val="center"/>
        <w:rPr>
          <w:sz w:val="28"/>
          <w:szCs w:val="28"/>
        </w:rPr>
      </w:pPr>
      <w:r w:rsidRPr="00CF2752">
        <w:rPr>
          <w:sz w:val="28"/>
          <w:szCs w:val="28"/>
        </w:rPr>
        <w:t xml:space="preserve">от 22 апреля 2022г. № </w:t>
      </w:r>
      <w:r w:rsidR="00C105FD" w:rsidRPr="00CF2752">
        <w:rPr>
          <w:sz w:val="28"/>
          <w:szCs w:val="28"/>
        </w:rPr>
        <w:t>238</w:t>
      </w:r>
    </w:p>
    <w:bookmarkEnd w:id="0"/>
    <w:p w:rsidR="00A7475E" w:rsidRDefault="00A7475E" w:rsidP="006D4312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6D103E" w:rsidRPr="00BD07CC" w:rsidRDefault="006D4312" w:rsidP="006D4312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BD07CC">
        <w:rPr>
          <w:b/>
          <w:bCs/>
          <w:color w:val="000000"/>
          <w:sz w:val="28"/>
          <w:szCs w:val="28"/>
        </w:rPr>
        <w:t>М</w:t>
      </w:r>
      <w:r w:rsidR="006D103E" w:rsidRPr="00BD07CC">
        <w:rPr>
          <w:b/>
          <w:bCs/>
          <w:color w:val="000000"/>
          <w:sz w:val="28"/>
          <w:szCs w:val="28"/>
        </w:rPr>
        <w:t>ЕРОПРИЯТИЯ</w:t>
      </w:r>
    </w:p>
    <w:p w:rsidR="006D103E" w:rsidRPr="00BD07CC" w:rsidRDefault="006D103E" w:rsidP="006D4312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BD07CC">
        <w:rPr>
          <w:b/>
          <w:bCs/>
          <w:color w:val="000000"/>
          <w:sz w:val="28"/>
          <w:szCs w:val="28"/>
        </w:rPr>
        <w:t>по обесп</w:t>
      </w:r>
      <w:r w:rsidR="006D4312" w:rsidRPr="00BD07CC">
        <w:rPr>
          <w:b/>
          <w:bCs/>
          <w:color w:val="000000"/>
          <w:sz w:val="28"/>
          <w:szCs w:val="28"/>
        </w:rPr>
        <w:t xml:space="preserve">ечению пожарной безопасности на территории </w:t>
      </w:r>
      <w:r w:rsidR="00670269" w:rsidRPr="00BD07CC">
        <w:rPr>
          <w:b/>
          <w:bCs/>
          <w:color w:val="000000"/>
          <w:sz w:val="28"/>
          <w:szCs w:val="28"/>
        </w:rPr>
        <w:t>Каларского муниципального округа Забайкальского края</w:t>
      </w:r>
      <w:r w:rsidR="006D4312" w:rsidRPr="00BD07CC">
        <w:rPr>
          <w:b/>
          <w:bCs/>
          <w:color w:val="000000"/>
          <w:sz w:val="28"/>
          <w:szCs w:val="28"/>
        </w:rPr>
        <w:t>,</w:t>
      </w:r>
    </w:p>
    <w:p w:rsidR="006D4312" w:rsidRPr="00BD07CC" w:rsidRDefault="006D4312" w:rsidP="006D4312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BD07CC">
        <w:rPr>
          <w:b/>
          <w:color w:val="000000"/>
          <w:spacing w:val="-4"/>
          <w:sz w:val="28"/>
          <w:szCs w:val="28"/>
        </w:rPr>
        <w:t xml:space="preserve">включаемые в </w:t>
      </w:r>
      <w:r w:rsidRPr="00BD07CC">
        <w:rPr>
          <w:b/>
          <w:sz w:val="28"/>
          <w:szCs w:val="28"/>
        </w:rPr>
        <w:t xml:space="preserve">планы, схемы и программы развития территории </w:t>
      </w:r>
      <w:r w:rsidR="00670269" w:rsidRPr="00BD07CC">
        <w:rPr>
          <w:b/>
          <w:sz w:val="28"/>
          <w:szCs w:val="28"/>
        </w:rPr>
        <w:t>Каларского муниципального округа Забайкальского края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1"/>
        <w:gridCol w:w="8363"/>
        <w:gridCol w:w="2242"/>
        <w:gridCol w:w="2080"/>
      </w:tblGrid>
      <w:tr w:rsidR="00E30C0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№</w:t>
            </w:r>
            <w:r w:rsidRPr="00BD07CC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BD07CC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E30C0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D103E" w:rsidRPr="00BD07CC" w:rsidTr="00F80283">
        <w:trPr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BD07CC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Нормативно-</w:t>
            </w:r>
            <w:r w:rsidR="006D103E" w:rsidRPr="00BD07CC">
              <w:rPr>
                <w:b/>
                <w:bCs/>
                <w:sz w:val="28"/>
                <w:szCs w:val="28"/>
              </w:rPr>
              <w:t xml:space="preserve">правовое обеспечение </w:t>
            </w:r>
            <w:r w:rsidRPr="00BD07CC">
              <w:rPr>
                <w:b/>
                <w:bCs/>
                <w:sz w:val="28"/>
                <w:szCs w:val="28"/>
              </w:rPr>
              <w:t xml:space="preserve">первичных </w:t>
            </w:r>
            <w:r w:rsidR="006D103E" w:rsidRPr="00BD07CC">
              <w:rPr>
                <w:b/>
                <w:bCs/>
                <w:sz w:val="28"/>
                <w:szCs w:val="28"/>
              </w:rPr>
              <w:t xml:space="preserve">мер пожарной безопасности </w:t>
            </w:r>
          </w:p>
          <w:p w:rsidR="006D103E" w:rsidRPr="00BD07CC" w:rsidRDefault="006D103E" w:rsidP="006601C5">
            <w:pPr>
              <w:pStyle w:val="a4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30C07" w:rsidRPr="00BD07CC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601C5" w:rsidP="0067026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 xml:space="preserve">Разработка, принятие и актуализация нормативных правовых актов </w:t>
            </w:r>
            <w:r w:rsidR="006D103E" w:rsidRPr="00BD07CC">
              <w:rPr>
                <w:sz w:val="28"/>
                <w:szCs w:val="28"/>
              </w:rPr>
              <w:t xml:space="preserve"> Администрации </w:t>
            </w:r>
            <w:r w:rsidR="00670269" w:rsidRPr="00BD07CC">
              <w:rPr>
                <w:sz w:val="28"/>
                <w:szCs w:val="28"/>
              </w:rPr>
              <w:t>Каларского муниципального округа Забайкальского крав</w:t>
            </w:r>
            <w:r w:rsidRPr="00BD07CC">
              <w:rPr>
                <w:sz w:val="28"/>
                <w:szCs w:val="28"/>
              </w:rPr>
              <w:t xml:space="preserve"> </w:t>
            </w:r>
            <w:r w:rsidR="006D103E" w:rsidRPr="00BD07CC">
              <w:rPr>
                <w:sz w:val="28"/>
                <w:szCs w:val="28"/>
              </w:rPr>
              <w:t>по вопросам</w:t>
            </w:r>
            <w:r w:rsidRPr="00BD07CC">
              <w:rPr>
                <w:sz w:val="28"/>
                <w:szCs w:val="28"/>
              </w:rPr>
              <w:t xml:space="preserve">  </w:t>
            </w:r>
            <w:r w:rsidR="006D103E" w:rsidRPr="00BD07CC">
              <w:rPr>
                <w:sz w:val="28"/>
                <w:szCs w:val="28"/>
              </w:rPr>
              <w:t>организационно-правового, финансового, материально-технического обеспечения первичных мер пожарной безопасности в грани</w:t>
            </w:r>
            <w:r w:rsidR="00A462C7" w:rsidRPr="00BD07CC">
              <w:rPr>
                <w:sz w:val="28"/>
                <w:szCs w:val="28"/>
              </w:rPr>
              <w:t>цах населенных пунктов округа</w:t>
            </w:r>
            <w:r w:rsidRPr="00BD07CC">
              <w:rPr>
                <w:sz w:val="28"/>
                <w:szCs w:val="28"/>
              </w:rPr>
              <w:t xml:space="preserve"> (</w:t>
            </w:r>
            <w:r w:rsidR="00F80283" w:rsidRPr="00BD07CC">
              <w:rPr>
                <w:sz w:val="28"/>
                <w:szCs w:val="28"/>
              </w:rPr>
              <w:t>в том числе разработка и принятие муниципальных целевых программ по вопросам обеспечения пожарной безопасности, иных программ,</w:t>
            </w:r>
            <w:r w:rsidR="00E30C07" w:rsidRPr="00BD07C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0C07" w:rsidRPr="00BD07CC">
              <w:rPr>
                <w:iCs/>
                <w:sz w:val="28"/>
                <w:szCs w:val="28"/>
              </w:rPr>
              <w:t>плана привлечения сил и средств</w:t>
            </w:r>
            <w:r w:rsidR="00E30C07" w:rsidRPr="00BD07CC">
              <w:rPr>
                <w:sz w:val="28"/>
                <w:szCs w:val="28"/>
              </w:rPr>
              <w:t xml:space="preserve"> для тушения пожаров, иных</w:t>
            </w:r>
            <w:r w:rsidR="00F80283" w:rsidRPr="00BD07CC">
              <w:rPr>
                <w:sz w:val="28"/>
                <w:szCs w:val="28"/>
              </w:rPr>
              <w:t xml:space="preserve"> постановлений, распоряжений</w:t>
            </w:r>
            <w:r w:rsidRPr="00BD07C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Постоянно</w:t>
            </w:r>
          </w:p>
          <w:p w:rsidR="006D103E" w:rsidRPr="00BD07CC" w:rsidRDefault="00F80283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Актуализация при необходимости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269" w:rsidRPr="00BD07CC" w:rsidRDefault="00670269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Консультант </w:t>
            </w:r>
          </w:p>
          <w:p w:rsidR="006D103E" w:rsidRPr="00BD07CC" w:rsidRDefault="00670269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ГО и ЧС</w:t>
            </w:r>
          </w:p>
        </w:tc>
      </w:tr>
      <w:tr w:rsidR="006601C5" w:rsidRPr="00BD07CC" w:rsidTr="00F80283">
        <w:trPr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601C5" w:rsidP="001F39A5">
            <w:pPr>
              <w:spacing w:before="100" w:beforeAutospacing="1" w:after="100" w:afterAutospacing="1"/>
              <w:ind w:firstLine="1569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2. Повыше</w:t>
            </w:r>
            <w:r w:rsidR="00A462C7" w:rsidRPr="00BD07CC">
              <w:rPr>
                <w:b/>
                <w:bCs/>
                <w:sz w:val="28"/>
                <w:szCs w:val="28"/>
              </w:rPr>
              <w:t>ние роли Администрации Каларского муниципального округа</w:t>
            </w:r>
            <w:r w:rsidRPr="00BD07CC">
              <w:rPr>
                <w:b/>
                <w:bCs/>
                <w:sz w:val="28"/>
                <w:szCs w:val="28"/>
              </w:rPr>
              <w:t xml:space="preserve">, населения в обеспечении пожарной безопасности на территории </w:t>
            </w:r>
            <w:r w:rsidR="001F39A5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E30C0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70269" w:rsidP="006702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Проведение </w:t>
            </w:r>
            <w:r w:rsidR="006601C5" w:rsidRPr="00BD07CC">
              <w:rPr>
                <w:sz w:val="28"/>
                <w:szCs w:val="28"/>
              </w:rPr>
              <w:t xml:space="preserve"> выездных </w:t>
            </w:r>
            <w:r w:rsidRPr="00BD07CC">
              <w:rPr>
                <w:sz w:val="28"/>
                <w:szCs w:val="28"/>
              </w:rPr>
              <w:t xml:space="preserve">проверок </w:t>
            </w:r>
            <w:r w:rsidR="006D103E" w:rsidRPr="00BD07CC">
              <w:rPr>
                <w:sz w:val="28"/>
                <w:szCs w:val="28"/>
              </w:rPr>
              <w:t>состояния работы по обес</w:t>
            </w:r>
            <w:r w:rsidR="006601C5" w:rsidRPr="00BD07CC">
              <w:rPr>
                <w:sz w:val="28"/>
                <w:szCs w:val="28"/>
              </w:rPr>
              <w:t xml:space="preserve">печению первичных мер пожарной </w:t>
            </w:r>
            <w:r w:rsidR="006D103E" w:rsidRPr="00BD07CC">
              <w:rPr>
                <w:sz w:val="28"/>
                <w:szCs w:val="28"/>
              </w:rPr>
              <w:t>безопасност</w:t>
            </w:r>
            <w:r w:rsidR="006601C5" w:rsidRPr="00BD07CC">
              <w:rPr>
                <w:sz w:val="28"/>
                <w:szCs w:val="28"/>
              </w:rPr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601C5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269" w:rsidRPr="00BD07CC" w:rsidRDefault="00670269" w:rsidP="006702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Консультант </w:t>
            </w:r>
          </w:p>
          <w:p w:rsidR="006D103E" w:rsidRPr="00BD07CC" w:rsidRDefault="00670269" w:rsidP="006702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ГО и ЧС</w:t>
            </w:r>
          </w:p>
          <w:p w:rsidR="00BD07CC" w:rsidRPr="00BD07CC" w:rsidRDefault="00BD07CC" w:rsidP="006702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</w:tc>
      </w:tr>
      <w:tr w:rsidR="00E30C0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BD07CC" w:rsidP="00BD07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Проведение работы </w:t>
            </w:r>
            <w:r w:rsidR="00F80283" w:rsidRPr="00BD07CC">
              <w:rPr>
                <w:sz w:val="28"/>
                <w:szCs w:val="28"/>
              </w:rPr>
              <w:t xml:space="preserve"> по созданию</w:t>
            </w:r>
            <w:r w:rsidRPr="00BD07CC">
              <w:rPr>
                <w:sz w:val="28"/>
                <w:szCs w:val="28"/>
              </w:rPr>
              <w:t xml:space="preserve"> и оснащению</w:t>
            </w:r>
            <w:r w:rsidR="00F80283" w:rsidRPr="00BD07CC">
              <w:rPr>
                <w:sz w:val="28"/>
                <w:szCs w:val="28"/>
              </w:rPr>
              <w:t xml:space="preserve"> до</w:t>
            </w:r>
            <w:r w:rsidRPr="00BD07CC">
              <w:rPr>
                <w:sz w:val="28"/>
                <w:szCs w:val="28"/>
              </w:rPr>
              <w:t>бровольных пожарных дружин</w:t>
            </w:r>
            <w:r w:rsidR="00F80283" w:rsidRPr="00BD07CC">
              <w:rPr>
                <w:sz w:val="28"/>
                <w:szCs w:val="28"/>
              </w:rPr>
              <w:t>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F80283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Е</w:t>
            </w:r>
            <w:r w:rsidR="006D103E" w:rsidRPr="00BD07CC">
              <w:rPr>
                <w:sz w:val="28"/>
                <w:szCs w:val="28"/>
              </w:rPr>
              <w:t>жегодно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</w:tc>
      </w:tr>
      <w:tr w:rsidR="00F80283" w:rsidRPr="00BD07CC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BD07CC" w:rsidRDefault="00F80283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BD07CC" w:rsidRDefault="00BD07CC" w:rsidP="00BD07C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Проведение работы</w:t>
            </w:r>
            <w:r w:rsidR="00F80283" w:rsidRPr="00BD07CC">
              <w:rPr>
                <w:sz w:val="28"/>
                <w:szCs w:val="28"/>
              </w:rPr>
              <w:t xml:space="preserve"> по организации</w:t>
            </w:r>
            <w:r w:rsidR="00E30C07" w:rsidRPr="00BD07CC">
              <w:rPr>
                <w:i/>
                <w:iCs/>
                <w:sz w:val="28"/>
                <w:szCs w:val="28"/>
              </w:rPr>
              <w:t xml:space="preserve"> </w:t>
            </w:r>
            <w:hyperlink r:id="rId7" w:history="1">
              <w:r w:rsidR="00F80283" w:rsidRPr="00BD07CC">
                <w:rPr>
                  <w:sz w:val="28"/>
                  <w:szCs w:val="28"/>
                </w:rPr>
                <w:t>обучения населения мерам пожарной безопасности</w:t>
              </w:r>
            </w:hyperlink>
            <w:r w:rsidR="00E30C07" w:rsidRPr="00BD07CC">
              <w:rPr>
                <w:sz w:val="28"/>
                <w:szCs w:val="28"/>
              </w:rPr>
              <w:t xml:space="preserve"> </w:t>
            </w:r>
            <w:r w:rsidR="00F80283" w:rsidRPr="00BD07CC">
              <w:rPr>
                <w:sz w:val="28"/>
                <w:szCs w:val="28"/>
              </w:rPr>
              <w:t xml:space="preserve">и </w:t>
            </w:r>
            <w:r w:rsidR="00E30C07" w:rsidRPr="00BD07CC">
              <w:rPr>
                <w:sz w:val="28"/>
                <w:szCs w:val="28"/>
              </w:rPr>
              <w:t>ведению пропаганды</w:t>
            </w:r>
            <w:r w:rsidR="00F80283" w:rsidRPr="00BD07CC">
              <w:rPr>
                <w:sz w:val="28"/>
                <w:szCs w:val="28"/>
              </w:rPr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BD07CC" w:rsidRDefault="00F80283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Постоянно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BD07CC" w:rsidRDefault="00670269" w:rsidP="00F80283">
            <w:pPr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</w:tc>
      </w:tr>
      <w:tr w:rsidR="00F80283" w:rsidRPr="00BD07CC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F80283" w:rsidP="001F3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2.</w:t>
            </w:r>
            <w:r w:rsidR="001F39A5">
              <w:rPr>
                <w:sz w:val="28"/>
                <w:szCs w:val="28"/>
              </w:rPr>
              <w:t>4</w:t>
            </w:r>
            <w:r w:rsidRPr="00BD07CC">
              <w:rPr>
                <w:sz w:val="28"/>
                <w:szCs w:val="28"/>
              </w:rPr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80F64" w:rsidP="001F39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Работа по ведению (наполнению материалами, памятками, информационными сообщениями) раздела сайта </w:t>
            </w:r>
            <w:r w:rsidR="00670269" w:rsidRPr="00BD07CC">
              <w:rPr>
                <w:sz w:val="28"/>
                <w:szCs w:val="28"/>
              </w:rPr>
              <w:t>Каларского муниципального округа Забайкальского края</w:t>
            </w:r>
            <w:r w:rsidR="00BD07CC" w:rsidRPr="00BD07CC">
              <w:rPr>
                <w:sz w:val="28"/>
                <w:szCs w:val="28"/>
              </w:rPr>
              <w:t xml:space="preserve">, информационных </w:t>
            </w:r>
            <w:r w:rsidR="001F39A5">
              <w:rPr>
                <w:sz w:val="28"/>
                <w:szCs w:val="28"/>
              </w:rPr>
              <w:t>стендов</w:t>
            </w:r>
            <w:r w:rsidR="00670269" w:rsidRPr="00BD07CC">
              <w:rPr>
                <w:sz w:val="28"/>
                <w:szCs w:val="28"/>
              </w:rPr>
              <w:t xml:space="preserve"> </w:t>
            </w:r>
            <w:r w:rsidRPr="00BD07CC">
              <w:rPr>
                <w:sz w:val="28"/>
                <w:szCs w:val="28"/>
              </w:rPr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BD07CC" w:rsidRDefault="00680F64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Постоянно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70269" w:rsidRPr="00BD07CC" w:rsidRDefault="00F80283" w:rsidP="006702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 </w:t>
            </w:r>
            <w:r w:rsidR="00670269" w:rsidRPr="00BD07CC">
              <w:rPr>
                <w:sz w:val="28"/>
                <w:szCs w:val="28"/>
              </w:rPr>
              <w:t xml:space="preserve">Консультант </w:t>
            </w:r>
          </w:p>
          <w:p w:rsidR="006D103E" w:rsidRPr="00BD07CC" w:rsidRDefault="00670269" w:rsidP="00670269">
            <w:pPr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ГО и ЧС</w:t>
            </w:r>
          </w:p>
          <w:p w:rsidR="00BD07CC" w:rsidRPr="00BD07CC" w:rsidRDefault="00BD07CC" w:rsidP="00670269">
            <w:pPr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</w:tc>
      </w:tr>
      <w:tr w:rsidR="00680F64" w:rsidRPr="00BD07CC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3. Укрепление пожарной безопасности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 </w:t>
            </w:r>
          </w:p>
        </w:tc>
      </w:tr>
      <w:tr w:rsidR="00E30C0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6D103E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F80283" w:rsidP="00E30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Проверка </w:t>
            </w:r>
            <w:r w:rsidR="00E30C07" w:rsidRPr="00BD07CC">
              <w:rPr>
                <w:sz w:val="28"/>
                <w:szCs w:val="28"/>
              </w:rPr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E30C0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</w:tc>
      </w:tr>
      <w:tr w:rsidR="00A462C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A2775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Приобретение пожарно-технического оборудования и запасных частей, средств индивидуальной защиты органов дыхания и </w:t>
            </w:r>
            <w:r w:rsidRPr="00BD07CC">
              <w:rPr>
                <w:sz w:val="28"/>
                <w:szCs w:val="28"/>
              </w:rPr>
              <w:lastRenderedPageBreak/>
              <w:t>оборудования для их обслуживания и огнетушащих средств, противопожарного инвентаря и</w:t>
            </w:r>
            <w:r w:rsidR="00A7475E">
              <w:rPr>
                <w:sz w:val="28"/>
                <w:szCs w:val="28"/>
              </w:rPr>
              <w:t xml:space="preserve"> </w:t>
            </w:r>
            <w:r w:rsidRPr="00BD07CC">
              <w:rPr>
                <w:sz w:val="28"/>
                <w:szCs w:val="28"/>
              </w:rPr>
              <w:t>др.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A277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lastRenderedPageBreak/>
              <w:t xml:space="preserve">При необходимости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A277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 xml:space="preserve">Главы сельских (городской) </w:t>
            </w:r>
            <w:r w:rsidRPr="00BD07CC">
              <w:rPr>
                <w:sz w:val="28"/>
                <w:szCs w:val="28"/>
              </w:rPr>
              <w:lastRenderedPageBreak/>
              <w:t>администраций</w:t>
            </w:r>
            <w:proofErr w:type="gramEnd"/>
          </w:p>
        </w:tc>
      </w:tr>
      <w:tr w:rsidR="00A462C7" w:rsidRPr="00BD07CC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9758D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 Проверка и поддержание в работоспособном состоянии  в населенных пунктах устройств по оповещению 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9758D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Постоянно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9758D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администраций, ЕДДС</w:t>
            </w:r>
            <w:proofErr w:type="gramEnd"/>
          </w:p>
        </w:tc>
      </w:tr>
      <w:tr w:rsidR="00A462C7" w:rsidRPr="00BD07CC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80F6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b/>
                <w:bCs/>
                <w:sz w:val="28"/>
                <w:szCs w:val="28"/>
              </w:rPr>
              <w:t>4. Обеспечение финансирования мероприятий пожарной безопасности</w:t>
            </w:r>
          </w:p>
        </w:tc>
      </w:tr>
      <w:tr w:rsidR="00A462C7" w:rsidRPr="00BD07CC" w:rsidTr="00A462C7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80F6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Ежегодно, при подготовке проекта Решения Муниципального Совета </w:t>
            </w:r>
          </w:p>
          <w:p w:rsidR="00A462C7" w:rsidRPr="00BD07CC" w:rsidRDefault="00A462C7" w:rsidP="006D10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Корректировка в течение года по мере необходимости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2C7" w:rsidRPr="00BD07CC" w:rsidRDefault="00A462C7" w:rsidP="006D10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 </w:t>
            </w:r>
            <w:proofErr w:type="gramStart"/>
            <w:r w:rsidRPr="00BD07CC">
              <w:rPr>
                <w:sz w:val="28"/>
                <w:szCs w:val="28"/>
              </w:rPr>
              <w:t>Главы сельских (городской) администраций</w:t>
            </w:r>
            <w:proofErr w:type="gramEnd"/>
          </w:p>
          <w:p w:rsidR="00A462C7" w:rsidRPr="00BD07CC" w:rsidRDefault="00A462C7" w:rsidP="00A462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 xml:space="preserve">Консультант </w:t>
            </w:r>
          </w:p>
          <w:p w:rsidR="00A462C7" w:rsidRPr="00BD07CC" w:rsidRDefault="00A462C7" w:rsidP="00A462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D07CC">
              <w:rPr>
                <w:sz w:val="28"/>
                <w:szCs w:val="28"/>
              </w:rPr>
              <w:t>ГО и ЧС</w:t>
            </w:r>
          </w:p>
        </w:tc>
      </w:tr>
    </w:tbl>
    <w:p w:rsidR="000343DA" w:rsidRDefault="000343DA" w:rsidP="00420146">
      <w:pPr>
        <w:rPr>
          <w:sz w:val="28"/>
          <w:szCs w:val="28"/>
        </w:rPr>
      </w:pPr>
    </w:p>
    <w:p w:rsidR="00420146" w:rsidRPr="00BD07CC" w:rsidRDefault="00420146" w:rsidP="00420146">
      <w:pPr>
        <w:rPr>
          <w:sz w:val="28"/>
          <w:szCs w:val="28"/>
        </w:rPr>
      </w:pPr>
    </w:p>
    <w:p w:rsidR="000343DA" w:rsidRPr="006601C5" w:rsidRDefault="00420146" w:rsidP="00420146">
      <w:pPr>
        <w:jc w:val="center"/>
      </w:pPr>
      <w:r>
        <w:t>________________</w:t>
      </w:r>
    </w:p>
    <w:sectPr w:rsidR="000343DA" w:rsidRPr="006601C5" w:rsidSect="00A7475E">
      <w:pgSz w:w="16838" w:h="11906" w:orient="landscape"/>
      <w:pgMar w:top="993" w:right="102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41FCBF1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DA"/>
    <w:rsid w:val="000343DA"/>
    <w:rsid w:val="00052B8D"/>
    <w:rsid w:val="00157520"/>
    <w:rsid w:val="001A66B6"/>
    <w:rsid w:val="001F39A5"/>
    <w:rsid w:val="00420146"/>
    <w:rsid w:val="004D2079"/>
    <w:rsid w:val="006601C5"/>
    <w:rsid w:val="00670269"/>
    <w:rsid w:val="00680F64"/>
    <w:rsid w:val="006D103E"/>
    <w:rsid w:val="006D4312"/>
    <w:rsid w:val="00766819"/>
    <w:rsid w:val="00A462C7"/>
    <w:rsid w:val="00A7475E"/>
    <w:rsid w:val="00BA76DE"/>
    <w:rsid w:val="00BD07CC"/>
    <w:rsid w:val="00C105FD"/>
    <w:rsid w:val="00C56167"/>
    <w:rsid w:val="00CF2752"/>
    <w:rsid w:val="00E30C07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styleId="a8">
    <w:name w:val="Title"/>
    <w:basedOn w:val="a"/>
    <w:link w:val="a9"/>
    <w:qFormat/>
    <w:rsid w:val="001A66B6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1A6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styleId="a8">
    <w:name w:val="Title"/>
    <w:basedOn w:val="a"/>
    <w:link w:val="a9"/>
    <w:qFormat/>
    <w:rsid w:val="001A66B6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1A6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6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3</cp:revision>
  <cp:lastPrinted>2022-04-22T02:30:00Z</cp:lastPrinted>
  <dcterms:created xsi:type="dcterms:W3CDTF">2022-04-27T08:10:00Z</dcterms:created>
  <dcterms:modified xsi:type="dcterms:W3CDTF">2022-04-27T09:04:00Z</dcterms:modified>
</cp:coreProperties>
</file>