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DD" w:rsidRPr="00F24BB1" w:rsidRDefault="00AB1FDD" w:rsidP="00AB1FDD">
      <w:pPr>
        <w:autoSpaceDE w:val="0"/>
        <w:autoSpaceDN w:val="0"/>
        <w:adjustRightInd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bidi="ar-SA"/>
        </w:rPr>
        <w:drawing>
          <wp:inline distT="0" distB="0" distL="0" distR="0">
            <wp:extent cx="685800" cy="800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FDD" w:rsidRDefault="00AB1FDD" w:rsidP="00AB1FD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AB1FDD" w:rsidRPr="00F24BB1" w:rsidRDefault="00AB1FDD" w:rsidP="00AB1FDD">
      <w:pP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  <w:sz w:val="40"/>
          <w:szCs w:val="40"/>
        </w:rPr>
      </w:pPr>
      <w:proofErr w:type="gramStart"/>
      <w:r w:rsidRPr="00F24BB1">
        <w:rPr>
          <w:rFonts w:ascii="Bookman Old Style" w:eastAsia="Times New Roman" w:hAnsi="Bookman Old Style" w:cs="Arial"/>
          <w:b/>
          <w:sz w:val="40"/>
          <w:szCs w:val="40"/>
        </w:rPr>
        <w:t>Р</w:t>
      </w:r>
      <w:proofErr w:type="gramEnd"/>
      <w:r w:rsidRPr="00F24BB1">
        <w:rPr>
          <w:rFonts w:ascii="Bookman Old Style" w:eastAsia="Times New Roman" w:hAnsi="Bookman Old Style" w:cs="Arial"/>
          <w:b/>
          <w:sz w:val="40"/>
          <w:szCs w:val="40"/>
        </w:rPr>
        <w:t xml:space="preserve"> Е Ш Е Н И Е</w:t>
      </w:r>
    </w:p>
    <w:p w:rsidR="00F65910" w:rsidRDefault="005A7511" w:rsidP="005A7511">
      <w:pP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  <w:sz w:val="32"/>
          <w:szCs w:val="32"/>
        </w:rPr>
      </w:pPr>
      <w:r>
        <w:rPr>
          <w:rFonts w:ascii="Bookman Old Style" w:eastAsia="Times New Roman" w:hAnsi="Bookman Old Style" w:cs="Arial"/>
          <w:b/>
          <w:sz w:val="32"/>
          <w:szCs w:val="32"/>
        </w:rPr>
        <w:t xml:space="preserve">СОВЕТА </w:t>
      </w:r>
      <w:r w:rsidR="00F65910">
        <w:rPr>
          <w:rFonts w:ascii="Bookman Old Style" w:eastAsia="Times New Roman" w:hAnsi="Bookman Old Style" w:cs="Arial"/>
          <w:b/>
          <w:sz w:val="32"/>
          <w:szCs w:val="32"/>
        </w:rPr>
        <w:t xml:space="preserve">КАЛАРСКСКОГО </w:t>
      </w:r>
      <w:r>
        <w:rPr>
          <w:rFonts w:ascii="Bookman Old Style" w:eastAsia="Times New Roman" w:hAnsi="Bookman Old Style" w:cs="Arial"/>
          <w:b/>
          <w:sz w:val="32"/>
          <w:szCs w:val="32"/>
        </w:rPr>
        <w:t xml:space="preserve">МУНИЦИПАЛЬНОГО </w:t>
      </w:r>
    </w:p>
    <w:p w:rsidR="00AB1FDD" w:rsidRPr="00F24BB1" w:rsidRDefault="005A7511" w:rsidP="005A7511">
      <w:pP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  <w:sz w:val="32"/>
          <w:szCs w:val="32"/>
        </w:rPr>
      </w:pPr>
      <w:r>
        <w:rPr>
          <w:rFonts w:ascii="Bookman Old Style" w:eastAsia="Times New Roman" w:hAnsi="Bookman Old Style" w:cs="Arial"/>
          <w:b/>
          <w:sz w:val="32"/>
          <w:szCs w:val="32"/>
        </w:rPr>
        <w:t>ОКРУГА</w:t>
      </w:r>
    </w:p>
    <w:p w:rsidR="00AB1FDD" w:rsidRPr="00F24BB1" w:rsidRDefault="00AB1FDD" w:rsidP="00AB1FDD">
      <w:pPr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b/>
        </w:rPr>
      </w:pPr>
    </w:p>
    <w:p w:rsidR="00AB1FDD" w:rsidRPr="00F24BB1" w:rsidRDefault="00776CF0" w:rsidP="00AB1FDD">
      <w:pPr>
        <w:autoSpaceDE w:val="0"/>
        <w:autoSpaceDN w:val="0"/>
        <w:adjustRightInd w:val="0"/>
        <w:rPr>
          <w:rFonts w:ascii="Bookman Old Style" w:eastAsia="Times New Roman" w:hAnsi="Bookman Old Style" w:cs="Arial"/>
          <w:b/>
          <w:i/>
          <w:sz w:val="28"/>
          <w:szCs w:val="28"/>
        </w:rPr>
      </w:pPr>
      <w:r>
        <w:rPr>
          <w:rFonts w:ascii="Bookman Old Style" w:eastAsia="Times New Roman" w:hAnsi="Bookman Old Style" w:cs="Arial"/>
          <w:b/>
          <w:i/>
          <w:sz w:val="28"/>
          <w:szCs w:val="28"/>
        </w:rPr>
        <w:t xml:space="preserve">от 24 июня </w:t>
      </w:r>
      <w:r w:rsidR="00AD291D">
        <w:rPr>
          <w:rFonts w:ascii="Bookman Old Style" w:eastAsia="Times New Roman" w:hAnsi="Bookman Old Style" w:cs="Arial"/>
          <w:b/>
          <w:i/>
          <w:sz w:val="28"/>
          <w:szCs w:val="28"/>
        </w:rPr>
        <w:t>2022</w:t>
      </w:r>
      <w:r>
        <w:rPr>
          <w:rFonts w:ascii="Bookman Old Style" w:eastAsia="Times New Roman" w:hAnsi="Bookman Old Style" w:cs="Arial"/>
          <w:b/>
          <w:i/>
          <w:sz w:val="28"/>
          <w:szCs w:val="28"/>
        </w:rPr>
        <w:t xml:space="preserve"> года </w:t>
      </w:r>
      <w:r>
        <w:rPr>
          <w:rFonts w:ascii="Bookman Old Style" w:eastAsia="Times New Roman" w:hAnsi="Bookman Old Style" w:cs="Arial"/>
          <w:b/>
          <w:i/>
          <w:sz w:val="28"/>
          <w:szCs w:val="28"/>
        </w:rPr>
        <w:tab/>
      </w:r>
      <w:r>
        <w:rPr>
          <w:rFonts w:ascii="Bookman Old Style" w:eastAsia="Times New Roman" w:hAnsi="Bookman Old Style" w:cs="Arial"/>
          <w:b/>
          <w:i/>
          <w:sz w:val="28"/>
          <w:szCs w:val="28"/>
        </w:rPr>
        <w:tab/>
      </w:r>
      <w:r>
        <w:rPr>
          <w:rFonts w:ascii="Bookman Old Style" w:eastAsia="Times New Roman" w:hAnsi="Bookman Old Style" w:cs="Arial"/>
          <w:b/>
          <w:i/>
          <w:sz w:val="28"/>
          <w:szCs w:val="28"/>
        </w:rPr>
        <w:tab/>
      </w:r>
      <w:r>
        <w:rPr>
          <w:rFonts w:ascii="Bookman Old Style" w:eastAsia="Times New Roman" w:hAnsi="Bookman Old Style" w:cs="Arial"/>
          <w:b/>
          <w:i/>
          <w:sz w:val="28"/>
          <w:szCs w:val="28"/>
        </w:rPr>
        <w:tab/>
      </w:r>
      <w:r>
        <w:rPr>
          <w:rFonts w:ascii="Bookman Old Style" w:eastAsia="Times New Roman" w:hAnsi="Bookman Old Style" w:cs="Arial"/>
          <w:b/>
          <w:i/>
          <w:sz w:val="28"/>
          <w:szCs w:val="28"/>
        </w:rPr>
        <w:tab/>
      </w:r>
      <w:r>
        <w:rPr>
          <w:rFonts w:ascii="Bookman Old Style" w:eastAsia="Times New Roman" w:hAnsi="Bookman Old Style" w:cs="Arial"/>
          <w:b/>
          <w:i/>
          <w:sz w:val="28"/>
          <w:szCs w:val="28"/>
        </w:rPr>
        <w:tab/>
      </w:r>
      <w:r w:rsidR="00AB1FDD" w:rsidRPr="00F24BB1">
        <w:rPr>
          <w:rFonts w:ascii="Bookman Old Style" w:eastAsia="Times New Roman" w:hAnsi="Bookman Old Style" w:cs="Arial"/>
          <w:b/>
          <w:i/>
          <w:sz w:val="28"/>
          <w:szCs w:val="28"/>
        </w:rPr>
        <w:t>№</w:t>
      </w:r>
      <w:r>
        <w:rPr>
          <w:rFonts w:ascii="Bookman Old Style" w:eastAsia="Times New Roman" w:hAnsi="Bookman Old Style" w:cs="Arial"/>
          <w:b/>
          <w:i/>
          <w:sz w:val="28"/>
          <w:szCs w:val="28"/>
        </w:rPr>
        <w:t>211</w:t>
      </w:r>
      <w:r w:rsidR="00AB1FDD" w:rsidRPr="00F24BB1">
        <w:rPr>
          <w:rFonts w:ascii="Bookman Old Style" w:eastAsia="Times New Roman" w:hAnsi="Bookman Old Style" w:cs="Arial"/>
          <w:b/>
          <w:i/>
          <w:sz w:val="28"/>
          <w:szCs w:val="28"/>
        </w:rPr>
        <w:t xml:space="preserve"> </w:t>
      </w:r>
    </w:p>
    <w:p w:rsidR="00AB1FDD" w:rsidRPr="00F24BB1" w:rsidRDefault="00AB1FDD" w:rsidP="00AB1FDD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F24BB1">
        <w:rPr>
          <w:rFonts w:ascii="Times New Roman" w:eastAsia="Times New Roman" w:hAnsi="Times New Roman" w:cs="Times New Roman"/>
          <w:b/>
          <w:bCs/>
        </w:rPr>
        <w:t>с</w:t>
      </w:r>
      <w:proofErr w:type="gramEnd"/>
      <w:r w:rsidRPr="00F24BB1">
        <w:rPr>
          <w:rFonts w:ascii="Times New Roman" w:eastAsia="Times New Roman" w:hAnsi="Times New Roman" w:cs="Times New Roman"/>
          <w:b/>
          <w:bCs/>
        </w:rPr>
        <w:t>. Чара</w:t>
      </w:r>
    </w:p>
    <w:p w:rsidR="00B019E7" w:rsidRDefault="00B019E7" w:rsidP="000B47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8E1" w:rsidRDefault="009968E1" w:rsidP="009968E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нормативных правовых актов и их проектов в Совете </w:t>
      </w:r>
      <w:r w:rsidR="005A7511">
        <w:rPr>
          <w:rFonts w:ascii="Times New Roman" w:hAnsi="Times New Roman" w:cs="Times New Roman"/>
          <w:b/>
          <w:bCs/>
          <w:sz w:val="28"/>
          <w:szCs w:val="28"/>
        </w:rPr>
        <w:t>Каларского муниципального округа</w:t>
      </w:r>
    </w:p>
    <w:p w:rsidR="009968E1" w:rsidRDefault="009968E1" w:rsidP="009968E1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9968E1" w:rsidRDefault="009968E1" w:rsidP="009968E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руководствуясь Федеральным законом № 131-ФЗ «Об общих принципах организации местного самоуправления в Российской Федерации», </w:t>
      </w:r>
      <w:r w:rsidR="005A7511">
        <w:rPr>
          <w:rFonts w:ascii="Times New Roman" w:hAnsi="Times New Roman" w:cs="Times New Roman"/>
          <w:sz w:val="28"/>
          <w:szCs w:val="28"/>
        </w:rPr>
        <w:t>руководствуясь Уставом Каларского муниципального</w:t>
      </w:r>
      <w:proofErr w:type="gramEnd"/>
      <w:r w:rsidR="005A7511">
        <w:rPr>
          <w:rFonts w:ascii="Times New Roman" w:hAnsi="Times New Roman" w:cs="Times New Roman"/>
          <w:sz w:val="28"/>
          <w:szCs w:val="28"/>
        </w:rPr>
        <w:t xml:space="preserve"> округа, Совет Каларского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AB1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B1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AB1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B1F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Л:</w:t>
      </w:r>
    </w:p>
    <w:p w:rsidR="00B019E7" w:rsidRDefault="00B019E7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9E7" w:rsidRPr="00B019E7" w:rsidRDefault="00B019E7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89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прилагаемый порядок </w:t>
      </w:r>
      <w:r w:rsidRPr="00B019E7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proofErr w:type="spellStart"/>
      <w:r w:rsidRPr="00B019E7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B019E7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 актов и их проектов в С</w:t>
      </w:r>
      <w:r w:rsidR="005A7511">
        <w:rPr>
          <w:rFonts w:ascii="Times New Roman" w:hAnsi="Times New Roman" w:cs="Times New Roman"/>
          <w:bCs/>
          <w:sz w:val="28"/>
          <w:szCs w:val="28"/>
        </w:rPr>
        <w:t>овете Каларского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19E7" w:rsidRDefault="00B019E7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9E7" w:rsidRDefault="00B019E7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6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Совета муниципального района «Каларс</w:t>
      </w:r>
      <w:r w:rsidR="005A7511">
        <w:rPr>
          <w:rFonts w:ascii="Times New Roman" w:hAnsi="Times New Roman" w:cs="Times New Roman"/>
          <w:sz w:val="28"/>
          <w:szCs w:val="28"/>
        </w:rPr>
        <w:t>кий район» от 28 февраля</w:t>
      </w:r>
      <w:r w:rsidR="00EB5BA6">
        <w:rPr>
          <w:rFonts w:ascii="Times New Roman" w:hAnsi="Times New Roman" w:cs="Times New Roman"/>
          <w:sz w:val="28"/>
          <w:szCs w:val="28"/>
        </w:rPr>
        <w:t xml:space="preserve"> </w:t>
      </w:r>
      <w:r w:rsidR="005A7511">
        <w:rPr>
          <w:rFonts w:ascii="Times New Roman" w:hAnsi="Times New Roman" w:cs="Times New Roman"/>
          <w:sz w:val="28"/>
          <w:szCs w:val="28"/>
        </w:rPr>
        <w:t>2017</w:t>
      </w:r>
      <w:r w:rsidR="00EB5B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7511">
        <w:rPr>
          <w:rFonts w:ascii="Times New Roman" w:hAnsi="Times New Roman" w:cs="Times New Roman"/>
          <w:sz w:val="28"/>
          <w:szCs w:val="28"/>
        </w:rPr>
        <w:t xml:space="preserve"> № 60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B019E7">
        <w:rPr>
          <w:rFonts w:ascii="Times New Roman" w:hAnsi="Times New Roman" w:cs="Times New Roman"/>
          <w:sz w:val="28"/>
          <w:szCs w:val="28"/>
        </w:rPr>
        <w:t xml:space="preserve">порядке проведения </w:t>
      </w:r>
      <w:proofErr w:type="spellStart"/>
      <w:r w:rsidRPr="00B019E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019E7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Совета муниципального района «Каларский район».</w:t>
      </w:r>
    </w:p>
    <w:p w:rsidR="00B019E7" w:rsidRDefault="00B019E7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9E7" w:rsidRDefault="00B019E7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72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2772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</w:t>
      </w:r>
      <w:r w:rsidR="005A7511">
        <w:rPr>
          <w:rFonts w:ascii="Times New Roman" w:hAnsi="Times New Roman" w:cs="Times New Roman"/>
          <w:sz w:val="28"/>
          <w:szCs w:val="28"/>
        </w:rPr>
        <w:t xml:space="preserve">о опубликования на сайте Каларского муниципального округа. </w:t>
      </w:r>
    </w:p>
    <w:p w:rsidR="00B019E7" w:rsidRDefault="00B019E7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9E7" w:rsidRDefault="00B019E7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9E7" w:rsidRDefault="00B019E7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6C" w:rsidRDefault="00A0406C" w:rsidP="000B47B2">
      <w:pPr>
        <w:pStyle w:val="23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Совета </w:t>
      </w:r>
    </w:p>
    <w:p w:rsidR="00B019E7" w:rsidRDefault="00A0406C" w:rsidP="000B47B2">
      <w:pPr>
        <w:pStyle w:val="23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Каларского муниципального округа</w:t>
      </w:r>
      <w:r w:rsidR="001E5245">
        <w:rPr>
          <w:rFonts w:ascii="Times New Roman CYR" w:hAnsi="Times New Roman CYR" w:cs="Times New Roman CYR"/>
          <w:sz w:val="28"/>
          <w:szCs w:val="28"/>
        </w:rPr>
        <w:tab/>
      </w:r>
      <w:r w:rsidR="001E5245">
        <w:rPr>
          <w:rFonts w:ascii="Times New Roman CYR" w:hAnsi="Times New Roman CYR" w:cs="Times New Roman CYR"/>
          <w:sz w:val="28"/>
          <w:szCs w:val="28"/>
        </w:rPr>
        <w:tab/>
      </w:r>
      <w:r w:rsidR="001E5245">
        <w:rPr>
          <w:rFonts w:ascii="Times New Roman CYR" w:hAnsi="Times New Roman CYR" w:cs="Times New Roman CYR"/>
          <w:sz w:val="28"/>
          <w:szCs w:val="28"/>
        </w:rPr>
        <w:tab/>
      </w:r>
      <w:r w:rsidR="001E5245">
        <w:rPr>
          <w:rFonts w:ascii="Times New Roman CYR" w:hAnsi="Times New Roman CYR" w:cs="Times New Roman CYR"/>
          <w:sz w:val="28"/>
          <w:szCs w:val="28"/>
        </w:rPr>
        <w:tab/>
      </w:r>
      <w:r w:rsidR="00EB5BA6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А.В. Громов</w:t>
      </w:r>
    </w:p>
    <w:p w:rsidR="00E23B6F" w:rsidRDefault="00E23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19E7" w:rsidRPr="00FC66A7" w:rsidRDefault="009D6727" w:rsidP="00FC66A7">
      <w:pPr>
        <w:pStyle w:val="23"/>
        <w:ind w:left="4536"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C66A7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УТВЕРЖДЕН</w:t>
      </w:r>
      <w:r w:rsidR="00B019E7" w:rsidRPr="00FC66A7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B019E7" w:rsidRPr="00FC66A7" w:rsidRDefault="005A7511" w:rsidP="00FC66A7">
      <w:pPr>
        <w:pStyle w:val="23"/>
        <w:ind w:left="4536" w:firstLine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C66A7">
        <w:rPr>
          <w:rFonts w:ascii="Times New Roman CYR" w:hAnsi="Times New Roman CYR" w:cs="Times New Roman CYR"/>
          <w:sz w:val="28"/>
          <w:szCs w:val="28"/>
        </w:rPr>
        <w:t>решением Совета Каларского</w:t>
      </w:r>
    </w:p>
    <w:p w:rsidR="005A7511" w:rsidRPr="00FC66A7" w:rsidRDefault="005A7511" w:rsidP="00FC66A7">
      <w:pPr>
        <w:pStyle w:val="23"/>
        <w:ind w:left="4536" w:firstLine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C66A7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</w:p>
    <w:p w:rsidR="00B019E7" w:rsidRPr="00FC66A7" w:rsidRDefault="00B019E7" w:rsidP="00FC66A7">
      <w:pPr>
        <w:ind w:left="4536"/>
        <w:jc w:val="center"/>
        <w:rPr>
          <w:rFonts w:ascii="Times New Roman CYR" w:hAnsi="Times New Roman CYR" w:cs="Times New Roman CYR"/>
          <w:sz w:val="28"/>
          <w:szCs w:val="28"/>
        </w:rPr>
      </w:pPr>
      <w:r w:rsidRPr="00FC66A7">
        <w:rPr>
          <w:rFonts w:ascii="Times New Roman CYR" w:hAnsi="Times New Roman CYR" w:cs="Times New Roman CYR"/>
          <w:sz w:val="28"/>
          <w:szCs w:val="28"/>
        </w:rPr>
        <w:t>от</w:t>
      </w:r>
      <w:r w:rsidR="00BD6A82" w:rsidRPr="00FC66A7">
        <w:rPr>
          <w:rFonts w:ascii="Times New Roman CYR" w:hAnsi="Times New Roman CYR" w:cs="Times New Roman CYR"/>
          <w:sz w:val="28"/>
          <w:szCs w:val="28"/>
        </w:rPr>
        <w:t xml:space="preserve"> 24.06.2022 г.</w:t>
      </w:r>
      <w:r w:rsidRPr="00FC66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6A82" w:rsidRPr="00FC66A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C66A7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BD6A82" w:rsidRPr="00FC66A7">
        <w:rPr>
          <w:rFonts w:ascii="Times New Roman CYR" w:hAnsi="Times New Roman CYR" w:cs="Times New Roman CYR"/>
          <w:sz w:val="28"/>
          <w:szCs w:val="28"/>
        </w:rPr>
        <w:t>211</w:t>
      </w:r>
    </w:p>
    <w:p w:rsidR="00B019E7" w:rsidRDefault="00B019E7" w:rsidP="000B4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D4D" w:rsidRDefault="00354D7A" w:rsidP="000B47B2">
      <w:pPr>
        <w:pStyle w:val="10"/>
        <w:keepNext/>
        <w:keepLines/>
        <w:shd w:val="clear" w:color="auto" w:fill="auto"/>
        <w:spacing w:before="0" w:line="240" w:lineRule="auto"/>
        <w:outlineLvl w:val="9"/>
      </w:pPr>
      <w:bookmarkStart w:id="0" w:name="bookmark0"/>
      <w:proofErr w:type="gramStart"/>
      <w:r>
        <w:t>П</w:t>
      </w:r>
      <w:proofErr w:type="gramEnd"/>
      <w:r w:rsidR="00EB5BA6">
        <w:t xml:space="preserve"> </w:t>
      </w:r>
      <w:r>
        <w:t>О</w:t>
      </w:r>
      <w:r w:rsidR="00EB5BA6">
        <w:t xml:space="preserve"> </w:t>
      </w:r>
      <w:r>
        <w:t>Р</w:t>
      </w:r>
      <w:r w:rsidR="00EB5BA6">
        <w:t xml:space="preserve"> </w:t>
      </w:r>
      <w:r>
        <w:t>Я</w:t>
      </w:r>
      <w:r w:rsidR="00EB5BA6">
        <w:t xml:space="preserve"> </w:t>
      </w:r>
      <w:r>
        <w:t>Д</w:t>
      </w:r>
      <w:r w:rsidR="00EB5BA6">
        <w:t xml:space="preserve"> </w:t>
      </w:r>
      <w:r>
        <w:t>О</w:t>
      </w:r>
      <w:r w:rsidR="00EB5BA6">
        <w:t xml:space="preserve"> </w:t>
      </w:r>
      <w:r>
        <w:t>К</w:t>
      </w:r>
      <w:bookmarkEnd w:id="0"/>
    </w:p>
    <w:p w:rsidR="00B019E7" w:rsidRDefault="00B019E7" w:rsidP="000B47B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 нормативных правовых актов и их проектов в Совет</w:t>
      </w:r>
      <w:r w:rsidR="009D6727">
        <w:rPr>
          <w:rFonts w:ascii="Times New Roman" w:hAnsi="Times New Roman" w:cs="Times New Roman"/>
          <w:b/>
          <w:bCs/>
          <w:sz w:val="28"/>
          <w:szCs w:val="28"/>
        </w:rPr>
        <w:t>е Каларского муниципального округа</w:t>
      </w:r>
    </w:p>
    <w:p w:rsidR="00E2517D" w:rsidRDefault="00E2517D" w:rsidP="000B47B2">
      <w:pPr>
        <w:pStyle w:val="20"/>
        <w:shd w:val="clear" w:color="auto" w:fill="auto"/>
        <w:tabs>
          <w:tab w:val="left" w:pos="1872"/>
        </w:tabs>
        <w:spacing w:before="0" w:after="0" w:line="240" w:lineRule="auto"/>
        <w:ind w:firstLine="709"/>
        <w:jc w:val="both"/>
      </w:pPr>
    </w:p>
    <w:p w:rsidR="002F0D4D" w:rsidRDefault="00E63183" w:rsidP="00E63183">
      <w:pPr>
        <w:pStyle w:val="20"/>
        <w:shd w:val="clear" w:color="auto" w:fill="auto"/>
        <w:tabs>
          <w:tab w:val="left" w:pos="1872"/>
        </w:tabs>
        <w:spacing w:before="0" w:after="0" w:line="240" w:lineRule="auto"/>
        <w:ind w:firstLine="709"/>
        <w:jc w:val="both"/>
        <w:rPr>
          <w:b/>
        </w:rPr>
      </w:pPr>
      <w:r>
        <w:rPr>
          <w:b/>
          <w:lang w:val="en-US"/>
        </w:rPr>
        <w:t>I</w:t>
      </w:r>
      <w:r w:rsidR="00B019E7">
        <w:rPr>
          <w:b/>
        </w:rPr>
        <w:t xml:space="preserve">. </w:t>
      </w:r>
      <w:r w:rsidR="00354D7A" w:rsidRPr="00E2517D">
        <w:rPr>
          <w:b/>
        </w:rPr>
        <w:t xml:space="preserve">Порядок проведения </w:t>
      </w:r>
      <w:proofErr w:type="spellStart"/>
      <w:r w:rsidR="00354D7A" w:rsidRPr="00E2517D">
        <w:rPr>
          <w:b/>
        </w:rPr>
        <w:t>антикоррупционной</w:t>
      </w:r>
      <w:proofErr w:type="spellEnd"/>
      <w:r w:rsidR="00354D7A" w:rsidRPr="00E2517D">
        <w:rPr>
          <w:b/>
        </w:rPr>
        <w:t xml:space="preserve"> экспертизы</w:t>
      </w:r>
    </w:p>
    <w:p w:rsidR="00E63183" w:rsidRDefault="00E63183" w:rsidP="00E23B6F">
      <w:pPr>
        <w:pStyle w:val="20"/>
        <w:shd w:val="clear" w:color="auto" w:fill="auto"/>
        <w:tabs>
          <w:tab w:val="left" w:pos="1349"/>
          <w:tab w:val="right" w:pos="9688"/>
        </w:tabs>
        <w:spacing w:before="0" w:after="0" w:line="240" w:lineRule="auto"/>
        <w:ind w:firstLine="709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проектов</w:t>
      </w:r>
      <w:r w:rsidR="00CD46E1">
        <w:t xml:space="preserve"> нормативно-правовых ак</w:t>
      </w:r>
      <w:r w:rsidR="009D6727">
        <w:t>тов, принимаемых Советом</w:t>
      </w:r>
      <w:r w:rsidR="00421CBA">
        <w:t xml:space="preserve"> Каларского муниципального округа</w:t>
      </w:r>
      <w:r w:rsidR="009D6727">
        <w:t xml:space="preserve"> </w:t>
      </w:r>
      <w:r>
        <w:t xml:space="preserve"> </w:t>
      </w:r>
      <w:r w:rsidR="00CD46E1">
        <w:t>(решений Совета и проектов</w:t>
      </w:r>
      <w:r w:rsidRPr="00E63183">
        <w:t xml:space="preserve"> решений Совета</w:t>
      </w:r>
      <w:r w:rsidR="00CD46E1">
        <w:t>)</w:t>
      </w:r>
      <w:r w:rsidRPr="00E63183">
        <w:t xml:space="preserve"> проводится председателем Совета</w:t>
      </w:r>
      <w:r w:rsidR="009D6727">
        <w:t xml:space="preserve"> Каларского муниципального округа</w:t>
      </w:r>
      <w:r w:rsidRPr="00E63183">
        <w:t>.</w:t>
      </w:r>
    </w:p>
    <w:p w:rsidR="00655977" w:rsidRDefault="00E63183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  <w:r>
        <w:t>2</w:t>
      </w:r>
      <w:r w:rsidR="00655977">
        <w:t xml:space="preserve">. </w:t>
      </w:r>
      <w:proofErr w:type="spellStart"/>
      <w:r w:rsidR="00655977">
        <w:t>Антикоррупционной</w:t>
      </w:r>
      <w:proofErr w:type="spellEnd"/>
      <w:r w:rsidR="00655977">
        <w:t xml:space="preserve"> экспертизе подлежат проекты решений Совета </w:t>
      </w:r>
      <w:r w:rsidR="00421CBA">
        <w:t xml:space="preserve">Каларского </w:t>
      </w:r>
      <w:r w:rsidR="00655977">
        <w:t>муницип</w:t>
      </w:r>
      <w:r w:rsidR="00421CBA">
        <w:t>ального округа</w:t>
      </w:r>
      <w:r w:rsidR="00655977">
        <w:t xml:space="preserve"> (далее – Совет), а также </w:t>
      </w:r>
      <w:r w:rsidR="00655977" w:rsidRPr="009E341F">
        <w:t>действующие</w:t>
      </w:r>
      <w:r w:rsidR="00655977">
        <w:t xml:space="preserve"> решения Совета, в целях выявления в них </w:t>
      </w:r>
      <w:proofErr w:type="spellStart"/>
      <w:r w:rsidR="00655977">
        <w:t>коррупциогенных</w:t>
      </w:r>
      <w:proofErr w:type="spellEnd"/>
      <w:r w:rsidR="00655977">
        <w:t xml:space="preserve"> факторов и их последующего устранения.</w:t>
      </w:r>
    </w:p>
    <w:p w:rsidR="00655977" w:rsidRDefault="00E63183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  <w:r>
        <w:t>3</w:t>
      </w:r>
      <w:r w:rsidR="00655977">
        <w:t>. Проекты решений Совета</w:t>
      </w:r>
      <w:r w:rsidR="009054A8">
        <w:t xml:space="preserve"> в обязательном порядке</w:t>
      </w:r>
      <w:r w:rsidR="00655977">
        <w:t xml:space="preserve"> подлежат</w:t>
      </w:r>
      <w:r w:rsidR="009054A8">
        <w:t xml:space="preserve"> </w:t>
      </w:r>
      <w:proofErr w:type="spellStart"/>
      <w:r w:rsidR="00655977">
        <w:t>антикоррупционной</w:t>
      </w:r>
      <w:proofErr w:type="spellEnd"/>
      <w:r w:rsidR="00655977">
        <w:t xml:space="preserve"> экспертизе </w:t>
      </w:r>
      <w:r w:rsidR="009054A8">
        <w:t xml:space="preserve">перед внесением их на рассмотрение на сессию Совета. </w:t>
      </w:r>
    </w:p>
    <w:p w:rsidR="00E63183" w:rsidRDefault="00E63183" w:rsidP="00E23B6F">
      <w:pPr>
        <w:pStyle w:val="20"/>
        <w:shd w:val="clear" w:color="auto" w:fill="auto"/>
        <w:tabs>
          <w:tab w:val="left" w:pos="1349"/>
          <w:tab w:val="right" w:pos="9688"/>
        </w:tabs>
        <w:spacing w:before="0" w:after="0" w:line="240" w:lineRule="auto"/>
        <w:ind w:firstLine="709"/>
        <w:jc w:val="both"/>
      </w:pPr>
      <w:r>
        <w:t xml:space="preserve">4. </w:t>
      </w:r>
      <w:proofErr w:type="spellStart"/>
      <w:r>
        <w:t>Антикоррупционная</w:t>
      </w:r>
      <w:proofErr w:type="spellEnd"/>
      <w:r>
        <w:t xml:space="preserve"> экспертиза проектов решений Совета проводится в течение 5 рабочих дней со дня их поступления в Совет.</w:t>
      </w:r>
    </w:p>
    <w:p w:rsidR="009054A8" w:rsidRDefault="00E63183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  <w:r>
        <w:t>5</w:t>
      </w:r>
      <w:r w:rsidR="009054A8">
        <w:t xml:space="preserve">. </w:t>
      </w:r>
      <w:proofErr w:type="spellStart"/>
      <w:r w:rsidR="009054A8">
        <w:t>Антикоррупционная</w:t>
      </w:r>
      <w:proofErr w:type="spellEnd"/>
      <w:r w:rsidR="009054A8">
        <w:t xml:space="preserve"> экспертиза действующих решений Совета проводится при проведении их правовой экспертизы на соответствие </w:t>
      </w:r>
      <w:r w:rsidR="009054A8" w:rsidRPr="009054A8">
        <w:t>изменившемуся</w:t>
      </w:r>
      <w:r w:rsidR="009054A8">
        <w:t xml:space="preserve"> федеральному, краевому </w:t>
      </w:r>
      <w:r w:rsidR="00421CBA">
        <w:t>законодательству, уставу Каларского муниципального округа</w:t>
      </w:r>
      <w:r w:rsidR="009054A8">
        <w:t>.</w:t>
      </w:r>
    </w:p>
    <w:p w:rsidR="00E63183" w:rsidRPr="00655977" w:rsidRDefault="00E63183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  <w:r>
        <w:t xml:space="preserve">6. В случае выявления в действующем решении Совета </w:t>
      </w:r>
      <w:proofErr w:type="spellStart"/>
      <w:r>
        <w:t>коррупциогенных</w:t>
      </w:r>
      <w:proofErr w:type="spellEnd"/>
      <w:r>
        <w:t xml:space="preserve"> факторов, в него в течение 30 дней решением Совета должны быть внесены изменения, исключающие из текста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EE0D83" w:rsidRPr="00601B68" w:rsidRDefault="00201C2B" w:rsidP="00E23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6C3E" w:rsidRPr="00E63183">
        <w:rPr>
          <w:rFonts w:ascii="Times New Roman" w:hAnsi="Times New Roman" w:cs="Times New Roman"/>
          <w:sz w:val="28"/>
          <w:szCs w:val="28"/>
        </w:rPr>
        <w:t xml:space="preserve">. Для обеспечения обоснованности и объективности </w:t>
      </w:r>
      <w:proofErr w:type="spellStart"/>
      <w:r w:rsidR="002D6C3E" w:rsidRPr="00E63183">
        <w:rPr>
          <w:rFonts w:ascii="Times New Roman" w:hAnsi="Times New Roman" w:cs="Times New Roman"/>
          <w:sz w:val="28"/>
          <w:szCs w:val="28"/>
        </w:rPr>
        <w:t>антикоррупционн</w:t>
      </w:r>
      <w:r w:rsidR="000532B8" w:rsidRPr="00E6318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532B8" w:rsidRPr="00E63183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E63183">
        <w:rPr>
          <w:rFonts w:ascii="Times New Roman" w:hAnsi="Times New Roman" w:cs="Times New Roman"/>
          <w:sz w:val="28"/>
          <w:szCs w:val="28"/>
        </w:rPr>
        <w:t xml:space="preserve"> проектов решений Совета и действующих решений Совета,</w:t>
      </w:r>
      <w:r w:rsidR="000532B8" w:rsidRPr="00E63183">
        <w:rPr>
          <w:rFonts w:ascii="Times New Roman" w:hAnsi="Times New Roman" w:cs="Times New Roman"/>
          <w:sz w:val="28"/>
          <w:szCs w:val="28"/>
        </w:rPr>
        <w:t xml:space="preserve"> проверка проводится по каждой норме </w:t>
      </w:r>
      <w:r w:rsidR="002D6C3E" w:rsidRPr="00E63183">
        <w:rPr>
          <w:rFonts w:ascii="Times New Roman" w:hAnsi="Times New Roman" w:cs="Times New Roman"/>
          <w:sz w:val="28"/>
          <w:szCs w:val="28"/>
        </w:rPr>
        <w:t>или</w:t>
      </w:r>
      <w:r w:rsidR="00C87207" w:rsidRPr="00E63183">
        <w:rPr>
          <w:rFonts w:ascii="Times New Roman" w:hAnsi="Times New Roman" w:cs="Times New Roman"/>
          <w:sz w:val="28"/>
          <w:szCs w:val="28"/>
        </w:rPr>
        <w:t xml:space="preserve"> по каждому положению</w:t>
      </w:r>
      <w:r w:rsidR="000532B8" w:rsidRPr="00E63183">
        <w:rPr>
          <w:rFonts w:ascii="Times New Roman" w:hAnsi="Times New Roman" w:cs="Times New Roman"/>
          <w:sz w:val="28"/>
          <w:szCs w:val="28"/>
        </w:rPr>
        <w:t xml:space="preserve"> проекта решения Совета</w:t>
      </w:r>
      <w:r w:rsidR="002D6C3E" w:rsidRPr="00E63183">
        <w:rPr>
          <w:rFonts w:ascii="Times New Roman" w:hAnsi="Times New Roman" w:cs="Times New Roman"/>
          <w:sz w:val="28"/>
          <w:szCs w:val="28"/>
        </w:rPr>
        <w:t>.</w:t>
      </w:r>
    </w:p>
    <w:p w:rsidR="002F0D4D" w:rsidRDefault="00B019E7" w:rsidP="00E23B6F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</w:pPr>
      <w:r w:rsidRPr="007A7C83">
        <w:t xml:space="preserve">8. </w:t>
      </w:r>
      <w:r w:rsidR="00354D7A" w:rsidRPr="007A7C83">
        <w:t xml:space="preserve">При выявлении в проекте </w:t>
      </w:r>
      <w:r w:rsidR="000532B8" w:rsidRPr="007A7C83">
        <w:t xml:space="preserve">решения Совета </w:t>
      </w:r>
      <w:proofErr w:type="spellStart"/>
      <w:r w:rsidR="00354D7A" w:rsidRPr="007A7C83">
        <w:t>корр</w:t>
      </w:r>
      <w:r w:rsidR="000532B8" w:rsidRPr="007A7C83">
        <w:t>упциогенных</w:t>
      </w:r>
      <w:proofErr w:type="spellEnd"/>
      <w:r w:rsidR="000532B8" w:rsidRPr="007A7C83">
        <w:t xml:space="preserve"> факторов председатель Совета</w:t>
      </w:r>
      <w:r w:rsidR="00354D7A" w:rsidRPr="007A7C83">
        <w:t xml:space="preserve"> отражает выявленные </w:t>
      </w:r>
      <w:proofErr w:type="spellStart"/>
      <w:r w:rsidR="00354D7A" w:rsidRPr="007A7C83">
        <w:t>коррупциогенные</w:t>
      </w:r>
      <w:proofErr w:type="spellEnd"/>
      <w:r w:rsidR="00354D7A" w:rsidRPr="007A7C83">
        <w:t xml:space="preserve"> факторы в заключении по результатам проведения </w:t>
      </w:r>
      <w:proofErr w:type="spellStart"/>
      <w:r w:rsidR="00354D7A" w:rsidRPr="007A7C83">
        <w:t>антикоррупционной</w:t>
      </w:r>
      <w:proofErr w:type="spellEnd"/>
      <w:r w:rsidR="00354D7A" w:rsidRPr="007A7C83">
        <w:t xml:space="preserve"> экспертизы с</w:t>
      </w:r>
      <w:r w:rsidR="000532B8" w:rsidRPr="007A7C83">
        <w:t>о ссылкой на положения Методики</w:t>
      </w:r>
      <w:r w:rsidR="007A7C83" w:rsidRPr="007A7C83">
        <w:t>, утвержденной Постановлением Правительства Российской Федерации от 26.02.2010 г. № 96</w:t>
      </w:r>
      <w:r w:rsidR="000532B8" w:rsidRPr="007A7C83">
        <w:t>,</w:t>
      </w:r>
      <w:r w:rsidR="000532B8">
        <w:t xml:space="preserve"> и возвращает проект решения Совета испо</w:t>
      </w:r>
      <w:r w:rsidR="00601B68">
        <w:t>л</w:t>
      </w:r>
      <w:r w:rsidR="000532B8">
        <w:t>нителю.</w:t>
      </w:r>
      <w:r w:rsidR="00EE0D83">
        <w:t xml:space="preserve"> </w:t>
      </w:r>
      <w:bookmarkStart w:id="1" w:name="_GoBack"/>
      <w:bookmarkEnd w:id="1"/>
    </w:p>
    <w:p w:rsidR="002F0D4D" w:rsidRDefault="00201C2B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  <w:r>
        <w:t>9</w:t>
      </w:r>
      <w:r w:rsidR="00B019E7">
        <w:t xml:space="preserve">. </w:t>
      </w:r>
      <w:r w:rsidR="00354D7A">
        <w:t>После устранения</w:t>
      </w:r>
      <w:r w:rsidR="00601B68">
        <w:t xml:space="preserve"> исполнителем в проекте решения Совета</w:t>
      </w:r>
      <w:r w:rsidR="00354D7A">
        <w:t xml:space="preserve"> </w:t>
      </w:r>
      <w:proofErr w:type="spellStart"/>
      <w:r w:rsidR="00354D7A">
        <w:t>коррупциогенных</w:t>
      </w:r>
      <w:proofErr w:type="spellEnd"/>
      <w:r w:rsidR="00354D7A">
        <w:t xml:space="preserve"> факторов, выявленных при проведении </w:t>
      </w:r>
      <w:proofErr w:type="spellStart"/>
      <w:r w:rsidR="00354D7A">
        <w:t>антикоррупционной</w:t>
      </w:r>
      <w:proofErr w:type="spellEnd"/>
      <w:r w:rsidR="00354D7A">
        <w:t xml:space="preserve"> экспертизы, доработанный проект нормативного правового акта направляется на по</w:t>
      </w:r>
      <w:r w:rsidR="000532B8">
        <w:t>вторное рассмотрение председателю Совета</w:t>
      </w:r>
      <w:r w:rsidR="00601B68" w:rsidRPr="00601B68">
        <w:t>.</w:t>
      </w:r>
    </w:p>
    <w:p w:rsidR="000532B8" w:rsidRDefault="00201C2B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  <w:r w:rsidRPr="00201C2B">
        <w:t>10</w:t>
      </w:r>
      <w:r w:rsidR="00CE7FB5" w:rsidRPr="00201C2B">
        <w:t>. При несогласии исполнителя</w:t>
      </w:r>
      <w:r w:rsidR="000532B8" w:rsidRPr="00201C2B">
        <w:t xml:space="preserve"> проекта</w:t>
      </w:r>
      <w:r w:rsidR="00CE7FB5" w:rsidRPr="00201C2B">
        <w:t xml:space="preserve"> решения Совета с заключением </w:t>
      </w:r>
      <w:proofErr w:type="spellStart"/>
      <w:r w:rsidR="00CE7FB5" w:rsidRPr="00201C2B">
        <w:t>антикоррупционной</w:t>
      </w:r>
      <w:proofErr w:type="spellEnd"/>
      <w:r w:rsidR="00CE7FB5" w:rsidRPr="00201C2B">
        <w:t xml:space="preserve"> экспертизы, он повторно направляет проект решения </w:t>
      </w:r>
      <w:r w:rsidR="00CE7FB5" w:rsidRPr="00201C2B">
        <w:lastRenderedPageBreak/>
        <w:t>Совета с мотивированным возражением на экспертное заключение для рассмотрения проекта решения Совета на сессии Совета.</w:t>
      </w:r>
      <w:r w:rsidR="000532B8">
        <w:t xml:space="preserve"> </w:t>
      </w:r>
    </w:p>
    <w:p w:rsidR="000532B8" w:rsidRDefault="00201C2B" w:rsidP="00E23B6F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</w:pPr>
      <w:r>
        <w:t>11</w:t>
      </w:r>
      <w:r w:rsidR="000532B8">
        <w:t xml:space="preserve">. Отсутствие </w:t>
      </w:r>
      <w:proofErr w:type="spellStart"/>
      <w:r w:rsidR="000532B8">
        <w:t>коррупциогенных</w:t>
      </w:r>
      <w:proofErr w:type="spellEnd"/>
      <w:r w:rsidR="000532B8">
        <w:t xml:space="preserve"> факторов в проекте муниципального нормативного правового акта подтверждается согласованием проекта правового акта председателем Совета.</w:t>
      </w:r>
    </w:p>
    <w:p w:rsidR="00B019E7" w:rsidRDefault="00B019E7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</w:p>
    <w:p w:rsidR="002F0D4D" w:rsidRPr="00405366" w:rsidRDefault="00201C2B" w:rsidP="00E23B6F">
      <w:pPr>
        <w:pStyle w:val="20"/>
        <w:shd w:val="clear" w:color="auto" w:fill="auto"/>
        <w:tabs>
          <w:tab w:val="left" w:pos="1572"/>
        </w:tabs>
        <w:spacing w:before="0" w:after="0" w:line="240" w:lineRule="auto"/>
        <w:ind w:firstLine="709"/>
        <w:jc w:val="both"/>
        <w:rPr>
          <w:b/>
        </w:rPr>
      </w:pPr>
      <w:r>
        <w:rPr>
          <w:b/>
          <w:lang w:val="en-US"/>
        </w:rPr>
        <w:t>II</w:t>
      </w:r>
      <w:r w:rsidR="00B019E7">
        <w:rPr>
          <w:b/>
        </w:rPr>
        <w:t xml:space="preserve">. </w:t>
      </w:r>
      <w:r w:rsidR="00354D7A" w:rsidRPr="00405366">
        <w:rPr>
          <w:b/>
        </w:rPr>
        <w:t xml:space="preserve">Обеспечение проведения независимой </w:t>
      </w:r>
      <w:proofErr w:type="spellStart"/>
      <w:r w:rsidR="00354D7A" w:rsidRPr="00405366">
        <w:rPr>
          <w:b/>
        </w:rPr>
        <w:t>антикоррупционной</w:t>
      </w:r>
      <w:proofErr w:type="spellEnd"/>
      <w:r w:rsidR="00E23B6F">
        <w:rPr>
          <w:b/>
        </w:rPr>
        <w:t xml:space="preserve"> </w:t>
      </w:r>
      <w:r w:rsidR="00354D7A" w:rsidRPr="00405366">
        <w:rPr>
          <w:b/>
        </w:rPr>
        <w:t xml:space="preserve">экспертизы проектов </w:t>
      </w:r>
      <w:r w:rsidR="00E23B6F">
        <w:rPr>
          <w:b/>
        </w:rPr>
        <w:t>решений Совета</w:t>
      </w:r>
    </w:p>
    <w:p w:rsidR="002F0D4D" w:rsidRDefault="00201C2B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  <w:r>
        <w:t>12</w:t>
      </w:r>
      <w:r w:rsidR="00B019E7">
        <w:t xml:space="preserve">. </w:t>
      </w:r>
      <w:r w:rsidR="00354D7A">
        <w:t xml:space="preserve">В целях обеспечения возможности проведения независимой </w:t>
      </w:r>
      <w:proofErr w:type="spellStart"/>
      <w:r w:rsidR="00354D7A">
        <w:t>антикоррупционной</w:t>
      </w:r>
      <w:proofErr w:type="spellEnd"/>
      <w:r w:rsidR="00354D7A">
        <w:t xml:space="preserve"> экспертизы</w:t>
      </w:r>
      <w:r w:rsidR="00CE7FB5">
        <w:t xml:space="preserve"> проектов решений Совета</w:t>
      </w:r>
      <w:r w:rsidR="00354D7A">
        <w:t xml:space="preserve"> специалисты, ответственные за</w:t>
      </w:r>
      <w:r w:rsidR="00CE7FB5">
        <w:t xml:space="preserve"> их</w:t>
      </w:r>
      <w:r w:rsidR="00354D7A">
        <w:t xml:space="preserve"> подготовку</w:t>
      </w:r>
      <w:r w:rsidR="00655977">
        <w:t>,</w:t>
      </w:r>
      <w:r w:rsidR="00354D7A">
        <w:t xml:space="preserve"> обеспечивают представление указанных проектов</w:t>
      </w:r>
      <w:r w:rsidR="00CE7FB5">
        <w:t xml:space="preserve"> решений Совета</w:t>
      </w:r>
      <w:r w:rsidR="00655977">
        <w:t xml:space="preserve"> </w:t>
      </w:r>
      <w:r w:rsidR="00354D7A" w:rsidRPr="00CE7FB5">
        <w:t>для</w:t>
      </w:r>
      <w:r w:rsidR="00354D7A">
        <w:t xml:space="preserve"> их </w:t>
      </w:r>
      <w:r w:rsidR="00405366">
        <w:t>размеще</w:t>
      </w:r>
      <w:r w:rsidR="00421CBA">
        <w:t>ния на официальном сайте Каларского муниципального округа</w:t>
      </w:r>
      <w:r w:rsidR="00405366">
        <w:t xml:space="preserve"> </w:t>
      </w:r>
      <w:r w:rsidR="00354D7A">
        <w:t xml:space="preserve">в информационно-телекоммуникационной сети «Интернет» с указанием дат начала и окончания приема заключений по результатам независимой </w:t>
      </w:r>
      <w:proofErr w:type="spellStart"/>
      <w:r w:rsidR="00354D7A">
        <w:t>антикоррупционной</w:t>
      </w:r>
      <w:proofErr w:type="spellEnd"/>
      <w:r w:rsidR="00354D7A">
        <w:t xml:space="preserve"> экспертизы.</w:t>
      </w:r>
    </w:p>
    <w:p w:rsidR="00C87207" w:rsidRPr="00201C2B" w:rsidRDefault="00201C2B" w:rsidP="00E23B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55977" w:rsidRPr="00201C2B">
        <w:rPr>
          <w:rFonts w:ascii="Times New Roman" w:hAnsi="Times New Roman" w:cs="Times New Roman"/>
          <w:sz w:val="28"/>
          <w:szCs w:val="28"/>
        </w:rPr>
        <w:t xml:space="preserve">. Заключения по результатам независимой </w:t>
      </w:r>
      <w:proofErr w:type="spellStart"/>
      <w:r w:rsidR="00655977" w:rsidRPr="00201C2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55977" w:rsidRPr="00201C2B">
        <w:rPr>
          <w:rFonts w:ascii="Times New Roman" w:hAnsi="Times New Roman" w:cs="Times New Roman"/>
          <w:sz w:val="28"/>
          <w:szCs w:val="28"/>
        </w:rPr>
        <w:t xml:space="preserve"> экспертизы проектов решений Совета, поступившие в Совет, регистрируются в установленном порядке.</w:t>
      </w:r>
    </w:p>
    <w:p w:rsidR="0042093E" w:rsidRPr="0042093E" w:rsidRDefault="0042093E" w:rsidP="00E23B6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01C2B">
        <w:rPr>
          <w:rFonts w:ascii="Times New Roman" w:hAnsi="Times New Roman" w:cs="Times New Roman"/>
          <w:sz w:val="28"/>
          <w:szCs w:val="28"/>
        </w:rPr>
        <w:t>1</w:t>
      </w:r>
      <w:r w:rsidR="00201C2B" w:rsidRPr="00201C2B">
        <w:rPr>
          <w:rFonts w:ascii="Times New Roman" w:hAnsi="Times New Roman" w:cs="Times New Roman"/>
          <w:sz w:val="28"/>
          <w:szCs w:val="28"/>
        </w:rPr>
        <w:t>4</w:t>
      </w:r>
      <w:r w:rsidRPr="00201C2B">
        <w:rPr>
          <w:rFonts w:ascii="Times New Roman" w:hAnsi="Times New Roman" w:cs="Times New Roman"/>
          <w:sz w:val="28"/>
          <w:szCs w:val="28"/>
        </w:rPr>
        <w:t>.</w:t>
      </w:r>
      <w:r w:rsidRPr="00201C2B">
        <w:t xml:space="preserve"> </w:t>
      </w:r>
      <w:r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Заключение по результатам независимой </w:t>
      </w:r>
      <w:proofErr w:type="spellStart"/>
      <w:r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>антикоррупционной</w:t>
      </w:r>
      <w:proofErr w:type="spellEnd"/>
      <w:r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экспертизы носит рекомендательный характер и подлежит обязательному рассм</w:t>
      </w:r>
      <w:r w:rsidR="00732846">
        <w:rPr>
          <w:rFonts w:ascii="Times New Roman" w:hAnsi="Times New Roman" w:cs="Times New Roman"/>
          <w:color w:val="auto"/>
          <w:sz w:val="28"/>
          <w:szCs w:val="28"/>
          <w:lang w:bidi="ar-SA"/>
        </w:rPr>
        <w:t>отрению председателем Совета в 30</w:t>
      </w:r>
      <w:r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-дневный срок со дня его получения. </w:t>
      </w:r>
      <w:proofErr w:type="gramStart"/>
      <w:r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>антикоррупционную</w:t>
      </w:r>
      <w:proofErr w:type="spellEnd"/>
      <w:r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>коррупциогенных</w:t>
      </w:r>
      <w:proofErr w:type="spellEnd"/>
      <w:r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факторах, или предложений о способе устранения выявленных </w:t>
      </w:r>
      <w:proofErr w:type="spellStart"/>
      <w:r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>коррупциогенных</w:t>
      </w:r>
      <w:proofErr w:type="spellEnd"/>
      <w:r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факторов), в котором отражается учет результатов независимой </w:t>
      </w:r>
      <w:proofErr w:type="spellStart"/>
      <w:r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>антикоррупционной</w:t>
      </w:r>
      <w:proofErr w:type="spellEnd"/>
      <w:r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экспертизы и (или) причины несогласия с выявленным в нормативном правовом акте или проекте нормативного правового</w:t>
      </w:r>
      <w:r w:rsidR="00655977"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акта </w:t>
      </w:r>
      <w:proofErr w:type="spellStart"/>
      <w:r w:rsidR="00655977"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>коррупциогенным</w:t>
      </w:r>
      <w:proofErr w:type="spellEnd"/>
      <w:r w:rsidR="00655977" w:rsidRPr="00201C2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фактором.</w:t>
      </w:r>
      <w:proofErr w:type="gramEnd"/>
    </w:p>
    <w:p w:rsidR="00655977" w:rsidRDefault="00201C2B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  <w:r>
        <w:t>15</w:t>
      </w:r>
      <w:r w:rsidR="00655977">
        <w:t>. В случае</w:t>
      </w:r>
      <w:proofErr w:type="gramStart"/>
      <w:r w:rsidR="00655977">
        <w:t>,</w:t>
      </w:r>
      <w:proofErr w:type="gramEnd"/>
      <w:r w:rsidR="00655977">
        <w:t xml:space="preserve"> если по проекту решения Совета проводились публичные консультации или общественные обсуждения, и по их итогам внесены изменения в редакцию проекта решения Совета, то проект решения Совета в измененной редакции повторно размещае</w:t>
      </w:r>
      <w:r w:rsidR="00401A5C">
        <w:t>тся на официальном сайте Каларского муниципального округа</w:t>
      </w:r>
      <w:r w:rsidR="00655977">
        <w:t xml:space="preserve"> в информационно-телекоммуникационной сети «Интернет» с указанием дат начала и окончания приема заключений по результатам независимой </w:t>
      </w:r>
      <w:proofErr w:type="spellStart"/>
      <w:r w:rsidR="00655977">
        <w:t>антикоррупционной</w:t>
      </w:r>
      <w:proofErr w:type="spellEnd"/>
      <w:r w:rsidR="00655977">
        <w:t xml:space="preserve"> экспертизы.</w:t>
      </w:r>
    </w:p>
    <w:p w:rsidR="001F6963" w:rsidRDefault="001F6963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</w:p>
    <w:p w:rsidR="009054A8" w:rsidRPr="009054A8" w:rsidRDefault="00201C2B" w:rsidP="00E23B6F">
      <w:pPr>
        <w:pStyle w:val="20"/>
        <w:shd w:val="clear" w:color="auto" w:fill="auto"/>
        <w:tabs>
          <w:tab w:val="left" w:pos="1459"/>
        </w:tabs>
        <w:spacing w:before="0" w:after="0" w:line="240" w:lineRule="auto"/>
        <w:ind w:firstLine="709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proofErr w:type="spellStart"/>
      <w:r w:rsidR="009054A8">
        <w:rPr>
          <w:b/>
        </w:rPr>
        <w:t>Коррупциогенны</w:t>
      </w:r>
      <w:r w:rsidR="00E23B6F">
        <w:rPr>
          <w:b/>
        </w:rPr>
        <w:t>е</w:t>
      </w:r>
      <w:proofErr w:type="spellEnd"/>
      <w:r w:rsidR="00E23B6F">
        <w:rPr>
          <w:b/>
        </w:rPr>
        <w:t xml:space="preserve"> факторы</w:t>
      </w:r>
    </w:p>
    <w:p w:rsidR="00655977" w:rsidRDefault="00201C2B" w:rsidP="00E23B6F">
      <w:pPr>
        <w:pStyle w:val="20"/>
        <w:shd w:val="clear" w:color="auto" w:fill="auto"/>
        <w:tabs>
          <w:tab w:val="left" w:pos="1459"/>
        </w:tabs>
        <w:spacing w:before="0" w:after="0" w:line="240" w:lineRule="auto"/>
        <w:ind w:firstLine="709"/>
        <w:jc w:val="both"/>
      </w:pPr>
      <w:r>
        <w:t>16</w:t>
      </w:r>
      <w:r w:rsidR="00655977">
        <w:t xml:space="preserve">. </w:t>
      </w:r>
      <w:proofErr w:type="spellStart"/>
      <w:r w:rsidR="00655977">
        <w:t>Коррупциогенными</w:t>
      </w:r>
      <w:proofErr w:type="spellEnd"/>
      <w:r w:rsidR="00655977">
        <w:t xml:space="preserve"> факторами, устанавливающими для </w:t>
      </w:r>
      <w:proofErr w:type="spellStart"/>
      <w:r w:rsidR="00655977">
        <w:t>правоприменителя</w:t>
      </w:r>
      <w:proofErr w:type="spellEnd"/>
      <w:r w:rsidR="00655977"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655977" w:rsidRDefault="00655977" w:rsidP="00E23B6F">
      <w:pPr>
        <w:pStyle w:val="20"/>
        <w:shd w:val="clear" w:color="auto" w:fill="auto"/>
        <w:tabs>
          <w:tab w:val="left" w:pos="1318"/>
        </w:tabs>
        <w:spacing w:before="0" w:after="0" w:line="240" w:lineRule="auto"/>
        <w:ind w:firstLine="709"/>
        <w:jc w:val="both"/>
      </w:pPr>
      <w: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</w:t>
      </w:r>
      <w:r w:rsidRPr="00201C2B">
        <w:t>полномочий</w:t>
      </w:r>
      <w:r>
        <w:t xml:space="preserve"> органов местного самоуправления (их должностных лиц);</w:t>
      </w:r>
    </w:p>
    <w:p w:rsidR="00655977" w:rsidRDefault="00655977" w:rsidP="00E23B6F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</w:pPr>
      <w:r>
        <w:lastRenderedPageBreak/>
        <w:t>б) определение компетенции по формуле «вправе»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655977" w:rsidRDefault="00655977" w:rsidP="00E23B6F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655977" w:rsidRDefault="00655977" w:rsidP="00E23B6F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муниципальных актов, вторгающихся в компетенцию органа местного самоуправления, принявшего первоначальный муниципальный нормативный правовой акт;</w:t>
      </w:r>
    </w:p>
    <w:p w:rsidR="00655977" w:rsidRDefault="00655977" w:rsidP="00E23B6F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</w:pPr>
      <w:proofErr w:type="spellStart"/>
      <w:r>
        <w:t>д</w:t>
      </w:r>
      <w:proofErr w:type="spellEnd"/>
      <w:r>
        <w:t>)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муниципальных нормативных правовых актов;</w:t>
      </w:r>
    </w:p>
    <w:p w:rsidR="00655977" w:rsidRDefault="00655977" w:rsidP="00E23B6F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</w:pPr>
      <w:r w:rsidRPr="00201C2B">
        <w:t>е) заполнение законодательных пробелов при помощи нормативных актов в отсутствии законодательной делегации соответствующих полномочий – установление общеобязательных правил поведения в подзаконном акте в условиях отсутствия закона;</w:t>
      </w:r>
      <w:r>
        <w:t xml:space="preserve"> </w:t>
      </w:r>
    </w:p>
    <w:p w:rsidR="00655977" w:rsidRPr="00201C2B" w:rsidRDefault="00655977" w:rsidP="00E23B6F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</w:pPr>
      <w:r w:rsidRPr="00201C2B">
        <w:t>ж)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655977" w:rsidRPr="00201C2B" w:rsidRDefault="00655977" w:rsidP="00E23B6F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</w:pPr>
      <w:proofErr w:type="spellStart"/>
      <w:r w:rsidRPr="00201C2B">
        <w:t>з</w:t>
      </w:r>
      <w:proofErr w:type="spellEnd"/>
      <w:r w:rsidRPr="00201C2B">
        <w:t>) отказ от конкурсных (аукционных) процедур - закрепление административного порядка предоставления права (блага):</w:t>
      </w:r>
    </w:p>
    <w:p w:rsidR="00655977" w:rsidRPr="00201C2B" w:rsidRDefault="00655977" w:rsidP="00E23B6F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</w:pPr>
      <w:r w:rsidRPr="00201C2B">
        <w:t>и) нормативные коллизии – противоречия, в том числе внутренние, создающие для органов местного самоуправления (их должностных лиц) или организаций возможность произвольного выбора норм, подлежащих применению в конкретном случае.</w:t>
      </w:r>
    </w:p>
    <w:p w:rsidR="00655977" w:rsidRDefault="00201C2B" w:rsidP="00E23B6F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</w:pPr>
      <w:r>
        <w:t>17</w:t>
      </w:r>
      <w:r w:rsidR="00655977" w:rsidRPr="00201C2B">
        <w:t xml:space="preserve">. </w:t>
      </w:r>
      <w:proofErr w:type="spellStart"/>
      <w:r w:rsidR="00655977" w:rsidRPr="00201C2B">
        <w:t>Коррупциогенными</w:t>
      </w:r>
      <w:proofErr w:type="spellEnd"/>
      <w:r w:rsidR="00655977" w:rsidRPr="00201C2B">
        <w:t xml:space="preserve"> факторами</w:t>
      </w:r>
      <w:r w:rsidR="00655977">
        <w:t>, содержащими неопределенные, трудновыполнимые и (или) обременительные требования к гражданам и организациям, являются:</w:t>
      </w:r>
    </w:p>
    <w:p w:rsidR="00655977" w:rsidRDefault="00655977" w:rsidP="00E23B6F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655977" w:rsidRDefault="00655977" w:rsidP="00E23B6F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jc w:val="both"/>
      </w:pPr>
      <w:r>
        <w:t>б)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655977" w:rsidRDefault="00655977" w:rsidP="00E23B6F">
      <w:pPr>
        <w:pStyle w:val="20"/>
        <w:shd w:val="clear" w:color="auto" w:fill="auto"/>
        <w:tabs>
          <w:tab w:val="left" w:pos="1349"/>
          <w:tab w:val="right" w:pos="7653"/>
          <w:tab w:val="right" w:pos="9688"/>
        </w:tabs>
        <w:spacing w:before="0" w:after="0" w:line="240" w:lineRule="auto"/>
        <w:ind w:firstLine="709"/>
        <w:jc w:val="both"/>
      </w:pPr>
      <w:r>
        <w:t xml:space="preserve">в) юридико-лингвистическая неопределенность-употребление </w:t>
      </w:r>
      <w:proofErr w:type="spellStart"/>
      <w:r>
        <w:t>неустоявшихся</w:t>
      </w:r>
      <w:proofErr w:type="spellEnd"/>
      <w:r>
        <w:t xml:space="preserve">, двусмысленных терминов и категорий оценочного характера. </w:t>
      </w:r>
    </w:p>
    <w:p w:rsidR="00655977" w:rsidRDefault="00655977" w:rsidP="00E23B6F">
      <w:pPr>
        <w:pStyle w:val="20"/>
        <w:shd w:val="clear" w:color="auto" w:fill="auto"/>
        <w:tabs>
          <w:tab w:val="left" w:pos="1872"/>
        </w:tabs>
        <w:spacing w:before="0" w:after="0" w:line="240" w:lineRule="auto"/>
        <w:ind w:firstLine="709"/>
        <w:jc w:val="both"/>
      </w:pPr>
    </w:p>
    <w:p w:rsidR="00481AAF" w:rsidRDefault="00481AAF" w:rsidP="00481AAF">
      <w:pPr>
        <w:pStyle w:val="EDAMSWORDSPECIAL22"/>
        <w:ind w:firstLine="709"/>
        <w:rPr>
          <w:rFonts w:ascii="Times New Roman" w:hAnsi="Times New Roman"/>
          <w:sz w:val="28"/>
          <w:szCs w:val="28"/>
        </w:rPr>
      </w:pPr>
    </w:p>
    <w:p w:rsidR="0067021A" w:rsidRDefault="0067021A" w:rsidP="0067021A">
      <w:pPr>
        <w:pStyle w:val="EDAMSWORDSPECIAL22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FC66A7" w:rsidRDefault="00FC66A7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1AAF" w:rsidRPr="00FC66A7" w:rsidRDefault="00481AAF" w:rsidP="00FC66A7">
      <w:pPr>
        <w:pStyle w:val="EDAMSWORDSPECIAL22"/>
        <w:ind w:left="4536"/>
        <w:jc w:val="center"/>
        <w:rPr>
          <w:rFonts w:ascii="Times New Roman" w:hAnsi="Times New Roman"/>
          <w:sz w:val="28"/>
          <w:szCs w:val="28"/>
        </w:rPr>
      </w:pPr>
      <w:r w:rsidRPr="00FC66A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81AAF" w:rsidRPr="00FC66A7" w:rsidRDefault="00481AAF" w:rsidP="00FC66A7">
      <w:pPr>
        <w:pStyle w:val="EDAMSWORDSPECIAL22"/>
        <w:ind w:left="4536"/>
        <w:jc w:val="center"/>
        <w:rPr>
          <w:rFonts w:ascii="Times New Roman" w:hAnsi="Times New Roman"/>
          <w:sz w:val="28"/>
          <w:szCs w:val="28"/>
        </w:rPr>
      </w:pPr>
      <w:r w:rsidRPr="00FC66A7">
        <w:rPr>
          <w:rFonts w:ascii="Times New Roman" w:hAnsi="Times New Roman"/>
          <w:sz w:val="28"/>
          <w:szCs w:val="28"/>
        </w:rPr>
        <w:t xml:space="preserve">к Порядку проведения </w:t>
      </w:r>
      <w:proofErr w:type="spellStart"/>
      <w:r w:rsidRPr="00FC66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</w:p>
    <w:p w:rsidR="00481AAF" w:rsidRPr="00FC66A7" w:rsidRDefault="00390B86" w:rsidP="00FC66A7">
      <w:pPr>
        <w:pStyle w:val="EDAMSWORDSPECIAL22"/>
        <w:ind w:left="4536"/>
        <w:jc w:val="center"/>
        <w:rPr>
          <w:rFonts w:ascii="Times New Roman" w:hAnsi="Times New Roman"/>
          <w:sz w:val="28"/>
          <w:szCs w:val="28"/>
        </w:rPr>
      </w:pPr>
      <w:r w:rsidRPr="00FC66A7">
        <w:rPr>
          <w:rFonts w:ascii="Times New Roman" w:hAnsi="Times New Roman"/>
          <w:sz w:val="28"/>
          <w:szCs w:val="28"/>
        </w:rPr>
        <w:t xml:space="preserve">экспертизы </w:t>
      </w:r>
      <w:proofErr w:type="gramStart"/>
      <w:r w:rsidR="00481AAF" w:rsidRPr="00FC66A7">
        <w:rPr>
          <w:rFonts w:ascii="Times New Roman" w:hAnsi="Times New Roman"/>
          <w:sz w:val="28"/>
          <w:szCs w:val="28"/>
        </w:rPr>
        <w:t>нормативных</w:t>
      </w:r>
      <w:proofErr w:type="gramEnd"/>
    </w:p>
    <w:p w:rsidR="00390B86" w:rsidRPr="00FC66A7" w:rsidRDefault="00481AAF" w:rsidP="00FC66A7">
      <w:pPr>
        <w:pStyle w:val="EDAMSWORDSPECIAL22"/>
        <w:ind w:left="4536"/>
        <w:jc w:val="center"/>
        <w:rPr>
          <w:rFonts w:ascii="Times New Roman" w:hAnsi="Times New Roman"/>
          <w:sz w:val="28"/>
          <w:szCs w:val="28"/>
        </w:rPr>
      </w:pPr>
      <w:r w:rsidRPr="00FC66A7">
        <w:rPr>
          <w:rFonts w:ascii="Times New Roman" w:hAnsi="Times New Roman"/>
          <w:sz w:val="28"/>
          <w:szCs w:val="28"/>
        </w:rPr>
        <w:t>правовы</w:t>
      </w:r>
      <w:r w:rsidR="00390B86" w:rsidRPr="00FC66A7">
        <w:rPr>
          <w:rFonts w:ascii="Times New Roman" w:hAnsi="Times New Roman"/>
          <w:sz w:val="28"/>
          <w:szCs w:val="28"/>
        </w:rPr>
        <w:t>х актов и проектов в  Совете Каларского муниципального округа</w:t>
      </w:r>
      <w:r w:rsidR="006442C8" w:rsidRPr="00FC66A7">
        <w:rPr>
          <w:rFonts w:ascii="Times New Roman" w:hAnsi="Times New Roman"/>
          <w:sz w:val="28"/>
          <w:szCs w:val="28"/>
        </w:rPr>
        <w:t xml:space="preserve"> Забайкальского края</w:t>
      </w:r>
    </w:p>
    <w:p w:rsidR="00481AAF" w:rsidRPr="00407F72" w:rsidRDefault="00481AAF" w:rsidP="00481AAF">
      <w:pPr>
        <w:pStyle w:val="EDAMSWORDSPECIAL22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81AAF" w:rsidRDefault="00481AAF" w:rsidP="00481AAF">
      <w:pPr>
        <w:pStyle w:val="EDAMSWORDSPECIAL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407F72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Я</w:t>
      </w:r>
    </w:p>
    <w:p w:rsidR="00481AAF" w:rsidRDefault="00481AAF" w:rsidP="00DB0296">
      <w:pPr>
        <w:pStyle w:val="EDAMSWORDSPECIAL31"/>
        <w:contextualSpacing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>по результатам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7F72">
        <w:rPr>
          <w:rFonts w:ascii="Times New Roman" w:hAnsi="Times New Roman"/>
          <w:sz w:val="28"/>
          <w:szCs w:val="28"/>
        </w:rPr>
        <w:t>антикорруп</w:t>
      </w:r>
      <w:r w:rsidR="009A7559">
        <w:rPr>
          <w:rFonts w:ascii="Times New Roman" w:hAnsi="Times New Roman"/>
          <w:sz w:val="28"/>
          <w:szCs w:val="28"/>
        </w:rPr>
        <w:t>ционной</w:t>
      </w:r>
      <w:proofErr w:type="spellEnd"/>
      <w:r w:rsidR="009A7559">
        <w:rPr>
          <w:rFonts w:ascii="Times New Roman" w:hAnsi="Times New Roman"/>
          <w:sz w:val="28"/>
          <w:szCs w:val="28"/>
        </w:rPr>
        <w:t xml:space="preserve"> экспертизы нормативного </w:t>
      </w:r>
      <w:r w:rsidRPr="00407F72">
        <w:rPr>
          <w:rFonts w:ascii="Times New Roman" w:hAnsi="Times New Roman"/>
          <w:sz w:val="28"/>
          <w:szCs w:val="28"/>
        </w:rPr>
        <w:t>правового акт</w:t>
      </w:r>
      <w:proofErr w:type="gramStart"/>
      <w:r w:rsidRPr="00407F72">
        <w:rPr>
          <w:rFonts w:ascii="Times New Roman" w:hAnsi="Times New Roman"/>
          <w:sz w:val="28"/>
          <w:szCs w:val="28"/>
        </w:rPr>
        <w:t>а</w:t>
      </w:r>
      <w:r w:rsidR="009A7559" w:rsidRPr="00407F72">
        <w:rPr>
          <w:rFonts w:ascii="Times New Roman" w:hAnsi="Times New Roman"/>
          <w:sz w:val="28"/>
          <w:szCs w:val="28"/>
        </w:rPr>
        <w:t>(</w:t>
      </w:r>
      <w:proofErr w:type="gramEnd"/>
      <w:r w:rsidR="009A7559" w:rsidRPr="00407F72">
        <w:rPr>
          <w:rFonts w:ascii="Times New Roman" w:hAnsi="Times New Roman"/>
          <w:sz w:val="28"/>
          <w:szCs w:val="28"/>
        </w:rPr>
        <w:t>проекта нормативного правового акта)</w:t>
      </w:r>
    </w:p>
    <w:p w:rsidR="00DB0296" w:rsidRPr="00407F72" w:rsidRDefault="00390B86" w:rsidP="00DB0296">
      <w:pPr>
        <w:pStyle w:val="EDAMSWORDSPECIAL2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рассмотрения в Совет Каларского муниципального округа</w:t>
      </w:r>
      <w:r w:rsidR="006442C8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="00DB0296">
        <w:rPr>
          <w:rFonts w:ascii="Times New Roman" w:hAnsi="Times New Roman"/>
          <w:sz w:val="28"/>
          <w:szCs w:val="28"/>
        </w:rPr>
        <w:t>для рассмотрения на сессии «__»______»20____</w:t>
      </w:r>
    </w:p>
    <w:p w:rsidR="00390B86" w:rsidRPr="00407F72" w:rsidRDefault="00390B86" w:rsidP="00481AAF">
      <w:pPr>
        <w:pStyle w:val="EDAMSWORDSPECIAL3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1AAF" w:rsidRPr="00407F72" w:rsidRDefault="00481AAF" w:rsidP="006442C8">
      <w:pPr>
        <w:pStyle w:val="EDAMSWORDSPECIAL22"/>
        <w:jc w:val="both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от «____ »_____________ </w:t>
      </w:r>
      <w:proofErr w:type="gramStart"/>
      <w:r w:rsidRPr="00407F72">
        <w:rPr>
          <w:rFonts w:ascii="Times New Roman" w:hAnsi="Times New Roman"/>
          <w:sz w:val="28"/>
          <w:szCs w:val="28"/>
        </w:rPr>
        <w:t>г</w:t>
      </w:r>
      <w:proofErr w:type="gramEnd"/>
      <w:r w:rsidRPr="00407F72">
        <w:rPr>
          <w:rFonts w:ascii="Times New Roman" w:hAnsi="Times New Roman"/>
          <w:sz w:val="28"/>
          <w:szCs w:val="28"/>
        </w:rPr>
        <w:t>.                                                                   № _______</w:t>
      </w:r>
    </w:p>
    <w:p w:rsidR="006442C8" w:rsidRDefault="006442C8" w:rsidP="00481AAF">
      <w:pPr>
        <w:pStyle w:val="EDAMSWORDSPECIAL3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AAF" w:rsidRDefault="00481AAF" w:rsidP="00481AAF">
      <w:pPr>
        <w:pStyle w:val="EDAMSWORDSPECIAL3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F72">
        <w:rPr>
          <w:rFonts w:ascii="Times New Roman" w:hAnsi="Times New Roman"/>
          <w:sz w:val="28"/>
          <w:szCs w:val="28"/>
        </w:rPr>
        <w:t xml:space="preserve">Ф.И.О., должность лица, проводившего </w:t>
      </w:r>
      <w:proofErr w:type="spellStart"/>
      <w:r w:rsidRPr="00407F72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экспертизу, в соответствии с частью 4 статьи 3 Федерального закона от 17.07.2009 года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07F72">
        <w:rPr>
          <w:rFonts w:ascii="Times New Roman" w:hAnsi="Times New Roman"/>
          <w:sz w:val="28"/>
          <w:szCs w:val="28"/>
        </w:rPr>
        <w:t xml:space="preserve">№ 172-ФЗ «Об </w:t>
      </w:r>
      <w:proofErr w:type="spellStart"/>
      <w:r w:rsidRPr="00407F7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</w:t>
      </w:r>
      <w:proofErr w:type="spellStart"/>
      <w:r w:rsidRPr="00407F7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</w:t>
      </w:r>
      <w:proofErr w:type="gramEnd"/>
      <w:r w:rsidRPr="00407F72">
        <w:rPr>
          <w:rFonts w:ascii="Times New Roman" w:hAnsi="Times New Roman"/>
          <w:sz w:val="28"/>
          <w:szCs w:val="28"/>
        </w:rPr>
        <w:t xml:space="preserve"> Российск</w:t>
      </w:r>
      <w:r w:rsidR="0067021A">
        <w:rPr>
          <w:rFonts w:ascii="Times New Roman" w:hAnsi="Times New Roman"/>
          <w:sz w:val="28"/>
          <w:szCs w:val="28"/>
        </w:rPr>
        <w:t>ой Федерации от 26.02.2010 № 96</w:t>
      </w:r>
      <w:r w:rsidR="00390B86">
        <w:rPr>
          <w:rFonts w:ascii="Times New Roman" w:hAnsi="Times New Roman"/>
          <w:sz w:val="28"/>
          <w:szCs w:val="28"/>
        </w:rPr>
        <w:t xml:space="preserve">, решением Совета Каларского муниципального округа </w:t>
      </w:r>
      <w:r w:rsidR="004B2E9D">
        <w:rPr>
          <w:rFonts w:ascii="Times New Roman" w:hAnsi="Times New Roman"/>
          <w:sz w:val="28"/>
          <w:szCs w:val="28"/>
        </w:rPr>
        <w:t xml:space="preserve">Забайкальского края </w:t>
      </w:r>
      <w:proofErr w:type="spellStart"/>
      <w:proofErr w:type="gramStart"/>
      <w:r w:rsidR="00390B86">
        <w:rPr>
          <w:rFonts w:ascii="Times New Roman" w:hAnsi="Times New Roman"/>
          <w:sz w:val="28"/>
          <w:szCs w:val="28"/>
        </w:rPr>
        <w:t>от</w:t>
      </w:r>
      <w:proofErr w:type="gramEnd"/>
      <w:r w:rsidR="00390B86">
        <w:rPr>
          <w:rFonts w:ascii="Times New Roman" w:hAnsi="Times New Roman"/>
          <w:sz w:val="28"/>
          <w:szCs w:val="28"/>
        </w:rPr>
        <w:t>_____№</w:t>
      </w:r>
      <w:proofErr w:type="spellEnd"/>
      <w:r w:rsidR="00390B86">
        <w:rPr>
          <w:rFonts w:ascii="Times New Roman" w:hAnsi="Times New Roman"/>
          <w:sz w:val="28"/>
          <w:szCs w:val="28"/>
        </w:rPr>
        <w:t xml:space="preserve">___ </w:t>
      </w:r>
      <w:r w:rsidRPr="00407F72">
        <w:rPr>
          <w:rFonts w:ascii="Times New Roman" w:hAnsi="Times New Roman"/>
          <w:sz w:val="28"/>
          <w:szCs w:val="28"/>
        </w:rPr>
        <w:t xml:space="preserve"> провел </w:t>
      </w:r>
      <w:proofErr w:type="spellStart"/>
      <w:r w:rsidRPr="00407F72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7F72">
        <w:rPr>
          <w:rFonts w:ascii="Times New Roman" w:hAnsi="Times New Roman"/>
          <w:sz w:val="28"/>
          <w:szCs w:val="28"/>
        </w:rPr>
        <w:t>экспертизу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07F7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_____ </w:t>
      </w:r>
      <w:r w:rsidRPr="00407F72">
        <w:rPr>
          <w:rFonts w:ascii="Times New Roman" w:hAnsi="Times New Roman"/>
          <w:sz w:val="28"/>
          <w:szCs w:val="28"/>
        </w:rPr>
        <w:t>(</w:t>
      </w:r>
      <w:r w:rsidRPr="00407F72">
        <w:rPr>
          <w:rFonts w:ascii="Times New Roman" w:hAnsi="Times New Roman"/>
          <w:i/>
          <w:sz w:val="28"/>
          <w:szCs w:val="28"/>
        </w:rPr>
        <w:t>реквизиты муниципального нормативного правового акта или проекта муниципального нормативного правового акта</w:t>
      </w:r>
      <w:r w:rsidRPr="00407F72">
        <w:rPr>
          <w:rFonts w:ascii="Times New Roman" w:hAnsi="Times New Roman"/>
          <w:sz w:val="28"/>
          <w:szCs w:val="28"/>
        </w:rPr>
        <w:t xml:space="preserve">) в целях выявления в нем </w:t>
      </w:r>
      <w:proofErr w:type="spellStart"/>
      <w:r w:rsidRPr="00407F7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факторов и их последующего устранения. </w:t>
      </w:r>
    </w:p>
    <w:p w:rsidR="00370B21" w:rsidRPr="00370B21" w:rsidRDefault="00370B21" w:rsidP="00481AAF">
      <w:pPr>
        <w:pStyle w:val="EDAMSWORDSPECIAL3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представленных проектах решений Совета Каларского муниципального округа</w:t>
      </w:r>
      <w:r w:rsidR="005265FA">
        <w:rPr>
          <w:rFonts w:ascii="Times New Roman" w:hAnsi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факторы не выявлены/выявлены:</w:t>
      </w:r>
    </w:p>
    <w:p w:rsidR="00481AAF" w:rsidRPr="00407F72" w:rsidRDefault="00481AAF" w:rsidP="00481AAF">
      <w:pPr>
        <w:pStyle w:val="EDAMSWORDSPECIAL320"/>
        <w:ind w:firstLine="709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Вариант 1: </w:t>
      </w:r>
    </w:p>
    <w:p w:rsidR="00481AAF" w:rsidRPr="00407F72" w:rsidRDefault="00481AAF" w:rsidP="00481AAF">
      <w:pPr>
        <w:pStyle w:val="EDAMSWORDSPECIAL22"/>
        <w:ind w:firstLine="709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07F72">
        <w:rPr>
          <w:rFonts w:ascii="Times New Roman" w:hAnsi="Times New Roman"/>
          <w:sz w:val="28"/>
          <w:szCs w:val="28"/>
        </w:rPr>
        <w:t>представленном</w:t>
      </w:r>
      <w:proofErr w:type="gramEnd"/>
      <w:r w:rsidRPr="00407F72">
        <w:rPr>
          <w:rFonts w:ascii="Times New Roman" w:hAnsi="Times New Roman"/>
          <w:sz w:val="28"/>
          <w:szCs w:val="28"/>
        </w:rPr>
        <w:t xml:space="preserve">________________________________________________ </w:t>
      </w:r>
    </w:p>
    <w:p w:rsidR="00481AAF" w:rsidRPr="00407F72" w:rsidRDefault="00481AAF" w:rsidP="00481AAF">
      <w:pPr>
        <w:pStyle w:val="EDAMSWORDSPECIAL33"/>
        <w:ind w:firstLine="709"/>
        <w:jc w:val="both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>(</w:t>
      </w:r>
      <w:r w:rsidRPr="00407F72">
        <w:rPr>
          <w:rFonts w:ascii="Times New Roman" w:hAnsi="Times New Roman"/>
          <w:i/>
          <w:sz w:val="28"/>
          <w:szCs w:val="28"/>
        </w:rPr>
        <w:t xml:space="preserve">реквизиты муниципального нормативного правового акта или проекта муниципального нормативного правового акта) </w:t>
      </w:r>
      <w:proofErr w:type="spellStart"/>
      <w:r w:rsidRPr="00407F72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факторы не выявлены. </w:t>
      </w:r>
    </w:p>
    <w:p w:rsidR="00481AAF" w:rsidRPr="00407F72" w:rsidRDefault="00481AAF" w:rsidP="00481AAF">
      <w:pPr>
        <w:pStyle w:val="EDAMSWORDSPECIAL320"/>
        <w:ind w:firstLine="709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Вариант 2: </w:t>
      </w:r>
    </w:p>
    <w:p w:rsidR="00481AAF" w:rsidRPr="00407F72" w:rsidRDefault="00481AAF" w:rsidP="00481AAF">
      <w:pPr>
        <w:pStyle w:val="EDAMSWORDSPECIAL22"/>
        <w:ind w:firstLine="709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07F72">
        <w:rPr>
          <w:rFonts w:ascii="Times New Roman" w:hAnsi="Times New Roman"/>
          <w:sz w:val="28"/>
          <w:szCs w:val="28"/>
        </w:rPr>
        <w:t>представленном</w:t>
      </w:r>
      <w:proofErr w:type="gramEnd"/>
      <w:r w:rsidRPr="00407F72">
        <w:rPr>
          <w:rFonts w:ascii="Times New Roman" w:hAnsi="Times New Roman"/>
          <w:sz w:val="28"/>
          <w:szCs w:val="28"/>
        </w:rPr>
        <w:t xml:space="preserve"> _______________________________________________ </w:t>
      </w:r>
    </w:p>
    <w:p w:rsidR="00481AAF" w:rsidRPr="00407F72" w:rsidRDefault="00481AAF" w:rsidP="00481AAF">
      <w:pPr>
        <w:pStyle w:val="EDAMSWORDSPECIAL33"/>
        <w:ind w:firstLine="709"/>
        <w:jc w:val="both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(реквизиты муниципального нормативного правового акта или проект муниципального нормативного правового акта) выявлены следующие </w:t>
      </w:r>
      <w:proofErr w:type="spellStart"/>
      <w:r w:rsidRPr="00407F72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факторы:   </w:t>
      </w:r>
    </w:p>
    <w:p w:rsidR="00481AAF" w:rsidRPr="00407F72" w:rsidRDefault="00481AAF" w:rsidP="00481AAF">
      <w:pPr>
        <w:pStyle w:val="EDAMSWORDSPECIAL22"/>
        <w:ind w:firstLine="709"/>
        <w:jc w:val="both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 xml:space="preserve">В целях устранения выявленных </w:t>
      </w:r>
      <w:proofErr w:type="spellStart"/>
      <w:r w:rsidRPr="00407F7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факторов предлагается _____________________________________________ (указать способ устранения </w:t>
      </w:r>
      <w:proofErr w:type="spellStart"/>
      <w:r w:rsidRPr="00407F7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07F72">
        <w:rPr>
          <w:rFonts w:ascii="Times New Roman" w:hAnsi="Times New Roman"/>
          <w:sz w:val="28"/>
          <w:szCs w:val="28"/>
        </w:rPr>
        <w:t xml:space="preserve"> факторов: исключение из текста документа, изложение его в другой редакции, внесение иных изменений в текст </w:t>
      </w:r>
      <w:r w:rsidRPr="00407F72">
        <w:rPr>
          <w:rFonts w:ascii="Times New Roman" w:hAnsi="Times New Roman"/>
          <w:sz w:val="28"/>
          <w:szCs w:val="28"/>
        </w:rPr>
        <w:lastRenderedPageBreak/>
        <w:t xml:space="preserve">рассматриваемого документа либо иной документ или иной способ).  </w:t>
      </w:r>
    </w:p>
    <w:p w:rsidR="00481AAF" w:rsidRPr="00407F72" w:rsidRDefault="00481AAF" w:rsidP="00481AAF">
      <w:pPr>
        <w:pStyle w:val="MSONORMAL0"/>
        <w:rPr>
          <w:rFonts w:ascii="Times New Roman" w:hAnsi="Times New Roman"/>
          <w:sz w:val="28"/>
          <w:szCs w:val="28"/>
        </w:rPr>
      </w:pPr>
      <w:r w:rsidRPr="00407F72">
        <w:rPr>
          <w:rFonts w:ascii="Times New Roman" w:hAnsi="Times New Roman"/>
          <w:sz w:val="28"/>
          <w:szCs w:val="28"/>
        </w:rPr>
        <w:t>____________________________________       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407F72">
        <w:rPr>
          <w:rFonts w:ascii="Times New Roman" w:hAnsi="Times New Roman"/>
          <w:sz w:val="28"/>
          <w:szCs w:val="28"/>
        </w:rPr>
        <w:t xml:space="preserve"> </w:t>
      </w:r>
    </w:p>
    <w:p w:rsidR="00481AAF" w:rsidRDefault="00481AAF" w:rsidP="00481AAF">
      <w:pPr>
        <w:pStyle w:val="MSONORMAL0"/>
        <w:rPr>
          <w:rFonts w:ascii="Times New Roman" w:hAnsi="Times New Roman"/>
          <w:i/>
          <w:sz w:val="28"/>
          <w:szCs w:val="28"/>
        </w:rPr>
      </w:pPr>
      <w:r w:rsidRPr="00407F72">
        <w:rPr>
          <w:rFonts w:ascii="Times New Roman" w:hAnsi="Times New Roman"/>
          <w:i/>
          <w:sz w:val="28"/>
          <w:szCs w:val="28"/>
        </w:rPr>
        <w:t>(наименование должностного лица)                 (подпись должностного лица)</w:t>
      </w:r>
    </w:p>
    <w:sectPr w:rsidR="00481AAF" w:rsidSect="00FC66A7">
      <w:footnotePr>
        <w:numFmt w:val="chicago"/>
        <w:numRestart w:val="eachPage"/>
      </w:footnotePr>
      <w:pgSz w:w="11900" w:h="16840"/>
      <w:pgMar w:top="851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0D8" w:rsidRDefault="00D760D8">
      <w:r>
        <w:separator/>
      </w:r>
    </w:p>
  </w:endnote>
  <w:endnote w:type="continuationSeparator" w:id="0">
    <w:p w:rsidR="00D760D8" w:rsidRDefault="00D76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0D8" w:rsidRDefault="00D760D8">
      <w:r>
        <w:separator/>
      </w:r>
    </w:p>
  </w:footnote>
  <w:footnote w:type="continuationSeparator" w:id="0">
    <w:p w:rsidR="00D760D8" w:rsidRDefault="00D76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0FE6"/>
    <w:multiLevelType w:val="multilevel"/>
    <w:tmpl w:val="40FC8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46A76"/>
    <w:multiLevelType w:val="hybridMultilevel"/>
    <w:tmpl w:val="CB74DD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E233B"/>
    <w:multiLevelType w:val="multilevel"/>
    <w:tmpl w:val="BB1CD24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7333AB"/>
    <w:multiLevelType w:val="multilevel"/>
    <w:tmpl w:val="A6A80D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F74C40"/>
    <w:multiLevelType w:val="hybridMultilevel"/>
    <w:tmpl w:val="FDCAF734"/>
    <w:lvl w:ilvl="0" w:tplc="AB9E5B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F0D4D"/>
    <w:rsid w:val="000145F8"/>
    <w:rsid w:val="000242E1"/>
    <w:rsid w:val="000532B8"/>
    <w:rsid w:val="000B47B2"/>
    <w:rsid w:val="00111CB0"/>
    <w:rsid w:val="00147541"/>
    <w:rsid w:val="00151844"/>
    <w:rsid w:val="0017746C"/>
    <w:rsid w:val="001A65AB"/>
    <w:rsid w:val="001E5245"/>
    <w:rsid w:val="001F6963"/>
    <w:rsid w:val="00201C2B"/>
    <w:rsid w:val="002803C4"/>
    <w:rsid w:val="002D6C3E"/>
    <w:rsid w:val="002F0D4D"/>
    <w:rsid w:val="002F4A81"/>
    <w:rsid w:val="00302B9D"/>
    <w:rsid w:val="003065C9"/>
    <w:rsid w:val="00321BBD"/>
    <w:rsid w:val="00354D7A"/>
    <w:rsid w:val="00370B21"/>
    <w:rsid w:val="00383FB3"/>
    <w:rsid w:val="00390B86"/>
    <w:rsid w:val="00401A5C"/>
    <w:rsid w:val="00405366"/>
    <w:rsid w:val="0042093E"/>
    <w:rsid w:val="00421A83"/>
    <w:rsid w:val="00421CBA"/>
    <w:rsid w:val="004808FE"/>
    <w:rsid w:val="00481AAF"/>
    <w:rsid w:val="004B2E9D"/>
    <w:rsid w:val="004C4FAC"/>
    <w:rsid w:val="005265FA"/>
    <w:rsid w:val="00526D1E"/>
    <w:rsid w:val="00544B1A"/>
    <w:rsid w:val="00583507"/>
    <w:rsid w:val="005A7511"/>
    <w:rsid w:val="005F3B4F"/>
    <w:rsid w:val="005F72F2"/>
    <w:rsid w:val="00601B68"/>
    <w:rsid w:val="00605734"/>
    <w:rsid w:val="00606ECF"/>
    <w:rsid w:val="00617B48"/>
    <w:rsid w:val="006442C8"/>
    <w:rsid w:val="00655977"/>
    <w:rsid w:val="0067021A"/>
    <w:rsid w:val="006C0C65"/>
    <w:rsid w:val="006C2607"/>
    <w:rsid w:val="00713FF1"/>
    <w:rsid w:val="00717F50"/>
    <w:rsid w:val="00732846"/>
    <w:rsid w:val="007754BB"/>
    <w:rsid w:val="00776CF0"/>
    <w:rsid w:val="007A14A1"/>
    <w:rsid w:val="007A7C83"/>
    <w:rsid w:val="007B28B2"/>
    <w:rsid w:val="007B2F2D"/>
    <w:rsid w:val="007F147B"/>
    <w:rsid w:val="007F328C"/>
    <w:rsid w:val="00840CE7"/>
    <w:rsid w:val="008A57E0"/>
    <w:rsid w:val="008C279F"/>
    <w:rsid w:val="008D76D4"/>
    <w:rsid w:val="009054A8"/>
    <w:rsid w:val="00907F04"/>
    <w:rsid w:val="00912048"/>
    <w:rsid w:val="0093370F"/>
    <w:rsid w:val="009654CB"/>
    <w:rsid w:val="009968E1"/>
    <w:rsid w:val="009A7559"/>
    <w:rsid w:val="009B1871"/>
    <w:rsid w:val="009C12B2"/>
    <w:rsid w:val="009C7406"/>
    <w:rsid w:val="009D6727"/>
    <w:rsid w:val="009E341F"/>
    <w:rsid w:val="00A0406C"/>
    <w:rsid w:val="00A268AC"/>
    <w:rsid w:val="00A51F7B"/>
    <w:rsid w:val="00A97707"/>
    <w:rsid w:val="00AB1FDD"/>
    <w:rsid w:val="00AC35AF"/>
    <w:rsid w:val="00AC4BE3"/>
    <w:rsid w:val="00AD291D"/>
    <w:rsid w:val="00B019E7"/>
    <w:rsid w:val="00B500DC"/>
    <w:rsid w:val="00B62235"/>
    <w:rsid w:val="00BA2FD7"/>
    <w:rsid w:val="00BD6A82"/>
    <w:rsid w:val="00BF3FEC"/>
    <w:rsid w:val="00C1428F"/>
    <w:rsid w:val="00C159B2"/>
    <w:rsid w:val="00C2632B"/>
    <w:rsid w:val="00C50B77"/>
    <w:rsid w:val="00C87207"/>
    <w:rsid w:val="00CB67CD"/>
    <w:rsid w:val="00CC3188"/>
    <w:rsid w:val="00CD4025"/>
    <w:rsid w:val="00CD46E1"/>
    <w:rsid w:val="00CE7FB5"/>
    <w:rsid w:val="00D237A6"/>
    <w:rsid w:val="00D621EB"/>
    <w:rsid w:val="00D760D8"/>
    <w:rsid w:val="00DB0296"/>
    <w:rsid w:val="00DF5CA0"/>
    <w:rsid w:val="00E23B6F"/>
    <w:rsid w:val="00E2517D"/>
    <w:rsid w:val="00E56F1D"/>
    <w:rsid w:val="00E63183"/>
    <w:rsid w:val="00E722D2"/>
    <w:rsid w:val="00E75464"/>
    <w:rsid w:val="00EB5BA6"/>
    <w:rsid w:val="00EE0D83"/>
    <w:rsid w:val="00F26847"/>
    <w:rsid w:val="00F47CB2"/>
    <w:rsid w:val="00F65910"/>
    <w:rsid w:val="00F66C58"/>
    <w:rsid w:val="00FA0976"/>
    <w:rsid w:val="00FB0672"/>
    <w:rsid w:val="00FC66A7"/>
    <w:rsid w:val="00FF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067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B0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B0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FB0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sid w:val="00FB0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B0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B0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FB0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FB0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B067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FB0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rsid w:val="00FB0672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B0672"/>
    <w:pPr>
      <w:shd w:val="clear" w:color="auto" w:fill="FFFFFF"/>
      <w:spacing w:after="320" w:line="21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FB0672"/>
    <w:pPr>
      <w:shd w:val="clear" w:color="auto" w:fill="FFFFFF"/>
      <w:spacing w:before="320" w:after="660" w:line="317" w:lineRule="exact"/>
      <w:ind w:firstLine="7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FB0672"/>
    <w:pPr>
      <w:shd w:val="clear" w:color="auto" w:fill="FFFFFF"/>
      <w:spacing w:before="6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B0672"/>
    <w:pPr>
      <w:shd w:val="clear" w:color="auto" w:fill="FFFFFF"/>
      <w:spacing w:before="660" w:after="320" w:line="310" w:lineRule="exact"/>
      <w:ind w:hanging="6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B0672"/>
    <w:pPr>
      <w:shd w:val="clear" w:color="auto" w:fill="FFFFFF"/>
      <w:spacing w:after="32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60">
    <w:name w:val="Основной текст (6)"/>
    <w:basedOn w:val="a"/>
    <w:link w:val="6"/>
    <w:rsid w:val="00FB0672"/>
    <w:pPr>
      <w:shd w:val="clear" w:color="auto" w:fill="FFFFFF"/>
      <w:spacing w:after="32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019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9E7"/>
    <w:rPr>
      <w:rFonts w:ascii="Tahoma" w:hAnsi="Tahoma" w:cs="Tahoma"/>
      <w:color w:val="000000"/>
      <w:sz w:val="16"/>
      <w:szCs w:val="16"/>
    </w:rPr>
  </w:style>
  <w:style w:type="paragraph" w:styleId="23">
    <w:name w:val="Body Text Indent 2"/>
    <w:basedOn w:val="a"/>
    <w:link w:val="24"/>
    <w:uiPriority w:val="99"/>
    <w:rsid w:val="00B019E7"/>
    <w:pPr>
      <w:widowControl/>
      <w:overflowPunct w:val="0"/>
      <w:autoSpaceDE w:val="0"/>
      <w:autoSpaceDN w:val="0"/>
      <w:adjustRightInd w:val="0"/>
      <w:ind w:firstLine="180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019E7"/>
    <w:rPr>
      <w:rFonts w:ascii="Times New Roman" w:eastAsia="Calibri" w:hAnsi="Times New Roman" w:cs="Times New Roman"/>
      <w:lang w:bidi="ar-SA"/>
    </w:rPr>
  </w:style>
  <w:style w:type="paragraph" w:customStyle="1" w:styleId="ConsPlusNormal">
    <w:name w:val="ConsPlusNormal"/>
    <w:rsid w:val="008A57E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styleId="a7">
    <w:name w:val="Hyperlink"/>
    <w:basedOn w:val="a0"/>
    <w:uiPriority w:val="99"/>
    <w:semiHidden/>
    <w:unhideWhenUsed/>
    <w:rsid w:val="008A5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47C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7CB2"/>
    <w:rPr>
      <w:color w:val="000000"/>
    </w:rPr>
  </w:style>
  <w:style w:type="paragraph" w:styleId="aa">
    <w:name w:val="footer"/>
    <w:basedOn w:val="a"/>
    <w:link w:val="ab"/>
    <w:uiPriority w:val="99"/>
    <w:unhideWhenUsed/>
    <w:rsid w:val="00F47C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7CB2"/>
    <w:rPr>
      <w:color w:val="000000"/>
    </w:rPr>
  </w:style>
  <w:style w:type="paragraph" w:customStyle="1" w:styleId="EDAMSWORDSPECIAL22">
    <w:name w:val=".EDA_MSWORD_SPECIAL22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EDAMSWORDSPECIAL31">
    <w:name w:val=".EDA_MSWORD_SPECIAL31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EDAMSWORDSPECIAL320">
    <w:name w:val=".EDA_MSWORD_SPECIAL320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EDAMSWORDSPECIAL33">
    <w:name w:val=".EDA_MSWORD_SPECIAL33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MSONORMAL0">
    <w:name w:val=".MSONORMAL"/>
    <w:uiPriority w:val="99"/>
    <w:rsid w:val="00481AAF"/>
    <w:pPr>
      <w:autoSpaceDE w:val="0"/>
      <w:autoSpaceDN w:val="0"/>
      <w:adjustRightInd w:val="0"/>
    </w:pPr>
    <w:rPr>
      <w:rFonts w:ascii="Arial, sans-serif" w:eastAsia="Times New Roman" w:hAnsi="Arial, sans-serif" w:cs="Times New Roman"/>
      <w:lang w:bidi="ar-SA"/>
    </w:rPr>
  </w:style>
  <w:style w:type="paragraph" w:customStyle="1" w:styleId="Title">
    <w:name w:val="Title!Название НПА"/>
    <w:basedOn w:val="a"/>
    <w:rsid w:val="002803C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paragraph" w:styleId="ac">
    <w:name w:val="List Paragraph"/>
    <w:basedOn w:val="a"/>
    <w:uiPriority w:val="34"/>
    <w:qFormat/>
    <w:rsid w:val="002803C4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6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ПК</cp:lastModifiedBy>
  <cp:revision>73</cp:revision>
  <cp:lastPrinted>2022-06-29T05:07:00Z</cp:lastPrinted>
  <dcterms:created xsi:type="dcterms:W3CDTF">2015-12-03T03:13:00Z</dcterms:created>
  <dcterms:modified xsi:type="dcterms:W3CDTF">2022-07-07T00:07:00Z</dcterms:modified>
</cp:coreProperties>
</file>