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7" w:rsidRDefault="00751437" w:rsidP="003E7C4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51437">
        <w:rPr>
          <w:rFonts w:ascii="Times New Roman" w:hAnsi="Times New Roman" w:cs="Times New Roman"/>
          <w:b/>
          <w:sz w:val="26"/>
          <w:szCs w:val="26"/>
        </w:rPr>
        <w:t>Северобайкальский</w:t>
      </w:r>
      <w:proofErr w:type="gramEnd"/>
      <w:r w:rsidRPr="00751437">
        <w:rPr>
          <w:rFonts w:ascii="Times New Roman" w:hAnsi="Times New Roman" w:cs="Times New Roman"/>
          <w:b/>
          <w:sz w:val="26"/>
          <w:szCs w:val="26"/>
        </w:rPr>
        <w:t xml:space="preserve"> ЛО МВД России на транспорте</w:t>
      </w:r>
    </w:p>
    <w:p w:rsidR="00A018CD" w:rsidRDefault="00A018CD" w:rsidP="009E7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437" w:rsidRDefault="003E7C47" w:rsidP="009E7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ИНФОРМИРУЕТ </w:t>
      </w:r>
      <w:r w:rsidR="00751437" w:rsidRPr="00751437">
        <w:rPr>
          <w:rFonts w:ascii="Times New Roman" w:hAnsi="Times New Roman" w:cs="Times New Roman"/>
          <w:b/>
          <w:sz w:val="26"/>
          <w:szCs w:val="26"/>
        </w:rPr>
        <w:t>!</w:t>
      </w:r>
    </w:p>
    <w:p w:rsidR="009E7F00" w:rsidRDefault="009E7F00" w:rsidP="009E7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4D4" w:rsidRPr="006914D4" w:rsidRDefault="00751437" w:rsidP="009E7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Заявления и сообщения о преступлениях, об административных правонарушениях, о происшествиях вне зависимости от места и времени </w:t>
      </w:r>
      <w:proofErr w:type="gramStart"/>
      <w:r w:rsidRPr="006914D4">
        <w:rPr>
          <w:rFonts w:ascii="Times New Roman" w:hAnsi="Times New Roman" w:cs="Times New Roman"/>
          <w:sz w:val="28"/>
          <w:szCs w:val="28"/>
        </w:rPr>
        <w:t xml:space="preserve">их 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>совершения, содержащихся в них сведений и формы представления подлежат</w:t>
      </w:r>
      <w:proofErr w:type="gramEnd"/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обязательному приему во всех тер</w:t>
      </w:r>
      <w:r w:rsidRPr="006914D4">
        <w:rPr>
          <w:rFonts w:ascii="Times New Roman" w:hAnsi="Times New Roman" w:cs="Times New Roman"/>
          <w:sz w:val="28"/>
          <w:szCs w:val="28"/>
        </w:rPr>
        <w:t>риториальных органах МВД России в к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>руглосуточн</w:t>
      </w:r>
      <w:r w:rsidRPr="006914D4">
        <w:rPr>
          <w:rFonts w:ascii="Times New Roman" w:hAnsi="Times New Roman" w:cs="Times New Roman"/>
          <w:sz w:val="28"/>
          <w:szCs w:val="28"/>
        </w:rPr>
        <w:t>ом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4D4">
        <w:rPr>
          <w:rFonts w:ascii="Times New Roman" w:hAnsi="Times New Roman" w:cs="Times New Roman"/>
          <w:sz w:val="28"/>
          <w:szCs w:val="28"/>
        </w:rPr>
        <w:t>режиме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4D4" w:rsidRPr="006914D4">
        <w:rPr>
          <w:rFonts w:ascii="Times New Roman" w:hAnsi="Times New Roman" w:cs="Times New Roman"/>
          <w:sz w:val="28"/>
          <w:szCs w:val="28"/>
        </w:rPr>
        <w:t xml:space="preserve">в 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>дежурной части</w:t>
      </w:r>
      <w:r w:rsidR="006914D4" w:rsidRPr="006914D4">
        <w:rPr>
          <w:rFonts w:ascii="Times New Roman" w:hAnsi="Times New Roman" w:cs="Times New Roman"/>
          <w:sz w:val="28"/>
          <w:szCs w:val="28"/>
        </w:rPr>
        <w:t xml:space="preserve">. 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4D4" w:rsidRPr="006914D4" w:rsidRDefault="006914D4" w:rsidP="009E7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дежурный дежурной части, принявший заявление </w:t>
      </w:r>
      <w:proofErr w:type="gramStart"/>
      <w:r w:rsidRPr="006914D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лично </w:t>
      </w:r>
      <w:proofErr w:type="gramStart"/>
      <w:r w:rsidRPr="006914D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  <w:r w:rsidRPr="006914D4">
        <w:rPr>
          <w:rFonts w:ascii="Times New Roman" w:hAnsi="Times New Roman" w:cs="Times New Roman"/>
          <w:sz w:val="28"/>
          <w:szCs w:val="28"/>
        </w:rPr>
        <w:t xml:space="preserve"> </w:t>
      </w:r>
      <w:r w:rsidRPr="006914D4">
        <w:rPr>
          <w:rFonts w:ascii="Times New Roman" w:eastAsia="Times New Roman" w:hAnsi="Times New Roman" w:cs="Times New Roman"/>
          <w:sz w:val="28"/>
          <w:szCs w:val="28"/>
        </w:rPr>
        <w:t xml:space="preserve">Заявитель расписывается за получение талона-уведомления на </w:t>
      </w:r>
      <w:proofErr w:type="gramStart"/>
      <w:r w:rsidRPr="006914D4">
        <w:rPr>
          <w:rFonts w:ascii="Times New Roman" w:eastAsia="Times New Roman" w:hAnsi="Times New Roman" w:cs="Times New Roman"/>
          <w:sz w:val="28"/>
          <w:szCs w:val="28"/>
        </w:rPr>
        <w:t>талоне-корешке</w:t>
      </w:r>
      <w:proofErr w:type="gramEnd"/>
      <w:r w:rsidRPr="006914D4">
        <w:rPr>
          <w:rFonts w:ascii="Times New Roman" w:eastAsia="Times New Roman" w:hAnsi="Times New Roman" w:cs="Times New Roman"/>
          <w:sz w:val="28"/>
          <w:szCs w:val="28"/>
        </w:rPr>
        <w:t>, проставляет дату и время получения талона-уведомления.</w:t>
      </w:r>
    </w:p>
    <w:p w:rsidR="006914D4" w:rsidRPr="006914D4" w:rsidRDefault="006914D4" w:rsidP="009E7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4D4">
        <w:rPr>
          <w:rFonts w:ascii="Times New Roman" w:hAnsi="Times New Roman" w:cs="Times New Roman"/>
          <w:sz w:val="26"/>
          <w:szCs w:val="26"/>
        </w:rPr>
        <w:t xml:space="preserve">           При подаче заявления о преступлении заявитель </w:t>
      </w:r>
      <w:proofErr w:type="gramStart"/>
      <w:r w:rsidRPr="006914D4">
        <w:rPr>
          <w:rFonts w:ascii="Times New Roman" w:hAnsi="Times New Roman" w:cs="Times New Roman"/>
          <w:sz w:val="26"/>
          <w:szCs w:val="26"/>
        </w:rPr>
        <w:t>предупреждается</w:t>
      </w:r>
      <w:proofErr w:type="gramEnd"/>
      <w:r w:rsidRPr="006914D4">
        <w:rPr>
          <w:rFonts w:ascii="Times New Roman" w:hAnsi="Times New Roman" w:cs="Times New Roman"/>
          <w:sz w:val="26"/>
          <w:szCs w:val="26"/>
        </w:rPr>
        <w:t xml:space="preserve"> об ответственности за ложный донос.</w:t>
      </w:r>
    </w:p>
    <w:p w:rsidR="006914D4" w:rsidRPr="003E7C47" w:rsidRDefault="006914D4" w:rsidP="009E7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D4">
        <w:rPr>
          <w:rFonts w:ascii="Times New Roman" w:eastAsia="Times New Roman" w:hAnsi="Times New Roman" w:cs="Times New Roman"/>
          <w:sz w:val="28"/>
          <w:szCs w:val="28"/>
        </w:rPr>
        <w:t>Информация о решениях (действиях)…., в течение 24 часов с момента их принятия (совершения) направляется заявителю в письменной форме или в форме электронного документа.</w:t>
      </w:r>
    </w:p>
    <w:p w:rsidR="006914D4" w:rsidRPr="000C388E" w:rsidRDefault="006914D4" w:rsidP="006914D4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0C388E">
        <w:rPr>
          <w:rFonts w:ascii="Times New Roman" w:eastAsiaTheme="minorEastAsia" w:hAnsi="Times New Roman" w:cs="Times New Roman"/>
          <w:color w:val="auto"/>
        </w:rPr>
        <w:t>Порядок обжалования действий сотрудников, связанных с приемом или отказом в приеме заявления и сообщений о преступлениях, об административных правонарушениях, о происшествиях</w:t>
      </w:r>
    </w:p>
    <w:p w:rsidR="006914D4" w:rsidRPr="000C388E" w:rsidRDefault="006914D4" w:rsidP="006914D4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C388E">
        <w:rPr>
          <w:rFonts w:ascii="Times New Roman" w:eastAsiaTheme="minorEastAsia" w:hAnsi="Times New Roman" w:cs="Times New Roman"/>
          <w:b w:val="0"/>
          <w:color w:val="auto"/>
        </w:rPr>
        <w:t>В соответствии со ст.53 Федеральным закон от 07.02.2011 N 3-ФЗ (ред. от 05.12.2017) "О полиции": д</w:t>
      </w:r>
      <w:r w:rsidRPr="000C388E">
        <w:rPr>
          <w:rFonts w:ascii="Times New Roman" w:hAnsi="Times New Roman" w:cs="Times New Roman"/>
          <w:b w:val="0"/>
          <w:color w:val="auto"/>
        </w:rPr>
        <w:t>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  <w:proofErr w:type="gramEnd"/>
    </w:p>
    <w:p w:rsidR="006914D4" w:rsidRPr="000C388E" w:rsidRDefault="006914D4" w:rsidP="006914D4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C388E">
        <w:rPr>
          <w:color w:val="000000"/>
          <w:sz w:val="26"/>
          <w:szCs w:val="26"/>
        </w:rPr>
        <w:t>По общему правилу жалоба на действия (бездействие) полиции подается в районный суд по месту нахождения отдела полиции.</w:t>
      </w:r>
    </w:p>
    <w:p w:rsidR="006914D4" w:rsidRPr="009E7F00" w:rsidRDefault="006914D4" w:rsidP="009E7F00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C388E">
        <w:rPr>
          <w:color w:val="000000"/>
          <w:sz w:val="26"/>
          <w:szCs w:val="26"/>
        </w:rPr>
        <w:t>Если в обращении усматриваются признаки неправомерных действий (бездействия) сотрудников органов внутренних дел, служебная проверка в отношении них продолжается в рамках ведомственных нормативных правовых актов.</w:t>
      </w:r>
    </w:p>
    <w:p w:rsidR="006914D4" w:rsidRPr="000C388E" w:rsidRDefault="006914D4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 w:rsidRPr="000C388E">
        <w:rPr>
          <w:b/>
          <w:color w:val="000000"/>
          <w:sz w:val="26"/>
          <w:szCs w:val="26"/>
        </w:rPr>
        <w:t>В ВОСТОЧНО-СИБИРСКОЕ ЛУ МВД РОССИИ НА ТРАНСПОРТЕ</w:t>
      </w:r>
    </w:p>
    <w:p w:rsidR="006914D4" w:rsidRPr="000C388E" w:rsidRDefault="006914D4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 w:rsidRPr="000C388E">
        <w:rPr>
          <w:b/>
          <w:color w:val="000000"/>
          <w:sz w:val="26"/>
          <w:szCs w:val="26"/>
        </w:rPr>
        <w:t xml:space="preserve"> (</w:t>
      </w:r>
      <w:proofErr w:type="gramStart"/>
      <w:r w:rsidRPr="000C388E">
        <w:rPr>
          <w:b/>
          <w:color w:val="000000"/>
          <w:sz w:val="26"/>
          <w:szCs w:val="26"/>
        </w:rPr>
        <w:t>г</w:t>
      </w:r>
      <w:proofErr w:type="gramEnd"/>
      <w:r w:rsidRPr="000C388E">
        <w:rPr>
          <w:b/>
          <w:color w:val="000000"/>
          <w:sz w:val="26"/>
          <w:szCs w:val="26"/>
        </w:rPr>
        <w:t xml:space="preserve">. Иркутск, ул. </w:t>
      </w:r>
      <w:proofErr w:type="spellStart"/>
      <w:r w:rsidRPr="000C388E">
        <w:rPr>
          <w:b/>
          <w:color w:val="000000"/>
          <w:sz w:val="26"/>
          <w:szCs w:val="26"/>
        </w:rPr>
        <w:t>Челнокова</w:t>
      </w:r>
      <w:proofErr w:type="spellEnd"/>
      <w:r w:rsidRPr="000C388E">
        <w:rPr>
          <w:b/>
          <w:color w:val="000000"/>
          <w:sz w:val="26"/>
          <w:szCs w:val="26"/>
        </w:rPr>
        <w:t>, 20, тел. (3952) 38-75-87)</w:t>
      </w:r>
    </w:p>
    <w:p w:rsidR="006914D4" w:rsidRDefault="006914D4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 w:rsidRPr="000C388E">
        <w:rPr>
          <w:b/>
          <w:color w:val="000000"/>
          <w:sz w:val="26"/>
          <w:szCs w:val="26"/>
        </w:rPr>
        <w:t>телефон доверия (3952) 63-25-25</w:t>
      </w:r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БАЙКАЛЬСКУЮ ТРАНСПОРТНУЮ ПРОКУРАТУРУ</w:t>
      </w:r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(г. Северобайкальск, пр. 60 лет СССР, д. 15 </w:t>
      </w:r>
      <w:proofErr w:type="gramEnd"/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Тел. 8(30130) 3-30-50, 3-26-20</w:t>
      </w:r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p w:rsidR="009E7F00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СЕВЕРОБАЙКАЛЬСКИЙ ГОРОДСКОЙ СУД</w:t>
      </w:r>
    </w:p>
    <w:p w:rsidR="009E7F00" w:rsidRDefault="009E7F00" w:rsidP="009E7F00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</w:t>
      </w:r>
      <w:proofErr w:type="gramStart"/>
      <w:r>
        <w:rPr>
          <w:b/>
          <w:color w:val="000000"/>
          <w:sz w:val="26"/>
          <w:szCs w:val="26"/>
        </w:rPr>
        <w:t>г</w:t>
      </w:r>
      <w:proofErr w:type="gramEnd"/>
      <w:r>
        <w:rPr>
          <w:b/>
          <w:color w:val="000000"/>
          <w:sz w:val="26"/>
          <w:szCs w:val="26"/>
        </w:rPr>
        <w:t xml:space="preserve">. Северобайкальск, пер. Пролетарский, д. 3, д. 18) </w:t>
      </w:r>
    </w:p>
    <w:p w:rsidR="009E7F00" w:rsidRDefault="009E7F00" w:rsidP="009E7F00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Тел. 8(30130) 2-38-47, 2-54-02</w:t>
      </w:r>
    </w:p>
    <w:p w:rsidR="009E7F00" w:rsidRPr="000C388E" w:rsidRDefault="009E7F00" w:rsidP="006914D4">
      <w:pPr>
        <w:pStyle w:val="a3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sectPr w:rsidR="009E7F00" w:rsidRPr="000C388E" w:rsidSect="00A018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51437"/>
    <w:rsid w:val="003E7C47"/>
    <w:rsid w:val="006914D4"/>
    <w:rsid w:val="00751437"/>
    <w:rsid w:val="009E7F00"/>
    <w:rsid w:val="00A0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914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2022-01-25T07:05:00Z</dcterms:created>
  <dcterms:modified xsi:type="dcterms:W3CDTF">2022-01-25T08:08:00Z</dcterms:modified>
</cp:coreProperties>
</file>