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39" w:rsidRDefault="00546839" w:rsidP="0054683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page_27_0"/>
      <w:r>
        <w:rPr>
          <w:b/>
          <w:bCs/>
          <w:noProof/>
          <w:szCs w:val="24"/>
        </w:rPr>
        <w:drawing>
          <wp:inline distT="0" distB="0" distL="0" distR="0" wp14:anchorId="0925539E" wp14:editId="78058B2B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839" w:rsidRPr="00CF67C6" w:rsidRDefault="00CF67C6" w:rsidP="0054683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67C6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</w:t>
      </w:r>
    </w:p>
    <w:p w:rsidR="00546839" w:rsidRDefault="00546839" w:rsidP="0054683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7C6">
        <w:rPr>
          <w:rFonts w:ascii="Times New Roman" w:eastAsia="Times New Roman" w:hAnsi="Times New Roman" w:cs="Times New Roman"/>
          <w:b/>
          <w:bCs/>
          <w:sz w:val="36"/>
          <w:szCs w:val="36"/>
        </w:rPr>
        <w:t>КАЛАРСКОГО МУНИЦИПАЛЬНОГО ОКРУГА</w:t>
      </w:r>
      <w:r w:rsidRPr="005468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67C6">
        <w:rPr>
          <w:rFonts w:ascii="Times New Roman" w:eastAsia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1D7ADF" w:rsidRPr="00546839" w:rsidRDefault="001D7ADF" w:rsidP="0054683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6839" w:rsidRPr="00CF67C6" w:rsidRDefault="00546839" w:rsidP="005468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F67C6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546839" w:rsidRPr="00546839" w:rsidRDefault="00546839" w:rsidP="005468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6839" w:rsidRPr="004472C4" w:rsidRDefault="00BC666D" w:rsidP="005468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72C4">
        <w:rPr>
          <w:rFonts w:ascii="Times New Roman" w:eastAsia="Times New Roman" w:hAnsi="Times New Roman" w:cs="Times New Roman"/>
          <w:b/>
          <w:sz w:val="28"/>
          <w:szCs w:val="24"/>
        </w:rPr>
        <w:t>11</w:t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05C92" w:rsidRPr="004472C4">
        <w:rPr>
          <w:rFonts w:ascii="Times New Roman" w:eastAsia="Times New Roman" w:hAnsi="Times New Roman" w:cs="Times New Roman"/>
          <w:b/>
          <w:sz w:val="28"/>
          <w:szCs w:val="24"/>
        </w:rPr>
        <w:t>мая</w:t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D05C92" w:rsidRPr="004472C4">
        <w:rPr>
          <w:rFonts w:ascii="Times New Roman" w:eastAsia="Times New Roman" w:hAnsi="Times New Roman" w:cs="Times New Roman"/>
          <w:b/>
          <w:sz w:val="28"/>
          <w:szCs w:val="24"/>
        </w:rPr>
        <w:t>23</w:t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546839" w:rsidRPr="004472C4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№ </w:t>
      </w:r>
      <w:r w:rsidR="00E232A7" w:rsidRPr="004472C4">
        <w:rPr>
          <w:rFonts w:ascii="Times New Roman" w:eastAsia="Times New Roman" w:hAnsi="Times New Roman" w:cs="Times New Roman"/>
          <w:b/>
          <w:sz w:val="28"/>
          <w:szCs w:val="24"/>
        </w:rPr>
        <w:t>246</w:t>
      </w:r>
    </w:p>
    <w:p w:rsidR="004472C4" w:rsidRPr="004472C4" w:rsidRDefault="004472C4" w:rsidP="005468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72C4">
        <w:rPr>
          <w:rFonts w:ascii="Times New Roman" w:eastAsia="Times New Roman" w:hAnsi="Times New Roman" w:cs="Times New Roman"/>
          <w:b/>
          <w:sz w:val="28"/>
          <w:szCs w:val="24"/>
        </w:rPr>
        <w:t>с. Чара</w:t>
      </w:r>
    </w:p>
    <w:p w:rsidR="00F00F54" w:rsidRPr="00580D6B" w:rsidRDefault="00F00F54">
      <w:pPr>
        <w:spacing w:after="48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476F5C" w:rsidRPr="004E1CD6" w:rsidRDefault="00757280" w:rsidP="004472C4">
      <w:pPr>
        <w:widowControl w:val="0"/>
        <w:spacing w:line="240" w:lineRule="auto"/>
        <w:jc w:val="center"/>
        <w:rPr>
          <w:rFonts w:ascii="Times New Roman" w:eastAsia="Consolas" w:hAnsi="Times New Roman" w:cs="Times New Roman"/>
          <w:b/>
          <w:color w:val="000000"/>
          <w:sz w:val="26"/>
          <w:szCs w:val="26"/>
        </w:rPr>
      </w:pPr>
      <w:r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Об утверждении</w:t>
      </w:r>
      <w:r w:rsidR="00476F5C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="001E70FE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Р</w:t>
      </w:r>
      <w:r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егламент</w:t>
      </w:r>
      <w:r w:rsidR="001E70FE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а</w:t>
      </w:r>
      <w:r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реализации</w:t>
      </w:r>
      <w:r w:rsidR="00476F5C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="001D7ADF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администрацией Каларского муниципального округа </w:t>
      </w:r>
      <w:r w:rsidR="00BC666D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Забайкальского края </w:t>
      </w:r>
      <w:r w:rsidR="00476F5C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полномочий </w:t>
      </w:r>
      <w:r w:rsidR="001E70FE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главного </w:t>
      </w:r>
      <w:r w:rsidR="00476F5C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администратора доходов бюджета  по </w:t>
      </w:r>
      <w:r w:rsidR="00233495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в</w:t>
      </w:r>
      <w:r w:rsidR="00476F5C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зысканию дебиторской задолженности по </w:t>
      </w:r>
      <w:r w:rsidR="00233495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п</w:t>
      </w:r>
      <w:r w:rsidR="00476F5C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латежам в бюджет</w:t>
      </w:r>
      <w:r w:rsidR="001D7ADF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округа</w:t>
      </w:r>
      <w:r w:rsidR="00476F5C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, пеням и штрафам по ним</w:t>
      </w:r>
    </w:p>
    <w:p w:rsidR="00476F5C" w:rsidRPr="004E1CD6" w:rsidRDefault="00476F5C" w:rsidP="004472C4">
      <w:pPr>
        <w:widowControl w:val="0"/>
        <w:spacing w:line="240" w:lineRule="auto"/>
        <w:rPr>
          <w:rFonts w:ascii="Times New Roman" w:eastAsia="Consolas" w:hAnsi="Times New Roman" w:cs="Times New Roman"/>
          <w:color w:val="000000"/>
          <w:sz w:val="26"/>
          <w:szCs w:val="26"/>
        </w:rPr>
      </w:pPr>
    </w:p>
    <w:p w:rsidR="00F00F54" w:rsidRPr="004E1CD6" w:rsidRDefault="00476F5C" w:rsidP="004472C4">
      <w:pPr>
        <w:widowControl w:val="0"/>
        <w:spacing w:line="240" w:lineRule="auto"/>
        <w:ind w:firstLine="688"/>
        <w:jc w:val="both"/>
        <w:rPr>
          <w:rFonts w:ascii="Times New Roman" w:eastAsia="Consolas" w:hAnsi="Times New Roman" w:cs="Times New Roman"/>
          <w:b/>
          <w:sz w:val="26"/>
          <w:szCs w:val="26"/>
        </w:rPr>
      </w:pPr>
      <w:r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В соответствии </w:t>
      </w:r>
      <w:r w:rsidR="00757280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со статьей 160.1 Бюджетного кодекса Российской Федерации, приказом Министерства финанс</w:t>
      </w:r>
      <w:r w:rsidR="00E232A7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ов Российской Федерации от 18 ноября </w:t>
      </w:r>
      <w:r w:rsidR="00757280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</w:t>
      </w:r>
      <w:r w:rsidR="001E70FE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юджет, пеням и штрафам по ним», в целях реализации комплекса мер, направленных на улучшение администрирования доходов местного бюджета, повышения эффективности работы с просроченной дебиторской задолженностью и принятие своевременных мер по ее взысканию, а так же усиление контроля за поступлением неналоговых доходов,</w:t>
      </w:r>
      <w:r w:rsidR="00E232A7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="001E70FE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администрируемых Каларским муниципаль</w:t>
      </w:r>
      <w:r w:rsidR="000230EB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ным округом Забайкальского края,</w:t>
      </w:r>
      <w:r w:rsidR="001E70FE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="00E232A7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руководствуясь статьей 32 Устава Каларского муниципального округа Забайкальского края,</w:t>
      </w:r>
      <w:r w:rsidR="00545104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администрация</w:t>
      </w:r>
      <w:r w:rsidR="00E232A7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="00545104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Каларского муниципального округа Забайкальского края </w:t>
      </w:r>
      <w:r w:rsidR="00E232A7" w:rsidRPr="004E1CD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постановляет:</w:t>
      </w:r>
    </w:p>
    <w:p w:rsidR="00CF67C6" w:rsidRPr="004E1CD6" w:rsidRDefault="00CF67C6" w:rsidP="004472C4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sz w:val="26"/>
          <w:szCs w:val="26"/>
        </w:rPr>
      </w:pPr>
    </w:p>
    <w:p w:rsidR="00CF67C6" w:rsidRPr="004E1CD6" w:rsidRDefault="00EF6F8D" w:rsidP="004472C4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6"/>
          <w:szCs w:val="26"/>
        </w:rPr>
      </w:pPr>
      <w:r w:rsidRPr="004E1CD6">
        <w:rPr>
          <w:rFonts w:ascii="Times New Roman" w:eastAsia="Consolas" w:hAnsi="Times New Roman" w:cs="Times New Roman"/>
          <w:sz w:val="26"/>
          <w:szCs w:val="26"/>
        </w:rPr>
        <w:t>1.</w:t>
      </w:r>
      <w:r w:rsidR="00580D6B" w:rsidRPr="004E1CD6">
        <w:rPr>
          <w:rFonts w:ascii="Times New Roman" w:eastAsia="Consolas" w:hAnsi="Times New Roman" w:cs="Times New Roman"/>
          <w:sz w:val="26"/>
          <w:szCs w:val="26"/>
        </w:rPr>
        <w:t xml:space="preserve"> </w:t>
      </w:r>
      <w:r w:rsidR="000B38ED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Утве</w:t>
      </w:r>
      <w:r w:rsidR="00757280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рдить</w:t>
      </w:r>
      <w:r w:rsidR="00E466A1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="00757280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прилагаемый регламент </w:t>
      </w:r>
      <w:r w:rsidR="005836FF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реализации администрацией Каларского муниципального округа Забайкальского края </w:t>
      </w:r>
      <w:r w:rsidR="00757280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полномочий </w:t>
      </w:r>
      <w:r w:rsidR="001E70FE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главного </w:t>
      </w:r>
      <w:r w:rsidR="00757280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администратора доходов бюджета по взысканию дебиторской задолженности по платежам в бюджет</w:t>
      </w:r>
      <w:r w:rsidR="00A83A68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округа</w:t>
      </w:r>
      <w:r w:rsidR="00757280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, пеням и штрафам по ним</w:t>
      </w:r>
      <w:r w:rsidR="00E232A7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.</w:t>
      </w:r>
    </w:p>
    <w:p w:rsidR="004E1CD6" w:rsidRPr="004E1CD6" w:rsidRDefault="004E1CD6" w:rsidP="004472C4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6"/>
          <w:szCs w:val="26"/>
        </w:rPr>
      </w:pPr>
    </w:p>
    <w:p w:rsidR="00CF67C6" w:rsidRPr="004E1CD6" w:rsidRDefault="00CF67C6" w:rsidP="004472C4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6"/>
          <w:szCs w:val="26"/>
        </w:rPr>
      </w:pPr>
      <w:r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2. </w:t>
      </w:r>
      <w:r w:rsidR="000B38ED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4E1CD6" w:rsidRPr="004E1CD6" w:rsidRDefault="004E1CD6" w:rsidP="004472C4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6"/>
          <w:szCs w:val="26"/>
        </w:rPr>
      </w:pPr>
    </w:p>
    <w:p w:rsidR="0003654E" w:rsidRPr="004E1CD6" w:rsidRDefault="00EF6F8D" w:rsidP="004472C4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6"/>
          <w:szCs w:val="26"/>
        </w:rPr>
      </w:pPr>
      <w:r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3.</w:t>
      </w:r>
      <w:r w:rsidR="00580D6B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="0003654E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Контроль за исполнением настоящего </w:t>
      </w:r>
      <w:r w:rsidR="00E232A7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постановления</w:t>
      </w:r>
      <w:r w:rsidR="0003654E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в</w:t>
      </w:r>
      <w:r w:rsidR="00757280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озложить на</w:t>
      </w:r>
      <w:r w:rsidR="0003654E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председателя</w:t>
      </w:r>
      <w:r w:rsidR="004472C4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комитета</w:t>
      </w:r>
      <w:r w:rsidR="004472C4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по</w:t>
      </w:r>
      <w:r w:rsidR="004472C4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финансам</w:t>
      </w:r>
      <w:r w:rsidR="004472C4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администрации</w:t>
      </w:r>
      <w:r w:rsidR="004472C4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</w:t>
      </w:r>
      <w:r w:rsidR="00E232A7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Каларского </w:t>
      </w:r>
      <w:r w:rsidR="004472C4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м</w:t>
      </w:r>
      <w:r w:rsidR="00E232A7" w:rsidRPr="004E1CD6">
        <w:rPr>
          <w:rFonts w:ascii="Times New Roman" w:eastAsia="Consolas" w:hAnsi="Times New Roman" w:cs="Times New Roman"/>
          <w:color w:val="000000"/>
          <w:sz w:val="26"/>
          <w:szCs w:val="26"/>
        </w:rPr>
        <w:t>униципального округа Забайкальского края Моисееву Татьяну Андреевну.</w:t>
      </w:r>
    </w:p>
    <w:p w:rsidR="00F00F54" w:rsidRPr="004E1CD6" w:rsidRDefault="00F00F54" w:rsidP="004472C4">
      <w:pPr>
        <w:spacing w:line="240" w:lineRule="auto"/>
        <w:ind w:firstLine="567"/>
        <w:jc w:val="both"/>
        <w:rPr>
          <w:rFonts w:ascii="Times New Roman" w:eastAsia="Consolas" w:hAnsi="Times New Roman" w:cs="Times New Roman"/>
          <w:sz w:val="26"/>
          <w:szCs w:val="26"/>
        </w:rPr>
      </w:pPr>
    </w:p>
    <w:p w:rsidR="00F00F54" w:rsidRPr="004E1CD6" w:rsidRDefault="00F00F54" w:rsidP="004472C4">
      <w:pPr>
        <w:spacing w:line="240" w:lineRule="auto"/>
        <w:ind w:firstLine="560"/>
        <w:jc w:val="both"/>
        <w:rPr>
          <w:rFonts w:ascii="Times New Roman" w:eastAsia="Consolas" w:hAnsi="Times New Roman" w:cs="Times New Roman"/>
          <w:sz w:val="26"/>
          <w:szCs w:val="26"/>
        </w:rPr>
      </w:pPr>
    </w:p>
    <w:p w:rsidR="00E232A7" w:rsidRPr="004E1CD6" w:rsidRDefault="00E232A7" w:rsidP="004472C4">
      <w:pPr>
        <w:widowControl w:val="0"/>
        <w:spacing w:line="240" w:lineRule="auto"/>
        <w:ind w:hanging="7"/>
        <w:jc w:val="both"/>
        <w:rPr>
          <w:rFonts w:ascii="Times New Roman" w:eastAsia="Consolas" w:hAnsi="Times New Roman" w:cs="Times New Roman"/>
          <w:sz w:val="26"/>
          <w:szCs w:val="26"/>
        </w:rPr>
      </w:pPr>
      <w:r w:rsidRPr="004E1CD6">
        <w:rPr>
          <w:rFonts w:ascii="Times New Roman" w:eastAsia="Consolas" w:hAnsi="Times New Roman" w:cs="Times New Roman"/>
          <w:sz w:val="26"/>
          <w:szCs w:val="26"/>
        </w:rPr>
        <w:t>Исполняющий обязанности</w:t>
      </w:r>
    </w:p>
    <w:p w:rsidR="00BC666D" w:rsidRPr="004E1CD6" w:rsidRDefault="008D3454" w:rsidP="004472C4">
      <w:pPr>
        <w:widowControl w:val="0"/>
        <w:spacing w:line="240" w:lineRule="auto"/>
        <w:ind w:hanging="7"/>
        <w:jc w:val="both"/>
        <w:rPr>
          <w:rFonts w:ascii="Times New Roman" w:eastAsia="Consolas" w:hAnsi="Times New Roman" w:cs="Times New Roman"/>
          <w:sz w:val="26"/>
          <w:szCs w:val="26"/>
        </w:rPr>
      </w:pPr>
      <w:r w:rsidRPr="004E1CD6">
        <w:rPr>
          <w:rFonts w:ascii="Times New Roman" w:eastAsia="Consolas" w:hAnsi="Times New Roman" w:cs="Times New Roman"/>
          <w:sz w:val="26"/>
          <w:szCs w:val="26"/>
        </w:rPr>
        <w:t xml:space="preserve">главы </w:t>
      </w:r>
      <w:r w:rsidR="00233495" w:rsidRPr="004E1CD6">
        <w:rPr>
          <w:rFonts w:ascii="Times New Roman" w:eastAsia="Consolas" w:hAnsi="Times New Roman" w:cs="Times New Roman"/>
          <w:sz w:val="26"/>
          <w:szCs w:val="26"/>
        </w:rPr>
        <w:t>Каларского муниципального округа</w:t>
      </w:r>
    </w:p>
    <w:p w:rsidR="00580D6B" w:rsidRDefault="00BC666D" w:rsidP="004E1CD6">
      <w:pPr>
        <w:widowControl w:val="0"/>
        <w:spacing w:line="240" w:lineRule="auto"/>
        <w:ind w:hanging="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4E1CD6">
        <w:rPr>
          <w:rFonts w:ascii="Times New Roman" w:eastAsia="Consolas" w:hAnsi="Times New Roman" w:cs="Times New Roman"/>
          <w:sz w:val="26"/>
          <w:szCs w:val="26"/>
        </w:rPr>
        <w:t>Забайкальского края</w:t>
      </w:r>
      <w:r w:rsidR="004472C4" w:rsidRPr="004E1CD6">
        <w:rPr>
          <w:rFonts w:ascii="Times New Roman" w:eastAsia="Consolas" w:hAnsi="Times New Roman" w:cs="Times New Roman"/>
          <w:sz w:val="26"/>
          <w:szCs w:val="26"/>
        </w:rPr>
        <w:tab/>
      </w:r>
      <w:r w:rsidR="004472C4" w:rsidRPr="004E1CD6">
        <w:rPr>
          <w:rFonts w:ascii="Times New Roman" w:eastAsia="Consolas" w:hAnsi="Times New Roman" w:cs="Times New Roman"/>
          <w:sz w:val="26"/>
          <w:szCs w:val="26"/>
        </w:rPr>
        <w:tab/>
      </w:r>
      <w:r w:rsidR="004472C4" w:rsidRPr="004E1CD6">
        <w:rPr>
          <w:rFonts w:ascii="Times New Roman" w:eastAsia="Consolas" w:hAnsi="Times New Roman" w:cs="Times New Roman"/>
          <w:sz w:val="26"/>
          <w:szCs w:val="26"/>
        </w:rPr>
        <w:tab/>
      </w:r>
      <w:r w:rsidR="004472C4" w:rsidRPr="004E1CD6">
        <w:rPr>
          <w:rFonts w:ascii="Times New Roman" w:eastAsia="Consolas" w:hAnsi="Times New Roman" w:cs="Times New Roman"/>
          <w:sz w:val="26"/>
          <w:szCs w:val="26"/>
        </w:rPr>
        <w:tab/>
      </w:r>
      <w:r w:rsidR="004472C4" w:rsidRPr="004E1CD6">
        <w:rPr>
          <w:rFonts w:ascii="Times New Roman" w:eastAsia="Consolas" w:hAnsi="Times New Roman" w:cs="Times New Roman"/>
          <w:sz w:val="26"/>
          <w:szCs w:val="26"/>
        </w:rPr>
        <w:tab/>
      </w:r>
      <w:r w:rsidR="004472C4" w:rsidRPr="004E1CD6">
        <w:rPr>
          <w:rFonts w:ascii="Times New Roman" w:eastAsia="Consolas" w:hAnsi="Times New Roman" w:cs="Times New Roman"/>
          <w:sz w:val="26"/>
          <w:szCs w:val="26"/>
        </w:rPr>
        <w:tab/>
      </w:r>
      <w:r w:rsidR="004472C4" w:rsidRPr="004E1CD6">
        <w:rPr>
          <w:rFonts w:ascii="Times New Roman" w:eastAsia="Consolas" w:hAnsi="Times New Roman" w:cs="Times New Roman"/>
          <w:sz w:val="26"/>
          <w:szCs w:val="26"/>
        </w:rPr>
        <w:tab/>
      </w:r>
      <w:r w:rsidR="004472C4" w:rsidRPr="004E1CD6">
        <w:rPr>
          <w:rFonts w:ascii="Times New Roman" w:eastAsia="Consolas" w:hAnsi="Times New Roman" w:cs="Times New Roman"/>
          <w:sz w:val="26"/>
          <w:szCs w:val="26"/>
        </w:rPr>
        <w:tab/>
      </w:r>
      <w:proofErr w:type="spellStart"/>
      <w:r w:rsidR="008D3454" w:rsidRPr="004E1CD6">
        <w:rPr>
          <w:rFonts w:ascii="Times New Roman" w:eastAsia="Consolas" w:hAnsi="Times New Roman" w:cs="Times New Roman"/>
          <w:sz w:val="26"/>
          <w:szCs w:val="26"/>
        </w:rPr>
        <w:t>С.Л.Рошкова</w:t>
      </w:r>
      <w:proofErr w:type="spellEnd"/>
      <w:r w:rsidR="00580D6B">
        <w:rPr>
          <w:rFonts w:ascii="Times New Roman" w:eastAsia="Consolas" w:hAnsi="Times New Roman" w:cs="Times New Roman"/>
          <w:sz w:val="28"/>
          <w:szCs w:val="28"/>
        </w:rPr>
        <w:br w:type="page"/>
      </w:r>
    </w:p>
    <w:p w:rsidR="00B432CB" w:rsidRDefault="008D3454" w:rsidP="00CF67C6">
      <w:pPr>
        <w:spacing w:line="240" w:lineRule="auto"/>
        <w:ind w:left="4536" w:right="-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1" w:name="_Hlk20231756"/>
      <w:bookmarkStart w:id="2" w:name="_page_32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УТВЕРЖДЕН</w:t>
      </w:r>
    </w:p>
    <w:p w:rsidR="008D3454" w:rsidRDefault="008D3454" w:rsidP="00CF67C6">
      <w:pPr>
        <w:spacing w:line="240" w:lineRule="auto"/>
        <w:ind w:left="4536" w:right="-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постановлением администрации Каларского муниципального округа Забайкальского края</w:t>
      </w:r>
    </w:p>
    <w:p w:rsidR="008D3454" w:rsidRDefault="00B432CB" w:rsidP="00CF67C6">
      <w:pPr>
        <w:tabs>
          <w:tab w:val="left" w:pos="7371"/>
          <w:tab w:val="left" w:pos="7655"/>
        </w:tabs>
        <w:autoSpaceDE w:val="0"/>
        <w:autoSpaceDN w:val="0"/>
        <w:adjustRightInd w:val="0"/>
        <w:spacing w:line="240" w:lineRule="auto"/>
        <w:ind w:left="4536" w:right="-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432C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E232A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 мая 2023</w:t>
      </w:r>
      <w:r w:rsidR="00580D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232A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80D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E232A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8673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="004E1CD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3" w:name="_GoBack"/>
      <w:bookmarkEnd w:id="3"/>
      <w:r w:rsidR="00E232A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246</w:t>
      </w:r>
    </w:p>
    <w:bookmarkEnd w:id="1"/>
    <w:p w:rsidR="00B432CB" w:rsidRPr="00B432CB" w:rsidRDefault="00B432CB" w:rsidP="00F27818">
      <w:pPr>
        <w:spacing w:line="240" w:lineRule="auto"/>
        <w:ind w:firstLine="560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:rsidR="001A699B" w:rsidRPr="001A699B" w:rsidRDefault="001A699B" w:rsidP="00580D6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РЕГЛАМЕНТ</w:t>
      </w:r>
    </w:p>
    <w:p w:rsidR="00F35274" w:rsidRPr="00022628" w:rsidRDefault="001A699B" w:rsidP="00580D6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р</w:t>
      </w:r>
      <w:r w:rsidR="00A8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еализации</w:t>
      </w:r>
      <w:r w:rsidR="00A83A68" w:rsidRPr="0023349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r w:rsidR="00A83A6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администрацией </w:t>
      </w:r>
      <w:r w:rsidR="00A83A68" w:rsidRPr="0023349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Каларского муниципального округа</w:t>
      </w:r>
      <w:r w:rsidR="00BC666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Забайкальского края</w:t>
      </w:r>
      <w:r w:rsidR="00A83A68" w:rsidRPr="0023349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полномочий </w:t>
      </w:r>
      <w:r w:rsidR="00A83A6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главного </w:t>
      </w:r>
      <w:r w:rsidR="00A83A68" w:rsidRPr="0023349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администратора доходов бюджета  по </w:t>
      </w:r>
      <w:r w:rsidR="00A83A6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в</w:t>
      </w:r>
      <w:r w:rsidR="00A83A68" w:rsidRPr="0023349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зысканию дебиторской задолженности по </w:t>
      </w:r>
      <w:r w:rsidR="00A83A6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</w:t>
      </w:r>
      <w:r w:rsidR="00A83A68" w:rsidRPr="0023349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латежам в бюджет</w:t>
      </w:r>
      <w:r w:rsidR="00A83A6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округа</w:t>
      </w:r>
      <w:r w:rsidR="00A83A68" w:rsidRPr="0023349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, пеням и штрафам по ним</w:t>
      </w:r>
    </w:p>
    <w:p w:rsidR="00022628" w:rsidRDefault="00022628" w:rsidP="00580D6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D7ADF" w:rsidRPr="001370BC" w:rsidRDefault="001D7ADF" w:rsidP="004472C4">
      <w:pPr>
        <w:pStyle w:val="a3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37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Общие положения</w:t>
      </w:r>
    </w:p>
    <w:p w:rsidR="001D7ADF" w:rsidRPr="001370BC" w:rsidRDefault="001D7ADF" w:rsidP="001D7ADF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9C21BC" w:rsidRDefault="00EF6F8D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8632D1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632D1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A83A68">
        <w:rPr>
          <w:rFonts w:ascii="Times New Roman" w:eastAsia="Consolas" w:hAnsi="Times New Roman" w:cs="Times New Roman"/>
          <w:color w:val="000000"/>
          <w:sz w:val="28"/>
          <w:szCs w:val="28"/>
        </w:rPr>
        <w:t>администрацией Каларского</w:t>
      </w:r>
      <w:r w:rsidR="00A83A68" w:rsidRPr="000B38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муниципально</w:t>
      </w:r>
      <w:r w:rsidR="00A83A68">
        <w:rPr>
          <w:rFonts w:ascii="Times New Roman" w:eastAsia="Consolas" w:hAnsi="Times New Roman" w:cs="Times New Roman"/>
          <w:color w:val="000000"/>
          <w:sz w:val="28"/>
          <w:szCs w:val="28"/>
        </w:rPr>
        <w:t>го</w:t>
      </w:r>
      <w:r w:rsidR="00A83A68" w:rsidRPr="000B38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округ</w:t>
      </w:r>
      <w:r w:rsidR="00A83A68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r w:rsidR="00A83A68" w:rsidRPr="000B38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Забайкальского края полномочий главного администратора доходов  бюджета по взысканию дебиторской задолженности по платежам в бюджет</w:t>
      </w:r>
      <w:r w:rsidR="00A83A6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округа</w:t>
      </w:r>
      <w:r w:rsidR="00A83A68" w:rsidRPr="000B38ED">
        <w:rPr>
          <w:rFonts w:ascii="Times New Roman" w:eastAsia="Consolas" w:hAnsi="Times New Roman" w:cs="Times New Roman"/>
          <w:color w:val="000000"/>
          <w:sz w:val="28"/>
          <w:szCs w:val="28"/>
        </w:rPr>
        <w:t>, пеням и штрафам по ним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Администратор доходов) устанавливает </w:t>
      </w:r>
      <w:r w:rsidR="001D7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 реализации </w:t>
      </w:r>
      <w:r w:rsidR="00A83A68">
        <w:rPr>
          <w:rFonts w:ascii="Times New Roman" w:eastAsia="Consolas" w:hAnsi="Times New Roman" w:cs="Times New Roman"/>
          <w:color w:val="000000"/>
          <w:sz w:val="28"/>
          <w:szCs w:val="28"/>
        </w:rPr>
        <w:t>администрацией Каларского</w:t>
      </w:r>
      <w:r w:rsidR="00A83A68" w:rsidRPr="000B38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муниципально</w:t>
      </w:r>
      <w:r w:rsidR="00A83A68">
        <w:rPr>
          <w:rFonts w:ascii="Times New Roman" w:eastAsia="Consolas" w:hAnsi="Times New Roman" w:cs="Times New Roman"/>
          <w:color w:val="000000"/>
          <w:sz w:val="28"/>
          <w:szCs w:val="28"/>
        </w:rPr>
        <w:t>го</w:t>
      </w:r>
      <w:r w:rsidR="00A83A68" w:rsidRPr="000B38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округ</w:t>
      </w:r>
      <w:r w:rsidR="00A83A68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r w:rsidR="00A83A68" w:rsidRPr="000B38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Забайкальского края 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ним, </w:t>
      </w:r>
      <w:r w:rsidR="00022628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являющимся источниками формирования доходов 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022628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628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 Забайкальского края  </w:t>
      </w:r>
      <w:r w:rsidR="00022628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соответственно - Регламент, </w:t>
      </w:r>
      <w:r w:rsidR="00CE354A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 бюджет</w:t>
      </w:r>
      <w:r w:rsidR="00022628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Start w:id="4" w:name="l44"/>
      <w:bookmarkStart w:id="5" w:name="l45"/>
      <w:bookmarkEnd w:id="4"/>
      <w:bookmarkEnd w:id="5"/>
      <w:r w:rsidR="00A83A68">
        <w:rPr>
          <w:rFonts w:ascii="Times New Roman" w:eastAsia="Times New Roman" w:hAnsi="Times New Roman" w:cs="Times New Roman"/>
          <w:color w:val="000000"/>
          <w:sz w:val="28"/>
          <w:szCs w:val="28"/>
        </w:rPr>
        <w:t>, за исключением</w:t>
      </w:r>
      <w:r w:rsidR="00F1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платежей, предусмотренных законодательством о налогах и сборах.</w:t>
      </w:r>
    </w:p>
    <w:p w:rsidR="007F4357" w:rsidRDefault="00CF67C6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CE354A" w:rsidRPr="009C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 разработан в целях комплекса мер, </w:t>
      </w:r>
      <w:r w:rsidR="009C21BC" w:rsidRPr="009C21B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 на улучшение качества администрирования доходов Каларского муниципального округа Забайкальского края, сокращение просроченной дебиторской задолженности и принятия своевременных мер по ее взысканию, а так же усиление контроля за поступлением доходов, администрируемых Каларским муниципальным округом Забайкальского края</w:t>
      </w:r>
      <w:r w:rsidR="009C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Округ).</w:t>
      </w:r>
    </w:p>
    <w:p w:rsidR="009C21BC" w:rsidRDefault="00CF67C6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9C21BC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CF67C6" w:rsidRDefault="00CF67C6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7F4357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>В Регламенте используются следующие основные понятия:</w:t>
      </w:r>
    </w:p>
    <w:p w:rsidR="00CF67C6" w:rsidRDefault="00F105A2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просроченная</w:t>
      </w:r>
      <w:r w:rsidR="007F4357"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</w:t>
      </w:r>
      <w:r w:rsidR="00564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другого лица, включая суммы неустойки</w:t>
      </w:r>
      <w:r w:rsidR="00EA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644EE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CF67C6" w:rsidRDefault="007F4357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</w:t>
      </w:r>
      <w:r w:rsidR="00564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719C" w:rsidRPr="00BC7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обязанное в силу закона или договора </w:t>
      </w:r>
      <w:proofErr w:type="spellStart"/>
      <w:r w:rsidR="00BC719C" w:rsidRPr="00BC719C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субсидиарно</w:t>
      </w:r>
      <w:proofErr w:type="spellEnd"/>
      <w:r w:rsidR="00BC719C" w:rsidRPr="00BC7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</w:t>
      </w:r>
      <w:r w:rsidR="00FA06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C719C" w:rsidRPr="00BC719C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редусмотрено Гражданским</w:t>
      </w:r>
      <w:r w:rsidR="00FA0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кодексом Российской Федерации; </w:t>
      </w:r>
    </w:p>
    <w:p w:rsidR="00FA06A6" w:rsidRDefault="00DF4610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подразделение</w:t>
      </w:r>
      <w:r w:rsidR="00EA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структурное подразделение администратора доходов, являющееся инициатором закупки, инициировавшее заключение договора (муниципального контракта, соглашения), либо назначенное ответственным за исполнение обязательства.</w:t>
      </w:r>
    </w:p>
    <w:p w:rsidR="00FC7011" w:rsidRDefault="00CF67C6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5644E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="005644EE" w:rsidRPr="00564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44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администратором доходов полномочий,  направленных на взыск</w:t>
      </w:r>
      <w:r w:rsidR="00FC7011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дебиторской задолженности п</w:t>
      </w:r>
      <w:r w:rsidR="005644EE">
        <w:rPr>
          <w:rFonts w:ascii="Times New Roman" w:eastAsia="Times New Roman" w:hAnsi="Times New Roman" w:cs="Times New Roman"/>
          <w:color w:val="000000"/>
          <w:sz w:val="28"/>
          <w:szCs w:val="28"/>
        </w:rPr>
        <w:t>о доходам по видам платежей (учетным группам доходов), включают в себя:</w:t>
      </w:r>
    </w:p>
    <w:p w:rsidR="00FC7011" w:rsidRDefault="00EA34E3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1.5.1. </w:t>
      </w:r>
      <w:r w:rsidR="00FC701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C7011" w:rsidRDefault="00FC7011" w:rsidP="00CF67C6">
      <w:pPr>
        <w:pStyle w:val="a3"/>
        <w:shd w:val="clear" w:color="auto" w:fill="FFFFFF"/>
        <w:spacing w:after="30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C7011" w:rsidRDefault="00EA34E3" w:rsidP="00580D6B">
      <w:pPr>
        <w:pStyle w:val="a3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1.5.3. </w:t>
      </w:r>
      <w:r w:rsidR="00FC701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принудительному взысканию</w:t>
      </w:r>
      <w:r w:rsidR="00FC7011" w:rsidRPr="00FC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7011"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701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принудительное взыскание дебиторской задолженности по доходам);</w:t>
      </w:r>
    </w:p>
    <w:p w:rsidR="00CF67C6" w:rsidRDefault="00EA34E3" w:rsidP="00580D6B">
      <w:pPr>
        <w:pStyle w:val="a3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1.5.4. </w:t>
      </w:r>
      <w:r w:rsidR="00FC701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</w:t>
      </w:r>
      <w:r w:rsidR="00DF4610"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 w:rsidR="00FC7011">
        <w:rPr>
          <w:rFonts w:ascii="Times New Roman" w:eastAsia="Times New Roman" w:hAnsi="Times New Roman" w:cs="Times New Roman"/>
          <w:color w:val="000000"/>
          <w:sz w:val="28"/>
          <w:szCs w:val="28"/>
        </w:rPr>
        <w:t>я имущественного положения должник) за платежеспособностью</w:t>
      </w:r>
      <w:r w:rsidR="00DF4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должника в целях обеспечения исполнения дебиторской задолженности по доходам.</w:t>
      </w:r>
    </w:p>
    <w:p w:rsidR="00A666AE" w:rsidRPr="00A666AE" w:rsidRDefault="00CF67C6" w:rsidP="00580D6B">
      <w:pPr>
        <w:pStyle w:val="a3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 w:rsidR="00DF4610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 за работу с</w:t>
      </w:r>
      <w:r w:rsidR="00FC7011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610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дебиторской задолженности по доходам  </w:t>
      </w:r>
      <w:r w:rsidR="00A666AE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администратора доходов являются</w:t>
      </w:r>
      <w:r w:rsidR="00861BCA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руководители 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отделов </w:t>
      </w:r>
      <w:r w:rsidR="00A666AE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 w:rsidR="00861BCA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подразделений</w:t>
      </w:r>
      <w:r w:rsidR="00A666AE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Каларского муниципального округа Забайкальского края</w:t>
      </w:r>
      <w:r w:rsid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6AE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BC6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6AE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3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6AE" w:rsidRPr="00A666A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Отдел)</w:t>
      </w:r>
    </w:p>
    <w:p w:rsidR="000230EB" w:rsidRPr="007F4357" w:rsidRDefault="000230EB" w:rsidP="00580D6B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F44" w:rsidRPr="001370BC" w:rsidRDefault="000F42E1" w:rsidP="00580D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0B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05FEC" w:rsidRPr="001370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1165" w:rsidRPr="00137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2628" w:rsidRPr="001370BC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  <w:bookmarkStart w:id="6" w:name="l49"/>
      <w:bookmarkEnd w:id="6"/>
      <w:r w:rsidRPr="001370BC">
        <w:rPr>
          <w:rFonts w:ascii="Times New Roman" w:eastAsia="Times New Roman" w:hAnsi="Times New Roman" w:cs="Times New Roman"/>
          <w:b/>
          <w:sz w:val="28"/>
          <w:szCs w:val="28"/>
        </w:rPr>
        <w:t>, выявлению факторов, влияющих на образование просроченной дебиторской задолженности</w:t>
      </w:r>
    </w:p>
    <w:p w:rsidR="00580D6B" w:rsidRDefault="00580D6B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67C6" w:rsidRDefault="000F42E1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67C6">
        <w:rPr>
          <w:rFonts w:ascii="Times New Roman" w:eastAsia="Times New Roman" w:hAnsi="Times New Roman" w:cs="Times New Roman"/>
          <w:sz w:val="28"/>
          <w:szCs w:val="28"/>
        </w:rPr>
        <w:t xml:space="preserve">.1.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правильностью исчисления, полнотой и своевременностью осуществления платежей в бюджет округа, пеням</w:t>
      </w:r>
      <w:r w:rsidR="00937AF5">
        <w:rPr>
          <w:rFonts w:ascii="Times New Roman" w:eastAsia="Times New Roman" w:hAnsi="Times New Roman" w:cs="Times New Roman"/>
          <w:sz w:val="28"/>
          <w:szCs w:val="28"/>
        </w:rPr>
        <w:t xml:space="preserve"> и штрафам по ним 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AF5">
        <w:rPr>
          <w:rFonts w:ascii="Times New Roman" w:eastAsia="Times New Roman" w:hAnsi="Times New Roman" w:cs="Times New Roman"/>
          <w:sz w:val="28"/>
          <w:szCs w:val="28"/>
        </w:rPr>
        <w:t>Отделы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осуществления контроля:</w:t>
      </w:r>
    </w:p>
    <w:p w:rsidR="00CF67C6" w:rsidRDefault="00CF67C6" w:rsidP="00CF67C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r w:rsidR="007030F1" w:rsidRPr="007030F1">
        <w:rPr>
          <w:rFonts w:ascii="Times New Roman" w:eastAsia="Times New Roman" w:hAnsi="Times New Roman" w:cs="Times New Roman"/>
          <w:sz w:val="28"/>
          <w:szCs w:val="28"/>
        </w:rPr>
        <w:t>местный бюджет</w:t>
      </w:r>
      <w:r w:rsidR="000F42E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 xml:space="preserve"> размерах и сроки, установленные законодательством Российской Федерации, договором (</w:t>
      </w:r>
      <w:r w:rsidR="00E232A7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>контрактом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 w:rsidR="007030F1" w:rsidRPr="007030F1">
        <w:rPr>
          <w:rFonts w:ascii="Times New Roman" w:eastAsia="Times New Roman" w:hAnsi="Times New Roman" w:cs="Times New Roman"/>
          <w:sz w:val="28"/>
          <w:szCs w:val="28"/>
        </w:rPr>
        <w:t>соглашением)</w:t>
      </w:r>
      <w:r>
        <w:rPr>
          <w:rFonts w:ascii="Times New Roman" w:eastAsia="Times New Roman" w:hAnsi="Times New Roman" w:cs="Times New Roman"/>
          <w:sz w:val="28"/>
          <w:szCs w:val="28"/>
        </w:rPr>
        <w:t> (за </w:t>
      </w:r>
      <w:r w:rsidR="000F42E1">
        <w:rPr>
          <w:rFonts w:ascii="Times New Roman" w:eastAsia="Times New Roman" w:hAnsi="Times New Roman" w:cs="Times New Roman"/>
          <w:sz w:val="28"/>
          <w:szCs w:val="28"/>
        </w:rPr>
        <w:t>иск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ючением </w:t>
      </w:r>
      <w:r w:rsidR="000F42E1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0F42E1">
        <w:rPr>
          <w:rFonts w:ascii="Times New Roman" w:eastAsia="Times New Roman" w:hAnsi="Times New Roman" w:cs="Times New Roman"/>
          <w:sz w:val="28"/>
          <w:szCs w:val="28"/>
        </w:rPr>
        <w:lastRenderedPageBreak/>
        <w:t>ых штрафов, налагаемых административной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 при администрации Каларского 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42E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>руга</w:t>
      </w:r>
      <w:r>
        <w:rPr>
          <w:rFonts w:ascii="Times New Roman" w:eastAsia="Times New Roman" w:hAnsi="Times New Roman" w:cs="Times New Roman"/>
          <w:sz w:val="28"/>
          <w:szCs w:val="28"/>
        </w:rPr>
        <w:t> Забайкальского </w:t>
      </w:r>
      <w:r w:rsidR="00BC666D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>административные штрафы);</w:t>
      </w:r>
    </w:p>
    <w:p w:rsidR="00DC2B15" w:rsidRDefault="00CF67C6" w:rsidP="00EB095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 xml:space="preserve">за погашением 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 xml:space="preserve">(квитированием) 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>начислений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административных штрафов)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соответствующими платежами, являющимися источниками формирования доходов 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 xml:space="preserve"> бюджетов бюджетной системы РФ, в Государственной информаци</w:t>
      </w:r>
      <w:r w:rsidR="00DC2B15" w:rsidRPr="007030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2D8E">
        <w:rPr>
          <w:rFonts w:ascii="Times New Roman" w:eastAsia="Times New Roman" w:hAnsi="Times New Roman" w:cs="Times New Roman"/>
          <w:sz w:val="28"/>
          <w:szCs w:val="28"/>
        </w:rPr>
        <w:t xml:space="preserve">нной системе о государственных и муниципальных </w:t>
      </w:r>
      <w:r w:rsidR="00DC2B15" w:rsidRPr="007030F1">
        <w:rPr>
          <w:rFonts w:ascii="Times New Roman" w:eastAsia="Times New Roman" w:hAnsi="Times New Roman" w:cs="Times New Roman"/>
          <w:sz w:val="28"/>
          <w:szCs w:val="28"/>
        </w:rPr>
        <w:t>платежах, предусмотренных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l361" w:tgtFrame="_blank" w:history="1">
        <w:r w:rsidR="00022628" w:rsidRPr="007030F1">
          <w:rPr>
            <w:rFonts w:ascii="Times New Roman" w:eastAsia="Times New Roman" w:hAnsi="Times New Roman" w:cs="Times New Roman"/>
            <w:sz w:val="28"/>
            <w:szCs w:val="28"/>
          </w:rPr>
          <w:t>статьей 21.3</w:t>
        </w:r>
      </w:hyperlink>
      <w:r w:rsidR="00DC2B15" w:rsidRPr="007030F1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27.07.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DC2B15" w:rsidRPr="007030F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(далее - ГИС ГМП)</w:t>
      </w:r>
      <w:bookmarkStart w:id="7" w:name="l50"/>
      <w:bookmarkStart w:id="8" w:name="l51"/>
      <w:bookmarkEnd w:id="7"/>
      <w:bookmarkEnd w:id="8"/>
      <w:r w:rsidR="00DB2928">
        <w:rPr>
          <w:rFonts w:ascii="Times New Roman" w:eastAsia="Times New Roman" w:hAnsi="Times New Roman" w:cs="Times New Roman"/>
          <w:sz w:val="28"/>
          <w:szCs w:val="28"/>
        </w:rPr>
        <w:t>, за исключением платежей, являющихся источниками формирования доходов бюджетов бюджетной системы РФ, информация, необходимая для уплаты которых, включая подлежащую уплате сумму, не размещается в ГИС ГМП, перечень которых утверждён приказом Министерства финансов РФ от 25.12.2019г № 250н «О перечне платежей, являющихся источниками формирования доходов бюджетов бюджетной системы РФ, информация, необходимая</w:t>
      </w:r>
      <w:r w:rsidR="00AB570D">
        <w:rPr>
          <w:rFonts w:ascii="Times New Roman" w:eastAsia="Times New Roman" w:hAnsi="Times New Roman" w:cs="Times New Roman"/>
          <w:sz w:val="28"/>
          <w:szCs w:val="28"/>
        </w:rPr>
        <w:t xml:space="preserve">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 w:rsidR="00DC2B15" w:rsidRPr="007030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2521" w:rsidRDefault="00272521" w:rsidP="00EB095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за своевременным начислением неустойки (штрафов, пени).</w:t>
      </w:r>
    </w:p>
    <w:p w:rsidR="00022628" w:rsidRPr="007030F1" w:rsidRDefault="004C4ED8" w:rsidP="00EB095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636D6" w:rsidRPr="0070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</w:t>
      </w:r>
      <w:r w:rsidR="007030F1" w:rsidRPr="007030F1">
        <w:rPr>
          <w:rFonts w:ascii="Times New Roman" w:eastAsia="Times New Roman" w:hAnsi="Times New Roman" w:cs="Times New Roman"/>
          <w:sz w:val="28"/>
          <w:szCs w:val="28"/>
        </w:rPr>
        <w:t xml:space="preserve">местный бюджет 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  <w:bookmarkStart w:id="9" w:name="l53"/>
      <w:bookmarkEnd w:id="9"/>
    </w:p>
    <w:p w:rsidR="00367963" w:rsidRDefault="002636D6" w:rsidP="0036796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0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67963">
        <w:t> </w:t>
      </w:r>
      <w:r w:rsidR="0054683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>а своевременным составлением первичных учетных документов, обосновывающих возникновение дебиторской задолженности</w:t>
      </w:r>
      <w:r w:rsidR="004C4ED8">
        <w:rPr>
          <w:rFonts w:ascii="Times New Roman" w:eastAsia="Times New Roman" w:hAnsi="Times New Roman" w:cs="Times New Roman"/>
          <w:sz w:val="28"/>
          <w:szCs w:val="28"/>
        </w:rPr>
        <w:t xml:space="preserve"> или операций по ее увеличению (уменьшению).</w:t>
      </w:r>
    </w:p>
    <w:p w:rsidR="004C4ED8" w:rsidRDefault="00367963" w:rsidP="0036796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4C4ED8">
        <w:rPr>
          <w:rFonts w:ascii="Times New Roman" w:eastAsia="Times New Roman" w:hAnsi="Times New Roman" w:cs="Times New Roman"/>
          <w:sz w:val="28"/>
          <w:szCs w:val="28"/>
        </w:rPr>
        <w:t>В целях оценки ожидаемых результатов работы по взысканию</w:t>
      </w:r>
      <w:r w:rsidR="00CD0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ED8">
        <w:rPr>
          <w:rFonts w:ascii="Times New Roman" w:eastAsia="Times New Roman" w:hAnsi="Times New Roman" w:cs="Times New Roman"/>
          <w:sz w:val="28"/>
          <w:szCs w:val="28"/>
        </w:rPr>
        <w:t>дебиторской задолженности</w:t>
      </w:r>
      <w:r w:rsidR="00CD0749">
        <w:rPr>
          <w:rFonts w:ascii="Times New Roman" w:eastAsia="Times New Roman" w:hAnsi="Times New Roman" w:cs="Times New Roman"/>
          <w:sz w:val="28"/>
          <w:szCs w:val="28"/>
        </w:rPr>
        <w:t xml:space="preserve"> по доходам, признания дебиторской задолженности по доходам сомнительной, а также минимизации объемов просроченной дебиторской задолженности:</w:t>
      </w:r>
    </w:p>
    <w:p w:rsidR="00CD0749" w:rsidRPr="007030F1" w:rsidRDefault="00CD0749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937AF5">
        <w:rPr>
          <w:rFonts w:ascii="Times New Roman" w:eastAsia="Times New Roman" w:hAnsi="Times New Roman" w:cs="Times New Roman"/>
          <w:sz w:val="28"/>
          <w:szCs w:val="28"/>
        </w:rPr>
        <w:t>Отделы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 осуществляют инвентаризацию расчетов с должниками путем:</w:t>
      </w:r>
    </w:p>
    <w:p w:rsidR="00022628" w:rsidRDefault="004C4ED8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10" w:name="l54"/>
      <w:bookmarkEnd w:id="10"/>
      <w:r w:rsidR="003679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0749">
        <w:rPr>
          <w:rFonts w:ascii="Times New Roman" w:eastAsia="Times New Roman" w:hAnsi="Times New Roman" w:cs="Times New Roman"/>
          <w:sz w:val="28"/>
          <w:szCs w:val="28"/>
        </w:rPr>
        <w:t>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 w:rsidR="00CD0749" w:rsidRDefault="00367963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t> </w:t>
      </w:r>
      <w:r w:rsidR="00CD0749">
        <w:rPr>
          <w:rFonts w:ascii="Times New Roman" w:eastAsia="Times New Roman" w:hAnsi="Times New Roman" w:cs="Times New Roman"/>
          <w:sz w:val="28"/>
          <w:szCs w:val="28"/>
        </w:rPr>
        <w:t>проверку полноты совершения необходимых действий, направленных на взыскание такой задолженности.</w:t>
      </w:r>
    </w:p>
    <w:p w:rsidR="00022628" w:rsidRPr="007030F1" w:rsidRDefault="00367963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37AF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CD0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937A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(</w:t>
      </w:r>
      <w:r w:rsidR="00CD0749">
        <w:rPr>
          <w:rFonts w:ascii="Times New Roman" w:eastAsia="Times New Roman" w:hAnsi="Times New Roman" w:cs="Times New Roman"/>
          <w:sz w:val="28"/>
          <w:szCs w:val="28"/>
        </w:rPr>
        <w:t xml:space="preserve">платежного) состояния должников </w:t>
      </w:r>
      <w:r w:rsidR="00022628" w:rsidRPr="007030F1">
        <w:rPr>
          <w:rFonts w:ascii="Times New Roman" w:eastAsia="Times New Roman" w:hAnsi="Times New Roman" w:cs="Times New Roman"/>
          <w:sz w:val="28"/>
          <w:szCs w:val="28"/>
        </w:rPr>
        <w:t>на предмет:</w:t>
      </w:r>
    </w:p>
    <w:p w:rsidR="00022628" w:rsidRPr="004C4ED8" w:rsidRDefault="00022628" w:rsidP="00580D6B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ED8">
        <w:rPr>
          <w:rFonts w:ascii="Times New Roman" w:eastAsia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022628" w:rsidRDefault="00022628" w:rsidP="00580D6B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ED8">
        <w:rPr>
          <w:rFonts w:ascii="Times New Roman" w:eastAsia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</w:t>
      </w:r>
      <w:bookmarkStart w:id="11" w:name="l55"/>
      <w:bookmarkEnd w:id="11"/>
      <w:r w:rsidR="00137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ED8" w:rsidRPr="004C4ED8" w:rsidRDefault="001370BC" w:rsidP="00580D6B">
      <w:pPr>
        <w:pStyle w:val="a3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</w:t>
      </w:r>
      <w:r w:rsidR="00937AF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7AF5">
        <w:rPr>
          <w:rFonts w:ascii="Times New Roman" w:eastAsia="Times New Roman" w:hAnsi="Times New Roman" w:cs="Times New Roman"/>
          <w:sz w:val="28"/>
          <w:szCs w:val="28"/>
        </w:rPr>
        <w:t>Отделы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сверку данных по доходам местного бюджета на основании информации о непогашенных начислениях, содержащихся в ГИС ГМП.</w:t>
      </w:r>
    </w:p>
    <w:p w:rsidR="00580D6B" w:rsidRDefault="00580D6B" w:rsidP="00580D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DB0" w:rsidRPr="001370BC" w:rsidRDefault="001370BC" w:rsidP="00580D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70B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05FEC" w:rsidRPr="001370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1165" w:rsidRPr="001370B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22628" w:rsidRPr="0013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  <w:r w:rsidRPr="0013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580D6B" w:rsidRDefault="00580D6B" w:rsidP="00580D6B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2B5" w:rsidRDefault="001370BC" w:rsidP="004472C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16DB0">
        <w:rPr>
          <w:rFonts w:ascii="Times New Roman" w:eastAsia="Times New Roman" w:hAnsi="Times New Roman" w:cs="Times New Roman"/>
          <w:color w:val="000000"/>
          <w:sz w:val="28"/>
          <w:szCs w:val="28"/>
        </w:rPr>
        <w:t>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включае</w:t>
      </w:r>
      <w:r w:rsidR="00703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16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себя:  </w:t>
      </w:r>
    </w:p>
    <w:p w:rsidR="00916DB0" w:rsidRDefault="001370BC" w:rsidP="004472C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требования должнику о погашении образовавшейся задолженности</w:t>
      </w:r>
      <w:r w:rsidR="00916D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6DB0" w:rsidRDefault="001370BC" w:rsidP="004472C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72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претензии должнику о погашении образовавшейся задолженности в досудебном порядке</w:t>
      </w:r>
      <w:r w:rsidR="00916D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2628" w:rsidRPr="00022628" w:rsidRDefault="001370BC" w:rsidP="004472C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72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вопроса о возможности расторжения договора (</w:t>
      </w:r>
      <w:r w:rsidR="00646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контракта</w:t>
      </w:r>
      <w:r w:rsidR="006468F3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соглашения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E72B5" w:rsidRDefault="008326FB" w:rsidP="004472C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63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</w:t>
      </w:r>
      <w:r w:rsidR="00646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денежным обязательствам</w:t>
      </w:r>
      <w:r w:rsidR="006468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22628" w:rsidRPr="0002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2" w:name="l58"/>
      <w:bookmarkStart w:id="13" w:name="l59"/>
      <w:bookmarkEnd w:id="12"/>
      <w:bookmarkEnd w:id="13"/>
    </w:p>
    <w:p w:rsidR="008326FB" w:rsidRDefault="008326FB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 В случаях, когда денежное обязательство не предусматривает срок его исполнения и не содержит условия, позволяющего определить его срок, а равно в случаях, когда срок исполнения обязательства определен моментом востребования, 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обязаны не менее 10 (десяти) рабочих дней с момента, когда ему стало известно  возникновении задолженности формирует требование должнику о погашении образовавшейся задолженности в порядке, предусмотренном законодательством РФ.</w:t>
      </w:r>
      <w:r w:rsidR="00646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2B5" w:rsidRDefault="008326FB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В случае, когда процессуальным законодательством РФ, договором (муниципальным контрактом, соглашением)</w:t>
      </w:r>
      <w:r w:rsidR="0004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 претензионный порядок урегулирования спора, о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тветственные</w:t>
      </w:r>
      <w:r w:rsidR="00646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4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Отделов</w:t>
      </w:r>
      <w:r w:rsidR="0004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установлении факта их нарушения, не позднее 10 (десяти) рабочих дней формируют претензию в порядке, предусмотренном договором (муниципальным контрактом, соглашением) или действующим законодательством РФ.</w:t>
      </w:r>
    </w:p>
    <w:p w:rsidR="0004315B" w:rsidRDefault="0004315B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</w:t>
      </w:r>
    </w:p>
    <w:p w:rsidR="005263A3" w:rsidRDefault="0004315B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Требование (претензия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содержать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263A3" w:rsidRPr="005263A3" w:rsidRDefault="00546839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должника</w:t>
      </w:r>
      <w:r w:rsidR="0004315B">
        <w:rPr>
          <w:rFonts w:ascii="Times New Roman" w:eastAsia="Times New Roman" w:hAnsi="Times New Roman" w:cs="Times New Roman"/>
          <w:color w:val="000000"/>
          <w:sz w:val="28"/>
          <w:szCs w:val="28"/>
        </w:rPr>
        <w:t>, адрес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3A3" w:rsidRPr="005263A3" w:rsidRDefault="005263A3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54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5263A3" w:rsidRPr="005263A3" w:rsidRDefault="005263A3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3) период образования просрочки внесения платы;</w:t>
      </w:r>
    </w:p>
    <w:p w:rsidR="00DE556D" w:rsidRDefault="005263A3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сумма просроченной дебиторской задолженности по платежам, пени;</w:t>
      </w:r>
    </w:p>
    <w:p w:rsidR="005263A3" w:rsidRPr="005263A3" w:rsidRDefault="005263A3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5) сумма штрафных санкций (при их наличии);</w:t>
      </w:r>
    </w:p>
    <w:p w:rsidR="005263A3" w:rsidRPr="005263A3" w:rsidRDefault="005263A3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263A3" w:rsidRPr="005263A3" w:rsidRDefault="002209E1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для перечисления просроченной дебиторской задолженности;</w:t>
      </w:r>
    </w:p>
    <w:p w:rsidR="005263A3" w:rsidRPr="005263A3" w:rsidRDefault="002209E1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 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263A3" w:rsidRDefault="00A666AE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="002209E1"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Претензия (требование) должны быть составлены в письменной форме в 2 экземплярах: один хранится 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Отделе, второй направляется должнику заказным почтовым отправлением с уведомлением о вручении.</w:t>
      </w:r>
    </w:p>
    <w:p w:rsidR="00937AF5" w:rsidRPr="005263A3" w:rsidRDefault="002209E1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3.6. 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5 (пяти) рабочих дней сотрудник администрации Каларского муниципального округа</w:t>
      </w:r>
      <w:r w:rsidR="00BC6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="002E22B1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направление корреспонденции организует подписание руководителем и последующую отправку претензии (требования) должнику.</w:t>
      </w:r>
    </w:p>
    <w:p w:rsidR="00022628" w:rsidRDefault="002E22B1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209E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26.10.2002г № 127-ФЗ «О несостоятельности (банкротстве)», Отделы в точение 30 дней с даты получения информации о наличии задолженности по денежным обязательствам перед </w:t>
      </w:r>
      <w:r w:rsidR="00EB39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</w:t>
      </w:r>
      <w:r w:rsidR="00EB396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принимает решение о направлении в арбитражных суд заявления о признании должника банкротом.</w:t>
      </w:r>
    </w:p>
    <w:p w:rsidR="00A72D3C" w:rsidRPr="00022628" w:rsidRDefault="00A72D3C" w:rsidP="00580D6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3A3" w:rsidRDefault="003F59CE" w:rsidP="00580D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9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05FEC" w:rsidRPr="003F59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1165" w:rsidRPr="003F59CE">
        <w:rPr>
          <w:rFonts w:ascii="Times New Roman" w:eastAsia="Times New Roman" w:hAnsi="Times New Roman" w:cs="Times New Roman"/>
          <w:b/>
          <w:color w:val="808080"/>
          <w:sz w:val="28"/>
          <w:szCs w:val="28"/>
        </w:rPr>
        <w:t xml:space="preserve">  </w:t>
      </w:r>
      <w:r w:rsidR="00022628" w:rsidRPr="003F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по принудительному взысканию дебиторской задолженности по доходам</w:t>
      </w:r>
      <w:r w:rsidR="00EB3964" w:rsidRPr="003F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принудительном исполнении судебных актов, актов других органов</w:t>
      </w:r>
      <w:r w:rsidRPr="003F5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должностных лиц органами принудительного исполнения в случаях, предусмотренных законодательством РФ</w:t>
      </w:r>
    </w:p>
    <w:p w:rsidR="00580D6B" w:rsidRPr="003F59CE" w:rsidRDefault="00580D6B" w:rsidP="00580D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59CE" w:rsidRPr="005263A3" w:rsidRDefault="003F59CE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209E1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обращения в суд за защитой нарушенных либо оспариваемых прав, свобод и законных интересов является неисполнение должником требований, изложенных в претензии (требовании), а в случаях,0 когда досудебный порядок урегулирования спора не является обязательным в силу действующего законодательством РФ основанием для обращения в суд является нарушение предусмотренных законодательством РФ обязательств.</w:t>
      </w:r>
    </w:p>
    <w:p w:rsidR="002209E1" w:rsidRDefault="00C77024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220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Отделы обязаны отслеживать сроки исполнения обязательств, требований (претензий) и при установлении фактов нарушения</w:t>
      </w:r>
      <w:r w:rsidR="0054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(десяти) рабочих дней обязаны составить Обращение в соответствии с требованиями действующего законодательства РФ.</w:t>
      </w:r>
    </w:p>
    <w:p w:rsidR="00C77024" w:rsidRPr="005263A3" w:rsidRDefault="00C77024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209E1">
        <w:rPr>
          <w:rFonts w:ascii="Times New Roman" w:eastAsia="Times New Roman" w:hAnsi="Times New Roman" w:cs="Times New Roman"/>
          <w:color w:val="000000"/>
          <w:sz w:val="28"/>
          <w:szCs w:val="28"/>
        </w:rPr>
        <w:t>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Обращения осуществляется</w:t>
      </w:r>
      <w:r w:rsidRPr="00C77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сотрудником администрации Каларского муниципального округа</w:t>
      </w:r>
      <w:r w:rsidR="00BC6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направление корреспонденции в порядке, установленном действующим законодательством РФ не позднее 5 (пяти) рабочих дней с момента подписания такого Обращения.</w:t>
      </w:r>
    </w:p>
    <w:p w:rsidR="004E3366" w:rsidRDefault="002209E1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4.4. </w:t>
      </w:r>
      <w:r w:rsidR="004E336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Отделы принимают участие в рассмотрении дел по направленным обращениям с учётом порядка, установленного действующего законодательства РФ.</w:t>
      </w:r>
    </w:p>
    <w:p w:rsidR="000A0135" w:rsidRDefault="004E3366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13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 сотрудники Отделов:</w:t>
      </w:r>
    </w:p>
    <w:p w:rsidR="00F256D3" w:rsidRDefault="002209E1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4.5.1. </w:t>
      </w:r>
      <w:r w:rsidR="000A013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 исполнительный документ в порядке, установленном ФЗ от 02.10.2007г № 229-ФЗ «Об исполнительном производстве» в срок не позднее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AC3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(десяти)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0A0135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в </w:t>
      </w:r>
      <w:r w:rsidR="004E336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0A0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исполнительного документа ( а случае предъявления </w:t>
      </w:r>
      <w:r w:rsidR="00AC35F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исполнительного</w:t>
      </w:r>
      <w:r w:rsidR="000A0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 в банк или иную </w:t>
      </w:r>
      <w:r w:rsidR="00AC35F5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кредитную</w:t>
      </w:r>
      <w:r w:rsidR="000A0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</w:t>
      </w:r>
      <w:r w:rsidR="00AC3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позднее </w:t>
      </w:r>
      <w:r w:rsidR="00AC35F5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C3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(десяти)</w:t>
      </w:r>
      <w:r w:rsidR="00AC35F5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AC35F5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предоставления налоговым органом) сведений о наименовании банков и иных кредитных организаций с указанием счетов должника</w:t>
      </w:r>
      <w:r w:rsidR="005263A3" w:rsidRPr="005263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6DC2" w:rsidRDefault="002209E1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4.5.2</w:t>
      </w:r>
      <w:r w:rsidR="00D67F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67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взаимодействие с лицами, которым направлен </w:t>
      </w:r>
      <w:r w:rsidR="009635C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исполнительный</w:t>
      </w:r>
      <w:r w:rsidR="00D67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35C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в том числе проводят следующие мероприятия:</w:t>
      </w:r>
      <w:r w:rsidR="00BC6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C6DC2" w:rsidRDefault="009635C6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направляю</w:t>
      </w:r>
      <w:r w:rsidR="00BC6DC2">
        <w:rPr>
          <w:rFonts w:ascii="Times New Roman" w:eastAsia="Times New Roman" w:hAnsi="Times New Roman" w:cs="Times New Roman"/>
          <w:color w:val="000000"/>
          <w:sz w:val="28"/>
          <w:szCs w:val="28"/>
        </w:rPr>
        <w:t>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C6DC2" w:rsidRDefault="00BC6DC2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мероприятиях, проведенных судебными приставом</w:t>
      </w:r>
      <w:r w:rsidR="00220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0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исполнителем по принудительному исполнению судебных актов на стадии исполнительного производства;</w:t>
      </w:r>
    </w:p>
    <w:p w:rsidR="00BC6DC2" w:rsidRDefault="00BC6DC2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 изменении наименования должника (для граждан – </w:t>
      </w:r>
      <w:r w:rsidR="0054683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имя, отчество (при  его наличии), для организаций – наименование и юридический адрес);</w:t>
      </w:r>
    </w:p>
    <w:p w:rsidR="001F4CAB" w:rsidRDefault="001F4CAB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сумме непогашенной задолженности по исполнительному документу;</w:t>
      </w:r>
    </w:p>
    <w:p w:rsidR="001F4CAB" w:rsidRDefault="001F4CAB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наличии данных об объявлении розыска должника, его имущества;</w:t>
      </w:r>
    </w:p>
    <w:p w:rsidR="001F4CAB" w:rsidRDefault="001F4CAB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1F4CAB" w:rsidRDefault="002209E1" w:rsidP="002209E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9635C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 и проводя</w:t>
      </w:r>
      <w:r w:rsidR="001F4CAB">
        <w:rPr>
          <w:rFonts w:ascii="Times New Roman" w:eastAsia="Times New Roman" w:hAnsi="Times New Roman" w:cs="Times New Roman"/>
          <w:color w:val="000000"/>
          <w:sz w:val="28"/>
          <w:szCs w:val="28"/>
        </w:rPr>
        <w:t>т рабочие встречи со службой судебных приставов о результатах работы по исполнительному производству;</w:t>
      </w:r>
    </w:p>
    <w:p w:rsidR="001F4CAB" w:rsidRDefault="002209E1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="009635C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</w:t>
      </w:r>
      <w:r w:rsidR="001F4CAB">
        <w:rPr>
          <w:rFonts w:ascii="Times New Roman" w:eastAsia="Times New Roman" w:hAnsi="Times New Roman" w:cs="Times New Roman"/>
          <w:color w:val="000000"/>
          <w:sz w:val="28"/>
          <w:szCs w:val="28"/>
        </w:rPr>
        <w:t>т мониторинг соблюдения сроков взыскания просроченной дебиторской задолженности в рамках исполнительного производства, установленных Федеральным з</w:t>
      </w:r>
      <w:r w:rsidR="00F94608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от 02.10.2007 № 229-ФЗ «О</w:t>
      </w:r>
      <w:r w:rsidR="001F4CAB">
        <w:rPr>
          <w:rFonts w:ascii="Times New Roman" w:eastAsia="Times New Roman" w:hAnsi="Times New Roman" w:cs="Times New Roman"/>
          <w:color w:val="000000"/>
          <w:sz w:val="28"/>
          <w:szCs w:val="28"/>
        </w:rPr>
        <w:t>б исполнительном производстве».</w:t>
      </w:r>
    </w:p>
    <w:p w:rsidR="001F4CAB" w:rsidRDefault="002209E1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="00B257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</w:t>
      </w:r>
      <w:r w:rsidR="001F4CAB">
        <w:rPr>
          <w:rFonts w:ascii="Times New Roman" w:eastAsia="Times New Roman" w:hAnsi="Times New Roman" w:cs="Times New Roman"/>
          <w:color w:val="000000"/>
          <w:sz w:val="28"/>
          <w:szCs w:val="28"/>
        </w:rPr>
        <w:t>т мониторинг эффективности взыскания просроченной дебиторской задолженности в рамках исполнительного производства.</w:t>
      </w:r>
    </w:p>
    <w:p w:rsidR="001F4CAB" w:rsidRDefault="009635C6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2209E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4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 </w:t>
      </w:r>
    </w:p>
    <w:p w:rsidR="00580D6B" w:rsidRDefault="00580D6B" w:rsidP="00580D6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F48" w:rsidRDefault="00812F48" w:rsidP="00580D6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онтроль за осуществлением претензионной и исковой работы.</w:t>
      </w:r>
    </w:p>
    <w:p w:rsidR="00580D6B" w:rsidRDefault="00580D6B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48" w:rsidRPr="00812F48" w:rsidRDefault="00812F48" w:rsidP="00580D6B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Отделы обязаны предоставлять информацию и отчеты о реализации ими полномочий администратора доходов бюджета по взысканию дебиторской задолженности по платежам в бюджет округа, пеням и штрафам по ним в </w:t>
      </w:r>
      <w:r w:rsidR="00D92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рабочую группу </w:t>
      </w:r>
      <w:r w:rsidR="008F2652">
        <w:rPr>
          <w:rFonts w:ascii="Times New Roman" w:hAnsi="Times New Roman" w:cs="Times New Roman"/>
          <w:sz w:val="28"/>
          <w:szCs w:val="28"/>
        </w:rPr>
        <w:t>М</w:t>
      </w:r>
      <w:r w:rsidR="00D922E2" w:rsidRPr="00D922E2">
        <w:rPr>
          <w:rFonts w:ascii="Times New Roman" w:hAnsi="Times New Roman" w:cs="Times New Roman"/>
          <w:sz w:val="28"/>
          <w:szCs w:val="28"/>
        </w:rPr>
        <w:t>ежведомственной комиссии</w:t>
      </w:r>
      <w:r w:rsidR="008F2652">
        <w:rPr>
          <w:rFonts w:ascii="Times New Roman" w:hAnsi="Times New Roman" w:cs="Times New Roman"/>
          <w:sz w:val="28"/>
          <w:szCs w:val="28"/>
        </w:rPr>
        <w:t xml:space="preserve"> </w:t>
      </w:r>
      <w:r w:rsidR="004D69A4">
        <w:rPr>
          <w:rFonts w:ascii="Times New Roman" w:hAnsi="Times New Roman" w:cs="Times New Roman"/>
          <w:sz w:val="28"/>
          <w:szCs w:val="28"/>
        </w:rPr>
        <w:t xml:space="preserve">Каларского муниципального </w:t>
      </w:r>
      <w:r w:rsidR="004D69A4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BC666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 w:rsidR="00BC666D">
        <w:rPr>
          <w:rFonts w:ascii="Times New Roman" w:hAnsi="Times New Roman" w:cs="Times New Roman"/>
          <w:sz w:val="28"/>
          <w:szCs w:val="28"/>
        </w:rPr>
        <w:t xml:space="preserve"> </w:t>
      </w:r>
      <w:r w:rsidR="008F2652">
        <w:rPr>
          <w:rFonts w:ascii="Times New Roman" w:hAnsi="Times New Roman" w:cs="Times New Roman"/>
          <w:sz w:val="28"/>
          <w:szCs w:val="28"/>
        </w:rPr>
        <w:t>по мобилизации доходов в бюджеты всех уровней и контролю за с</w:t>
      </w:r>
      <w:r w:rsidR="004D69A4">
        <w:rPr>
          <w:rFonts w:ascii="Times New Roman" w:hAnsi="Times New Roman" w:cs="Times New Roman"/>
          <w:sz w:val="28"/>
          <w:szCs w:val="28"/>
        </w:rPr>
        <w:t>облюдением налоговой дисциплины</w:t>
      </w:r>
      <w:r w:rsidR="008F265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BC6DC2" w:rsidRDefault="00BC6DC2" w:rsidP="001D7AD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C6DC2" w:rsidSect="004E1CD6">
      <w:pgSz w:w="11908" w:h="16848"/>
      <w:pgMar w:top="851" w:right="567" w:bottom="851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576"/>
    <w:multiLevelType w:val="multilevel"/>
    <w:tmpl w:val="05D87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7E127D"/>
    <w:multiLevelType w:val="hybridMultilevel"/>
    <w:tmpl w:val="D270A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7C2"/>
    <w:multiLevelType w:val="hybridMultilevel"/>
    <w:tmpl w:val="3EE8C89A"/>
    <w:lvl w:ilvl="0" w:tplc="575CC55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1B7057E"/>
    <w:multiLevelType w:val="hybridMultilevel"/>
    <w:tmpl w:val="6CA8EAFC"/>
    <w:lvl w:ilvl="0" w:tplc="ECA056DA">
      <w:start w:val="1"/>
      <w:numFmt w:val="decimal"/>
      <w:lvlText w:val="%1."/>
      <w:lvlJc w:val="left"/>
      <w:pPr>
        <w:ind w:left="600" w:hanging="375"/>
      </w:pPr>
      <w:rPr>
        <w:rFonts w:hint="default"/>
        <w:color w:val="80808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E0E6D0B"/>
    <w:multiLevelType w:val="hybridMultilevel"/>
    <w:tmpl w:val="1EA6255A"/>
    <w:lvl w:ilvl="0" w:tplc="0419000F">
      <w:start w:val="1"/>
      <w:numFmt w:val="decimal"/>
      <w:lvlText w:val="%1."/>
      <w:lvlJc w:val="left"/>
      <w:pPr>
        <w:ind w:left="1027" w:hanging="88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D3ED6"/>
    <w:multiLevelType w:val="hybridMultilevel"/>
    <w:tmpl w:val="695E92B2"/>
    <w:lvl w:ilvl="0" w:tplc="F198141A">
      <w:start w:val="1"/>
      <w:numFmt w:val="decimal"/>
      <w:lvlText w:val="%1."/>
      <w:lvlJc w:val="left"/>
      <w:pPr>
        <w:ind w:left="10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D76053"/>
    <w:multiLevelType w:val="hybridMultilevel"/>
    <w:tmpl w:val="BC080E6C"/>
    <w:lvl w:ilvl="0" w:tplc="E2D6E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603019"/>
    <w:multiLevelType w:val="hybridMultilevel"/>
    <w:tmpl w:val="8676F282"/>
    <w:lvl w:ilvl="0" w:tplc="1FDC84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DD74AF4"/>
    <w:multiLevelType w:val="hybridMultilevel"/>
    <w:tmpl w:val="1EA6255A"/>
    <w:lvl w:ilvl="0" w:tplc="0419000F">
      <w:start w:val="1"/>
      <w:numFmt w:val="decimal"/>
      <w:lvlText w:val="%1."/>
      <w:lvlJc w:val="left"/>
      <w:pPr>
        <w:ind w:left="885" w:hanging="885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DF011C0"/>
    <w:multiLevelType w:val="hybridMultilevel"/>
    <w:tmpl w:val="5AB0ADA4"/>
    <w:lvl w:ilvl="0" w:tplc="C2142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75E10"/>
    <w:multiLevelType w:val="hybridMultilevel"/>
    <w:tmpl w:val="DA14B3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FDB06B9"/>
    <w:multiLevelType w:val="multilevel"/>
    <w:tmpl w:val="45949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3696F"/>
    <w:multiLevelType w:val="hybridMultilevel"/>
    <w:tmpl w:val="C3BEC82E"/>
    <w:lvl w:ilvl="0" w:tplc="3174B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F00F54"/>
    <w:rsid w:val="00010551"/>
    <w:rsid w:val="000143B8"/>
    <w:rsid w:val="00022628"/>
    <w:rsid w:val="000230EB"/>
    <w:rsid w:val="00035CBE"/>
    <w:rsid w:val="0003654E"/>
    <w:rsid w:val="0004315B"/>
    <w:rsid w:val="0005404E"/>
    <w:rsid w:val="000A0135"/>
    <w:rsid w:val="000B38ED"/>
    <w:rsid w:val="000E72B5"/>
    <w:rsid w:val="000F42E1"/>
    <w:rsid w:val="00111D58"/>
    <w:rsid w:val="001370BC"/>
    <w:rsid w:val="001920F5"/>
    <w:rsid w:val="001A699B"/>
    <w:rsid w:val="001D7ADF"/>
    <w:rsid w:val="001E70FE"/>
    <w:rsid w:val="001F4CAB"/>
    <w:rsid w:val="002006C2"/>
    <w:rsid w:val="002209E1"/>
    <w:rsid w:val="00233495"/>
    <w:rsid w:val="002636D6"/>
    <w:rsid w:val="00272521"/>
    <w:rsid w:val="002B7343"/>
    <w:rsid w:val="002E22B1"/>
    <w:rsid w:val="00305FEC"/>
    <w:rsid w:val="00361C76"/>
    <w:rsid w:val="00367963"/>
    <w:rsid w:val="003F59CE"/>
    <w:rsid w:val="00427B52"/>
    <w:rsid w:val="00443BC8"/>
    <w:rsid w:val="004472C4"/>
    <w:rsid w:val="00452D8E"/>
    <w:rsid w:val="00476F5C"/>
    <w:rsid w:val="004C4ED8"/>
    <w:rsid w:val="004D69A4"/>
    <w:rsid w:val="004E1CD6"/>
    <w:rsid w:val="004E3366"/>
    <w:rsid w:val="005263A3"/>
    <w:rsid w:val="00531165"/>
    <w:rsid w:val="00545104"/>
    <w:rsid w:val="00546839"/>
    <w:rsid w:val="005644EE"/>
    <w:rsid w:val="00580D6B"/>
    <w:rsid w:val="005836FF"/>
    <w:rsid w:val="00595663"/>
    <w:rsid w:val="00605444"/>
    <w:rsid w:val="00625D61"/>
    <w:rsid w:val="00625FD4"/>
    <w:rsid w:val="006431DC"/>
    <w:rsid w:val="006468F3"/>
    <w:rsid w:val="007030F1"/>
    <w:rsid w:val="007063C4"/>
    <w:rsid w:val="00757280"/>
    <w:rsid w:val="007C3E40"/>
    <w:rsid w:val="007F4357"/>
    <w:rsid w:val="00812F48"/>
    <w:rsid w:val="008326FB"/>
    <w:rsid w:val="00861BCA"/>
    <w:rsid w:val="008632D1"/>
    <w:rsid w:val="00877B4C"/>
    <w:rsid w:val="008D3454"/>
    <w:rsid w:val="008F2652"/>
    <w:rsid w:val="00916DB0"/>
    <w:rsid w:val="00937AF5"/>
    <w:rsid w:val="009635C6"/>
    <w:rsid w:val="0096378D"/>
    <w:rsid w:val="00984E99"/>
    <w:rsid w:val="009C21BC"/>
    <w:rsid w:val="00A01F44"/>
    <w:rsid w:val="00A4312C"/>
    <w:rsid w:val="00A663F1"/>
    <w:rsid w:val="00A666AE"/>
    <w:rsid w:val="00A72973"/>
    <w:rsid w:val="00A72D3C"/>
    <w:rsid w:val="00A83A68"/>
    <w:rsid w:val="00AB570D"/>
    <w:rsid w:val="00AC35F5"/>
    <w:rsid w:val="00AD7609"/>
    <w:rsid w:val="00B257EA"/>
    <w:rsid w:val="00B432CB"/>
    <w:rsid w:val="00B54A67"/>
    <w:rsid w:val="00B8441F"/>
    <w:rsid w:val="00BC666D"/>
    <w:rsid w:val="00BC6DC2"/>
    <w:rsid w:val="00BC719C"/>
    <w:rsid w:val="00C0751A"/>
    <w:rsid w:val="00C77024"/>
    <w:rsid w:val="00C86730"/>
    <w:rsid w:val="00CD0749"/>
    <w:rsid w:val="00CE354A"/>
    <w:rsid w:val="00CF67C6"/>
    <w:rsid w:val="00D05C92"/>
    <w:rsid w:val="00D4778C"/>
    <w:rsid w:val="00D67FF3"/>
    <w:rsid w:val="00D922E2"/>
    <w:rsid w:val="00DB2928"/>
    <w:rsid w:val="00DC2B15"/>
    <w:rsid w:val="00DE556D"/>
    <w:rsid w:val="00DF4610"/>
    <w:rsid w:val="00E232A7"/>
    <w:rsid w:val="00E466A1"/>
    <w:rsid w:val="00E85E57"/>
    <w:rsid w:val="00EA21EC"/>
    <w:rsid w:val="00EA34E3"/>
    <w:rsid w:val="00EB0959"/>
    <w:rsid w:val="00EB3964"/>
    <w:rsid w:val="00EB4E6E"/>
    <w:rsid w:val="00EF6F8D"/>
    <w:rsid w:val="00F00F54"/>
    <w:rsid w:val="00F037C4"/>
    <w:rsid w:val="00F105A2"/>
    <w:rsid w:val="00F256D3"/>
    <w:rsid w:val="00F27818"/>
    <w:rsid w:val="00F35274"/>
    <w:rsid w:val="00F45315"/>
    <w:rsid w:val="00F94608"/>
    <w:rsid w:val="00FA06A6"/>
    <w:rsid w:val="00FA3C33"/>
    <w:rsid w:val="00FC7011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A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143B8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3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0B3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A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143B8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3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0B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86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1513-B40E-4E73-A152-C2CBC979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Пользователь</cp:lastModifiedBy>
  <cp:revision>3</cp:revision>
  <cp:lastPrinted>2023-05-22T05:33:00Z</cp:lastPrinted>
  <dcterms:created xsi:type="dcterms:W3CDTF">2023-05-24T01:16:00Z</dcterms:created>
  <dcterms:modified xsi:type="dcterms:W3CDTF">2023-05-24T01:25:00Z</dcterms:modified>
</cp:coreProperties>
</file>