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EE905" w14:textId="77777777" w:rsidR="00794661" w:rsidRDefault="00794661" w:rsidP="00794661">
      <w:pPr>
        <w:pStyle w:val="a4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AF7E8E" wp14:editId="3B970266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E3F7C" w14:textId="77777777" w:rsidR="00794661" w:rsidRPr="0085510D" w:rsidRDefault="00794661" w:rsidP="00794661">
      <w:pPr>
        <w:ind w:left="-720"/>
        <w:jc w:val="center"/>
        <w:rPr>
          <w:b/>
          <w:sz w:val="28"/>
          <w:szCs w:val="32"/>
        </w:rPr>
      </w:pPr>
    </w:p>
    <w:p w14:paraId="18E62349" w14:textId="77777777" w:rsidR="009479D8" w:rsidRPr="007C78A7" w:rsidRDefault="0037119E" w:rsidP="00794661">
      <w:pPr>
        <w:ind w:left="-567"/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 xml:space="preserve">АДМИНИСТРАЦИЯ </w:t>
      </w:r>
    </w:p>
    <w:p w14:paraId="4FE45394" w14:textId="77777777" w:rsidR="00794661" w:rsidRPr="007C78A7" w:rsidRDefault="0037119E" w:rsidP="00794661">
      <w:pPr>
        <w:ind w:left="-567"/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14:paraId="0567271E" w14:textId="77777777" w:rsidR="00794661" w:rsidRPr="0085510D" w:rsidRDefault="00794661" w:rsidP="00794661">
      <w:pPr>
        <w:ind w:left="-720"/>
        <w:jc w:val="center"/>
        <w:rPr>
          <w:b/>
          <w:sz w:val="28"/>
          <w:szCs w:val="36"/>
        </w:rPr>
      </w:pPr>
    </w:p>
    <w:p w14:paraId="61544EE9" w14:textId="77777777" w:rsidR="00794661" w:rsidRDefault="00794661" w:rsidP="007946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7A643681" w14:textId="77777777" w:rsidR="00794661" w:rsidRPr="0085510D" w:rsidRDefault="00794661" w:rsidP="00794661">
      <w:pPr>
        <w:jc w:val="center"/>
        <w:rPr>
          <w:b/>
          <w:sz w:val="28"/>
          <w:szCs w:val="44"/>
        </w:rPr>
      </w:pPr>
    </w:p>
    <w:p w14:paraId="718BE859" w14:textId="3F4C2351" w:rsidR="00794661" w:rsidRDefault="00714CDF" w:rsidP="00D31FE9">
      <w:pPr>
        <w:jc w:val="center"/>
        <w:rPr>
          <w:sz w:val="28"/>
          <w:szCs w:val="28"/>
        </w:rPr>
      </w:pPr>
      <w:r>
        <w:rPr>
          <w:sz w:val="28"/>
          <w:szCs w:val="28"/>
        </w:rPr>
        <w:t>13 февраля 2024 года</w:t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794661">
        <w:rPr>
          <w:sz w:val="28"/>
          <w:szCs w:val="28"/>
        </w:rPr>
        <w:t>№</w:t>
      </w:r>
      <w:r w:rsidR="00807D59">
        <w:rPr>
          <w:sz w:val="28"/>
          <w:szCs w:val="28"/>
        </w:rPr>
        <w:t xml:space="preserve"> 35</w:t>
      </w:r>
    </w:p>
    <w:p w14:paraId="090AF203" w14:textId="77777777" w:rsidR="00714CDF" w:rsidRDefault="00714CDF" w:rsidP="00794661">
      <w:pPr>
        <w:jc w:val="center"/>
        <w:rPr>
          <w:b/>
          <w:sz w:val="32"/>
          <w:szCs w:val="32"/>
        </w:rPr>
      </w:pPr>
    </w:p>
    <w:p w14:paraId="1F5D9758" w14:textId="0A08A768" w:rsidR="00794661" w:rsidRDefault="00794661" w:rsidP="00794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14:paraId="6483CBEE" w14:textId="77777777" w:rsidR="00794661" w:rsidRPr="0085510D" w:rsidRDefault="00794661" w:rsidP="00794661">
      <w:pPr>
        <w:jc w:val="center"/>
        <w:rPr>
          <w:b/>
          <w:sz w:val="28"/>
          <w:szCs w:val="32"/>
        </w:rPr>
      </w:pPr>
    </w:p>
    <w:p w14:paraId="5F6FB2B3" w14:textId="53218ECC" w:rsidR="00794661" w:rsidRDefault="00714CDF" w:rsidP="00794661">
      <w:pPr>
        <w:jc w:val="center"/>
        <w:rPr>
          <w:b/>
          <w:sz w:val="28"/>
          <w:szCs w:val="28"/>
        </w:rPr>
      </w:pPr>
      <w:r w:rsidRPr="00714CDF">
        <w:rPr>
          <w:b/>
          <w:sz w:val="28"/>
          <w:szCs w:val="28"/>
        </w:rPr>
        <w:t xml:space="preserve">«О внесении изменений в Постановление администрации </w:t>
      </w:r>
      <w:r>
        <w:rPr>
          <w:b/>
          <w:sz w:val="28"/>
          <w:szCs w:val="28"/>
        </w:rPr>
        <w:t>К</w:t>
      </w:r>
      <w:r w:rsidRPr="00714CDF">
        <w:rPr>
          <w:b/>
          <w:sz w:val="28"/>
          <w:szCs w:val="28"/>
        </w:rPr>
        <w:t>аларского муниципального округа Забайкальского края №</w:t>
      </w:r>
      <w:r w:rsidR="00D31FE9">
        <w:rPr>
          <w:b/>
          <w:sz w:val="28"/>
          <w:szCs w:val="28"/>
        </w:rPr>
        <w:t xml:space="preserve"> </w:t>
      </w:r>
      <w:r w:rsidRPr="00714CDF">
        <w:rPr>
          <w:b/>
          <w:sz w:val="28"/>
          <w:szCs w:val="28"/>
        </w:rPr>
        <w:t>545</w:t>
      </w:r>
      <w:r>
        <w:rPr>
          <w:b/>
          <w:sz w:val="28"/>
          <w:szCs w:val="28"/>
        </w:rPr>
        <w:t xml:space="preserve"> от 26 августа 2022 года «О введении на территории с.</w:t>
      </w:r>
      <w:r w:rsidR="00DE6B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Средний </w:t>
      </w:r>
      <w:proofErr w:type="spellStart"/>
      <w:r>
        <w:rPr>
          <w:b/>
          <w:sz w:val="28"/>
          <w:szCs w:val="28"/>
        </w:rPr>
        <w:t>Калар</w:t>
      </w:r>
      <w:proofErr w:type="spellEnd"/>
      <w:r>
        <w:rPr>
          <w:b/>
          <w:sz w:val="28"/>
          <w:szCs w:val="28"/>
        </w:rPr>
        <w:t xml:space="preserve"> Каларского муниципального округа Забайкальского края режима «Чрезвычайно</w:t>
      </w:r>
      <w:r w:rsidR="001D46D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ситуации</w:t>
      </w:r>
      <w:r w:rsidRPr="00714CDF">
        <w:rPr>
          <w:b/>
          <w:sz w:val="28"/>
          <w:szCs w:val="28"/>
        </w:rPr>
        <w:t>»</w:t>
      </w:r>
    </w:p>
    <w:p w14:paraId="4DA33E21" w14:textId="77777777" w:rsidR="00714CDF" w:rsidRDefault="00714CDF" w:rsidP="00794661">
      <w:pPr>
        <w:jc w:val="center"/>
        <w:rPr>
          <w:b/>
          <w:sz w:val="28"/>
          <w:szCs w:val="28"/>
        </w:rPr>
      </w:pPr>
    </w:p>
    <w:p w14:paraId="2E0172D3" w14:textId="684FA139" w:rsidR="00714CDF" w:rsidRDefault="00714CDF" w:rsidP="00D31FE9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4.1., 5, 6 Федерального закона от 21 декабря 1994 года №68-ФЗ «О защите населения и территорий от чрезвычайных ситуаций природного и техногенного характера», ст.16 Федерального закона от 06 октября 2003 года №131-ФЗ «Об общих принципах организации местного самоуправления в Российской Федерации», ст.20, 28, 30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на основании протокола заседания Комиссии по предупреждению и ликвидации чрезвычайной ситуации и обеспечению пожарной безопасности Каларского муниципального округа Забайкальского края от 26 августа 2022 года, в связи с угрозой возникновения чрезвычайной ситуации социального характера, обусловленной ограниченным запасом топлива для выработки электроэнергии, </w:t>
      </w:r>
      <w:r w:rsidR="00651E5C">
        <w:rPr>
          <w:bCs/>
          <w:sz w:val="28"/>
          <w:szCs w:val="28"/>
        </w:rPr>
        <w:t xml:space="preserve">продуктов питания, </w:t>
      </w:r>
      <w:r>
        <w:rPr>
          <w:bCs/>
          <w:sz w:val="28"/>
          <w:szCs w:val="28"/>
        </w:rPr>
        <w:t xml:space="preserve">горюче-смазочным материалов для жизнедеятельности населения, </w:t>
      </w:r>
      <w:r w:rsidR="00651E5C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своевременного оказания помощи населению изолированного (труднодоступного) населенного пункта </w:t>
      </w:r>
      <w:proofErr w:type="spellStart"/>
      <w:r>
        <w:rPr>
          <w:bCs/>
          <w:sz w:val="28"/>
          <w:szCs w:val="28"/>
        </w:rPr>
        <w:t>с.Средний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Калар</w:t>
      </w:r>
      <w:proofErr w:type="spellEnd"/>
      <w:r>
        <w:rPr>
          <w:bCs/>
          <w:sz w:val="28"/>
          <w:szCs w:val="28"/>
        </w:rPr>
        <w:t xml:space="preserve">, </w:t>
      </w:r>
      <w:r w:rsidR="00651E5C">
        <w:rPr>
          <w:bCs/>
          <w:sz w:val="28"/>
          <w:szCs w:val="28"/>
        </w:rPr>
        <w:t xml:space="preserve">в связи с частичным завалом автодороги (автозимника) </w:t>
      </w:r>
      <w:proofErr w:type="spellStart"/>
      <w:r w:rsidR="00651E5C">
        <w:rPr>
          <w:bCs/>
          <w:sz w:val="28"/>
          <w:szCs w:val="28"/>
        </w:rPr>
        <w:t>пгт.Новая</w:t>
      </w:r>
      <w:proofErr w:type="spellEnd"/>
      <w:r w:rsidR="00651E5C">
        <w:rPr>
          <w:bCs/>
          <w:sz w:val="28"/>
          <w:szCs w:val="28"/>
        </w:rPr>
        <w:t xml:space="preserve"> Чара – Средний </w:t>
      </w:r>
      <w:proofErr w:type="spellStart"/>
      <w:r w:rsidR="00651E5C">
        <w:rPr>
          <w:bCs/>
          <w:sz w:val="28"/>
          <w:szCs w:val="28"/>
        </w:rPr>
        <w:t>Калар</w:t>
      </w:r>
      <w:proofErr w:type="spellEnd"/>
      <w:r w:rsidR="00651E5C">
        <w:rPr>
          <w:bCs/>
          <w:sz w:val="28"/>
          <w:szCs w:val="28"/>
        </w:rPr>
        <w:t xml:space="preserve"> (сход снежных лавин) снегом, обледенением земляных участком дороги</w:t>
      </w:r>
      <w:r w:rsidR="001D46D0">
        <w:rPr>
          <w:bCs/>
          <w:sz w:val="28"/>
          <w:szCs w:val="28"/>
        </w:rPr>
        <w:t xml:space="preserve"> (стихийное (природное) бедствие)</w:t>
      </w:r>
      <w:r w:rsidR="00651E5C">
        <w:rPr>
          <w:bCs/>
          <w:sz w:val="28"/>
          <w:szCs w:val="28"/>
        </w:rPr>
        <w:t xml:space="preserve">, что делает невозможным произвести снабжение изолированного населенного пункта </w:t>
      </w:r>
      <w:proofErr w:type="spellStart"/>
      <w:r w:rsidR="00651E5C">
        <w:rPr>
          <w:bCs/>
          <w:sz w:val="28"/>
          <w:szCs w:val="28"/>
        </w:rPr>
        <w:t>с.Средний</w:t>
      </w:r>
      <w:proofErr w:type="spellEnd"/>
      <w:r w:rsidR="00651E5C">
        <w:rPr>
          <w:bCs/>
          <w:sz w:val="28"/>
          <w:szCs w:val="28"/>
        </w:rPr>
        <w:t xml:space="preserve"> </w:t>
      </w:r>
      <w:proofErr w:type="spellStart"/>
      <w:r w:rsidR="00651E5C">
        <w:rPr>
          <w:bCs/>
          <w:sz w:val="28"/>
          <w:szCs w:val="28"/>
        </w:rPr>
        <w:t>Калар</w:t>
      </w:r>
      <w:proofErr w:type="spellEnd"/>
      <w:r w:rsidR="00651E5C">
        <w:rPr>
          <w:bCs/>
          <w:sz w:val="28"/>
          <w:szCs w:val="28"/>
        </w:rPr>
        <w:t xml:space="preserve"> нормативным запасом топлива, продуктов питания, руководствуясь</w:t>
      </w:r>
      <w:r w:rsidR="001D46D0">
        <w:rPr>
          <w:bCs/>
          <w:sz w:val="28"/>
          <w:szCs w:val="28"/>
        </w:rPr>
        <w:t xml:space="preserve"> Постановлением администрации Каларского муниципального округу Забайкальского края от 26 августа 2022 года №545 «О введении на территории </w:t>
      </w:r>
      <w:proofErr w:type="spellStart"/>
      <w:r w:rsidR="001D46D0">
        <w:rPr>
          <w:bCs/>
          <w:sz w:val="28"/>
          <w:szCs w:val="28"/>
        </w:rPr>
        <w:lastRenderedPageBreak/>
        <w:t>с.Средний</w:t>
      </w:r>
      <w:proofErr w:type="spellEnd"/>
      <w:r w:rsidR="001D46D0">
        <w:rPr>
          <w:bCs/>
          <w:sz w:val="28"/>
          <w:szCs w:val="28"/>
        </w:rPr>
        <w:t xml:space="preserve"> </w:t>
      </w:r>
      <w:proofErr w:type="spellStart"/>
      <w:r w:rsidR="001D46D0">
        <w:rPr>
          <w:bCs/>
          <w:sz w:val="28"/>
          <w:szCs w:val="28"/>
        </w:rPr>
        <w:t>Калар</w:t>
      </w:r>
      <w:proofErr w:type="spellEnd"/>
      <w:r w:rsidR="001D46D0">
        <w:rPr>
          <w:bCs/>
          <w:sz w:val="28"/>
          <w:szCs w:val="28"/>
        </w:rPr>
        <w:t xml:space="preserve"> Каларского муниципального округа Забайкальского края режима «Чрезвычайной ситуации» и</w:t>
      </w:r>
      <w:r w:rsidR="00651E5C">
        <w:rPr>
          <w:bCs/>
          <w:sz w:val="28"/>
          <w:szCs w:val="28"/>
        </w:rPr>
        <w:t xml:space="preserve"> статьей 32 Устава Каларского муниципального округа Забайкальского края, администрация Каларского муниципального округа </w:t>
      </w:r>
      <w:r w:rsidR="001D46D0" w:rsidRPr="001D46D0">
        <w:rPr>
          <w:b/>
          <w:sz w:val="28"/>
          <w:szCs w:val="28"/>
        </w:rPr>
        <w:t>постановляет:</w:t>
      </w:r>
    </w:p>
    <w:p w14:paraId="68ED96BD" w14:textId="77777777" w:rsidR="001D46D0" w:rsidRDefault="001D46D0" w:rsidP="00714CDF">
      <w:pPr>
        <w:jc w:val="both"/>
        <w:rPr>
          <w:b/>
          <w:sz w:val="28"/>
          <w:szCs w:val="28"/>
        </w:rPr>
      </w:pPr>
    </w:p>
    <w:p w14:paraId="32F8F494" w14:textId="10134C53" w:rsidR="001D46D0" w:rsidRDefault="001D46D0" w:rsidP="00370815">
      <w:pPr>
        <w:ind w:firstLine="709"/>
        <w:jc w:val="both"/>
        <w:rPr>
          <w:bCs/>
          <w:sz w:val="28"/>
          <w:szCs w:val="28"/>
        </w:rPr>
      </w:pPr>
      <w:r w:rsidRPr="001D46D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изменение </w:t>
      </w:r>
      <w:r w:rsidRPr="001D46D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п.1 </w:t>
      </w:r>
      <w:r w:rsidRPr="001D46D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1D46D0">
        <w:rPr>
          <w:bCs/>
          <w:sz w:val="28"/>
          <w:szCs w:val="28"/>
        </w:rPr>
        <w:t xml:space="preserve"> администрации Каларского муниципального округа Забайкальского края №545 от 26 августа 2022 года «О введении на территории с.</w:t>
      </w:r>
      <w:r w:rsidR="00DE6B0E">
        <w:rPr>
          <w:bCs/>
          <w:sz w:val="28"/>
          <w:szCs w:val="28"/>
        </w:rPr>
        <w:t xml:space="preserve"> </w:t>
      </w:r>
      <w:r w:rsidRPr="001D46D0">
        <w:rPr>
          <w:bCs/>
          <w:sz w:val="28"/>
          <w:szCs w:val="28"/>
        </w:rPr>
        <w:t xml:space="preserve">Средний </w:t>
      </w:r>
      <w:proofErr w:type="spellStart"/>
      <w:r w:rsidRPr="001D46D0">
        <w:rPr>
          <w:bCs/>
          <w:sz w:val="28"/>
          <w:szCs w:val="28"/>
        </w:rPr>
        <w:t>Калар</w:t>
      </w:r>
      <w:proofErr w:type="spellEnd"/>
      <w:r w:rsidRPr="001D46D0">
        <w:rPr>
          <w:bCs/>
          <w:sz w:val="28"/>
          <w:szCs w:val="28"/>
        </w:rPr>
        <w:t xml:space="preserve"> Каларского муниципального округа Забайкальского края режима «Чрезвычайно</w:t>
      </w:r>
      <w:r>
        <w:rPr>
          <w:bCs/>
          <w:sz w:val="28"/>
          <w:szCs w:val="28"/>
        </w:rPr>
        <w:t>й</w:t>
      </w:r>
      <w:r w:rsidRPr="001D46D0">
        <w:rPr>
          <w:bCs/>
          <w:sz w:val="28"/>
          <w:szCs w:val="28"/>
        </w:rPr>
        <w:t xml:space="preserve"> ситуации»</w:t>
      </w:r>
      <w:r>
        <w:rPr>
          <w:bCs/>
          <w:sz w:val="28"/>
          <w:szCs w:val="28"/>
        </w:rPr>
        <w:t xml:space="preserve"> и изложить в следующей редакции: </w:t>
      </w:r>
    </w:p>
    <w:p w14:paraId="4A643C7B" w14:textId="1B4C3239" w:rsidR="001D46D0" w:rsidRDefault="001D46D0" w:rsidP="003708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«Ввести режим «Чрезвычайной ситуации» на территории села Средний </w:t>
      </w:r>
      <w:proofErr w:type="spellStart"/>
      <w:r>
        <w:rPr>
          <w:bCs/>
          <w:sz w:val="28"/>
          <w:szCs w:val="28"/>
        </w:rPr>
        <w:t>Калар</w:t>
      </w:r>
      <w:proofErr w:type="spellEnd"/>
      <w:r>
        <w:rPr>
          <w:bCs/>
          <w:sz w:val="28"/>
          <w:szCs w:val="28"/>
        </w:rPr>
        <w:t xml:space="preserve"> Каларского муниципального округа Забайкальского края с 17 часов 00 минут 26 августа 2022 года до 17 часов 00 минут 01 </w:t>
      </w:r>
      <w:r w:rsidR="00B41207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2024 года»</w:t>
      </w:r>
      <w:r w:rsidR="005A0E85">
        <w:rPr>
          <w:bCs/>
          <w:sz w:val="28"/>
          <w:szCs w:val="28"/>
        </w:rPr>
        <w:t>.</w:t>
      </w:r>
    </w:p>
    <w:p w14:paraId="2D2CE960" w14:textId="0B171283" w:rsidR="005A0E85" w:rsidRDefault="005A0E85" w:rsidP="003708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настоящим постановлением следующее:</w:t>
      </w:r>
    </w:p>
    <w:p w14:paraId="69FB4B50" w14:textId="6FC3F846" w:rsidR="005A0E85" w:rsidRDefault="005A0E85" w:rsidP="003708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прилагаемый план мероприятий 2024 года</w:t>
      </w:r>
    </w:p>
    <w:p w14:paraId="38460E3E" w14:textId="2FA33236" w:rsidR="005A0E85" w:rsidRDefault="005A0E85" w:rsidP="003708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Принять меры по устранению обстоятельств чрезвычайной ситуации.</w:t>
      </w:r>
    </w:p>
    <w:p w14:paraId="7C1CE525" w14:textId="363879BE" w:rsidR="005A0E85" w:rsidRPr="001D46D0" w:rsidRDefault="005A0E85" w:rsidP="003708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14:paraId="5B3E5D2E" w14:textId="77777777" w:rsidR="00494E01" w:rsidRDefault="00494E01" w:rsidP="006F6CB4">
      <w:pPr>
        <w:tabs>
          <w:tab w:val="left" w:pos="851"/>
        </w:tabs>
        <w:ind w:left="1065"/>
        <w:jc w:val="both"/>
        <w:rPr>
          <w:sz w:val="28"/>
          <w:szCs w:val="28"/>
        </w:rPr>
      </w:pPr>
    </w:p>
    <w:p w14:paraId="3A7B97FE" w14:textId="77777777" w:rsidR="005A0E85" w:rsidRDefault="005A0E85" w:rsidP="006F6CB4">
      <w:pPr>
        <w:tabs>
          <w:tab w:val="left" w:pos="851"/>
        </w:tabs>
        <w:ind w:left="1065"/>
        <w:jc w:val="both"/>
        <w:rPr>
          <w:sz w:val="28"/>
          <w:szCs w:val="28"/>
        </w:rPr>
      </w:pPr>
    </w:p>
    <w:p w14:paraId="5D18C37B" w14:textId="77777777" w:rsidR="005A0E85" w:rsidRPr="00B365E9" w:rsidRDefault="005A0E85" w:rsidP="006F6CB4">
      <w:pPr>
        <w:tabs>
          <w:tab w:val="left" w:pos="851"/>
        </w:tabs>
        <w:ind w:left="1065"/>
        <w:jc w:val="both"/>
        <w:rPr>
          <w:sz w:val="28"/>
          <w:szCs w:val="28"/>
        </w:rPr>
      </w:pPr>
    </w:p>
    <w:p w14:paraId="028990FF" w14:textId="77777777" w:rsidR="0037119E" w:rsidRDefault="002D6C58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52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 xml:space="preserve">Каларского </w:t>
      </w:r>
      <w:r>
        <w:rPr>
          <w:sz w:val="28"/>
          <w:szCs w:val="28"/>
        </w:rPr>
        <w:t>муниципального</w:t>
      </w:r>
    </w:p>
    <w:p w14:paraId="728C2D99" w14:textId="23DD9F93" w:rsidR="00C717BD" w:rsidRDefault="002D6C58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>округа Забайкальского края</w:t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5A0E85">
        <w:rPr>
          <w:sz w:val="28"/>
          <w:szCs w:val="28"/>
        </w:rPr>
        <w:t xml:space="preserve">       В.В. Устюжанин</w:t>
      </w:r>
    </w:p>
    <w:p w14:paraId="06BE31D0" w14:textId="77777777" w:rsidR="005A0A75" w:rsidRDefault="005A0A75" w:rsidP="006F6CB4">
      <w:pPr>
        <w:jc w:val="both"/>
        <w:rPr>
          <w:sz w:val="28"/>
          <w:szCs w:val="28"/>
        </w:rPr>
      </w:pPr>
    </w:p>
    <w:p w14:paraId="498999E8" w14:textId="77777777" w:rsidR="005A0A75" w:rsidRDefault="005A0A75" w:rsidP="006F6CB4">
      <w:pPr>
        <w:jc w:val="both"/>
        <w:rPr>
          <w:sz w:val="28"/>
          <w:szCs w:val="28"/>
        </w:rPr>
      </w:pPr>
    </w:p>
    <w:p w14:paraId="3EE22C9A" w14:textId="77777777" w:rsidR="005A0A75" w:rsidRDefault="005A0A75" w:rsidP="006F6CB4">
      <w:pPr>
        <w:jc w:val="both"/>
        <w:rPr>
          <w:sz w:val="28"/>
          <w:szCs w:val="28"/>
        </w:rPr>
      </w:pPr>
    </w:p>
    <w:p w14:paraId="05D5E930" w14:textId="77777777" w:rsidR="005A0A75" w:rsidRDefault="005A0A75" w:rsidP="006F6CB4">
      <w:pPr>
        <w:jc w:val="both"/>
        <w:rPr>
          <w:sz w:val="28"/>
          <w:szCs w:val="28"/>
        </w:rPr>
      </w:pPr>
    </w:p>
    <w:p w14:paraId="7A5F96B9" w14:textId="77777777" w:rsidR="005A0A75" w:rsidRDefault="005A0A75" w:rsidP="006F6CB4">
      <w:pPr>
        <w:jc w:val="both"/>
        <w:rPr>
          <w:sz w:val="28"/>
          <w:szCs w:val="28"/>
        </w:rPr>
      </w:pPr>
    </w:p>
    <w:p w14:paraId="40263191" w14:textId="77777777" w:rsidR="005A0A75" w:rsidRDefault="005A0A75" w:rsidP="006F6CB4">
      <w:pPr>
        <w:jc w:val="both"/>
        <w:rPr>
          <w:sz w:val="28"/>
          <w:szCs w:val="28"/>
        </w:rPr>
      </w:pPr>
    </w:p>
    <w:p w14:paraId="144852FB" w14:textId="77777777" w:rsidR="005A0A75" w:rsidRDefault="005A0A75" w:rsidP="006F6CB4">
      <w:pPr>
        <w:jc w:val="both"/>
        <w:rPr>
          <w:sz w:val="28"/>
          <w:szCs w:val="28"/>
        </w:rPr>
      </w:pPr>
    </w:p>
    <w:p w14:paraId="139546AE" w14:textId="77777777" w:rsidR="005A0E85" w:rsidRDefault="005A0E85" w:rsidP="006F6CB4">
      <w:pPr>
        <w:jc w:val="both"/>
        <w:rPr>
          <w:sz w:val="28"/>
          <w:szCs w:val="28"/>
        </w:rPr>
      </w:pPr>
    </w:p>
    <w:p w14:paraId="078900DD" w14:textId="77777777" w:rsidR="005A0E85" w:rsidRDefault="005A0E85" w:rsidP="006F6CB4">
      <w:pPr>
        <w:jc w:val="both"/>
        <w:rPr>
          <w:sz w:val="28"/>
          <w:szCs w:val="28"/>
        </w:rPr>
      </w:pPr>
    </w:p>
    <w:p w14:paraId="59518165" w14:textId="77777777" w:rsidR="005A0E85" w:rsidRDefault="005A0E85" w:rsidP="006F6CB4">
      <w:pPr>
        <w:jc w:val="both"/>
        <w:rPr>
          <w:sz w:val="28"/>
          <w:szCs w:val="28"/>
        </w:rPr>
      </w:pPr>
    </w:p>
    <w:p w14:paraId="2B7E3F15" w14:textId="77777777" w:rsidR="005A0E85" w:rsidRDefault="005A0E85" w:rsidP="006F6CB4">
      <w:pPr>
        <w:jc w:val="both"/>
        <w:rPr>
          <w:sz w:val="28"/>
          <w:szCs w:val="28"/>
        </w:rPr>
      </w:pPr>
    </w:p>
    <w:p w14:paraId="2B0C0B89" w14:textId="77777777" w:rsidR="005A0E85" w:rsidRDefault="005A0E85" w:rsidP="006F6CB4">
      <w:pPr>
        <w:jc w:val="both"/>
        <w:rPr>
          <w:sz w:val="28"/>
          <w:szCs w:val="28"/>
        </w:rPr>
      </w:pPr>
    </w:p>
    <w:p w14:paraId="4D8F1141" w14:textId="77777777" w:rsidR="005A0E85" w:rsidRDefault="005A0E85" w:rsidP="006F6CB4">
      <w:pPr>
        <w:jc w:val="both"/>
        <w:rPr>
          <w:sz w:val="28"/>
          <w:szCs w:val="28"/>
        </w:rPr>
      </w:pPr>
    </w:p>
    <w:p w14:paraId="7EAD1E2F" w14:textId="77777777" w:rsidR="005A0E85" w:rsidRDefault="005A0E85" w:rsidP="006F6CB4">
      <w:pPr>
        <w:jc w:val="both"/>
        <w:rPr>
          <w:sz w:val="28"/>
          <w:szCs w:val="28"/>
        </w:rPr>
      </w:pPr>
    </w:p>
    <w:p w14:paraId="0F9E7ECA" w14:textId="77777777" w:rsidR="005A0E85" w:rsidRDefault="005A0E85" w:rsidP="006F6CB4">
      <w:pPr>
        <w:jc w:val="both"/>
        <w:rPr>
          <w:sz w:val="28"/>
          <w:szCs w:val="28"/>
        </w:rPr>
      </w:pPr>
    </w:p>
    <w:p w14:paraId="2604CD95" w14:textId="77777777" w:rsidR="005A0E85" w:rsidRDefault="005A0E85" w:rsidP="006F6CB4">
      <w:pPr>
        <w:jc w:val="both"/>
        <w:rPr>
          <w:sz w:val="28"/>
          <w:szCs w:val="28"/>
        </w:rPr>
      </w:pPr>
    </w:p>
    <w:p w14:paraId="06413B3A" w14:textId="77777777" w:rsidR="005A0E85" w:rsidRDefault="005A0E85" w:rsidP="006F6CB4">
      <w:pPr>
        <w:jc w:val="both"/>
        <w:rPr>
          <w:sz w:val="28"/>
          <w:szCs w:val="28"/>
        </w:rPr>
      </w:pPr>
    </w:p>
    <w:p w14:paraId="3856F312" w14:textId="77777777" w:rsidR="005A0E85" w:rsidRDefault="005A0E85" w:rsidP="006F6CB4">
      <w:pPr>
        <w:jc w:val="both"/>
        <w:rPr>
          <w:sz w:val="28"/>
          <w:szCs w:val="28"/>
        </w:rPr>
      </w:pPr>
    </w:p>
    <w:p w14:paraId="795A603A" w14:textId="77777777" w:rsidR="005A0E85" w:rsidRDefault="005A0E85" w:rsidP="006F6CB4">
      <w:pPr>
        <w:jc w:val="both"/>
        <w:rPr>
          <w:sz w:val="28"/>
          <w:szCs w:val="28"/>
        </w:rPr>
      </w:pPr>
    </w:p>
    <w:p w14:paraId="48BE1713" w14:textId="77777777" w:rsidR="005A0E85" w:rsidRDefault="005A0E85" w:rsidP="006F6CB4">
      <w:pPr>
        <w:jc w:val="both"/>
        <w:rPr>
          <w:sz w:val="28"/>
          <w:szCs w:val="28"/>
        </w:rPr>
      </w:pPr>
    </w:p>
    <w:p w14:paraId="647801AE" w14:textId="77777777" w:rsidR="005A0E85" w:rsidRDefault="005A0E85" w:rsidP="006F6CB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A0E85" w14:paraId="3C3D89F3" w14:textId="77777777" w:rsidTr="005A0E85">
        <w:tc>
          <w:tcPr>
            <w:tcW w:w="5211" w:type="dxa"/>
          </w:tcPr>
          <w:p w14:paraId="70F88F15" w14:textId="77777777" w:rsidR="005A0E85" w:rsidRDefault="005A0E85" w:rsidP="006F6C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7A564945" w14:textId="77777777" w:rsidR="00563B43" w:rsidRDefault="00563B43" w:rsidP="005A0E85">
            <w:pPr>
              <w:jc w:val="center"/>
              <w:rPr>
                <w:sz w:val="28"/>
                <w:szCs w:val="28"/>
              </w:rPr>
            </w:pPr>
          </w:p>
          <w:p w14:paraId="4DEA1293" w14:textId="187E593C" w:rsidR="005A0E85" w:rsidRDefault="005A0E85" w:rsidP="005A0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14:paraId="7C906A16" w14:textId="77777777" w:rsidR="005A0E85" w:rsidRDefault="005A0E85" w:rsidP="005A0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Каларского муниципального округа Забайкальского края</w:t>
            </w:r>
          </w:p>
          <w:p w14:paraId="0A961F5B" w14:textId="2D5614CA" w:rsidR="005A0E85" w:rsidRDefault="005A0E85" w:rsidP="0080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13 февраля 2024 года № </w:t>
            </w:r>
            <w:r w:rsidR="00807D59">
              <w:rPr>
                <w:sz w:val="28"/>
                <w:szCs w:val="28"/>
              </w:rPr>
              <w:t>35</w:t>
            </w:r>
          </w:p>
        </w:tc>
      </w:tr>
    </w:tbl>
    <w:p w14:paraId="7D9255A3" w14:textId="77777777" w:rsidR="005A0E85" w:rsidRDefault="005A0E85" w:rsidP="006F6CB4">
      <w:pPr>
        <w:jc w:val="both"/>
        <w:rPr>
          <w:sz w:val="28"/>
          <w:szCs w:val="28"/>
        </w:rPr>
      </w:pPr>
    </w:p>
    <w:p w14:paraId="0E9DD23F" w14:textId="77777777" w:rsidR="005A0E85" w:rsidRDefault="005A0E85" w:rsidP="006F6CB4">
      <w:pPr>
        <w:jc w:val="both"/>
        <w:rPr>
          <w:sz w:val="28"/>
          <w:szCs w:val="28"/>
        </w:rPr>
      </w:pPr>
    </w:p>
    <w:p w14:paraId="323719C6" w14:textId="77777777" w:rsidR="005A0E85" w:rsidRDefault="005A0E85" w:rsidP="006F6CB4">
      <w:pPr>
        <w:jc w:val="both"/>
        <w:rPr>
          <w:sz w:val="28"/>
          <w:szCs w:val="28"/>
        </w:rPr>
      </w:pPr>
    </w:p>
    <w:p w14:paraId="0A3D92D0" w14:textId="1DD15284" w:rsidR="005A0E85" w:rsidRDefault="005A0E85" w:rsidP="005A0E8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14:paraId="6999586C" w14:textId="77777777" w:rsidR="005A0E85" w:rsidRDefault="005A0E85" w:rsidP="005A0E8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48"/>
        <w:gridCol w:w="4234"/>
        <w:gridCol w:w="2686"/>
        <w:gridCol w:w="2478"/>
      </w:tblGrid>
      <w:tr w:rsidR="005A0E85" w:rsidRPr="00BE064B" w14:paraId="5D0F0A7A" w14:textId="77777777" w:rsidTr="00AB1365">
        <w:tc>
          <w:tcPr>
            <w:tcW w:w="548" w:type="dxa"/>
          </w:tcPr>
          <w:p w14:paraId="26996897" w14:textId="06877735" w:rsidR="005A0E85" w:rsidRPr="00BE064B" w:rsidRDefault="005A0E85" w:rsidP="005A0E85">
            <w:pPr>
              <w:jc w:val="center"/>
            </w:pPr>
            <w:r w:rsidRPr="00BE064B">
              <w:t>№</w:t>
            </w:r>
          </w:p>
        </w:tc>
        <w:tc>
          <w:tcPr>
            <w:tcW w:w="4234" w:type="dxa"/>
          </w:tcPr>
          <w:p w14:paraId="664E3D4C" w14:textId="35510209" w:rsidR="005A0E85" w:rsidRPr="00BE064B" w:rsidRDefault="005A0E85" w:rsidP="005A0E85">
            <w:pPr>
              <w:jc w:val="center"/>
            </w:pPr>
            <w:r w:rsidRPr="00BE064B">
              <w:t>Наименование мероприятия</w:t>
            </w:r>
          </w:p>
        </w:tc>
        <w:tc>
          <w:tcPr>
            <w:tcW w:w="2686" w:type="dxa"/>
          </w:tcPr>
          <w:p w14:paraId="629281A5" w14:textId="0A6C91A6" w:rsidR="005A0E85" w:rsidRPr="00BE064B" w:rsidRDefault="005A0E85" w:rsidP="005A0E85">
            <w:pPr>
              <w:jc w:val="center"/>
            </w:pPr>
            <w:r w:rsidRPr="00BE064B">
              <w:t>Ответственное лицо</w:t>
            </w:r>
          </w:p>
        </w:tc>
        <w:tc>
          <w:tcPr>
            <w:tcW w:w="2478" w:type="dxa"/>
          </w:tcPr>
          <w:p w14:paraId="1558B043" w14:textId="77777777" w:rsidR="005A0E85" w:rsidRPr="00BE064B" w:rsidRDefault="005A0E85" w:rsidP="005A0E85">
            <w:pPr>
              <w:jc w:val="center"/>
            </w:pPr>
            <w:r w:rsidRPr="00BE064B">
              <w:t xml:space="preserve">Срок </w:t>
            </w:r>
          </w:p>
          <w:p w14:paraId="29848C81" w14:textId="248ECCEF" w:rsidR="005A0E85" w:rsidRPr="00BE064B" w:rsidRDefault="005A0E85" w:rsidP="005A0E85">
            <w:pPr>
              <w:jc w:val="center"/>
            </w:pPr>
            <w:r w:rsidRPr="00BE064B">
              <w:t xml:space="preserve">исполнения </w:t>
            </w:r>
          </w:p>
        </w:tc>
      </w:tr>
      <w:tr w:rsidR="005A0E85" w:rsidRPr="00BE064B" w14:paraId="314A44ED" w14:textId="77777777" w:rsidTr="00AB1365">
        <w:tc>
          <w:tcPr>
            <w:tcW w:w="548" w:type="dxa"/>
          </w:tcPr>
          <w:p w14:paraId="2511CD74" w14:textId="066EC01A" w:rsidR="005A0E85" w:rsidRPr="00BE064B" w:rsidRDefault="005A0E85" w:rsidP="005A0E85">
            <w:pPr>
              <w:jc w:val="center"/>
            </w:pPr>
            <w:r w:rsidRPr="00BE064B">
              <w:t>1</w:t>
            </w:r>
          </w:p>
        </w:tc>
        <w:tc>
          <w:tcPr>
            <w:tcW w:w="4234" w:type="dxa"/>
          </w:tcPr>
          <w:p w14:paraId="37039A88" w14:textId="4587034A" w:rsidR="005A0E85" w:rsidRPr="00BE064B" w:rsidRDefault="005A0E85" w:rsidP="005A0E85">
            <w:pPr>
              <w:jc w:val="center"/>
            </w:pPr>
            <w:r w:rsidRPr="00BE064B">
              <w:t>Администрации Каларского муниципального округа подготовить информационн</w:t>
            </w:r>
            <w:r w:rsidR="00563B43">
              <w:t>ые</w:t>
            </w:r>
            <w:r w:rsidRPr="00BE064B">
              <w:t xml:space="preserve"> письм</w:t>
            </w:r>
            <w:r w:rsidR="00AB1365">
              <w:t>а</w:t>
            </w:r>
            <w:r w:rsidRPr="00BE064B">
              <w:t xml:space="preserve"> Губернатору Забайкальского края, </w:t>
            </w:r>
            <w:r w:rsidR="00AB1365" w:rsidRPr="00BE064B">
              <w:t xml:space="preserve">руководителю департамента по гражданской обороне и пожарной безопасности Забайкальского края </w:t>
            </w:r>
            <w:proofErr w:type="spellStart"/>
            <w:r w:rsidR="00AB1365" w:rsidRPr="00BE064B">
              <w:t>Хисматулину</w:t>
            </w:r>
            <w:proofErr w:type="spellEnd"/>
            <w:r w:rsidR="00AB1365" w:rsidRPr="00BE064B">
              <w:t xml:space="preserve"> Р.А.</w:t>
            </w:r>
            <w:r w:rsidR="00AB1365">
              <w:t xml:space="preserve"> </w:t>
            </w:r>
            <w:r w:rsidRPr="00BE064B">
              <w:t xml:space="preserve">прокурору Каларского района </w:t>
            </w:r>
          </w:p>
        </w:tc>
        <w:tc>
          <w:tcPr>
            <w:tcW w:w="2686" w:type="dxa"/>
          </w:tcPr>
          <w:p w14:paraId="3EE3F8DD" w14:textId="77777777" w:rsidR="00AB1365" w:rsidRDefault="00AB1365" w:rsidP="00AB1365">
            <w:pPr>
              <w:jc w:val="center"/>
            </w:pPr>
            <w:r w:rsidRPr="00BE064B">
              <w:t>Первый Заместитель главы Каларского муниципального округа</w:t>
            </w:r>
          </w:p>
          <w:p w14:paraId="204C2082" w14:textId="4ACF06E8" w:rsidR="005A0E85" w:rsidRPr="00BE064B" w:rsidRDefault="00AB1365" w:rsidP="00AB1365">
            <w:pPr>
              <w:jc w:val="center"/>
            </w:pPr>
            <w:r>
              <w:t xml:space="preserve">С.Н. </w:t>
            </w:r>
            <w:proofErr w:type="spellStart"/>
            <w:r>
              <w:t>Авдиевский</w:t>
            </w:r>
            <w:proofErr w:type="spellEnd"/>
          </w:p>
        </w:tc>
        <w:tc>
          <w:tcPr>
            <w:tcW w:w="2478" w:type="dxa"/>
          </w:tcPr>
          <w:p w14:paraId="2387F18C" w14:textId="3CE60720" w:rsidR="005A0E85" w:rsidRPr="00BE064B" w:rsidRDefault="00BE064B" w:rsidP="005A0E85">
            <w:pPr>
              <w:jc w:val="center"/>
            </w:pPr>
            <w:r w:rsidRPr="00BE064B">
              <w:t>до 15 февраля 2024 года</w:t>
            </w:r>
          </w:p>
        </w:tc>
      </w:tr>
      <w:tr w:rsidR="005A0E85" w:rsidRPr="00BE064B" w14:paraId="5924C3E5" w14:textId="77777777" w:rsidTr="00AB1365">
        <w:tc>
          <w:tcPr>
            <w:tcW w:w="548" w:type="dxa"/>
          </w:tcPr>
          <w:p w14:paraId="3256C76A" w14:textId="1D5AF573" w:rsidR="005A0E85" w:rsidRPr="00BE064B" w:rsidRDefault="00AB1365" w:rsidP="005A0E85">
            <w:pPr>
              <w:jc w:val="center"/>
            </w:pPr>
            <w:r>
              <w:t>2</w:t>
            </w:r>
          </w:p>
        </w:tc>
        <w:tc>
          <w:tcPr>
            <w:tcW w:w="4234" w:type="dxa"/>
          </w:tcPr>
          <w:p w14:paraId="462D0B9E" w14:textId="6BB91479" w:rsidR="005A0E85" w:rsidRPr="00BE064B" w:rsidRDefault="005A0E85" w:rsidP="005A0E85">
            <w:pPr>
              <w:jc w:val="center"/>
            </w:pPr>
            <w:r w:rsidRPr="00BE064B">
              <w:t xml:space="preserve">Уведомить граждан </w:t>
            </w:r>
            <w:proofErr w:type="spellStart"/>
            <w:r w:rsidRPr="00BE064B">
              <w:t>с.Средний</w:t>
            </w:r>
            <w:proofErr w:type="spellEnd"/>
            <w:r w:rsidRPr="00BE064B">
              <w:t xml:space="preserve"> </w:t>
            </w:r>
            <w:proofErr w:type="spellStart"/>
            <w:r w:rsidRPr="00BE064B">
              <w:t>Калар</w:t>
            </w:r>
            <w:proofErr w:type="spellEnd"/>
            <w:r w:rsidRPr="00BE064B">
              <w:t xml:space="preserve"> об ограничении потребления электрической энергии</w:t>
            </w:r>
          </w:p>
        </w:tc>
        <w:tc>
          <w:tcPr>
            <w:tcW w:w="2686" w:type="dxa"/>
          </w:tcPr>
          <w:p w14:paraId="2588E97A" w14:textId="77777777" w:rsidR="005A0E85" w:rsidRPr="00BE064B" w:rsidRDefault="00BE064B" w:rsidP="005A0E85">
            <w:pPr>
              <w:jc w:val="center"/>
            </w:pPr>
            <w:r w:rsidRPr="00BE064B">
              <w:t xml:space="preserve">Староста </w:t>
            </w:r>
          </w:p>
          <w:p w14:paraId="6849603B" w14:textId="77777777" w:rsidR="00BE064B" w:rsidRPr="00BE064B" w:rsidRDefault="00BE064B" w:rsidP="005A0E85">
            <w:pPr>
              <w:jc w:val="center"/>
            </w:pPr>
            <w:proofErr w:type="spellStart"/>
            <w:r w:rsidRPr="00BE064B">
              <w:t>с.Средний</w:t>
            </w:r>
            <w:proofErr w:type="spellEnd"/>
            <w:r w:rsidRPr="00BE064B">
              <w:t xml:space="preserve"> </w:t>
            </w:r>
            <w:proofErr w:type="spellStart"/>
            <w:r w:rsidRPr="00BE064B">
              <w:t>Калар</w:t>
            </w:r>
            <w:proofErr w:type="spellEnd"/>
            <w:r w:rsidRPr="00BE064B">
              <w:t xml:space="preserve"> </w:t>
            </w:r>
          </w:p>
          <w:p w14:paraId="49238BA2" w14:textId="1904CF81" w:rsidR="00BE064B" w:rsidRPr="00BE064B" w:rsidRDefault="00BE064B" w:rsidP="005A0E85">
            <w:pPr>
              <w:jc w:val="center"/>
            </w:pPr>
            <w:r w:rsidRPr="00BE064B">
              <w:t>Карасева Г.Т.</w:t>
            </w:r>
          </w:p>
        </w:tc>
        <w:tc>
          <w:tcPr>
            <w:tcW w:w="2478" w:type="dxa"/>
          </w:tcPr>
          <w:p w14:paraId="73B09A85" w14:textId="2B5894F5" w:rsidR="005A0E85" w:rsidRPr="00BE064B" w:rsidRDefault="00BE064B" w:rsidP="005A0E85">
            <w:pPr>
              <w:jc w:val="center"/>
            </w:pPr>
            <w:r w:rsidRPr="00BE064B">
              <w:t>до 15 февраля 2024 года</w:t>
            </w:r>
          </w:p>
        </w:tc>
      </w:tr>
      <w:tr w:rsidR="005A0E85" w:rsidRPr="00BE064B" w14:paraId="56D07D3E" w14:textId="77777777" w:rsidTr="00AB1365">
        <w:tc>
          <w:tcPr>
            <w:tcW w:w="548" w:type="dxa"/>
          </w:tcPr>
          <w:p w14:paraId="727C1177" w14:textId="7EF5B56E" w:rsidR="005A0E85" w:rsidRPr="00BE064B" w:rsidRDefault="00AB1365" w:rsidP="005A0E85">
            <w:pPr>
              <w:jc w:val="center"/>
            </w:pPr>
            <w:r>
              <w:t>3</w:t>
            </w:r>
          </w:p>
        </w:tc>
        <w:tc>
          <w:tcPr>
            <w:tcW w:w="4234" w:type="dxa"/>
          </w:tcPr>
          <w:p w14:paraId="1CB6E3F0" w14:textId="07F54851" w:rsidR="005A0E85" w:rsidRPr="00BE064B" w:rsidRDefault="005A0E85" w:rsidP="005A0E85">
            <w:pPr>
              <w:jc w:val="center"/>
            </w:pPr>
            <w:r w:rsidRPr="00BE064B">
              <w:t>Принять меры по устранению обстоятельств чрезвычайной ситуации</w:t>
            </w:r>
          </w:p>
        </w:tc>
        <w:tc>
          <w:tcPr>
            <w:tcW w:w="2686" w:type="dxa"/>
          </w:tcPr>
          <w:p w14:paraId="3AA7934E" w14:textId="77777777" w:rsidR="005A0E85" w:rsidRDefault="00BE064B" w:rsidP="005A0E85">
            <w:pPr>
              <w:jc w:val="center"/>
            </w:pPr>
            <w:r w:rsidRPr="00BE064B">
              <w:t>Первый Заместитель главы Каларского муниципального округа</w:t>
            </w:r>
          </w:p>
          <w:p w14:paraId="2F5342A2" w14:textId="3B5D1EC9" w:rsidR="00563B43" w:rsidRPr="00BE064B" w:rsidRDefault="00563B43" w:rsidP="005A0E85">
            <w:pPr>
              <w:jc w:val="center"/>
            </w:pPr>
            <w:r>
              <w:t xml:space="preserve">С.Н. </w:t>
            </w:r>
            <w:proofErr w:type="spellStart"/>
            <w:r>
              <w:t>Авдиевский</w:t>
            </w:r>
            <w:proofErr w:type="spellEnd"/>
          </w:p>
        </w:tc>
        <w:tc>
          <w:tcPr>
            <w:tcW w:w="2478" w:type="dxa"/>
          </w:tcPr>
          <w:p w14:paraId="28300F87" w14:textId="58A21422" w:rsidR="005A0E85" w:rsidRPr="00BE064B" w:rsidRDefault="00BE064B" w:rsidP="005A0E85">
            <w:pPr>
              <w:jc w:val="center"/>
            </w:pPr>
            <w:r w:rsidRPr="00BE064B">
              <w:t xml:space="preserve">до 01 </w:t>
            </w:r>
            <w:r w:rsidR="00B41207">
              <w:t>апреля</w:t>
            </w:r>
            <w:r w:rsidRPr="00BE064B">
              <w:t>2024 года</w:t>
            </w:r>
          </w:p>
        </w:tc>
      </w:tr>
      <w:tr w:rsidR="00BE064B" w:rsidRPr="00BE064B" w14:paraId="554A4453" w14:textId="77777777" w:rsidTr="00AB1365">
        <w:tc>
          <w:tcPr>
            <w:tcW w:w="548" w:type="dxa"/>
          </w:tcPr>
          <w:p w14:paraId="7CD7909A" w14:textId="76E278CF" w:rsidR="00BE064B" w:rsidRPr="00BE064B" w:rsidRDefault="00AB1365" w:rsidP="005A0E85">
            <w:pPr>
              <w:jc w:val="center"/>
            </w:pPr>
            <w:r>
              <w:t>4</w:t>
            </w:r>
            <w:r w:rsidR="00BE064B">
              <w:t>.</w:t>
            </w:r>
          </w:p>
        </w:tc>
        <w:tc>
          <w:tcPr>
            <w:tcW w:w="4234" w:type="dxa"/>
          </w:tcPr>
          <w:p w14:paraId="498D0F46" w14:textId="77777777" w:rsidR="00BE064B" w:rsidRDefault="00BE064B" w:rsidP="005A0E85">
            <w:pPr>
              <w:jc w:val="center"/>
            </w:pPr>
            <w:r>
              <w:t>Осуществлять оперативный контроль за ходом устранения обстоятельств чрезвычайной ситуации</w:t>
            </w:r>
          </w:p>
          <w:p w14:paraId="74D35FB9" w14:textId="274B22A6" w:rsidR="00BE064B" w:rsidRPr="00BE064B" w:rsidRDefault="00BE064B" w:rsidP="005A0E85">
            <w:pPr>
              <w:jc w:val="center"/>
            </w:pPr>
            <w:r>
              <w:t>с предоставлением докладной записки Главе администрации Каларского округа</w:t>
            </w:r>
          </w:p>
        </w:tc>
        <w:tc>
          <w:tcPr>
            <w:tcW w:w="2686" w:type="dxa"/>
          </w:tcPr>
          <w:p w14:paraId="14A374B7" w14:textId="77777777" w:rsidR="00BE064B" w:rsidRDefault="00BE064B" w:rsidP="005A0E85">
            <w:pPr>
              <w:jc w:val="center"/>
            </w:pPr>
            <w:r w:rsidRPr="00BE064B">
              <w:t>Первый Заместитель главы Каларского муниципального округа</w:t>
            </w:r>
          </w:p>
          <w:p w14:paraId="6C0C3F1B" w14:textId="592157DB" w:rsidR="00563B43" w:rsidRPr="00BE064B" w:rsidRDefault="00563B43" w:rsidP="005A0E85">
            <w:pPr>
              <w:jc w:val="center"/>
            </w:pPr>
            <w:r>
              <w:t xml:space="preserve">С.Н. </w:t>
            </w:r>
            <w:proofErr w:type="spellStart"/>
            <w:r>
              <w:t>Авдиевский</w:t>
            </w:r>
            <w:proofErr w:type="spellEnd"/>
          </w:p>
        </w:tc>
        <w:tc>
          <w:tcPr>
            <w:tcW w:w="2478" w:type="dxa"/>
          </w:tcPr>
          <w:p w14:paraId="00C91CB6" w14:textId="77777777" w:rsidR="00BE064B" w:rsidRDefault="00BE064B" w:rsidP="005A0E85">
            <w:pPr>
              <w:jc w:val="center"/>
            </w:pPr>
            <w:r>
              <w:t xml:space="preserve">Понедельник/пятница </w:t>
            </w:r>
          </w:p>
          <w:p w14:paraId="2CDDD53D" w14:textId="7F31882F" w:rsidR="00BE064B" w:rsidRPr="00BE064B" w:rsidRDefault="00BE064B" w:rsidP="005A0E85">
            <w:pPr>
              <w:jc w:val="center"/>
            </w:pPr>
            <w:r>
              <w:t>еженедельно</w:t>
            </w:r>
          </w:p>
        </w:tc>
      </w:tr>
    </w:tbl>
    <w:p w14:paraId="1018A77D" w14:textId="77777777" w:rsidR="005A0E85" w:rsidRDefault="005A0E85" w:rsidP="005A0E85">
      <w:pPr>
        <w:jc w:val="center"/>
        <w:rPr>
          <w:sz w:val="28"/>
          <w:szCs w:val="28"/>
        </w:rPr>
      </w:pPr>
    </w:p>
    <w:sectPr w:rsidR="005A0E85" w:rsidSect="00D31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BF685" w14:textId="77777777" w:rsidR="009E5286" w:rsidRDefault="009E5286" w:rsidP="0037119E">
      <w:r>
        <w:separator/>
      </w:r>
    </w:p>
  </w:endnote>
  <w:endnote w:type="continuationSeparator" w:id="0">
    <w:p w14:paraId="3B7B40DD" w14:textId="77777777" w:rsidR="009E5286" w:rsidRDefault="009E5286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8E199" w14:textId="77777777" w:rsidR="0037119E" w:rsidRDefault="003711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9DF1" w14:textId="77777777" w:rsidR="0037119E" w:rsidRDefault="003711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9F03A" w14:textId="77777777" w:rsidR="0037119E" w:rsidRDefault="003711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8FA13" w14:textId="77777777" w:rsidR="009E5286" w:rsidRDefault="009E5286" w:rsidP="0037119E">
      <w:r>
        <w:separator/>
      </w:r>
    </w:p>
  </w:footnote>
  <w:footnote w:type="continuationSeparator" w:id="0">
    <w:p w14:paraId="1D3599CD" w14:textId="77777777" w:rsidR="009E5286" w:rsidRDefault="009E5286" w:rsidP="0037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D7C0" w14:textId="77777777" w:rsidR="0037119E" w:rsidRDefault="003711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1751" w14:textId="77777777" w:rsidR="0037119E" w:rsidRDefault="003711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57E3" w14:textId="77777777" w:rsidR="0037119E" w:rsidRDefault="003711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3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5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402CB"/>
    <w:rsid w:val="0006055E"/>
    <w:rsid w:val="00062F93"/>
    <w:rsid w:val="00073913"/>
    <w:rsid w:val="000A7603"/>
    <w:rsid w:val="000A764D"/>
    <w:rsid w:val="000C1F02"/>
    <w:rsid w:val="000C3E44"/>
    <w:rsid w:val="000D00E1"/>
    <w:rsid w:val="000E30C8"/>
    <w:rsid w:val="000E5688"/>
    <w:rsid w:val="001016A4"/>
    <w:rsid w:val="001044BA"/>
    <w:rsid w:val="0010745D"/>
    <w:rsid w:val="00113A97"/>
    <w:rsid w:val="0011707E"/>
    <w:rsid w:val="00123C64"/>
    <w:rsid w:val="00144902"/>
    <w:rsid w:val="00145F7F"/>
    <w:rsid w:val="00153D98"/>
    <w:rsid w:val="0017119D"/>
    <w:rsid w:val="00171860"/>
    <w:rsid w:val="00182E8E"/>
    <w:rsid w:val="001837F3"/>
    <w:rsid w:val="00185304"/>
    <w:rsid w:val="001B368A"/>
    <w:rsid w:val="001C5D31"/>
    <w:rsid w:val="001D46D0"/>
    <w:rsid w:val="0021028A"/>
    <w:rsid w:val="00210C79"/>
    <w:rsid w:val="002179A1"/>
    <w:rsid w:val="002248B7"/>
    <w:rsid w:val="0023051F"/>
    <w:rsid w:val="0023352E"/>
    <w:rsid w:val="00241CF3"/>
    <w:rsid w:val="00243C16"/>
    <w:rsid w:val="002554B0"/>
    <w:rsid w:val="00256BBC"/>
    <w:rsid w:val="00260F74"/>
    <w:rsid w:val="0026633D"/>
    <w:rsid w:val="0027319D"/>
    <w:rsid w:val="0028366E"/>
    <w:rsid w:val="002A2572"/>
    <w:rsid w:val="002A43BA"/>
    <w:rsid w:val="002C49E7"/>
    <w:rsid w:val="002C5041"/>
    <w:rsid w:val="002C6D7B"/>
    <w:rsid w:val="002D05FC"/>
    <w:rsid w:val="002D13F4"/>
    <w:rsid w:val="002D2B3D"/>
    <w:rsid w:val="002D6C58"/>
    <w:rsid w:val="002F1195"/>
    <w:rsid w:val="003004C9"/>
    <w:rsid w:val="0030368F"/>
    <w:rsid w:val="00304B87"/>
    <w:rsid w:val="00313B5F"/>
    <w:rsid w:val="00327FB5"/>
    <w:rsid w:val="00330A18"/>
    <w:rsid w:val="00333341"/>
    <w:rsid w:val="003333AE"/>
    <w:rsid w:val="00342334"/>
    <w:rsid w:val="00370815"/>
    <w:rsid w:val="0037119E"/>
    <w:rsid w:val="00371EB7"/>
    <w:rsid w:val="00377069"/>
    <w:rsid w:val="0038213F"/>
    <w:rsid w:val="003865A4"/>
    <w:rsid w:val="00392DE1"/>
    <w:rsid w:val="003B2013"/>
    <w:rsid w:val="003D1B43"/>
    <w:rsid w:val="003D2EC4"/>
    <w:rsid w:val="003D3670"/>
    <w:rsid w:val="003D5B43"/>
    <w:rsid w:val="003F26F2"/>
    <w:rsid w:val="003F3F33"/>
    <w:rsid w:val="003F752F"/>
    <w:rsid w:val="003F7EE4"/>
    <w:rsid w:val="0040746F"/>
    <w:rsid w:val="00431713"/>
    <w:rsid w:val="00442F26"/>
    <w:rsid w:val="00444CFF"/>
    <w:rsid w:val="00446B59"/>
    <w:rsid w:val="004519BF"/>
    <w:rsid w:val="004653DC"/>
    <w:rsid w:val="00475245"/>
    <w:rsid w:val="00494E01"/>
    <w:rsid w:val="004A56FF"/>
    <w:rsid w:val="004C7B6D"/>
    <w:rsid w:val="004D71BA"/>
    <w:rsid w:val="004D7266"/>
    <w:rsid w:val="004E65A7"/>
    <w:rsid w:val="004F06E9"/>
    <w:rsid w:val="00502ACC"/>
    <w:rsid w:val="005045BF"/>
    <w:rsid w:val="0050491C"/>
    <w:rsid w:val="00512B65"/>
    <w:rsid w:val="00527E22"/>
    <w:rsid w:val="005414C9"/>
    <w:rsid w:val="00541724"/>
    <w:rsid w:val="00554AD2"/>
    <w:rsid w:val="005604DE"/>
    <w:rsid w:val="00563B43"/>
    <w:rsid w:val="00581F9F"/>
    <w:rsid w:val="00590DA9"/>
    <w:rsid w:val="00591CEA"/>
    <w:rsid w:val="0059363F"/>
    <w:rsid w:val="00594FD0"/>
    <w:rsid w:val="00596250"/>
    <w:rsid w:val="005976DD"/>
    <w:rsid w:val="005A0A75"/>
    <w:rsid w:val="005A0E85"/>
    <w:rsid w:val="005A2402"/>
    <w:rsid w:val="005A34B2"/>
    <w:rsid w:val="005C65EF"/>
    <w:rsid w:val="005D1257"/>
    <w:rsid w:val="005D220B"/>
    <w:rsid w:val="005D2239"/>
    <w:rsid w:val="005E02C7"/>
    <w:rsid w:val="005F57F9"/>
    <w:rsid w:val="00612315"/>
    <w:rsid w:val="00622F6E"/>
    <w:rsid w:val="00623071"/>
    <w:rsid w:val="00623DD1"/>
    <w:rsid w:val="00646227"/>
    <w:rsid w:val="00651E5C"/>
    <w:rsid w:val="006574CF"/>
    <w:rsid w:val="00667771"/>
    <w:rsid w:val="006733CE"/>
    <w:rsid w:val="006746AB"/>
    <w:rsid w:val="00683974"/>
    <w:rsid w:val="00690428"/>
    <w:rsid w:val="00693EA3"/>
    <w:rsid w:val="006B68C9"/>
    <w:rsid w:val="006B6CED"/>
    <w:rsid w:val="006C080B"/>
    <w:rsid w:val="006C0A94"/>
    <w:rsid w:val="006C1304"/>
    <w:rsid w:val="006C26B8"/>
    <w:rsid w:val="006D3CD5"/>
    <w:rsid w:val="006D7A66"/>
    <w:rsid w:val="006E5E4F"/>
    <w:rsid w:val="006F6CB4"/>
    <w:rsid w:val="00700B92"/>
    <w:rsid w:val="00710C3C"/>
    <w:rsid w:val="0071228D"/>
    <w:rsid w:val="0071365B"/>
    <w:rsid w:val="00714CDF"/>
    <w:rsid w:val="007415F3"/>
    <w:rsid w:val="00757533"/>
    <w:rsid w:val="007634DD"/>
    <w:rsid w:val="007771A0"/>
    <w:rsid w:val="00783C01"/>
    <w:rsid w:val="00787EB4"/>
    <w:rsid w:val="007917BB"/>
    <w:rsid w:val="00794661"/>
    <w:rsid w:val="007B75D9"/>
    <w:rsid w:val="007C78A7"/>
    <w:rsid w:val="007C7B2D"/>
    <w:rsid w:val="007D6E54"/>
    <w:rsid w:val="007F230F"/>
    <w:rsid w:val="00803997"/>
    <w:rsid w:val="00807D59"/>
    <w:rsid w:val="00812C84"/>
    <w:rsid w:val="008146DE"/>
    <w:rsid w:val="008173C8"/>
    <w:rsid w:val="008354B9"/>
    <w:rsid w:val="00853760"/>
    <w:rsid w:val="00853805"/>
    <w:rsid w:val="00865B73"/>
    <w:rsid w:val="0087270D"/>
    <w:rsid w:val="008E62A6"/>
    <w:rsid w:val="0091351D"/>
    <w:rsid w:val="00914641"/>
    <w:rsid w:val="00916C88"/>
    <w:rsid w:val="009170C1"/>
    <w:rsid w:val="009172B2"/>
    <w:rsid w:val="00923927"/>
    <w:rsid w:val="00927F03"/>
    <w:rsid w:val="00931A63"/>
    <w:rsid w:val="00937E94"/>
    <w:rsid w:val="009479D8"/>
    <w:rsid w:val="00951D63"/>
    <w:rsid w:val="009565AA"/>
    <w:rsid w:val="00960E9C"/>
    <w:rsid w:val="00993465"/>
    <w:rsid w:val="00997D63"/>
    <w:rsid w:val="009A236C"/>
    <w:rsid w:val="009C0967"/>
    <w:rsid w:val="009C7B30"/>
    <w:rsid w:val="009D2017"/>
    <w:rsid w:val="009D206F"/>
    <w:rsid w:val="009D3405"/>
    <w:rsid w:val="009E25C5"/>
    <w:rsid w:val="009E5286"/>
    <w:rsid w:val="009E5341"/>
    <w:rsid w:val="009E7162"/>
    <w:rsid w:val="00A3187A"/>
    <w:rsid w:val="00A40E22"/>
    <w:rsid w:val="00A45B6C"/>
    <w:rsid w:val="00A645AA"/>
    <w:rsid w:val="00A921B6"/>
    <w:rsid w:val="00AB1365"/>
    <w:rsid w:val="00AB1FEE"/>
    <w:rsid w:val="00AD74F8"/>
    <w:rsid w:val="00AE69AE"/>
    <w:rsid w:val="00B061A9"/>
    <w:rsid w:val="00B16BB9"/>
    <w:rsid w:val="00B17FED"/>
    <w:rsid w:val="00B20AD5"/>
    <w:rsid w:val="00B3140F"/>
    <w:rsid w:val="00B41207"/>
    <w:rsid w:val="00B47607"/>
    <w:rsid w:val="00B50F75"/>
    <w:rsid w:val="00B76796"/>
    <w:rsid w:val="00B8258B"/>
    <w:rsid w:val="00BA256E"/>
    <w:rsid w:val="00BA4377"/>
    <w:rsid w:val="00BC1FDD"/>
    <w:rsid w:val="00BC7990"/>
    <w:rsid w:val="00BE064B"/>
    <w:rsid w:val="00BF2687"/>
    <w:rsid w:val="00C03AFD"/>
    <w:rsid w:val="00C05CF2"/>
    <w:rsid w:val="00C06258"/>
    <w:rsid w:val="00C1205F"/>
    <w:rsid w:val="00C14019"/>
    <w:rsid w:val="00C27018"/>
    <w:rsid w:val="00C717BD"/>
    <w:rsid w:val="00C719C4"/>
    <w:rsid w:val="00C743FF"/>
    <w:rsid w:val="00C94D86"/>
    <w:rsid w:val="00CD0A6E"/>
    <w:rsid w:val="00CD41D3"/>
    <w:rsid w:val="00CE2AE6"/>
    <w:rsid w:val="00CF1458"/>
    <w:rsid w:val="00D03D42"/>
    <w:rsid w:val="00D06292"/>
    <w:rsid w:val="00D075D6"/>
    <w:rsid w:val="00D22908"/>
    <w:rsid w:val="00D27D55"/>
    <w:rsid w:val="00D31FE9"/>
    <w:rsid w:val="00D358A7"/>
    <w:rsid w:val="00D45254"/>
    <w:rsid w:val="00D454E9"/>
    <w:rsid w:val="00D46C5E"/>
    <w:rsid w:val="00D60916"/>
    <w:rsid w:val="00D86627"/>
    <w:rsid w:val="00D93661"/>
    <w:rsid w:val="00D95E5A"/>
    <w:rsid w:val="00DA4091"/>
    <w:rsid w:val="00DE2C3C"/>
    <w:rsid w:val="00DE6B0E"/>
    <w:rsid w:val="00DF29EA"/>
    <w:rsid w:val="00E04B72"/>
    <w:rsid w:val="00E05C1E"/>
    <w:rsid w:val="00E21C78"/>
    <w:rsid w:val="00E243C9"/>
    <w:rsid w:val="00E26EAA"/>
    <w:rsid w:val="00E31B90"/>
    <w:rsid w:val="00E6654B"/>
    <w:rsid w:val="00E87E52"/>
    <w:rsid w:val="00E92761"/>
    <w:rsid w:val="00EA184C"/>
    <w:rsid w:val="00EA3994"/>
    <w:rsid w:val="00EB595C"/>
    <w:rsid w:val="00EE0E93"/>
    <w:rsid w:val="00EF32B4"/>
    <w:rsid w:val="00EF34FA"/>
    <w:rsid w:val="00EF5BCB"/>
    <w:rsid w:val="00F2326A"/>
    <w:rsid w:val="00F3650F"/>
    <w:rsid w:val="00F4302B"/>
    <w:rsid w:val="00F442E4"/>
    <w:rsid w:val="00F51614"/>
    <w:rsid w:val="00F53163"/>
    <w:rsid w:val="00F63E5C"/>
    <w:rsid w:val="00F6605C"/>
    <w:rsid w:val="00F660F8"/>
    <w:rsid w:val="00F759B1"/>
    <w:rsid w:val="00F8524D"/>
    <w:rsid w:val="00F8575A"/>
    <w:rsid w:val="00F9517C"/>
    <w:rsid w:val="00FB2D2B"/>
    <w:rsid w:val="00FB64E8"/>
    <w:rsid w:val="00FC0FB2"/>
    <w:rsid w:val="00FC789D"/>
    <w:rsid w:val="00FD24D0"/>
    <w:rsid w:val="00FD295E"/>
    <w:rsid w:val="00FE6EA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09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List Paragraph"/>
    <w:basedOn w:val="a"/>
    <w:uiPriority w:val="34"/>
    <w:qFormat/>
    <w:rsid w:val="001D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List Paragraph"/>
    <w:basedOn w:val="a"/>
    <w:uiPriority w:val="34"/>
    <w:qFormat/>
    <w:rsid w:val="001D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Пользователь</cp:lastModifiedBy>
  <cp:revision>2</cp:revision>
  <cp:lastPrinted>2024-02-13T04:43:00Z</cp:lastPrinted>
  <dcterms:created xsi:type="dcterms:W3CDTF">2024-02-24T01:31:00Z</dcterms:created>
  <dcterms:modified xsi:type="dcterms:W3CDTF">2024-02-24T01:31:00Z</dcterms:modified>
</cp:coreProperties>
</file>