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089BD" w14:textId="77777777" w:rsidR="005C1265" w:rsidRPr="00BD62DA" w:rsidRDefault="005C1265" w:rsidP="00540A8F">
      <w:pPr>
        <w:spacing w:before="100" w:beforeAutospacing="1" w:after="100" w:afterAutospacing="1"/>
        <w:jc w:val="center"/>
        <w:rPr>
          <w:sz w:val="28"/>
        </w:rPr>
      </w:pPr>
      <w:r w:rsidRPr="00BD62DA">
        <w:rPr>
          <w:noProof/>
        </w:rPr>
        <w:drawing>
          <wp:inline distT="0" distB="0" distL="0" distR="0" wp14:anchorId="4577E548" wp14:editId="23A3D0E0">
            <wp:extent cx="691515" cy="8585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11876" w14:textId="12146FEE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2"/>
        </w:rPr>
      </w:pPr>
      <w:r w:rsidRPr="00BD62DA">
        <w:rPr>
          <w:b/>
          <w:sz w:val="36"/>
          <w:szCs w:val="32"/>
        </w:rPr>
        <w:t>АДМИНИСТРАЦИЯ</w:t>
      </w:r>
    </w:p>
    <w:p w14:paraId="34C44A00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2"/>
        </w:rPr>
      </w:pPr>
      <w:r w:rsidRPr="00BD62DA">
        <w:rPr>
          <w:b/>
          <w:sz w:val="36"/>
          <w:szCs w:val="32"/>
        </w:rPr>
        <w:t>КАЛАРСКОГО МУНИЦИПАЛЬНОГО ОКРУГА ЗАБАЙКАЛЬСКОГО КРАЯ</w:t>
      </w:r>
    </w:p>
    <w:p w14:paraId="6957A163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14:paraId="61D7466D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BD62DA">
        <w:rPr>
          <w:b/>
          <w:sz w:val="44"/>
          <w:szCs w:val="44"/>
        </w:rPr>
        <w:t>ПОСТАНОВЛЕНИЕ</w:t>
      </w:r>
    </w:p>
    <w:p w14:paraId="1AB5C048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44"/>
        </w:rPr>
      </w:pPr>
    </w:p>
    <w:p w14:paraId="499E4739" w14:textId="749B2D09" w:rsidR="005C1265" w:rsidRPr="00BD62DA" w:rsidRDefault="00A01178" w:rsidP="00540A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5C1265" w:rsidRPr="00BD62DA">
        <w:rPr>
          <w:sz w:val="28"/>
          <w:szCs w:val="28"/>
        </w:rPr>
        <w:t>202</w:t>
      </w:r>
      <w:r w:rsidR="003C2D4C">
        <w:rPr>
          <w:sz w:val="28"/>
          <w:szCs w:val="28"/>
        </w:rPr>
        <w:t>5</w:t>
      </w:r>
      <w:r w:rsidR="00827CEB" w:rsidRPr="00BD62DA">
        <w:rPr>
          <w:sz w:val="28"/>
          <w:szCs w:val="28"/>
        </w:rPr>
        <w:t xml:space="preserve"> года</w:t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ab/>
      </w:r>
      <w:r w:rsidR="00331C76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5C1265" w:rsidRPr="00BD62DA">
        <w:rPr>
          <w:sz w:val="28"/>
          <w:szCs w:val="28"/>
        </w:rPr>
        <w:t>№</w:t>
      </w:r>
      <w:r w:rsidR="003F74C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14:paraId="581F30F8" w14:textId="77777777" w:rsidR="005C1265" w:rsidRPr="00BD62DA" w:rsidRDefault="005C1265" w:rsidP="00540A8F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D62DA">
        <w:rPr>
          <w:b/>
          <w:sz w:val="32"/>
          <w:szCs w:val="32"/>
        </w:rPr>
        <w:t>с. Чара</w:t>
      </w:r>
    </w:p>
    <w:p w14:paraId="3FA67D13" w14:textId="77777777" w:rsidR="003F6407" w:rsidRPr="00BD62DA" w:rsidRDefault="003F6407" w:rsidP="00540A8F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  <w:lang w:bidi="ru-RU"/>
        </w:rPr>
      </w:pPr>
    </w:p>
    <w:p w14:paraId="6AFC7D2F" w14:textId="0F267E3D" w:rsidR="00007A93" w:rsidRDefault="007503D3" w:rsidP="00540A8F">
      <w:pPr>
        <w:pStyle w:val="ConsPlusTitle"/>
        <w:widowControl/>
        <w:jc w:val="center"/>
        <w:rPr>
          <w:bCs w:val="0"/>
          <w:color w:val="000000"/>
          <w:sz w:val="28"/>
          <w:szCs w:val="28"/>
          <w:lang w:bidi="ru-RU"/>
        </w:rPr>
      </w:pPr>
      <w:r w:rsidRPr="007503D3">
        <w:rPr>
          <w:bCs w:val="0"/>
          <w:color w:val="000000"/>
          <w:sz w:val="28"/>
          <w:szCs w:val="28"/>
          <w:lang w:bidi="ru-RU"/>
        </w:rPr>
        <w:t>Об утверждении Положения 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7FC2C846" w14:textId="77777777" w:rsidR="00540A8F" w:rsidRDefault="00540A8F" w:rsidP="00540A8F">
      <w:pPr>
        <w:pStyle w:val="ConsPlusTitle"/>
        <w:widowControl/>
        <w:ind w:firstLine="709"/>
        <w:jc w:val="both"/>
        <w:rPr>
          <w:bCs w:val="0"/>
          <w:color w:val="000000"/>
          <w:sz w:val="28"/>
          <w:szCs w:val="28"/>
          <w:lang w:bidi="ru-RU"/>
        </w:rPr>
      </w:pPr>
    </w:p>
    <w:p w14:paraId="2353A318" w14:textId="6183A4C2" w:rsidR="007503D3" w:rsidRDefault="007503D3" w:rsidP="00540A8F">
      <w:pPr>
        <w:pStyle w:val="2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03D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целях созда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7503D3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ия условий для предоставления транспортных услуг населени</w:t>
      </w:r>
      <w:r w:rsidR="00540A8F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7503D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организации транспортного обслуживания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540A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маршруту регулярных перевозок №</w:t>
      </w:r>
      <w:r w:rsidR="00540A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 «Чапо-Олого-Икабья-Новая Чара»</w:t>
      </w:r>
      <w:r w:rsidRPr="007503D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обеспечения  равенства  перевозчиков на доступ к рынку транспортных услуг, в </w:t>
      </w:r>
      <w:r w:rsidR="00540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Федеральными з</w:t>
      </w:r>
      <w:r w:rsidR="003235A0" w:rsidRPr="0032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аконами от 06 октября 2003 года № 131-ФЗ «Об общих принципах организации местного самоуправления в Российской Федерации»,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</w:t>
      </w:r>
      <w:r w:rsidR="0054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32 </w:t>
      </w:r>
      <w:r w:rsidR="003235A0" w:rsidRPr="00323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540A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5A0" w:rsidRPr="0032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 округа Забайкальского края</w:t>
      </w:r>
      <w:r w:rsidR="003235A0" w:rsidRPr="003235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35A0" w:rsidRPr="00BD62DA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3235A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E8A2EEC" w14:textId="77777777" w:rsidR="00540A8F" w:rsidRDefault="00540A8F" w:rsidP="00540A8F">
      <w:pPr>
        <w:pStyle w:val="2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4032E7" w14:textId="4822827E" w:rsidR="003235A0" w:rsidRPr="003235A0" w:rsidRDefault="00E83240" w:rsidP="00540A8F">
      <w:pPr>
        <w:pStyle w:val="20"/>
        <w:spacing w:before="0"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3235A0" w:rsidRPr="0032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Утвердить </w:t>
      </w:r>
      <w:r w:rsidR="00540A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прилагаемое </w:t>
      </w:r>
      <w:r w:rsidR="003235A0" w:rsidRPr="003235A0">
        <w:rPr>
          <w:rFonts w:ascii="Times New Roman" w:hAnsi="Times New Roman" w:cs="Times New Roman"/>
          <w:bCs/>
          <w:color w:val="000000"/>
          <w:sz w:val="28"/>
          <w:szCs w:val="28"/>
        </w:rPr>
        <w:t>Положе</w:t>
      </w:r>
      <w:r w:rsidR="003235A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3235A0" w:rsidRPr="003235A0">
        <w:rPr>
          <w:rFonts w:ascii="Times New Roman" w:hAnsi="Times New Roman" w:cs="Times New Roman"/>
          <w:bCs/>
          <w:color w:val="000000"/>
          <w:sz w:val="28"/>
          <w:szCs w:val="28"/>
        </w:rPr>
        <w:t>ие о порядке выдачи свидетельств об осуществлении</w:t>
      </w:r>
      <w:r w:rsidR="0032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35A0" w:rsidRPr="003235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перевозок по муниципальным маршрутам регулярных перевозок и карт соответствующего маршрута без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проведения открытого конкурса.</w:t>
      </w:r>
    </w:p>
    <w:p w14:paraId="6C7EEAA5" w14:textId="7D307C92" w:rsidR="003235A0" w:rsidRPr="003235A0" w:rsidRDefault="00E83240" w:rsidP="00540A8F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 w:bidi="ru-RU"/>
        </w:rPr>
        <w:t xml:space="preserve">2. </w:t>
      </w:r>
      <w:r w:rsidR="003235A0" w:rsidRPr="003235A0">
        <w:rPr>
          <w:rFonts w:eastAsiaTheme="minorHAnsi"/>
          <w:color w:val="000000"/>
          <w:sz w:val="28"/>
          <w:szCs w:val="28"/>
          <w:lang w:eastAsia="en-US" w:bidi="ru-RU"/>
        </w:rPr>
        <w:t xml:space="preserve">Настоящее постановление вступает в силу со дня принятия и подлежит </w:t>
      </w:r>
    </w:p>
    <w:p w14:paraId="3E6C1066" w14:textId="76A67FBA" w:rsidR="003235A0" w:rsidRPr="003235A0" w:rsidRDefault="003235A0" w:rsidP="00540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35A0">
        <w:rPr>
          <w:rFonts w:eastAsiaTheme="minorHAnsi"/>
          <w:color w:val="000000"/>
          <w:sz w:val="28"/>
          <w:szCs w:val="28"/>
          <w:lang w:eastAsia="en-US" w:bidi="ru-RU"/>
        </w:rPr>
        <w:t>размещению на официальном сайте Каларского муниципального округа в информационно-телекоммуникационной сети «Интернет».</w:t>
      </w:r>
    </w:p>
    <w:p w14:paraId="2A9C895B" w14:textId="77777777" w:rsidR="0036300C" w:rsidRDefault="0036300C" w:rsidP="00540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3F144C" w14:textId="77777777" w:rsidR="00E83240" w:rsidRDefault="00E83240" w:rsidP="00540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FA7826" w14:textId="6F8459A2" w:rsidR="00007A93" w:rsidRPr="00BD62DA" w:rsidRDefault="00A01178" w:rsidP="00540A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32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07A93" w:rsidRPr="00BD62DA">
        <w:rPr>
          <w:sz w:val="28"/>
          <w:szCs w:val="28"/>
        </w:rPr>
        <w:t xml:space="preserve"> </w:t>
      </w:r>
      <w:r w:rsidR="00F50D9A" w:rsidRPr="00BD62DA">
        <w:rPr>
          <w:sz w:val="28"/>
          <w:szCs w:val="28"/>
        </w:rPr>
        <w:t>Каларского муниципального</w:t>
      </w:r>
    </w:p>
    <w:p w14:paraId="4636F990" w14:textId="394234F6" w:rsidR="00540A8F" w:rsidRDefault="005C1265" w:rsidP="00540A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62DA">
        <w:rPr>
          <w:sz w:val="28"/>
          <w:szCs w:val="28"/>
        </w:rPr>
        <w:t>о</w:t>
      </w:r>
      <w:r w:rsidR="00F50D9A" w:rsidRPr="00BD62DA">
        <w:rPr>
          <w:sz w:val="28"/>
          <w:szCs w:val="28"/>
        </w:rPr>
        <w:t>круга Забайкальского края</w:t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F50D9A" w:rsidRPr="00BD62DA">
        <w:rPr>
          <w:sz w:val="28"/>
          <w:szCs w:val="28"/>
        </w:rPr>
        <w:tab/>
      </w:r>
      <w:r w:rsidR="0038144A" w:rsidRPr="00BD62DA">
        <w:rPr>
          <w:sz w:val="28"/>
          <w:szCs w:val="28"/>
        </w:rPr>
        <w:tab/>
      </w:r>
      <w:r w:rsidR="00A01178">
        <w:rPr>
          <w:sz w:val="28"/>
          <w:szCs w:val="28"/>
        </w:rPr>
        <w:t>Устюжанин В.В.</w:t>
      </w:r>
    </w:p>
    <w:p w14:paraId="74E00166" w14:textId="100CAAAC" w:rsidR="00007A93" w:rsidRPr="00BD62DA" w:rsidRDefault="00007A93" w:rsidP="00540A8F">
      <w:pPr>
        <w:autoSpaceDE w:val="0"/>
        <w:autoSpaceDN w:val="0"/>
        <w:adjustRightInd w:val="0"/>
        <w:jc w:val="both"/>
        <w:rPr>
          <w:b/>
        </w:rPr>
      </w:pPr>
    </w:p>
    <w:p w14:paraId="50A29DB7" w14:textId="77777777" w:rsidR="00007A93" w:rsidRPr="00BD62DA" w:rsidRDefault="00007A93" w:rsidP="0036300C">
      <w:pPr>
        <w:sectPr w:rsidR="00007A93" w:rsidRPr="00BD62DA" w:rsidSect="00540A8F">
          <w:footerReference w:type="even" r:id="rId10"/>
          <w:footerReference w:type="defaul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0DEE9913" w14:textId="787553F3" w:rsidR="0036300C" w:rsidRPr="00E83240" w:rsidRDefault="00E83240" w:rsidP="00E83240">
      <w:pPr>
        <w:ind w:left="4536"/>
        <w:jc w:val="center"/>
        <w:rPr>
          <w:b/>
          <w:sz w:val="28"/>
        </w:rPr>
      </w:pPr>
      <w:r w:rsidRPr="00E83240">
        <w:rPr>
          <w:b/>
          <w:sz w:val="28"/>
        </w:rPr>
        <w:lastRenderedPageBreak/>
        <w:t>УТВЕРЖДЕНО:</w:t>
      </w:r>
    </w:p>
    <w:p w14:paraId="1573195D" w14:textId="5D696AEB" w:rsidR="0036300C" w:rsidRPr="00BD62DA" w:rsidRDefault="00E83240" w:rsidP="00E83240">
      <w:pPr>
        <w:ind w:left="4536"/>
        <w:jc w:val="center"/>
        <w:rPr>
          <w:sz w:val="28"/>
        </w:rPr>
      </w:pPr>
      <w:r>
        <w:rPr>
          <w:sz w:val="28"/>
        </w:rPr>
        <w:t>постановлением</w:t>
      </w:r>
      <w:r w:rsidR="0036300C" w:rsidRPr="00BD62DA">
        <w:rPr>
          <w:sz w:val="28"/>
        </w:rPr>
        <w:t xml:space="preserve"> Администрации</w:t>
      </w:r>
    </w:p>
    <w:p w14:paraId="7BA0C5BF" w14:textId="77777777" w:rsidR="0036300C" w:rsidRPr="00BD62DA" w:rsidRDefault="0036300C" w:rsidP="00E83240">
      <w:pPr>
        <w:ind w:left="4536"/>
        <w:jc w:val="center"/>
        <w:rPr>
          <w:sz w:val="28"/>
        </w:rPr>
      </w:pPr>
      <w:r w:rsidRPr="00BD62DA">
        <w:rPr>
          <w:sz w:val="28"/>
        </w:rPr>
        <w:t>Каларского муниципального округа</w:t>
      </w:r>
    </w:p>
    <w:p w14:paraId="61CF1CBB" w14:textId="77777777" w:rsidR="0036300C" w:rsidRPr="00BD62DA" w:rsidRDefault="0036300C" w:rsidP="00E83240">
      <w:pPr>
        <w:ind w:left="4536"/>
        <w:jc w:val="center"/>
        <w:rPr>
          <w:sz w:val="28"/>
        </w:rPr>
      </w:pPr>
      <w:r w:rsidRPr="00BD62DA">
        <w:rPr>
          <w:sz w:val="28"/>
        </w:rPr>
        <w:t>Забайкальского края</w:t>
      </w:r>
    </w:p>
    <w:p w14:paraId="210C28AF" w14:textId="03ECFFF8" w:rsidR="0036300C" w:rsidRDefault="0036300C" w:rsidP="00E83240">
      <w:pPr>
        <w:tabs>
          <w:tab w:val="left" w:pos="3660"/>
        </w:tabs>
        <w:ind w:left="4536"/>
        <w:jc w:val="center"/>
      </w:pPr>
      <w:bookmarkStart w:id="0" w:name="_GoBack"/>
      <w:bookmarkEnd w:id="0"/>
    </w:p>
    <w:p w14:paraId="169FD9E3" w14:textId="77777777" w:rsidR="0036300C" w:rsidRDefault="0036300C" w:rsidP="00E83240">
      <w:pPr>
        <w:tabs>
          <w:tab w:val="left" w:pos="3660"/>
        </w:tabs>
        <w:ind w:left="4536"/>
        <w:jc w:val="center"/>
      </w:pPr>
    </w:p>
    <w:p w14:paraId="0A3953CD" w14:textId="77777777" w:rsidR="0036300C" w:rsidRPr="0036300C" w:rsidRDefault="0036300C" w:rsidP="00540A8F">
      <w:pPr>
        <w:jc w:val="center"/>
        <w:rPr>
          <w:b/>
          <w:bCs/>
          <w:sz w:val="28"/>
          <w:szCs w:val="28"/>
        </w:rPr>
      </w:pPr>
      <w:r w:rsidRPr="0036300C">
        <w:rPr>
          <w:b/>
          <w:bCs/>
          <w:sz w:val="28"/>
          <w:szCs w:val="28"/>
        </w:rPr>
        <w:t>Положение</w:t>
      </w:r>
    </w:p>
    <w:p w14:paraId="54509DAA" w14:textId="77777777" w:rsidR="0036300C" w:rsidRPr="0036300C" w:rsidRDefault="0036300C" w:rsidP="0036300C">
      <w:pPr>
        <w:ind w:left="142"/>
        <w:jc w:val="center"/>
        <w:rPr>
          <w:b/>
          <w:bCs/>
          <w:sz w:val="28"/>
          <w:szCs w:val="28"/>
        </w:rPr>
      </w:pPr>
      <w:r w:rsidRPr="0036300C">
        <w:rPr>
          <w:b/>
          <w:bCs/>
          <w:sz w:val="28"/>
          <w:szCs w:val="28"/>
        </w:rPr>
        <w:t>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33BD5375" w14:textId="77777777" w:rsidR="0036300C" w:rsidRPr="0036300C" w:rsidRDefault="0036300C" w:rsidP="0036300C">
      <w:pPr>
        <w:rPr>
          <w:sz w:val="28"/>
          <w:szCs w:val="28"/>
        </w:rPr>
      </w:pPr>
    </w:p>
    <w:p w14:paraId="01377B09" w14:textId="77777777" w:rsidR="0036300C" w:rsidRPr="0036300C" w:rsidRDefault="0036300C" w:rsidP="0036300C">
      <w:pPr>
        <w:jc w:val="center"/>
        <w:rPr>
          <w:b/>
          <w:bCs/>
          <w:sz w:val="28"/>
          <w:szCs w:val="28"/>
        </w:rPr>
      </w:pPr>
      <w:r w:rsidRPr="0036300C">
        <w:rPr>
          <w:b/>
          <w:bCs/>
          <w:sz w:val="28"/>
          <w:szCs w:val="28"/>
        </w:rPr>
        <w:t>Раздел 1. Общие положения</w:t>
      </w:r>
    </w:p>
    <w:p w14:paraId="4877BF57" w14:textId="77777777" w:rsidR="0036300C" w:rsidRPr="0036300C" w:rsidRDefault="0036300C" w:rsidP="0036300C">
      <w:pPr>
        <w:rPr>
          <w:sz w:val="28"/>
          <w:szCs w:val="28"/>
        </w:rPr>
      </w:pPr>
    </w:p>
    <w:p w14:paraId="34F459DA" w14:textId="6EF5074B" w:rsidR="0036300C" w:rsidRPr="0036300C" w:rsidRDefault="0036300C" w:rsidP="001F1608">
      <w:pPr>
        <w:ind w:firstLine="708"/>
        <w:jc w:val="both"/>
        <w:rPr>
          <w:sz w:val="28"/>
          <w:szCs w:val="28"/>
        </w:rPr>
      </w:pPr>
      <w:r w:rsidRPr="0036300C">
        <w:rPr>
          <w:sz w:val="28"/>
          <w:szCs w:val="28"/>
        </w:rPr>
        <w:t>1.</w:t>
      </w:r>
      <w:r w:rsidRPr="0036300C">
        <w:rPr>
          <w:sz w:val="28"/>
          <w:szCs w:val="28"/>
        </w:rPr>
        <w:tab/>
        <w:t>Настоящее Положение устанавливает порядок выдачи свидетельств об осуществлении перевозок по муниципальн</w:t>
      </w:r>
      <w:r w:rsidR="001F1608">
        <w:rPr>
          <w:sz w:val="28"/>
          <w:szCs w:val="28"/>
        </w:rPr>
        <w:t>ому</w:t>
      </w:r>
      <w:r w:rsidRPr="0036300C">
        <w:rPr>
          <w:sz w:val="28"/>
          <w:szCs w:val="28"/>
        </w:rPr>
        <w:t xml:space="preserve"> маршрут</w:t>
      </w:r>
      <w:r w:rsidR="001F1608">
        <w:rPr>
          <w:sz w:val="28"/>
          <w:szCs w:val="28"/>
        </w:rPr>
        <w:t>у</w:t>
      </w:r>
      <w:r w:rsidRPr="0036300C">
        <w:rPr>
          <w:sz w:val="28"/>
          <w:szCs w:val="28"/>
        </w:rPr>
        <w:t xml:space="preserve"> регулярных перевозок без проведения открытого конкурса (далее - Положение) в целях упорядочения транспортного обслуживания населения, обеспечения населения необходимым объемом качественного транспортного обслуживания, развития добросовестной конкуренции, совершенствования деятельности органов местного </w:t>
      </w:r>
      <w:proofErr w:type="spellStart"/>
      <w:r w:rsidRPr="0036300C">
        <w:rPr>
          <w:sz w:val="28"/>
          <w:szCs w:val="28"/>
        </w:rPr>
        <w:t>самоуправления·при</w:t>
      </w:r>
      <w:proofErr w:type="spellEnd"/>
      <w:r w:rsidRPr="0036300C">
        <w:rPr>
          <w:sz w:val="28"/>
          <w:szCs w:val="28"/>
        </w:rPr>
        <w:t xml:space="preserve"> организации транспортного обслуживания населения, обеспечения гласности и прозрачности при предоставлении права на осуществление перевозок пассажиров.</w:t>
      </w:r>
    </w:p>
    <w:p w14:paraId="1D27DF0F" w14:textId="07393D3E" w:rsidR="0036300C" w:rsidRPr="0036300C" w:rsidRDefault="0036300C" w:rsidP="001F1608">
      <w:pPr>
        <w:ind w:firstLine="708"/>
        <w:jc w:val="both"/>
        <w:rPr>
          <w:sz w:val="28"/>
          <w:szCs w:val="28"/>
        </w:rPr>
      </w:pPr>
      <w:r w:rsidRPr="0036300C">
        <w:rPr>
          <w:sz w:val="28"/>
          <w:szCs w:val="28"/>
        </w:rPr>
        <w:t>2.</w:t>
      </w:r>
      <w:r w:rsidRPr="0036300C">
        <w:rPr>
          <w:sz w:val="28"/>
          <w:szCs w:val="28"/>
        </w:rPr>
        <w:tab/>
        <w:t xml:space="preserve">Функции по выдаче свидетельств об осуществлении перевозок по муниципальным маршрутам регулярных перевозок и карт соответствующих маршрутов возложены на администрацию </w:t>
      </w:r>
      <w:r w:rsidR="001F1608">
        <w:rPr>
          <w:sz w:val="28"/>
          <w:szCs w:val="28"/>
        </w:rPr>
        <w:t>Каларского муниципального округа</w:t>
      </w:r>
      <w:r w:rsidRPr="0036300C">
        <w:rPr>
          <w:sz w:val="28"/>
          <w:szCs w:val="28"/>
        </w:rPr>
        <w:t>.</w:t>
      </w:r>
    </w:p>
    <w:p w14:paraId="1DA4F447" w14:textId="77777777" w:rsidR="0036300C" w:rsidRPr="0036300C" w:rsidRDefault="0036300C" w:rsidP="0036300C">
      <w:pPr>
        <w:rPr>
          <w:sz w:val="28"/>
          <w:szCs w:val="28"/>
        </w:rPr>
      </w:pPr>
    </w:p>
    <w:p w14:paraId="08AF835D" w14:textId="29475F30" w:rsidR="0036300C" w:rsidRDefault="0036300C" w:rsidP="001F1608">
      <w:pPr>
        <w:jc w:val="center"/>
        <w:rPr>
          <w:b/>
          <w:bCs/>
          <w:sz w:val="28"/>
          <w:szCs w:val="28"/>
        </w:rPr>
      </w:pPr>
      <w:r w:rsidRPr="0036300C">
        <w:rPr>
          <w:b/>
          <w:bCs/>
          <w:sz w:val="28"/>
          <w:szCs w:val="28"/>
        </w:rPr>
        <w:t>Раздел 2. Основания выдачи свидетельства об осуществлении перевозок по муниципальному маршруту регулярных перевозок и</w:t>
      </w:r>
      <w:r>
        <w:rPr>
          <w:b/>
          <w:bCs/>
          <w:sz w:val="28"/>
          <w:szCs w:val="28"/>
        </w:rPr>
        <w:t xml:space="preserve"> </w:t>
      </w:r>
      <w:r w:rsidRPr="0036300C">
        <w:rPr>
          <w:b/>
          <w:bCs/>
          <w:sz w:val="28"/>
          <w:szCs w:val="28"/>
        </w:rPr>
        <w:t>карт</w:t>
      </w:r>
      <w:r w:rsidR="001F1608">
        <w:rPr>
          <w:b/>
          <w:bCs/>
          <w:sz w:val="28"/>
          <w:szCs w:val="28"/>
        </w:rPr>
        <w:t xml:space="preserve"> </w:t>
      </w:r>
      <w:r w:rsidRPr="0036300C">
        <w:rPr>
          <w:b/>
          <w:bCs/>
          <w:sz w:val="28"/>
          <w:szCs w:val="28"/>
        </w:rPr>
        <w:t>соответствующего маршрута без проведения открытого конкурса</w:t>
      </w:r>
    </w:p>
    <w:p w14:paraId="72875001" w14:textId="77777777" w:rsidR="001F1608" w:rsidRPr="0036300C" w:rsidRDefault="001F1608" w:rsidP="001F1608">
      <w:pPr>
        <w:jc w:val="center"/>
        <w:rPr>
          <w:b/>
          <w:bCs/>
          <w:sz w:val="28"/>
          <w:szCs w:val="28"/>
        </w:rPr>
      </w:pPr>
    </w:p>
    <w:p w14:paraId="504F4CC4" w14:textId="4887E847" w:rsidR="0036300C" w:rsidRPr="0036300C" w:rsidRDefault="0036300C" w:rsidP="001F1608">
      <w:pPr>
        <w:ind w:firstLine="708"/>
        <w:jc w:val="both"/>
        <w:rPr>
          <w:sz w:val="28"/>
          <w:szCs w:val="28"/>
        </w:rPr>
      </w:pPr>
      <w:r w:rsidRPr="0036300C">
        <w:rPr>
          <w:sz w:val="28"/>
          <w:szCs w:val="28"/>
        </w:rPr>
        <w:t>3.</w:t>
      </w:r>
      <w:r w:rsidRPr="0036300C">
        <w:rPr>
          <w:sz w:val="28"/>
          <w:szCs w:val="28"/>
        </w:rPr>
        <w:tab/>
        <w:t>Без проведения открытого конкурса свидетельство об осуществлении перевозок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по муниципальному маршруту</w:t>
      </w:r>
      <w:r w:rsidR="001F1608">
        <w:rPr>
          <w:sz w:val="28"/>
          <w:szCs w:val="28"/>
        </w:rPr>
        <w:t xml:space="preserve"> </w:t>
      </w:r>
      <w:r w:rsidR="001F1608" w:rsidRPr="0036300C">
        <w:rPr>
          <w:sz w:val="28"/>
          <w:szCs w:val="28"/>
        </w:rPr>
        <w:t>регулярных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перевозок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и карты соответствующего маршрут</w:t>
      </w:r>
      <w:r w:rsidR="00540A8F">
        <w:rPr>
          <w:sz w:val="28"/>
          <w:szCs w:val="28"/>
        </w:rPr>
        <w:t xml:space="preserve"> в</w:t>
      </w:r>
      <w:r w:rsidRPr="0036300C">
        <w:rPr>
          <w:sz w:val="28"/>
          <w:szCs w:val="28"/>
        </w:rPr>
        <w:t>ыдаются</w:t>
      </w:r>
      <w:r w:rsidR="00540A8F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в случае наступления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следующих обстоятельств:</w:t>
      </w:r>
    </w:p>
    <w:p w14:paraId="762BF0DB" w14:textId="2F9857A5" w:rsidR="0036300C" w:rsidRDefault="0036300C" w:rsidP="001F1608">
      <w:pPr>
        <w:ind w:firstLine="708"/>
        <w:jc w:val="both"/>
        <w:rPr>
          <w:sz w:val="28"/>
          <w:szCs w:val="28"/>
        </w:rPr>
      </w:pPr>
      <w:r w:rsidRPr="0036300C">
        <w:rPr>
          <w:sz w:val="28"/>
          <w:szCs w:val="28"/>
        </w:rPr>
        <w:t>1)</w:t>
      </w:r>
      <w:r w:rsidRPr="0036300C">
        <w:rPr>
          <w:sz w:val="28"/>
          <w:szCs w:val="28"/>
        </w:rPr>
        <w:tab/>
        <w:t>если участник открытого конкурса, которому предоставлено право на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получение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свидетельств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об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осуществлении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перевозок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по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предусмотренны</w:t>
      </w:r>
      <w:r w:rsidR="001F1608">
        <w:rPr>
          <w:sz w:val="28"/>
          <w:szCs w:val="28"/>
        </w:rPr>
        <w:t xml:space="preserve">м </w:t>
      </w:r>
      <w:r w:rsidRPr="0036300C">
        <w:rPr>
          <w:sz w:val="28"/>
          <w:szCs w:val="28"/>
        </w:rPr>
        <w:t>конкурсно</w:t>
      </w:r>
      <w:r w:rsidR="001F1608">
        <w:rPr>
          <w:sz w:val="28"/>
          <w:szCs w:val="28"/>
        </w:rPr>
        <w:t>й д</w:t>
      </w:r>
      <w:r w:rsidRPr="0036300C">
        <w:rPr>
          <w:sz w:val="28"/>
          <w:szCs w:val="28"/>
        </w:rPr>
        <w:t>окументации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маршрутам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регулярных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перевозок, отказался от права на получение хотя бы одного из свидетельств об осуществлении перевозок по данным маршрутам или не смог подтвердить наличие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у него транспортных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средств, предусмотренных его заявк</w:t>
      </w:r>
      <w:r w:rsidR="001F1608">
        <w:rPr>
          <w:sz w:val="28"/>
          <w:szCs w:val="28"/>
        </w:rPr>
        <w:t xml:space="preserve">и </w:t>
      </w:r>
      <w:r w:rsidRPr="0036300C">
        <w:rPr>
          <w:sz w:val="28"/>
          <w:szCs w:val="28"/>
        </w:rPr>
        <w:t>и</w:t>
      </w:r>
      <w:r w:rsidR="001F1608">
        <w:rPr>
          <w:sz w:val="28"/>
          <w:szCs w:val="28"/>
        </w:rPr>
        <w:t xml:space="preserve"> </w:t>
      </w:r>
      <w:r w:rsidRPr="0036300C">
        <w:rPr>
          <w:sz w:val="28"/>
          <w:szCs w:val="28"/>
        </w:rPr>
        <w:t>на участие в открытом конкурсе;</w:t>
      </w:r>
    </w:p>
    <w:p w14:paraId="5ECB4372" w14:textId="23024363" w:rsidR="001F1608" w:rsidRPr="001F1608" w:rsidRDefault="001F1608" w:rsidP="002C3815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вступление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решения суда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аннулировании лицензии,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имеющее</w:t>
      </w:r>
      <w:r>
        <w:rPr>
          <w:sz w:val="28"/>
          <w:szCs w:val="28"/>
        </w:rPr>
        <w:t>с</w:t>
      </w:r>
      <w:r w:rsidRPr="001F16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лица,</w:t>
      </w:r>
      <w:r>
        <w:rPr>
          <w:sz w:val="28"/>
          <w:szCs w:val="28"/>
        </w:rPr>
        <w:t xml:space="preserve"> инд</w:t>
      </w:r>
      <w:r w:rsidRPr="001F1608">
        <w:rPr>
          <w:sz w:val="28"/>
          <w:szCs w:val="28"/>
        </w:rPr>
        <w:t>ивидуального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предпринимателя или хотя бы одного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из  участников</w:t>
      </w:r>
      <w:r w:rsidRPr="001F1608">
        <w:rPr>
          <w:sz w:val="28"/>
          <w:szCs w:val="28"/>
        </w:rPr>
        <w:tab/>
        <w:t>договора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простого</w:t>
      </w:r>
      <w:r w:rsidR="002C3815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товарищества, которым выдано свидетельство;</w:t>
      </w:r>
      <w:r w:rsidRPr="001F1608">
        <w:rPr>
          <w:sz w:val="28"/>
          <w:szCs w:val="28"/>
        </w:rPr>
        <w:tab/>
        <w:t>.</w:t>
      </w:r>
    </w:p>
    <w:p w14:paraId="36E74521" w14:textId="77777777" w:rsidR="001F1608" w:rsidRPr="001F1608" w:rsidRDefault="001F1608" w:rsidP="00540A8F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lastRenderedPageBreak/>
        <w:t>3)</w:t>
      </w:r>
      <w:r w:rsidRPr="001F1608">
        <w:rPr>
          <w:sz w:val="28"/>
          <w:szCs w:val="28"/>
        </w:rPr>
        <w:tab/>
        <w:t>вступление в законную силу решения суда о прекращении действия данного свидетельства;</w:t>
      </w:r>
    </w:p>
    <w:p w14:paraId="6153DF39" w14:textId="1C0D0C6A" w:rsidR="001F1608" w:rsidRPr="001F1608" w:rsidRDefault="001F1608" w:rsidP="00540A8F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4)</w:t>
      </w:r>
      <w:r w:rsidRPr="001F1608">
        <w:rPr>
          <w:sz w:val="28"/>
          <w:szCs w:val="28"/>
        </w:rPr>
        <w:tab/>
        <w:t>принятие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уполномоченным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органом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местного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самоуправления</w:t>
      </w:r>
    </w:p>
    <w:p w14:paraId="59AEAFD4" w14:textId="602871FB" w:rsidR="001F1608" w:rsidRPr="001F1608" w:rsidRDefault="001F1608" w:rsidP="00540A8F">
      <w:pPr>
        <w:jc w:val="both"/>
        <w:rPr>
          <w:sz w:val="28"/>
          <w:szCs w:val="28"/>
        </w:rPr>
      </w:pPr>
      <w:r w:rsidRPr="001F1608">
        <w:rPr>
          <w:sz w:val="28"/>
          <w:szCs w:val="28"/>
        </w:rPr>
        <w:t>решения о прекращении действия свидетельства об осуществлении перевозок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муниципальному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маршруту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регулярных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перевозок</w:t>
      </w:r>
      <w:r w:rsidR="00A15AE6">
        <w:rPr>
          <w:sz w:val="28"/>
          <w:szCs w:val="28"/>
        </w:rPr>
        <w:t xml:space="preserve"> в </w:t>
      </w:r>
      <w:r w:rsidRPr="001F1608">
        <w:rPr>
          <w:sz w:val="28"/>
          <w:szCs w:val="28"/>
        </w:rPr>
        <w:t>связи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</w:t>
      </w:r>
      <w:r w:rsidR="00A15AE6">
        <w:rPr>
          <w:sz w:val="28"/>
          <w:szCs w:val="28"/>
        </w:rPr>
        <w:t xml:space="preserve"> </w:t>
      </w:r>
    </w:p>
    <w:p w14:paraId="070B7248" w14:textId="480EC7A7" w:rsidR="001F1608" w:rsidRPr="001F1608" w:rsidRDefault="00A15AE6" w:rsidP="00540A8F">
      <w:pPr>
        <w:jc w:val="both"/>
        <w:rPr>
          <w:sz w:val="28"/>
          <w:szCs w:val="28"/>
        </w:rPr>
      </w:pPr>
      <w:r w:rsidRPr="001F1608">
        <w:rPr>
          <w:sz w:val="28"/>
          <w:szCs w:val="28"/>
        </w:rPr>
        <w:t>невы</w:t>
      </w:r>
      <w:r>
        <w:rPr>
          <w:sz w:val="28"/>
          <w:szCs w:val="28"/>
        </w:rPr>
        <w:t>п</w:t>
      </w:r>
      <w:r w:rsidRPr="001F1608">
        <w:rPr>
          <w:sz w:val="28"/>
          <w:szCs w:val="28"/>
        </w:rPr>
        <w:t>олнением</w:t>
      </w:r>
      <w:r w:rsidR="001F1608" w:rsidRPr="001F1608">
        <w:rPr>
          <w:sz w:val="28"/>
          <w:szCs w:val="28"/>
        </w:rPr>
        <w:t xml:space="preserve"> по соответствующему маршруту в отсутствие </w:t>
      </w:r>
      <w:r w:rsidRPr="001F1608">
        <w:rPr>
          <w:sz w:val="28"/>
          <w:szCs w:val="28"/>
        </w:rPr>
        <w:t>чрезвычайной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ситуации ни одного рейса, предусмотренного расписанием, в течение более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чем трех дне</w:t>
      </w:r>
      <w:r>
        <w:rPr>
          <w:sz w:val="28"/>
          <w:szCs w:val="28"/>
        </w:rPr>
        <w:t>й</w:t>
      </w:r>
      <w:r w:rsidR="001F1608" w:rsidRPr="001F1608">
        <w:rPr>
          <w:sz w:val="28"/>
          <w:szCs w:val="28"/>
        </w:rPr>
        <w:t xml:space="preserve"> подряд;</w:t>
      </w:r>
    </w:p>
    <w:p w14:paraId="5D2BDDE4" w14:textId="22CF4C4A" w:rsidR="001F1608" w:rsidRPr="001F1608" w:rsidRDefault="001F1608" w:rsidP="00540A8F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5)</w:t>
      </w:r>
      <w:r w:rsidRPr="001F1608">
        <w:rPr>
          <w:sz w:val="28"/>
          <w:szCs w:val="28"/>
        </w:rPr>
        <w:tab/>
        <w:t>по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маршруту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регулярных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перевозок,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установленному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в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целях</w:t>
      </w:r>
    </w:p>
    <w:p w14:paraId="636C3F48" w14:textId="4C90635C" w:rsidR="001F1608" w:rsidRPr="001F1608" w:rsidRDefault="00A15AE6" w:rsidP="00540A8F">
      <w:pPr>
        <w:jc w:val="both"/>
        <w:rPr>
          <w:sz w:val="28"/>
          <w:szCs w:val="28"/>
        </w:rPr>
      </w:pPr>
      <w:r w:rsidRPr="001F1608">
        <w:rPr>
          <w:sz w:val="28"/>
          <w:szCs w:val="28"/>
        </w:rPr>
        <w:t>проведения</w:t>
      </w:r>
      <w:r w:rsidR="001F1608" w:rsidRPr="001F1608">
        <w:rPr>
          <w:sz w:val="28"/>
          <w:szCs w:val="28"/>
        </w:rPr>
        <w:t xml:space="preserve"> обеспечения транспортного обслуживания населения в условиях</w:t>
      </w:r>
      <w:r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чрезвычайной</w:t>
      </w:r>
      <w:r w:rsidR="001F1608" w:rsidRPr="001F1608">
        <w:rPr>
          <w:sz w:val="28"/>
          <w:szCs w:val="28"/>
        </w:rPr>
        <w:t xml:space="preserve"> ситуации.</w:t>
      </w:r>
    </w:p>
    <w:p w14:paraId="4AC4977B" w14:textId="77777777" w:rsidR="001F1608" w:rsidRPr="001F1608" w:rsidRDefault="001F1608" w:rsidP="001F1608">
      <w:pPr>
        <w:jc w:val="both"/>
        <w:rPr>
          <w:sz w:val="28"/>
          <w:szCs w:val="28"/>
        </w:rPr>
      </w:pPr>
    </w:p>
    <w:p w14:paraId="72F419DB" w14:textId="77777777" w:rsidR="001F1608" w:rsidRPr="00A15AE6" w:rsidRDefault="001F1608" w:rsidP="00A15AE6">
      <w:pPr>
        <w:jc w:val="center"/>
        <w:rPr>
          <w:b/>
          <w:bCs/>
          <w:sz w:val="28"/>
          <w:szCs w:val="28"/>
        </w:rPr>
      </w:pPr>
      <w:r w:rsidRPr="00A15AE6">
        <w:rPr>
          <w:b/>
          <w:bCs/>
          <w:sz w:val="28"/>
          <w:szCs w:val="28"/>
        </w:rPr>
        <w:t>Раздел 3. Обеспечение реализации выдачи свидетельства об осуществлении перевозок по муниципальному маршруту регулярных</w:t>
      </w:r>
    </w:p>
    <w:p w14:paraId="1990CE0A" w14:textId="77777777" w:rsidR="001F1608" w:rsidRDefault="001F1608" w:rsidP="00A15AE6">
      <w:pPr>
        <w:jc w:val="center"/>
        <w:rPr>
          <w:b/>
          <w:bCs/>
          <w:sz w:val="28"/>
          <w:szCs w:val="28"/>
        </w:rPr>
      </w:pPr>
      <w:r w:rsidRPr="00A15AE6">
        <w:rPr>
          <w:b/>
          <w:bCs/>
          <w:sz w:val="28"/>
          <w:szCs w:val="28"/>
        </w:rPr>
        <w:t>перевозок и карт соответствующего маршрута</w:t>
      </w:r>
    </w:p>
    <w:p w14:paraId="7DD1BE5A" w14:textId="77777777" w:rsidR="00E83240" w:rsidRPr="00A15AE6" w:rsidRDefault="00E83240" w:rsidP="00A15AE6">
      <w:pPr>
        <w:jc w:val="center"/>
        <w:rPr>
          <w:b/>
          <w:bCs/>
          <w:sz w:val="28"/>
          <w:szCs w:val="28"/>
        </w:rPr>
      </w:pPr>
    </w:p>
    <w:p w14:paraId="005163C8" w14:textId="5B88DBAB" w:rsidR="001F1608" w:rsidRPr="001F1608" w:rsidRDefault="001F1608" w:rsidP="00A15AE6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4.</w:t>
      </w:r>
      <w:r w:rsidRPr="001F1608">
        <w:rPr>
          <w:sz w:val="28"/>
          <w:szCs w:val="28"/>
        </w:rPr>
        <w:tab/>
        <w:t>Без проведения открытого конкурса свидетельств</w:t>
      </w:r>
      <w:r w:rsidR="00540A8F">
        <w:rPr>
          <w:sz w:val="28"/>
          <w:szCs w:val="28"/>
        </w:rPr>
        <w:t>а</w:t>
      </w:r>
      <w:r w:rsidRPr="001F1608">
        <w:rPr>
          <w:sz w:val="28"/>
          <w:szCs w:val="28"/>
        </w:rPr>
        <w:t xml:space="preserve"> об осуществлении перевозок по маршруту </w:t>
      </w:r>
      <w:r w:rsidR="00A15AE6" w:rsidRPr="001F1608">
        <w:rPr>
          <w:sz w:val="28"/>
          <w:szCs w:val="28"/>
        </w:rPr>
        <w:t>регулярных</w:t>
      </w:r>
      <w:r w:rsidRPr="001F1608">
        <w:rPr>
          <w:sz w:val="28"/>
          <w:szCs w:val="28"/>
        </w:rPr>
        <w:t xml:space="preserve"> перевозок и карты маршрута регулярных перевозок выдаются в день наступления обстоятельств, которые явились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основанием для их выдачи, один раз на срок, которы</w:t>
      </w:r>
      <w:r w:rsidR="00A15AE6">
        <w:rPr>
          <w:sz w:val="28"/>
          <w:szCs w:val="28"/>
        </w:rPr>
        <w:t>й</w:t>
      </w:r>
      <w:r w:rsidRPr="001F1608">
        <w:rPr>
          <w:sz w:val="28"/>
          <w:szCs w:val="28"/>
        </w:rPr>
        <w:t xml:space="preserve"> не может превышать</w:t>
      </w:r>
      <w:r w:rsidR="00A15AE6">
        <w:rPr>
          <w:sz w:val="28"/>
          <w:szCs w:val="28"/>
        </w:rPr>
        <w:t xml:space="preserve"> </w:t>
      </w:r>
      <w:r w:rsidR="00540A8F">
        <w:rPr>
          <w:sz w:val="28"/>
          <w:szCs w:val="28"/>
        </w:rPr>
        <w:t>180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дней</w:t>
      </w:r>
      <w:r w:rsidR="00A15AE6">
        <w:rPr>
          <w:sz w:val="28"/>
          <w:szCs w:val="28"/>
        </w:rPr>
        <w:t xml:space="preserve">, </w:t>
      </w:r>
      <w:r w:rsidRPr="001F1608">
        <w:rPr>
          <w:sz w:val="28"/>
          <w:szCs w:val="28"/>
        </w:rPr>
        <w:t>а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в случае, если таким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обстоятельством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явилось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приостановление действия ранее выданного свидетельства об осуществлении перевозок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по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данному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маршруту,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на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срок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приостановления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де</w:t>
      </w:r>
      <w:r w:rsidR="00A15AE6">
        <w:rPr>
          <w:sz w:val="28"/>
          <w:szCs w:val="28"/>
        </w:rPr>
        <w:t>й</w:t>
      </w:r>
      <w:r w:rsidRPr="001F1608">
        <w:rPr>
          <w:sz w:val="28"/>
          <w:szCs w:val="28"/>
        </w:rPr>
        <w:t>ствия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указанного свидетельства.</w:t>
      </w:r>
    </w:p>
    <w:p w14:paraId="21BED1F6" w14:textId="2E94D7C1" w:rsidR="001F1608" w:rsidRPr="001F1608" w:rsidRDefault="001F1608" w:rsidP="00540A8F">
      <w:pPr>
        <w:ind w:firstLine="708"/>
        <w:jc w:val="both"/>
        <w:rPr>
          <w:sz w:val="28"/>
          <w:szCs w:val="28"/>
        </w:rPr>
      </w:pPr>
      <w:r w:rsidRPr="001F1608">
        <w:rPr>
          <w:sz w:val="28"/>
          <w:szCs w:val="28"/>
        </w:rPr>
        <w:t>5.</w:t>
      </w:r>
      <w:r w:rsidR="00490E68">
        <w:rPr>
          <w:sz w:val="28"/>
          <w:szCs w:val="28"/>
        </w:rPr>
        <w:tab/>
      </w:r>
      <w:r w:rsidRPr="001F1608">
        <w:rPr>
          <w:sz w:val="28"/>
          <w:szCs w:val="28"/>
        </w:rPr>
        <w:t>Если договор, наличие которого явилось основанием для выдачи юридическому лицу или индивидуальному предпринимателю карт маршрута,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будет расторгнут до окончания действия либо это юридическое лицо или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этот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индивидуальны</w:t>
      </w:r>
      <w:r w:rsidR="00A15AE6">
        <w:rPr>
          <w:sz w:val="28"/>
          <w:szCs w:val="28"/>
        </w:rPr>
        <w:t xml:space="preserve">й </w:t>
      </w:r>
      <w:r w:rsidRPr="001F1608">
        <w:rPr>
          <w:sz w:val="28"/>
          <w:szCs w:val="28"/>
        </w:rPr>
        <w:t>предприниматель</w:t>
      </w:r>
      <w:r w:rsidR="00A15AE6">
        <w:rPr>
          <w:sz w:val="28"/>
          <w:szCs w:val="28"/>
        </w:rPr>
        <w:t xml:space="preserve"> о</w:t>
      </w:r>
      <w:r w:rsidRPr="001F1608">
        <w:rPr>
          <w:sz w:val="28"/>
          <w:szCs w:val="28"/>
        </w:rPr>
        <w:t>ткажется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от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осуществления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регулярных перевозок по соответствующему маршруту, уполномоченны</w:t>
      </w:r>
      <w:r w:rsidR="00A15AE6">
        <w:rPr>
          <w:sz w:val="28"/>
          <w:szCs w:val="28"/>
        </w:rPr>
        <w:t xml:space="preserve">й </w:t>
      </w:r>
      <w:r w:rsidRPr="001F1608">
        <w:rPr>
          <w:sz w:val="28"/>
          <w:szCs w:val="28"/>
        </w:rPr>
        <w:t xml:space="preserve">орган местного самоуправления к компетенции которого отнесена выдача свидетельств об осуществлении перевозок по соответствующему маршруту вправе, на период, необходимый для проведения открытого конкурса, предметом которого является -право на получение ·свидетельства об осуществлении перевозок по соответствующему маршруту, </w:t>
      </w:r>
      <w:proofErr w:type="spellStart"/>
      <w:r w:rsidRPr="001F1608">
        <w:rPr>
          <w:sz w:val="28"/>
          <w:szCs w:val="28"/>
        </w:rPr>
        <w:t>но·не</w:t>
      </w:r>
      <w:proofErr w:type="spellEnd"/>
      <w:r w:rsidRPr="001F1608">
        <w:rPr>
          <w:sz w:val="28"/>
          <w:szCs w:val="28"/>
        </w:rPr>
        <w:t xml:space="preserve"> более чем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один раз на срок, которы</w:t>
      </w:r>
      <w:r w:rsidR="00A15AE6">
        <w:rPr>
          <w:sz w:val="28"/>
          <w:szCs w:val="28"/>
        </w:rPr>
        <w:t>й</w:t>
      </w:r>
      <w:r w:rsidR="00540A8F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не может превышать</w:t>
      </w:r>
      <w:r w:rsidR="00A15AE6">
        <w:rPr>
          <w:sz w:val="28"/>
          <w:szCs w:val="28"/>
        </w:rPr>
        <w:t xml:space="preserve"> </w:t>
      </w:r>
      <w:r w:rsidR="00540A8F">
        <w:rPr>
          <w:sz w:val="28"/>
          <w:szCs w:val="28"/>
        </w:rPr>
        <w:t>180</w:t>
      </w:r>
      <w:r w:rsidRPr="001F1608">
        <w:rPr>
          <w:sz w:val="28"/>
          <w:szCs w:val="28"/>
        </w:rPr>
        <w:t xml:space="preserve"> дне</w:t>
      </w:r>
      <w:r w:rsidR="00A15AE6">
        <w:rPr>
          <w:sz w:val="28"/>
          <w:szCs w:val="28"/>
        </w:rPr>
        <w:t>й</w:t>
      </w:r>
      <w:r w:rsidRPr="001F1608">
        <w:rPr>
          <w:sz w:val="28"/>
          <w:szCs w:val="28"/>
        </w:rPr>
        <w:t>, выдать</w:t>
      </w:r>
      <w:r w:rsidR="00A15AE6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иному юридическому лицу или иному индивидуальному предпринимателю без проведения такого открытого конкурса свидетельство об осуществлении перевозо</w:t>
      </w:r>
      <w:r w:rsidR="00490E68">
        <w:rPr>
          <w:sz w:val="28"/>
          <w:szCs w:val="28"/>
        </w:rPr>
        <w:t xml:space="preserve">к </w:t>
      </w:r>
      <w:r w:rsidRPr="001F1608">
        <w:rPr>
          <w:sz w:val="28"/>
          <w:szCs w:val="28"/>
        </w:rPr>
        <w:t>по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соответствующему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маршруту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и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карты</w:t>
      </w:r>
      <w:r w:rsidR="00490E68">
        <w:rPr>
          <w:sz w:val="28"/>
          <w:szCs w:val="28"/>
        </w:rPr>
        <w:t xml:space="preserve"> </w:t>
      </w:r>
      <w:r w:rsidRPr="001F1608">
        <w:rPr>
          <w:sz w:val="28"/>
          <w:szCs w:val="28"/>
        </w:rPr>
        <w:t>соответствующего маршрута.</w:t>
      </w:r>
    </w:p>
    <w:p w14:paraId="7DDD50BA" w14:textId="1F25C18F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0A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1F1608" w:rsidRPr="001F1608">
        <w:rPr>
          <w:sz w:val="28"/>
          <w:szCs w:val="28"/>
        </w:rPr>
        <w:t xml:space="preserve">осуществлении </w:t>
      </w:r>
      <w:r w:rsidRPr="00490E68">
        <w:rPr>
          <w:sz w:val="28"/>
          <w:szCs w:val="28"/>
        </w:rPr>
        <w:t>перевозок, указанного в пункте 5 Положения, выдача свидетельства об осуществлении перевозок по маршруту и карты соответствующего маршрута осуществляется в соответствии с нормами настоящего Положения.</w:t>
      </w:r>
    </w:p>
    <w:p w14:paraId="2E6EF2B2" w14:textId="77777777" w:rsidR="00490E68" w:rsidRDefault="00490E68" w:rsidP="00490E68">
      <w:pPr>
        <w:ind w:firstLine="708"/>
        <w:jc w:val="both"/>
        <w:rPr>
          <w:sz w:val="28"/>
          <w:szCs w:val="28"/>
        </w:rPr>
      </w:pPr>
    </w:p>
    <w:p w14:paraId="1685DA32" w14:textId="77777777" w:rsidR="00796D50" w:rsidRPr="00490E68" w:rsidRDefault="00796D50" w:rsidP="00490E68">
      <w:pPr>
        <w:ind w:firstLine="708"/>
        <w:jc w:val="both"/>
        <w:rPr>
          <w:sz w:val="28"/>
          <w:szCs w:val="28"/>
        </w:rPr>
      </w:pPr>
    </w:p>
    <w:p w14:paraId="71616BB4" w14:textId="77777777" w:rsidR="00490E68" w:rsidRPr="00490E68" w:rsidRDefault="00490E68" w:rsidP="00490E68">
      <w:pPr>
        <w:ind w:firstLine="708"/>
        <w:jc w:val="center"/>
        <w:rPr>
          <w:b/>
          <w:bCs/>
          <w:sz w:val="28"/>
          <w:szCs w:val="28"/>
        </w:rPr>
      </w:pPr>
      <w:r w:rsidRPr="00490E68">
        <w:rPr>
          <w:b/>
          <w:bCs/>
          <w:sz w:val="28"/>
          <w:szCs w:val="28"/>
        </w:rPr>
        <w:lastRenderedPageBreak/>
        <w:t>Раздел 4. Заявление о намерении осуществления  регулярных перевозок</w:t>
      </w:r>
    </w:p>
    <w:p w14:paraId="416DDED0" w14:textId="77777777" w:rsidR="00490E68" w:rsidRPr="00490E68" w:rsidRDefault="00490E68" w:rsidP="00490E68">
      <w:pPr>
        <w:ind w:firstLine="708"/>
        <w:jc w:val="both"/>
        <w:rPr>
          <w:sz w:val="28"/>
          <w:szCs w:val="28"/>
        </w:rPr>
      </w:pPr>
    </w:p>
    <w:p w14:paraId="70D679B2" w14:textId="5F18E518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7.</w:t>
      </w:r>
      <w:r w:rsidRPr="00490E68">
        <w:rPr>
          <w:sz w:val="28"/>
          <w:szCs w:val="28"/>
        </w:rPr>
        <w:tab/>
        <w:t>В день наступления обстоятельств, предусмотренных пунктом 3 Положения</w:t>
      </w:r>
      <w:r w:rsidR="00E83240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</w:t>
      </w:r>
      <w:r w:rsidR="00E83240">
        <w:rPr>
          <w:sz w:val="28"/>
          <w:szCs w:val="28"/>
        </w:rPr>
        <w:t>с</w:t>
      </w:r>
      <w:r>
        <w:rPr>
          <w:sz w:val="28"/>
          <w:szCs w:val="28"/>
        </w:rPr>
        <w:t>трация Каларского муниципального округа</w:t>
      </w:r>
      <w:r w:rsidRPr="00490E68">
        <w:rPr>
          <w:sz w:val="28"/>
          <w:szCs w:val="28"/>
        </w:rPr>
        <w:t xml:space="preserve"> размещает на официальном сайте </w:t>
      </w:r>
      <w:r>
        <w:rPr>
          <w:sz w:val="28"/>
          <w:szCs w:val="28"/>
        </w:rPr>
        <w:t>Каларского муниципального округа</w:t>
      </w:r>
      <w:r w:rsidR="00540A8F">
        <w:rPr>
          <w:sz w:val="28"/>
          <w:szCs w:val="28"/>
        </w:rPr>
        <w:t xml:space="preserve"> в разделе </w:t>
      </w:r>
      <w:r w:rsidRPr="00490E68">
        <w:rPr>
          <w:sz w:val="28"/>
          <w:szCs w:val="28"/>
        </w:rPr>
        <w:t>«Выдача свидетельств и карт соответствующего маршрута без проведения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открытого конкурса» в сети интернет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извещение о начале приема от перевозчиков заявлении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на осуществление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 перевозок по муниципальному маршруту регулярных перевозок.</w:t>
      </w:r>
    </w:p>
    <w:p w14:paraId="6F0798B7" w14:textId="31092C5A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В извещении</w:t>
      </w:r>
      <w:r w:rsidR="00E83240">
        <w:rPr>
          <w:sz w:val="28"/>
          <w:szCs w:val="28"/>
        </w:rPr>
        <w:t xml:space="preserve"> указываются сведения о маршруте</w:t>
      </w:r>
      <w:r w:rsidRPr="00490E68">
        <w:rPr>
          <w:sz w:val="28"/>
          <w:szCs w:val="28"/>
        </w:rPr>
        <w:t>,·</w:t>
      </w:r>
      <w:r w:rsidR="00540A8F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 xml:space="preserve">включенные в </w:t>
      </w:r>
      <w:r w:rsidRPr="00E83240">
        <w:rPr>
          <w:sz w:val="28"/>
          <w:szCs w:val="28"/>
        </w:rPr>
        <w:t>реестр муниципальных маршрутов регулярных перевозок, утвержденн</w:t>
      </w:r>
      <w:r w:rsidR="00540A8F">
        <w:rPr>
          <w:sz w:val="28"/>
          <w:szCs w:val="28"/>
        </w:rPr>
        <w:t xml:space="preserve">ый </w:t>
      </w:r>
      <w:r w:rsidRPr="00E83240">
        <w:rPr>
          <w:sz w:val="28"/>
          <w:szCs w:val="28"/>
        </w:rPr>
        <w:t xml:space="preserve">постановлением администрации </w:t>
      </w:r>
      <w:r w:rsidR="00540A8F">
        <w:rPr>
          <w:sz w:val="28"/>
          <w:szCs w:val="28"/>
        </w:rPr>
        <w:t>Каларского муниципального округа Забайкальского края</w:t>
      </w:r>
      <w:r w:rsidRPr="00E83240">
        <w:rPr>
          <w:sz w:val="28"/>
          <w:szCs w:val="28"/>
        </w:rPr>
        <w:t>.</w:t>
      </w:r>
    </w:p>
    <w:p w14:paraId="117A872A" w14:textId="61636D1C" w:rsidR="00490E68" w:rsidRPr="00E83240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8.</w:t>
      </w:r>
      <w:r w:rsidRPr="00490E68">
        <w:rPr>
          <w:sz w:val="28"/>
          <w:szCs w:val="28"/>
        </w:rPr>
        <w:tab/>
        <w:t>С момента размещения извещения, указанного в пункте 7 Положения, перевозчик, изъявивший желание осуществлять транспортное обслуживание населени</w:t>
      </w:r>
      <w:r w:rsidR="00540A8F">
        <w:rPr>
          <w:sz w:val="28"/>
          <w:szCs w:val="28"/>
        </w:rPr>
        <w:t xml:space="preserve">я </w:t>
      </w:r>
      <w:r w:rsidRPr="00490E68">
        <w:rPr>
          <w:sz w:val="28"/>
          <w:szCs w:val="28"/>
        </w:rPr>
        <w:t>по муниципальному</w:t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маршруту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перевозок, подает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</w:t>
      </w:r>
      <w:r>
        <w:rPr>
          <w:sz w:val="28"/>
          <w:szCs w:val="28"/>
        </w:rPr>
        <w:t xml:space="preserve"> н</w:t>
      </w:r>
      <w:r w:rsidRPr="00490E68">
        <w:rPr>
          <w:sz w:val="28"/>
          <w:szCs w:val="28"/>
        </w:rPr>
        <w:t>амерении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 xml:space="preserve">по указанному маршруту по форме </w:t>
      </w:r>
      <w:r w:rsidRPr="00E83240">
        <w:rPr>
          <w:sz w:val="28"/>
          <w:szCs w:val="28"/>
        </w:rPr>
        <w:t xml:space="preserve">согласно приложению № 1 к Положению (далее - заявление) по адресу: </w:t>
      </w:r>
      <w:r w:rsidR="002C3815">
        <w:rPr>
          <w:sz w:val="28"/>
          <w:szCs w:val="28"/>
        </w:rPr>
        <w:t>Забайкальский край, Каларский район, с. Чара, пер. Пионерский, д. 8</w:t>
      </w:r>
      <w:r w:rsidRPr="00E83240">
        <w:rPr>
          <w:sz w:val="28"/>
          <w:szCs w:val="28"/>
        </w:rPr>
        <w:t>.</w:t>
      </w:r>
    </w:p>
    <w:p w14:paraId="2BE9F43A" w14:textId="6E08CDAE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E83240">
        <w:rPr>
          <w:sz w:val="28"/>
          <w:szCs w:val="28"/>
        </w:rPr>
        <w:t>Все листы заявления должны быть прошиты и</w:t>
      </w:r>
      <w:r w:rsidRPr="00490E68">
        <w:rPr>
          <w:sz w:val="28"/>
          <w:szCs w:val="28"/>
        </w:rPr>
        <w:t xml:space="preserve"> пронумерованы. Заявление должно содержать опись входящих в его состав документов согласно пункту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9 Положения, быть скреплено печатью (при ее наличии) и подписано юридическим лицом, индивидуальным предпринимателем, уполномоченным участником договора простого товарищества или лицом, уполномоченным таким юридическим лицом, индивидуальным предпринимателем, уполномоченным участником договора простого товарищества.</w:t>
      </w:r>
    </w:p>
    <w:p w14:paraId="62D80363" w14:textId="1BEF956E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К заявлению прилагаются:</w:t>
      </w:r>
    </w:p>
    <w:p w14:paraId="1406CD40" w14:textId="77777777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1)</w:t>
      </w:r>
      <w:r w:rsidRPr="00490E68">
        <w:rPr>
          <w:sz w:val="28"/>
          <w:szCs w:val="28"/>
        </w:rPr>
        <w:tab/>
        <w:t>заполненная анкета перевозчика, претендующего на получение временного свидетельства об осуществлении перевозок (приложение № 2);</w:t>
      </w:r>
    </w:p>
    <w:p w14:paraId="50490F57" w14:textId="1D64677B" w:rsidR="00490E68" w:rsidRDefault="00490E68" w:rsidP="00490E68">
      <w:pPr>
        <w:ind w:firstLine="708"/>
        <w:jc w:val="both"/>
      </w:pPr>
      <w:r w:rsidRPr="00490E68">
        <w:rPr>
          <w:sz w:val="28"/>
          <w:szCs w:val="28"/>
        </w:rPr>
        <w:t>2)</w:t>
      </w:r>
      <w:r w:rsidRPr="00490E68">
        <w:rPr>
          <w:sz w:val="28"/>
          <w:szCs w:val="28"/>
        </w:rPr>
        <w:tab/>
        <w:t>выписка из Единого государственного реестра юридических лиц, полученная не ранее, чем за шесть месяцев до дня размещения на официальном сайте уполномоченного органа извещени</w:t>
      </w:r>
      <w:r w:rsidR="002C3815">
        <w:rPr>
          <w:sz w:val="28"/>
          <w:szCs w:val="28"/>
        </w:rPr>
        <w:t>я</w:t>
      </w:r>
      <w:r w:rsidRPr="00490E68">
        <w:rPr>
          <w:sz w:val="28"/>
          <w:szCs w:val="28"/>
        </w:rPr>
        <w:t xml:space="preserve"> о начале приема от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перевозчиков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заявлени</w:t>
      </w:r>
      <w:r w:rsidR="002C381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муниципальному маршруту регулярных перевозок или нотариально заверенная копия такой выписки либо копия такой выписки, сформированная в формате «PDF» (например, с использованием официального сайта Федеральной налоговой службы России www.nalog.ru) и имеющая квалифицированную электронную подпись (для юридических лиц);</w:t>
      </w:r>
      <w:r w:rsidRPr="00490E68">
        <w:t xml:space="preserve"> </w:t>
      </w:r>
    </w:p>
    <w:p w14:paraId="0150F942" w14:textId="457FAACF" w:rsidR="00490E68" w:rsidRPr="00490E68" w:rsidRDefault="00490E68" w:rsidP="002C3815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выписка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государственного</w:t>
      </w:r>
      <w:r w:rsidRPr="00490E68">
        <w:rPr>
          <w:sz w:val="28"/>
          <w:szCs w:val="28"/>
        </w:rPr>
        <w:tab/>
        <w:t>реестр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предпринимателей, полученная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ранее,</w:t>
      </w:r>
      <w:r w:rsidRPr="00490E68">
        <w:rPr>
          <w:sz w:val="28"/>
          <w:szCs w:val="28"/>
        </w:rPr>
        <w:tab/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 шесть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размещения на официальном</w:t>
      </w:r>
      <w:r w:rsidRPr="00490E68">
        <w:rPr>
          <w:sz w:val="28"/>
          <w:szCs w:val="28"/>
        </w:rPr>
        <w:tab/>
        <w:t>сайте</w:t>
      </w:r>
      <w:r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уполномоченного органа извещени</w:t>
      </w:r>
      <w:r w:rsidR="002C3815">
        <w:rPr>
          <w:sz w:val="28"/>
          <w:szCs w:val="28"/>
        </w:rPr>
        <w:t>я</w:t>
      </w:r>
      <w:r w:rsidRPr="00490E68">
        <w:rPr>
          <w:sz w:val="28"/>
          <w:szCs w:val="28"/>
        </w:rPr>
        <w:t xml:space="preserve"> о</w:t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начале приема от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перевозчиков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заявлени</w:t>
      </w:r>
      <w:r w:rsidR="002C3815">
        <w:rPr>
          <w:sz w:val="28"/>
          <w:szCs w:val="28"/>
        </w:rPr>
        <w:t>й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на осуществление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по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муниципальному</w:t>
      </w:r>
      <w:r w:rsidR="00426779">
        <w:rPr>
          <w:sz w:val="28"/>
          <w:szCs w:val="28"/>
        </w:rPr>
        <w:t xml:space="preserve"> м</w:t>
      </w:r>
      <w:r w:rsidRPr="00490E68">
        <w:rPr>
          <w:sz w:val="28"/>
          <w:szCs w:val="28"/>
        </w:rPr>
        <w:t>аршруту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</w:t>
      </w:r>
      <w:r w:rsidR="00426779">
        <w:rPr>
          <w:sz w:val="28"/>
          <w:szCs w:val="28"/>
        </w:rPr>
        <w:t xml:space="preserve"> </w:t>
      </w:r>
      <w:r w:rsidR="00426779" w:rsidRPr="00490E68">
        <w:rPr>
          <w:sz w:val="28"/>
          <w:szCs w:val="28"/>
        </w:rPr>
        <w:t>или нотариально</w:t>
      </w:r>
      <w:r w:rsidRPr="00490E68">
        <w:rPr>
          <w:sz w:val="28"/>
          <w:szCs w:val="28"/>
        </w:rPr>
        <w:t xml:space="preserve"> заверенная копия такой выписки либо копия такой выписки, </w:t>
      </w:r>
      <w:r w:rsidR="00426779" w:rsidRPr="00490E68">
        <w:rPr>
          <w:sz w:val="28"/>
          <w:szCs w:val="28"/>
        </w:rPr>
        <w:lastRenderedPageBreak/>
        <w:t>сформированной 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формате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«PDF»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(например,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с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использованием официального сайта Федеральной налоговой службы России www.nalog.ru) и имеющая квалифицированную электронную подпись (для индивидуальных предпринимателей).</w:t>
      </w:r>
    </w:p>
    <w:p w14:paraId="63E652A8" w14:textId="70046A91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Требования, предусмотренные подпунктами 2, 3 пункта 9 Положения</w:t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применяются в отношении каждого участника договора простого товарищества.</w:t>
      </w:r>
    </w:p>
    <w:p w14:paraId="15FDE9DD" w14:textId="77777777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4)</w:t>
      </w:r>
      <w:r w:rsidRPr="00490E68">
        <w:rPr>
          <w:sz w:val="28"/>
          <w:szCs w:val="28"/>
        </w:rPr>
        <w:tab/>
        <w:t>копия документа, подтверждающего полномочия лица, подписавшего заявление о намерении осуществления регулярных перевозок;</w:t>
      </w:r>
    </w:p>
    <w:p w14:paraId="49017197" w14:textId="77777777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5)</w:t>
      </w:r>
      <w:r w:rsidRPr="00490E68">
        <w:rPr>
          <w:sz w:val="28"/>
          <w:szCs w:val="28"/>
        </w:rPr>
        <w:tab/>
        <w:t>копия договора простого товарищества в письменной. форме, заключенного в порядке, установленном законодательством Российской Федерации, а также копия документа, подтверждающего полномочия· уполномоченного участника договора простого товарищества (для участников договора простого товарищества);</w:t>
      </w:r>
    </w:p>
    <w:p w14:paraId="576F916F" w14:textId="6642772D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6)</w:t>
      </w:r>
      <w:r w:rsidRPr="00490E68">
        <w:rPr>
          <w:sz w:val="28"/>
          <w:szCs w:val="28"/>
        </w:rPr>
        <w:tab/>
        <w:t>копия действующей лицензии на осуществление перевозок пассажиров автомобильным транспортом, оборудованным для перевозок более восьми человек;</w:t>
      </w:r>
    </w:p>
    <w:p w14:paraId="0B24476C" w14:textId="6DF959FD" w:rsidR="00490E68" w:rsidRPr="00490E68" w:rsidRDefault="00490E68" w:rsidP="00426779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Копия действующей лицензии на осуществление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 пассажиров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автомобильным транспортом, оборудованным для перевозок более восьми человек, предоставляется каждым участником договора простого товарищества.</w:t>
      </w:r>
    </w:p>
    <w:p w14:paraId="09D4AC84" w14:textId="37C1ACB7" w:rsidR="00490E68" w:rsidRPr="00490E68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7)</w:t>
      </w:r>
      <w:r w:rsidRPr="00490E68">
        <w:rPr>
          <w:sz w:val="28"/>
          <w:szCs w:val="28"/>
        </w:rPr>
        <w:tab/>
        <w:t>копии документов, подтверждающих наличие на праве собственности или на ином законном основании транспортных средств, соответствующих требованиям,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указанным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реестре</w:t>
      </w:r>
      <w:r w:rsidR="002C3815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маршрутов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регулярных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перевозок,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в отношении которого выдается временное свидетельство об осуществлении перевозок по маршруту регулярных перевозок:</w:t>
      </w:r>
    </w:p>
    <w:p w14:paraId="6F702BB7" w14:textId="77777777" w:rsidR="00426779" w:rsidRDefault="00490E68" w:rsidP="00490E68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7.1)</w:t>
      </w:r>
      <w:r w:rsidRPr="00490E68">
        <w:rPr>
          <w:sz w:val="28"/>
          <w:szCs w:val="28"/>
        </w:rPr>
        <w:tab/>
        <w:t>в случае, если транспортные средства находятся у перевозчика на праве собственности - копии свидетельств о регистрации транспортных средств и(или) копии паспортов транспортных средств;</w:t>
      </w:r>
    </w:p>
    <w:p w14:paraId="708CE461" w14:textId="6DB6108C" w:rsidR="00490E68" w:rsidRPr="00490E68" w:rsidRDefault="00490E68" w:rsidP="00426779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7.2)</w:t>
      </w:r>
      <w:r w:rsidRPr="00490E68">
        <w:rPr>
          <w:sz w:val="28"/>
          <w:szCs w:val="28"/>
        </w:rPr>
        <w:tab/>
        <w:t>в случае, если транспортные средства находятся у перевозчика на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ином законном основании (кроме права собственности)</w:t>
      </w:r>
      <w:r w:rsidR="00426779">
        <w:rPr>
          <w:sz w:val="28"/>
          <w:szCs w:val="28"/>
        </w:rPr>
        <w:t xml:space="preserve"> </w:t>
      </w:r>
      <w:r w:rsidR="00426779" w:rsidRPr="00490E68">
        <w:rPr>
          <w:sz w:val="28"/>
          <w:szCs w:val="28"/>
        </w:rPr>
        <w:t>копии</w:t>
      </w:r>
      <w:r w:rsidR="00426779">
        <w:rPr>
          <w:sz w:val="28"/>
          <w:szCs w:val="28"/>
        </w:rPr>
        <w:t xml:space="preserve"> п</w:t>
      </w:r>
      <w:r w:rsidR="00426779" w:rsidRPr="00490E68">
        <w:rPr>
          <w:sz w:val="28"/>
          <w:szCs w:val="28"/>
        </w:rPr>
        <w:t>равоустанавливающих</w:t>
      </w:r>
      <w:r w:rsidRPr="00490E68">
        <w:rPr>
          <w:sz w:val="28"/>
          <w:szCs w:val="28"/>
        </w:rPr>
        <w:t xml:space="preserve"> договоров с приложениями соответствующих копии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свидетельств о регистрации транспортных средств и(или) копий паспортов транспортных средств;</w:t>
      </w:r>
    </w:p>
    <w:p w14:paraId="2C112DEA" w14:textId="0B3E890D" w:rsidR="001F1608" w:rsidRDefault="00490E68" w:rsidP="00426779">
      <w:pPr>
        <w:ind w:firstLine="708"/>
        <w:jc w:val="both"/>
        <w:rPr>
          <w:sz w:val="28"/>
          <w:szCs w:val="28"/>
        </w:rPr>
      </w:pPr>
      <w:r w:rsidRPr="00490E68">
        <w:rPr>
          <w:sz w:val="28"/>
          <w:szCs w:val="28"/>
        </w:rPr>
        <w:t>10.</w:t>
      </w:r>
      <w:r w:rsidRPr="00490E68">
        <w:rPr>
          <w:sz w:val="28"/>
          <w:szCs w:val="28"/>
        </w:rPr>
        <w:tab/>
        <w:t>При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отсутствии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оснований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для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отказа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в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приеме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заявлени</w:t>
      </w:r>
      <w:r w:rsidR="002C3815">
        <w:rPr>
          <w:sz w:val="28"/>
          <w:szCs w:val="28"/>
        </w:rPr>
        <w:t>й</w:t>
      </w:r>
      <w:r w:rsidRPr="00490E68">
        <w:rPr>
          <w:sz w:val="28"/>
          <w:szCs w:val="28"/>
        </w:rPr>
        <w:t>,</w:t>
      </w:r>
      <w:r w:rsidR="00426779">
        <w:rPr>
          <w:sz w:val="28"/>
          <w:szCs w:val="28"/>
        </w:rPr>
        <w:t xml:space="preserve"> п</w:t>
      </w:r>
      <w:r w:rsidRPr="00490E68">
        <w:rPr>
          <w:sz w:val="28"/>
          <w:szCs w:val="28"/>
        </w:rPr>
        <w:t>редусмотренных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пунктом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11</w:t>
      </w:r>
      <w:r w:rsidR="00426779">
        <w:rPr>
          <w:sz w:val="28"/>
          <w:szCs w:val="28"/>
        </w:rPr>
        <w:t xml:space="preserve"> </w:t>
      </w:r>
      <w:r w:rsidRPr="00490E68">
        <w:rPr>
          <w:sz w:val="28"/>
          <w:szCs w:val="28"/>
        </w:rPr>
        <w:t>Положения,</w:t>
      </w:r>
      <w:r w:rsidR="00426779">
        <w:rPr>
          <w:sz w:val="28"/>
          <w:szCs w:val="28"/>
        </w:rPr>
        <w:t xml:space="preserve"> администрация р</w:t>
      </w:r>
      <w:r w:rsidRPr="00490E68">
        <w:rPr>
          <w:sz w:val="28"/>
          <w:szCs w:val="28"/>
        </w:rPr>
        <w:t>егистрирует поступившие заявления в журнале регистрации с. указанием даты и времени поступления.</w:t>
      </w:r>
    </w:p>
    <w:p w14:paraId="39D3ADF1" w14:textId="77777777" w:rsidR="00C16F39" w:rsidRDefault="00C16F39" w:rsidP="00426779">
      <w:pPr>
        <w:ind w:firstLine="708"/>
        <w:jc w:val="both"/>
        <w:rPr>
          <w:sz w:val="28"/>
          <w:szCs w:val="28"/>
        </w:rPr>
      </w:pPr>
    </w:p>
    <w:p w14:paraId="1679B111" w14:textId="77777777" w:rsidR="00426779" w:rsidRDefault="00426779" w:rsidP="00426779">
      <w:pPr>
        <w:ind w:firstLine="708"/>
        <w:jc w:val="center"/>
        <w:rPr>
          <w:b/>
          <w:bCs/>
          <w:sz w:val="28"/>
          <w:szCs w:val="28"/>
        </w:rPr>
      </w:pPr>
      <w:r w:rsidRPr="00426779">
        <w:rPr>
          <w:b/>
          <w:bCs/>
          <w:sz w:val="28"/>
          <w:szCs w:val="28"/>
        </w:rPr>
        <w:t>Раздел 5. Основания для отказа в приеме заявления</w:t>
      </w:r>
    </w:p>
    <w:p w14:paraId="728088BD" w14:textId="77777777" w:rsidR="00E83240" w:rsidRPr="00426779" w:rsidRDefault="00E83240" w:rsidP="00426779">
      <w:pPr>
        <w:ind w:firstLine="708"/>
        <w:jc w:val="center"/>
        <w:rPr>
          <w:b/>
          <w:bCs/>
          <w:sz w:val="28"/>
          <w:szCs w:val="28"/>
        </w:rPr>
      </w:pPr>
    </w:p>
    <w:p w14:paraId="558AA23B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11.</w:t>
      </w:r>
      <w:r w:rsidRPr="00426779">
        <w:rPr>
          <w:sz w:val="28"/>
          <w:szCs w:val="28"/>
        </w:rPr>
        <w:tab/>
        <w:t>Основания для отказа в приеме заявления:</w:t>
      </w:r>
    </w:p>
    <w:p w14:paraId="3743AD42" w14:textId="030829F1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1)</w:t>
      </w:r>
      <w:r w:rsidRPr="00426779">
        <w:rPr>
          <w:sz w:val="28"/>
          <w:szCs w:val="28"/>
        </w:rPr>
        <w:tab/>
        <w:t>отсутствие на официальном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Каларского муниципального округа</w:t>
      </w:r>
      <w:r w:rsidRPr="00426779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о начале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приема от перевозчиков заявлени</w:t>
      </w:r>
      <w:r w:rsidR="002C3815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на осуществление регулярных перевозок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по муниципальному маршруту регулярных перевозок;</w:t>
      </w:r>
    </w:p>
    <w:p w14:paraId="3A5A9E4F" w14:textId="6B3DB114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2)</w:t>
      </w:r>
      <w:r w:rsidRPr="00426779">
        <w:rPr>
          <w:sz w:val="28"/>
          <w:szCs w:val="28"/>
        </w:rPr>
        <w:tab/>
        <w:t xml:space="preserve">оформление заявления и анкеты с нарушением форм, установленных приложениями </w:t>
      </w:r>
      <w:r>
        <w:rPr>
          <w:sz w:val="28"/>
          <w:szCs w:val="28"/>
        </w:rPr>
        <w:t>№</w:t>
      </w:r>
      <w:r w:rsidRPr="00426779">
        <w:rPr>
          <w:sz w:val="28"/>
          <w:szCs w:val="28"/>
        </w:rPr>
        <w:t xml:space="preserve"> 1,</w:t>
      </w:r>
      <w:r w:rsidR="002C3815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2 к Положению;</w:t>
      </w:r>
    </w:p>
    <w:p w14:paraId="417814AA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lastRenderedPageBreak/>
        <w:t>3)</w:t>
      </w:r>
      <w:r w:rsidRPr="00426779">
        <w:rPr>
          <w:sz w:val="28"/>
          <w:szCs w:val="28"/>
        </w:rPr>
        <w:tab/>
        <w:t>отсутствие документов, предусмотренных пунктом 9 Положения;</w:t>
      </w:r>
    </w:p>
    <w:p w14:paraId="36BDA10A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4)</w:t>
      </w:r>
      <w:r w:rsidRPr="00426779">
        <w:rPr>
          <w:sz w:val="28"/>
          <w:szCs w:val="28"/>
        </w:rPr>
        <w:tab/>
        <w:t>предоставление неполных, недостоверных, сведений и документов, указанных в пункте 9 Положения;</w:t>
      </w:r>
    </w:p>
    <w:p w14:paraId="286BA73A" w14:textId="1CBD6DAB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5)</w:t>
      </w:r>
      <w:r w:rsidRPr="00426779">
        <w:rPr>
          <w:sz w:val="28"/>
          <w:szCs w:val="28"/>
        </w:rPr>
        <w:tab/>
        <w:t>наличие в сведениях и докуме</w:t>
      </w:r>
      <w:r w:rsidR="002C3815">
        <w:rPr>
          <w:sz w:val="28"/>
          <w:szCs w:val="28"/>
        </w:rPr>
        <w:t>нтах, предусмотренных пунктом 9</w:t>
      </w:r>
      <w:r w:rsidRPr="0042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26779">
        <w:rPr>
          <w:sz w:val="28"/>
          <w:szCs w:val="28"/>
        </w:rPr>
        <w:t xml:space="preserve">приложениями </w:t>
      </w:r>
      <w:r>
        <w:rPr>
          <w:sz w:val="28"/>
          <w:szCs w:val="28"/>
        </w:rPr>
        <w:t>№</w:t>
      </w:r>
      <w:r w:rsidRPr="00426779">
        <w:rPr>
          <w:sz w:val="28"/>
          <w:szCs w:val="28"/>
        </w:rPr>
        <w:t xml:space="preserve"> 1, 2 к Положению двусмысленных толкований, двойных и неоднозначных предложени</w:t>
      </w:r>
      <w:r>
        <w:rPr>
          <w:sz w:val="28"/>
          <w:szCs w:val="28"/>
        </w:rPr>
        <w:t>й.</w:t>
      </w:r>
    </w:p>
    <w:p w14:paraId="73E5A219" w14:textId="1AF348DA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12.</w:t>
      </w:r>
      <w:r w:rsidRPr="00426779">
        <w:rPr>
          <w:sz w:val="28"/>
          <w:szCs w:val="28"/>
        </w:rPr>
        <w:tab/>
        <w:t>Ненадлежащее исполнение перевозчиком требований, о том, что все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листы заявления о намерении осуществления регулярных перевозок должны быть пронумерованы, не является основанием для отказа в приеме заявлений.</w:t>
      </w:r>
    </w:p>
    <w:p w14:paraId="5236B9A6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</w:p>
    <w:p w14:paraId="187CF045" w14:textId="77777777" w:rsidR="00426779" w:rsidRPr="00426779" w:rsidRDefault="00426779" w:rsidP="00426779">
      <w:pPr>
        <w:ind w:firstLine="708"/>
        <w:jc w:val="center"/>
        <w:rPr>
          <w:b/>
          <w:bCs/>
          <w:sz w:val="28"/>
          <w:szCs w:val="28"/>
        </w:rPr>
      </w:pPr>
      <w:r w:rsidRPr="00426779">
        <w:rPr>
          <w:b/>
          <w:bCs/>
          <w:sz w:val="28"/>
          <w:szCs w:val="28"/>
        </w:rPr>
        <w:t>Раздел 6. Выдача свидетельств и карт маршрута</w:t>
      </w:r>
    </w:p>
    <w:p w14:paraId="0C1A4E2D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</w:p>
    <w:p w14:paraId="6835D648" w14:textId="7777777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13.</w:t>
      </w:r>
      <w:r w:rsidRPr="00426779">
        <w:rPr>
          <w:sz w:val="28"/>
          <w:szCs w:val="28"/>
        </w:rPr>
        <w:tab/>
        <w:t>Свидетельство об осуществлении перевозок по маршруту регулярных перевозок и карты соответствующего маршрута выдаются в течение одного дня со дня подтверждения перевозчиком наличия у него транспортных средств, предусмотренных его заявлением о намерении осуществления регулярных перевозок с оформлением акта подтверждения наличия транспортных средств.</w:t>
      </w:r>
    </w:p>
    <w:p w14:paraId="746A825D" w14:textId="3FEE3A45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14.</w:t>
      </w:r>
      <w:r w:rsidRPr="00426779">
        <w:rPr>
          <w:sz w:val="28"/>
          <w:szCs w:val="28"/>
        </w:rPr>
        <w:tab/>
        <w:t xml:space="preserve">Акт подтверждения наличия транспортных средств оформляется по. форме (приложение </w:t>
      </w:r>
      <w:r>
        <w:rPr>
          <w:sz w:val="28"/>
          <w:szCs w:val="28"/>
        </w:rPr>
        <w:t>№</w:t>
      </w:r>
      <w:r w:rsidRPr="00426779">
        <w:rPr>
          <w:sz w:val="28"/>
          <w:szCs w:val="28"/>
        </w:rPr>
        <w:t xml:space="preserve"> 3 к Положению).</w:t>
      </w:r>
    </w:p>
    <w:p w14:paraId="76C87201" w14:textId="4428D667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15.</w:t>
      </w:r>
      <w:r w:rsidRPr="00426779">
        <w:rPr>
          <w:sz w:val="28"/>
          <w:szCs w:val="28"/>
        </w:rPr>
        <w:tab/>
        <w:t>Для осуществления подтверждения перевозчиком наличия у него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 xml:space="preserve">транспортных средств, предусмотренных его заявлением, составления акта, указанного в пункте 13 Положения </w:t>
      </w:r>
      <w:r>
        <w:rPr>
          <w:sz w:val="28"/>
          <w:szCs w:val="28"/>
        </w:rPr>
        <w:t>администрация Каларского муниципального округа</w:t>
      </w:r>
      <w:r w:rsidRPr="00426779">
        <w:rPr>
          <w:sz w:val="28"/>
          <w:szCs w:val="28"/>
        </w:rPr>
        <w:t xml:space="preserve"> назначает дату, время и место проведения проверки, привлекает по согласованию соответствующих экспертов.</w:t>
      </w:r>
    </w:p>
    <w:p w14:paraId="02CA74EC" w14:textId="5CC988D9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16.</w:t>
      </w:r>
      <w:r w:rsidRPr="00426779">
        <w:rPr>
          <w:sz w:val="28"/>
          <w:szCs w:val="28"/>
        </w:rPr>
        <w:tab/>
        <w:t>Уведомление перевозчика о проведении проверки наличия у него транспортных средств, предусмотренных его заявлением, осуществляется посредством направления информации о дате, времени и месте проведения проверки на адрес электронной почты (e-</w:t>
      </w:r>
      <w:proofErr w:type="spellStart"/>
      <w:r w:rsidRPr="00426779">
        <w:rPr>
          <w:sz w:val="28"/>
          <w:szCs w:val="28"/>
        </w:rPr>
        <w:t>mail</w:t>
      </w:r>
      <w:proofErr w:type="spellEnd"/>
      <w:r w:rsidRPr="00426779">
        <w:rPr>
          <w:sz w:val="28"/>
          <w:szCs w:val="28"/>
        </w:rPr>
        <w:t xml:space="preserve">), указанный в пункте 7 анкеты· (приложение </w:t>
      </w:r>
      <w:r>
        <w:rPr>
          <w:sz w:val="28"/>
          <w:szCs w:val="28"/>
        </w:rPr>
        <w:t>№</w:t>
      </w:r>
      <w:r w:rsidRPr="00426779">
        <w:rPr>
          <w:sz w:val="28"/>
          <w:szCs w:val="28"/>
        </w:rPr>
        <w:t xml:space="preserve"> 2 к Положению}.</w:t>
      </w:r>
    </w:p>
    <w:p w14:paraId="35AD6257" w14:textId="2D9D1C15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17.</w:t>
      </w:r>
      <w:r w:rsidRPr="00426779">
        <w:rPr>
          <w:sz w:val="28"/>
          <w:szCs w:val="28"/>
        </w:rPr>
        <w:tab/>
        <w:t>При получении нескольких заявлений на один и тот же маршрут и при соответствии таких заявлений требованиям, установленных пунктами. 8, 9 Положения, временное свидетельство и карты соответствующего маршрута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выдаются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лицу,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индивидуальному предпринимателю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уполномоченному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участнику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товарищества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заявление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которого, подано ранее.</w:t>
      </w:r>
    </w:p>
    <w:p w14:paraId="57A28310" w14:textId="46B8C2D9" w:rsidR="00426779" w:rsidRP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18.</w:t>
      </w:r>
      <w:r w:rsidRPr="00426779">
        <w:rPr>
          <w:sz w:val="28"/>
          <w:szCs w:val="28"/>
        </w:rPr>
        <w:tab/>
        <w:t xml:space="preserve">В случае несоответствия транспортных средств </w:t>
      </w:r>
      <w:proofErr w:type="spellStart"/>
      <w:r w:rsidRPr="00426779">
        <w:rPr>
          <w:sz w:val="28"/>
          <w:szCs w:val="28"/>
        </w:rPr>
        <w:t>и·их</w:t>
      </w:r>
      <w:proofErr w:type="spellEnd"/>
      <w:r w:rsidRPr="00426779">
        <w:rPr>
          <w:sz w:val="28"/>
          <w:szCs w:val="28"/>
        </w:rPr>
        <w:t xml:space="preserve"> </w:t>
      </w:r>
      <w:r w:rsidR="00CF22D9" w:rsidRPr="00426779">
        <w:rPr>
          <w:sz w:val="28"/>
          <w:szCs w:val="28"/>
        </w:rPr>
        <w:t xml:space="preserve">характеристик, </w:t>
      </w:r>
      <w:r w:rsidRPr="00426779">
        <w:rPr>
          <w:sz w:val="28"/>
          <w:szCs w:val="28"/>
        </w:rPr>
        <w:t>указанных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в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заявлении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(приложение №1 к</w:t>
      </w:r>
      <w:r w:rsidR="002C3815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Положению)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транспортным средствам 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характеристикам,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выявленных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проведении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проверки наличия транспортных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средств</w:t>
      </w:r>
      <w:r w:rsidR="002C3815">
        <w:rPr>
          <w:sz w:val="28"/>
          <w:szCs w:val="28"/>
        </w:rPr>
        <w:t>,</w:t>
      </w:r>
      <w:r w:rsidRPr="00426779">
        <w:rPr>
          <w:sz w:val="28"/>
          <w:szCs w:val="28"/>
        </w:rPr>
        <w:t xml:space="preserve"> </w:t>
      </w:r>
      <w:r w:rsidR="00CF22D9">
        <w:rPr>
          <w:sz w:val="28"/>
          <w:szCs w:val="28"/>
        </w:rPr>
        <w:t xml:space="preserve">администрация Каларского муниципального округа </w:t>
      </w:r>
      <w:r w:rsidRPr="00426779">
        <w:rPr>
          <w:sz w:val="28"/>
          <w:szCs w:val="28"/>
        </w:rPr>
        <w:t>возвращает</w:t>
      </w:r>
      <w:r w:rsidR="002C3815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юридическому</w:t>
      </w:r>
      <w:r w:rsidR="002C3815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лицу, индивидуальному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предпринимателю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или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уполномоченному</w:t>
      </w:r>
      <w:r w:rsidR="00CF22D9">
        <w:rPr>
          <w:sz w:val="28"/>
          <w:szCs w:val="28"/>
        </w:rPr>
        <w:t xml:space="preserve"> </w:t>
      </w:r>
      <w:r w:rsidRPr="00426779">
        <w:rPr>
          <w:sz w:val="28"/>
          <w:szCs w:val="28"/>
        </w:rPr>
        <w:t>участнику договора простого товарищества заявление с сопроводительным письмом с указанием причин возврата.</w:t>
      </w:r>
    </w:p>
    <w:p w14:paraId="118D9532" w14:textId="4BD93F3A" w:rsidR="00426779" w:rsidRDefault="00426779" w:rsidP="00426779">
      <w:pPr>
        <w:ind w:firstLine="708"/>
        <w:jc w:val="both"/>
        <w:rPr>
          <w:sz w:val="28"/>
          <w:szCs w:val="28"/>
        </w:rPr>
      </w:pPr>
      <w:r w:rsidRPr="00426779">
        <w:rPr>
          <w:sz w:val="28"/>
          <w:szCs w:val="28"/>
        </w:rPr>
        <w:t>19.</w:t>
      </w:r>
      <w:r w:rsidRPr="00426779">
        <w:rPr>
          <w:sz w:val="28"/>
          <w:szCs w:val="28"/>
        </w:rPr>
        <w:tab/>
        <w:t>·Решение о выдач</w:t>
      </w:r>
      <w:r w:rsidR="002C3815">
        <w:rPr>
          <w:sz w:val="28"/>
          <w:szCs w:val="28"/>
        </w:rPr>
        <w:t>е</w:t>
      </w:r>
      <w:r w:rsidRPr="00426779">
        <w:rPr>
          <w:sz w:val="28"/>
          <w:szCs w:val="28"/>
        </w:rPr>
        <w:t xml:space="preserve"> временного свидетельства и карт соответствующего маршрута юридическому лицу, индивидуальному </w:t>
      </w:r>
      <w:r w:rsidRPr="00426779">
        <w:rPr>
          <w:sz w:val="28"/>
          <w:szCs w:val="28"/>
        </w:rPr>
        <w:lastRenderedPageBreak/>
        <w:t xml:space="preserve">предпринимателю или уполномоченному участнику договора простого товарищества оформляется </w:t>
      </w:r>
      <w:r w:rsidR="00CF22D9">
        <w:rPr>
          <w:sz w:val="28"/>
          <w:szCs w:val="28"/>
        </w:rPr>
        <w:t>администрацией</w:t>
      </w:r>
      <w:r w:rsidRPr="00426779">
        <w:rPr>
          <w:sz w:val="28"/>
          <w:szCs w:val="28"/>
        </w:rPr>
        <w:t xml:space="preserve"> извещением и опубликовывается на официальном сайте в течение </w:t>
      </w:r>
      <w:r w:rsidR="002C3815">
        <w:rPr>
          <w:sz w:val="28"/>
          <w:szCs w:val="28"/>
        </w:rPr>
        <w:t>3</w:t>
      </w:r>
      <w:r w:rsidRPr="00426779">
        <w:rPr>
          <w:sz w:val="28"/>
          <w:szCs w:val="28"/>
        </w:rPr>
        <w:t xml:space="preserve"> рабочих дней.</w:t>
      </w:r>
    </w:p>
    <w:p w14:paraId="62204AC1" w14:textId="77777777" w:rsidR="00A32C40" w:rsidRDefault="002C3815" w:rsidP="005B2794">
      <w:pPr>
        <w:spacing w:after="200"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1825">
        <w:rPr>
          <w:sz w:val="28"/>
          <w:szCs w:val="28"/>
        </w:rPr>
        <w:lastRenderedPageBreak/>
        <w:t xml:space="preserve">Приложение № 1 </w:t>
      </w:r>
    </w:p>
    <w:p w14:paraId="56B83CEC" w14:textId="393DCEAB" w:rsidR="00CF22D9" w:rsidRDefault="00821825" w:rsidP="005B2794">
      <w:pPr>
        <w:spacing w:after="200"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="00A32C40" w:rsidRPr="00A32C40">
        <w:t xml:space="preserve"> </w:t>
      </w:r>
      <w:r w:rsidR="00A32C40" w:rsidRPr="00A32C40">
        <w:rPr>
          <w:sz w:val="28"/>
          <w:szCs w:val="28"/>
        </w:rPr>
        <w:t>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3EC62C84" w14:textId="1A268BD3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385C994D" w14:textId="52DA8DA2" w:rsidR="00CF22D9" w:rsidRDefault="00821825" w:rsidP="008218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5ECA74A" w14:textId="79EA0D09" w:rsidR="00821825" w:rsidRDefault="00821825" w:rsidP="0082182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намерении осуществления регулярных перевозок по муниципальному маршруту регулярных перевозок.</w:t>
      </w:r>
    </w:p>
    <w:p w14:paraId="230309C8" w14:textId="3F438E08" w:rsidR="00821825" w:rsidRDefault="00821825" w:rsidP="008218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69B0CB5" w14:textId="393183B8" w:rsidR="00821825" w:rsidRPr="005B2794" w:rsidRDefault="005B2794" w:rsidP="00821825">
      <w:pPr>
        <w:jc w:val="both"/>
      </w:pPr>
      <w:r>
        <w:t>(Н</w:t>
      </w:r>
      <w:r w:rsidR="00821825" w:rsidRPr="005B2794">
        <w:t>аименование юридического лица, фамилия, имя, отчество (последнее – при наличии) индивидуального предпринимателя, уполномоченного участника договора товарищества)</w:t>
      </w:r>
    </w:p>
    <w:p w14:paraId="54802AF6" w14:textId="77777777" w:rsidR="00CF22D9" w:rsidRPr="00AF45F0" w:rsidRDefault="00CF22D9" w:rsidP="00CF22D9">
      <w:pPr>
        <w:ind w:firstLine="708"/>
        <w:jc w:val="both"/>
        <w:rPr>
          <w:sz w:val="22"/>
          <w:szCs w:val="22"/>
        </w:rPr>
      </w:pPr>
    </w:p>
    <w:p w14:paraId="2B24F599" w14:textId="1670449A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3ADC2549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53C84B63" w14:textId="03C976BC" w:rsidR="00CF22D9" w:rsidRDefault="00821825" w:rsidP="00CF2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перевозок по муниципальному маршруту № ____</w:t>
      </w:r>
      <w:r w:rsidR="00AF45F0">
        <w:rPr>
          <w:sz w:val="28"/>
          <w:szCs w:val="28"/>
        </w:rPr>
        <w:t>__</w:t>
      </w:r>
    </w:p>
    <w:p w14:paraId="63434B03" w14:textId="0CE53756" w:rsidR="00821825" w:rsidRDefault="00821825" w:rsidP="008218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следующие транспортные средства:</w:t>
      </w:r>
    </w:p>
    <w:p w14:paraId="45E53489" w14:textId="77777777" w:rsidR="00821825" w:rsidRDefault="00821825" w:rsidP="00821825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11"/>
        <w:gridCol w:w="1793"/>
        <w:gridCol w:w="1793"/>
        <w:gridCol w:w="3364"/>
        <w:gridCol w:w="1793"/>
      </w:tblGrid>
      <w:tr w:rsidR="0023447F" w14:paraId="10BC5813" w14:textId="77777777" w:rsidTr="00821825">
        <w:tc>
          <w:tcPr>
            <w:tcW w:w="1970" w:type="dxa"/>
          </w:tcPr>
          <w:p w14:paraId="6A262B90" w14:textId="1E5D665D" w:rsidR="00821825" w:rsidRPr="00821825" w:rsidRDefault="00821825" w:rsidP="00821825">
            <w:pPr>
              <w:jc w:val="center"/>
            </w:pPr>
            <w:r>
              <w:t>№п/п</w:t>
            </w:r>
          </w:p>
        </w:tc>
        <w:tc>
          <w:tcPr>
            <w:tcW w:w="1971" w:type="dxa"/>
          </w:tcPr>
          <w:p w14:paraId="55622294" w14:textId="002CD322" w:rsidR="00821825" w:rsidRPr="00821825" w:rsidRDefault="00821825" w:rsidP="00821825">
            <w:pPr>
              <w:jc w:val="center"/>
            </w:pPr>
            <w:r w:rsidRPr="00821825">
              <w:t>Марка, модель транспортного средства</w:t>
            </w:r>
          </w:p>
        </w:tc>
        <w:tc>
          <w:tcPr>
            <w:tcW w:w="1971" w:type="dxa"/>
          </w:tcPr>
          <w:p w14:paraId="30D57DDB" w14:textId="60D0D0C0" w:rsidR="00821825" w:rsidRPr="00821825" w:rsidRDefault="00821825" w:rsidP="00821825">
            <w:pPr>
              <w:jc w:val="center"/>
            </w:pPr>
            <w:r>
              <w:t>Год выпуска транспортного средства</w:t>
            </w:r>
          </w:p>
        </w:tc>
        <w:tc>
          <w:tcPr>
            <w:tcW w:w="1971" w:type="dxa"/>
          </w:tcPr>
          <w:p w14:paraId="0949F83A" w14:textId="44B9830F" w:rsidR="00821825" w:rsidRPr="0023447F" w:rsidRDefault="00821825" w:rsidP="00821825">
            <w:pPr>
              <w:jc w:val="center"/>
            </w:pPr>
            <w:r>
              <w:t>Государственный регистрационный знак транспортного средства/Идентификационный номер транспортного средства(</w:t>
            </w:r>
            <w:r w:rsidR="0023447F">
              <w:rPr>
                <w:lang w:val="en-US"/>
              </w:rPr>
              <w:t>VIN</w:t>
            </w:r>
            <w:r w:rsidR="0023447F">
              <w:t>)</w:t>
            </w:r>
          </w:p>
        </w:tc>
        <w:tc>
          <w:tcPr>
            <w:tcW w:w="1971" w:type="dxa"/>
          </w:tcPr>
          <w:p w14:paraId="75C48F5A" w14:textId="6A056254" w:rsidR="00821825" w:rsidRPr="0023447F" w:rsidRDefault="0023447F" w:rsidP="0023447F">
            <w:pPr>
              <w:jc w:val="center"/>
            </w:pPr>
            <w:r>
              <w:t>Класс транспортного средства</w:t>
            </w:r>
          </w:p>
        </w:tc>
      </w:tr>
      <w:tr w:rsidR="0023447F" w14:paraId="3842677F" w14:textId="77777777" w:rsidTr="00821825">
        <w:tc>
          <w:tcPr>
            <w:tcW w:w="1970" w:type="dxa"/>
          </w:tcPr>
          <w:p w14:paraId="248B856E" w14:textId="2567C98D" w:rsidR="00821825" w:rsidRDefault="0023447F" w:rsidP="0023447F">
            <w:pPr>
              <w:tabs>
                <w:tab w:val="left" w:pos="8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14:paraId="178A8D1A" w14:textId="19ABEE9B" w:rsidR="00821825" w:rsidRDefault="0023447F" w:rsidP="0023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14:paraId="3953E481" w14:textId="73ED759D" w:rsidR="00821825" w:rsidRDefault="0023447F" w:rsidP="0023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14:paraId="6271FC55" w14:textId="77C608E9" w:rsidR="00821825" w:rsidRDefault="0023447F" w:rsidP="0023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14:paraId="49EA300E" w14:textId="0350BCAC" w:rsidR="00821825" w:rsidRDefault="0023447F" w:rsidP="00234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447F" w14:paraId="2FC20AD0" w14:textId="77777777" w:rsidTr="00821825">
        <w:tc>
          <w:tcPr>
            <w:tcW w:w="1970" w:type="dxa"/>
          </w:tcPr>
          <w:p w14:paraId="668947E1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B976D49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B486E99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64C7BEB1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5DEB87B5" w14:textId="77777777" w:rsidR="00821825" w:rsidRDefault="00821825" w:rsidP="00821825">
            <w:pPr>
              <w:jc w:val="both"/>
              <w:rPr>
                <w:sz w:val="28"/>
                <w:szCs w:val="28"/>
              </w:rPr>
            </w:pPr>
          </w:p>
        </w:tc>
      </w:tr>
    </w:tbl>
    <w:p w14:paraId="50888E6C" w14:textId="77777777" w:rsidR="00821825" w:rsidRDefault="00821825" w:rsidP="00821825">
      <w:pPr>
        <w:jc w:val="both"/>
        <w:rPr>
          <w:sz w:val="28"/>
          <w:szCs w:val="28"/>
        </w:rPr>
      </w:pPr>
    </w:p>
    <w:p w14:paraId="1DACAA2A" w14:textId="4A9CF13A" w:rsidR="00821825" w:rsidRDefault="0023447F" w:rsidP="00CF2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 правильность и достоверность всех указанных данных и сведений.</w:t>
      </w:r>
    </w:p>
    <w:p w14:paraId="3C54A07F" w14:textId="77777777" w:rsidR="0023447F" w:rsidRDefault="0023447F" w:rsidP="00CF22D9">
      <w:pPr>
        <w:ind w:firstLine="708"/>
        <w:jc w:val="both"/>
        <w:rPr>
          <w:sz w:val="28"/>
          <w:szCs w:val="28"/>
        </w:rPr>
      </w:pPr>
    </w:p>
    <w:p w14:paraId="6B98F027" w14:textId="77777777" w:rsidR="0023447F" w:rsidRDefault="0023447F" w:rsidP="00CF22D9">
      <w:pPr>
        <w:ind w:firstLine="708"/>
        <w:jc w:val="both"/>
        <w:rPr>
          <w:sz w:val="28"/>
          <w:szCs w:val="28"/>
        </w:rPr>
      </w:pPr>
    </w:p>
    <w:p w14:paraId="6541EC1F" w14:textId="5CDAC664" w:rsidR="0023447F" w:rsidRDefault="0023447F" w:rsidP="00CF22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юридического лица, индивидуальный предприниматель, уполномоченный участник договора простого товарищества.</w:t>
      </w:r>
    </w:p>
    <w:p w14:paraId="2D32225F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5416DC1C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5B57EB46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63D08F63" w14:textId="0AD9E904" w:rsidR="00CF22D9" w:rsidRPr="0023447F" w:rsidRDefault="007772DC" w:rsidP="00DC7E04">
      <w:pPr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DC7E04">
        <w:rPr>
          <w:sz w:val="22"/>
          <w:szCs w:val="22"/>
        </w:rPr>
        <w:t>__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23447F" w:rsidRP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3F2326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 w:rsidR="003F2326">
        <w:rPr>
          <w:sz w:val="22"/>
          <w:szCs w:val="22"/>
        </w:rPr>
        <w:t>___________</w:t>
      </w:r>
      <w:r>
        <w:rPr>
          <w:sz w:val="22"/>
          <w:szCs w:val="22"/>
        </w:rPr>
        <w:t>/_____</w:t>
      </w:r>
      <w:r w:rsidR="003F2326">
        <w:rPr>
          <w:sz w:val="22"/>
          <w:szCs w:val="22"/>
        </w:rPr>
        <w:t>______</w:t>
      </w:r>
      <w:r w:rsidR="0023447F">
        <w:rPr>
          <w:sz w:val="22"/>
          <w:szCs w:val="22"/>
        </w:rPr>
        <w:t>_</w:t>
      </w:r>
      <w:r w:rsidR="00DC7E04">
        <w:rPr>
          <w:sz w:val="22"/>
          <w:szCs w:val="22"/>
        </w:rPr>
        <w:t>_</w:t>
      </w:r>
      <w:r>
        <w:rPr>
          <w:sz w:val="22"/>
          <w:szCs w:val="22"/>
        </w:rPr>
        <w:t>____________/</w:t>
      </w:r>
      <w:r w:rsidR="003F2326">
        <w:rPr>
          <w:sz w:val="22"/>
          <w:szCs w:val="22"/>
        </w:rPr>
        <w:t>_____________</w:t>
      </w:r>
      <w:r w:rsidR="00DC7E04">
        <w:rPr>
          <w:sz w:val="22"/>
          <w:szCs w:val="22"/>
        </w:rPr>
        <w:t>_</w:t>
      </w:r>
      <w:r w:rsidR="003F2326">
        <w:rPr>
          <w:sz w:val="22"/>
          <w:szCs w:val="22"/>
        </w:rPr>
        <w:t>__________</w:t>
      </w:r>
      <w:r w:rsidR="00DC7E04">
        <w:rPr>
          <w:sz w:val="22"/>
          <w:szCs w:val="22"/>
        </w:rPr>
        <w:t xml:space="preserve"> </w:t>
      </w:r>
    </w:p>
    <w:p w14:paraId="72365965" w14:textId="77777777" w:rsidR="00AF45F0" w:rsidRDefault="00AF45F0" w:rsidP="0023447F">
      <w:pPr>
        <w:ind w:firstLine="708"/>
        <w:rPr>
          <w:sz w:val="22"/>
          <w:szCs w:val="22"/>
        </w:rPr>
      </w:pPr>
    </w:p>
    <w:p w14:paraId="3CE74BC9" w14:textId="3C76CF12" w:rsidR="0023447F" w:rsidRPr="00DC7E04" w:rsidRDefault="0023447F" w:rsidP="00AF45F0">
      <w:pPr>
        <w:ind w:left="1416"/>
        <w:rPr>
          <w:sz w:val="22"/>
          <w:szCs w:val="22"/>
        </w:rPr>
      </w:pPr>
      <w:r w:rsidRPr="00DC7E04">
        <w:rPr>
          <w:sz w:val="22"/>
          <w:szCs w:val="22"/>
        </w:rPr>
        <w:t xml:space="preserve"> (Ф.И.О)</w:t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DC7E04" w:rsidRPr="00DC7E04">
        <w:rPr>
          <w:sz w:val="22"/>
          <w:szCs w:val="22"/>
        </w:rPr>
        <w:t>(подпись)</w:t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DC7E04" w:rsidRPr="00DC7E04">
        <w:rPr>
          <w:sz w:val="22"/>
          <w:szCs w:val="22"/>
        </w:rPr>
        <w:t>(должность)</w:t>
      </w:r>
    </w:p>
    <w:p w14:paraId="68723AD7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48108727" w14:textId="77777777" w:rsidR="00CF22D9" w:rsidRDefault="00CF22D9" w:rsidP="00CF22D9">
      <w:pPr>
        <w:ind w:firstLine="708"/>
        <w:jc w:val="both"/>
        <w:rPr>
          <w:sz w:val="28"/>
          <w:szCs w:val="28"/>
        </w:rPr>
      </w:pPr>
    </w:p>
    <w:p w14:paraId="3BA6334F" w14:textId="34F2B1BE" w:rsidR="00CF22D9" w:rsidRDefault="00DC7E04" w:rsidP="00AF45F0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30E33763" w14:textId="7408F32A" w:rsidR="00A32C40" w:rsidRDefault="00A32C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9702B9" w14:textId="77777777" w:rsidR="00A32C40" w:rsidRDefault="003F2326" w:rsidP="00AF45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14:paraId="0971091C" w14:textId="507734B0" w:rsidR="00A32C40" w:rsidRDefault="003F2326" w:rsidP="00A32C40">
      <w:pPr>
        <w:spacing w:after="200" w:line="276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32C40">
        <w:rPr>
          <w:sz w:val="28"/>
          <w:szCs w:val="28"/>
        </w:rPr>
        <w:t xml:space="preserve"> Положению</w:t>
      </w:r>
      <w:r w:rsidR="00A32C40" w:rsidRPr="00A32C40">
        <w:t xml:space="preserve"> </w:t>
      </w:r>
      <w:r w:rsidR="00A32C40" w:rsidRPr="00A32C40">
        <w:rPr>
          <w:sz w:val="28"/>
          <w:szCs w:val="28"/>
        </w:rPr>
        <w:t>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004E48F4" w14:textId="7718B1FC" w:rsidR="003F2326" w:rsidRDefault="003F2326" w:rsidP="00A32C40">
      <w:pPr>
        <w:ind w:left="4536"/>
        <w:jc w:val="center"/>
        <w:rPr>
          <w:sz w:val="28"/>
          <w:szCs w:val="28"/>
        </w:rPr>
      </w:pPr>
    </w:p>
    <w:p w14:paraId="426728A0" w14:textId="12CF7FE1" w:rsidR="003F2326" w:rsidRDefault="003F2326" w:rsidP="003F23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14:paraId="0A8E5E97" w14:textId="4D8DA266" w:rsidR="003F2326" w:rsidRDefault="003F2326" w:rsidP="003F23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Претендента на получение временного свидетельства об осуществлении перевозок и карт соответствующего маршрута</w:t>
      </w:r>
    </w:p>
    <w:p w14:paraId="452DA9A3" w14:textId="77777777" w:rsidR="003F2326" w:rsidRDefault="003F2326" w:rsidP="003F2326">
      <w:pPr>
        <w:ind w:firstLine="708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F2326" w14:paraId="1AA75F2A" w14:textId="77777777" w:rsidTr="003F2326">
        <w:tc>
          <w:tcPr>
            <w:tcW w:w="4927" w:type="dxa"/>
          </w:tcPr>
          <w:p w14:paraId="6686039F" w14:textId="4E1C830A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 xml:space="preserve">Сведения о претенденте на получение </w:t>
            </w:r>
            <w:r w:rsidRPr="007772DC">
              <w:rPr>
                <w:b/>
                <w:sz w:val="22"/>
                <w:szCs w:val="22"/>
              </w:rPr>
              <w:t>временного</w:t>
            </w:r>
            <w:r w:rsidRPr="007772DC">
              <w:rPr>
                <w:sz w:val="22"/>
                <w:szCs w:val="22"/>
              </w:rPr>
              <w:t xml:space="preserve"> свидетельства об осуществлении перевозок и карт соответствующего маршрута  </w:t>
            </w:r>
          </w:p>
        </w:tc>
        <w:tc>
          <w:tcPr>
            <w:tcW w:w="4927" w:type="dxa"/>
          </w:tcPr>
          <w:p w14:paraId="3E45E678" w14:textId="36DBFCC3" w:rsidR="003F2326" w:rsidRPr="007772DC" w:rsidRDefault="003F2326" w:rsidP="003F2326">
            <w:pPr>
              <w:jc w:val="center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Заполняется юридическим лицом, индивидуальным предпринимателем, уполномоченным участником договора простого товарищества</w:t>
            </w:r>
          </w:p>
        </w:tc>
      </w:tr>
      <w:tr w:rsidR="003F2326" w14:paraId="0DA00937" w14:textId="77777777" w:rsidTr="003F2326">
        <w:tc>
          <w:tcPr>
            <w:tcW w:w="4927" w:type="dxa"/>
          </w:tcPr>
          <w:p w14:paraId="21FA925F" w14:textId="04AC47B8" w:rsidR="003F2326" w:rsidRPr="007772DC" w:rsidRDefault="003F2326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 xml:space="preserve">1.Наименование претендента на получение временного свидетельства об осуществлении перевозок и карт соответствующего маршрута </w:t>
            </w:r>
          </w:p>
        </w:tc>
        <w:tc>
          <w:tcPr>
            <w:tcW w:w="4927" w:type="dxa"/>
          </w:tcPr>
          <w:p w14:paraId="24CDFE43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7C022547" w14:textId="77777777" w:rsidTr="003F2326">
        <w:tc>
          <w:tcPr>
            <w:tcW w:w="4927" w:type="dxa"/>
          </w:tcPr>
          <w:p w14:paraId="60480687" w14:textId="462F5B15" w:rsidR="003F2326" w:rsidRPr="007772DC" w:rsidRDefault="003F2326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2.Место нахождения</w:t>
            </w:r>
          </w:p>
          <w:p w14:paraId="4F8E3149" w14:textId="4B029364" w:rsidR="003F2326" w:rsidRPr="007772DC" w:rsidRDefault="003F2326" w:rsidP="003F2326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(для юридического лица, уполномоченного участника договора простого товарищества – юридического лица)</w:t>
            </w:r>
          </w:p>
        </w:tc>
        <w:tc>
          <w:tcPr>
            <w:tcW w:w="4927" w:type="dxa"/>
          </w:tcPr>
          <w:p w14:paraId="1D05A11A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28FB22B9" w14:textId="77777777" w:rsidTr="003F2326">
        <w:tc>
          <w:tcPr>
            <w:tcW w:w="4927" w:type="dxa"/>
          </w:tcPr>
          <w:p w14:paraId="0C6B71B1" w14:textId="77777777" w:rsidR="003F2326" w:rsidRPr="007772DC" w:rsidRDefault="00DC0F60" w:rsidP="003F2326">
            <w:pPr>
              <w:jc w:val="both"/>
              <w:rPr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3. Почтовый адрес</w:t>
            </w:r>
          </w:p>
          <w:p w14:paraId="795D15E4" w14:textId="77A4DC25" w:rsidR="00DC0F60" w:rsidRPr="007772DC" w:rsidRDefault="00DC0F60" w:rsidP="00DC0F60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27" w:type="dxa"/>
          </w:tcPr>
          <w:p w14:paraId="031DCAD6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0A706BD4" w14:textId="77777777" w:rsidTr="003F2326">
        <w:tc>
          <w:tcPr>
            <w:tcW w:w="4927" w:type="dxa"/>
          </w:tcPr>
          <w:p w14:paraId="0A9E824A" w14:textId="77777777" w:rsidR="003F2326" w:rsidRPr="007772DC" w:rsidRDefault="00DC0F60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4.Фамилия, имя и, если имеется, отчество</w:t>
            </w:r>
          </w:p>
          <w:p w14:paraId="456FE8C7" w14:textId="7D7B2600" w:rsidR="00DC0F60" w:rsidRPr="007772DC" w:rsidRDefault="00DC0F60" w:rsidP="003F2326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(для индивидуального предпринимателя, уполномоченного участника договора простого товарищества – индивидуального предпринимателя)</w:t>
            </w:r>
          </w:p>
        </w:tc>
        <w:tc>
          <w:tcPr>
            <w:tcW w:w="4927" w:type="dxa"/>
          </w:tcPr>
          <w:p w14:paraId="7141F567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449B039F" w14:textId="77777777" w:rsidTr="003F2326">
        <w:tc>
          <w:tcPr>
            <w:tcW w:w="4927" w:type="dxa"/>
          </w:tcPr>
          <w:p w14:paraId="786DD8D7" w14:textId="77777777" w:rsidR="003F2326" w:rsidRPr="007772DC" w:rsidRDefault="00DC0F60" w:rsidP="00DC0F60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5.Идентификационный номер налогоплательщика, ИНН</w:t>
            </w:r>
          </w:p>
          <w:p w14:paraId="15E55DCA" w14:textId="20E4A92C" w:rsidR="00DC0F60" w:rsidRPr="007772DC" w:rsidRDefault="00DC0F60" w:rsidP="00DC0F60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 для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27" w:type="dxa"/>
          </w:tcPr>
          <w:p w14:paraId="1B4BC396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462070CB" w14:textId="77777777" w:rsidTr="003F2326">
        <w:tc>
          <w:tcPr>
            <w:tcW w:w="4927" w:type="dxa"/>
          </w:tcPr>
          <w:p w14:paraId="7F3AC3A3" w14:textId="77777777" w:rsidR="003F2326" w:rsidRPr="007772DC" w:rsidRDefault="00DC0F60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6. Номер контактного телефона</w:t>
            </w:r>
          </w:p>
          <w:p w14:paraId="09E6B219" w14:textId="0528674B" w:rsidR="00DC0F60" w:rsidRPr="007772DC" w:rsidRDefault="00DC0F60" w:rsidP="003F2326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(для юридического лица, индивидуального предпринимателя, уполномоченного участника простого товарищества)</w:t>
            </w:r>
          </w:p>
        </w:tc>
        <w:tc>
          <w:tcPr>
            <w:tcW w:w="4927" w:type="dxa"/>
          </w:tcPr>
          <w:p w14:paraId="724B198F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  <w:tr w:rsidR="003F2326" w14:paraId="606281AF" w14:textId="77777777" w:rsidTr="003F2326">
        <w:tc>
          <w:tcPr>
            <w:tcW w:w="4927" w:type="dxa"/>
          </w:tcPr>
          <w:p w14:paraId="7A0F6B14" w14:textId="77777777" w:rsidR="003F2326" w:rsidRPr="007772DC" w:rsidRDefault="00DC0F60" w:rsidP="003F2326">
            <w:pPr>
              <w:jc w:val="both"/>
              <w:rPr>
                <w:b/>
                <w:sz w:val="22"/>
                <w:szCs w:val="22"/>
              </w:rPr>
            </w:pPr>
            <w:r w:rsidRPr="007772DC">
              <w:rPr>
                <w:b/>
                <w:sz w:val="22"/>
                <w:szCs w:val="22"/>
              </w:rPr>
              <w:t>7. Адрес электронной почты (</w:t>
            </w:r>
            <w:r w:rsidRPr="007772DC">
              <w:rPr>
                <w:b/>
                <w:sz w:val="22"/>
                <w:szCs w:val="22"/>
                <w:lang w:val="en-US"/>
              </w:rPr>
              <w:t>e</w:t>
            </w:r>
            <w:r w:rsidRPr="007772DC">
              <w:rPr>
                <w:b/>
                <w:sz w:val="22"/>
                <w:szCs w:val="22"/>
              </w:rPr>
              <w:t>-</w:t>
            </w:r>
            <w:r w:rsidRPr="007772DC">
              <w:rPr>
                <w:b/>
                <w:sz w:val="22"/>
                <w:szCs w:val="22"/>
                <w:lang w:val="en-US"/>
              </w:rPr>
              <w:t>mail</w:t>
            </w:r>
            <w:r w:rsidRPr="007772DC">
              <w:rPr>
                <w:b/>
                <w:sz w:val="22"/>
                <w:szCs w:val="22"/>
              </w:rPr>
              <w:t>)</w:t>
            </w:r>
          </w:p>
          <w:p w14:paraId="65940086" w14:textId="21BCA7A7" w:rsidR="00DC0F60" w:rsidRPr="007772DC" w:rsidRDefault="00DC0F60" w:rsidP="00DC0F60">
            <w:pPr>
              <w:jc w:val="both"/>
              <w:rPr>
                <w:sz w:val="22"/>
                <w:szCs w:val="22"/>
              </w:rPr>
            </w:pPr>
            <w:r w:rsidRPr="007772DC">
              <w:rPr>
                <w:sz w:val="22"/>
                <w:szCs w:val="22"/>
              </w:rPr>
              <w:t>(ДМ юридического лица, индивидуального предпринимателя, уполномоченного участника договора простого товарищества)</w:t>
            </w:r>
          </w:p>
        </w:tc>
        <w:tc>
          <w:tcPr>
            <w:tcW w:w="4927" w:type="dxa"/>
          </w:tcPr>
          <w:p w14:paraId="79E4FA47" w14:textId="77777777" w:rsidR="003F2326" w:rsidRPr="007772DC" w:rsidRDefault="003F2326" w:rsidP="003F232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D1BA38" w14:textId="77777777" w:rsidR="003F2326" w:rsidRDefault="003F2326" w:rsidP="003F2326">
      <w:pPr>
        <w:ind w:firstLine="708"/>
        <w:jc w:val="center"/>
        <w:rPr>
          <w:sz w:val="28"/>
          <w:szCs w:val="28"/>
        </w:rPr>
      </w:pPr>
    </w:p>
    <w:p w14:paraId="05DD4CB5" w14:textId="7BF486CC" w:rsidR="00CF22D9" w:rsidRPr="005B2794" w:rsidRDefault="007772DC" w:rsidP="00CF22D9">
      <w:pPr>
        <w:ind w:firstLine="708"/>
        <w:jc w:val="both"/>
        <w:rPr>
          <w:b/>
          <w:sz w:val="28"/>
          <w:szCs w:val="28"/>
        </w:rPr>
      </w:pPr>
      <w:r w:rsidRPr="005B2794">
        <w:rPr>
          <w:b/>
          <w:sz w:val="28"/>
          <w:szCs w:val="28"/>
        </w:rPr>
        <w:t>Настоящим даю согласие на обработку персональных данных и данных составляющих коммерческую тайну без права передачи данных сведений иным лицам.</w:t>
      </w:r>
    </w:p>
    <w:p w14:paraId="3B350458" w14:textId="5769F86F" w:rsidR="007772DC" w:rsidRPr="005B2794" w:rsidRDefault="007772DC" w:rsidP="00CF22D9">
      <w:pPr>
        <w:ind w:firstLine="708"/>
        <w:jc w:val="both"/>
        <w:rPr>
          <w:b/>
          <w:sz w:val="28"/>
          <w:szCs w:val="28"/>
        </w:rPr>
      </w:pPr>
      <w:r w:rsidRPr="005B2794">
        <w:rPr>
          <w:b/>
          <w:sz w:val="28"/>
          <w:szCs w:val="28"/>
        </w:rPr>
        <w:t>Настоящим п</w:t>
      </w:r>
      <w:r w:rsidR="005B2794">
        <w:rPr>
          <w:b/>
          <w:sz w:val="28"/>
          <w:szCs w:val="28"/>
        </w:rPr>
        <w:t>о</w:t>
      </w:r>
      <w:r w:rsidRPr="005B2794">
        <w:rPr>
          <w:b/>
          <w:sz w:val="28"/>
          <w:szCs w:val="28"/>
        </w:rPr>
        <w:t>дтверждаю правильность и достоверность всех указанных данных в сведениях.</w:t>
      </w:r>
    </w:p>
    <w:p w14:paraId="6EE43059" w14:textId="35A0010D" w:rsidR="007772DC" w:rsidRPr="005B2794" w:rsidRDefault="007772DC" w:rsidP="00CF22D9">
      <w:pPr>
        <w:ind w:firstLine="708"/>
        <w:jc w:val="both"/>
        <w:rPr>
          <w:b/>
          <w:sz w:val="28"/>
          <w:szCs w:val="28"/>
        </w:rPr>
      </w:pPr>
      <w:r w:rsidRPr="005B2794">
        <w:rPr>
          <w:b/>
          <w:sz w:val="28"/>
          <w:szCs w:val="28"/>
        </w:rPr>
        <w:lastRenderedPageBreak/>
        <w:t>Руководитель юридического лица, индивидуальный предприниматель, уполномоченный участник договора простого товарищества.</w:t>
      </w:r>
    </w:p>
    <w:p w14:paraId="35EAA906" w14:textId="3BEFFC78" w:rsidR="00CF22D9" w:rsidRDefault="00CF22D9" w:rsidP="005B2794">
      <w:pPr>
        <w:jc w:val="both"/>
        <w:rPr>
          <w:sz w:val="28"/>
          <w:szCs w:val="28"/>
        </w:rPr>
      </w:pPr>
    </w:p>
    <w:p w14:paraId="2584577F" w14:textId="64CD0077" w:rsidR="00CF22D9" w:rsidRDefault="007772DC" w:rsidP="007772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___________________________/______________/__________________________</w:t>
      </w:r>
    </w:p>
    <w:p w14:paraId="427E7DEF" w14:textId="7C4EB302" w:rsidR="00CF22D9" w:rsidRPr="007772DC" w:rsidRDefault="007772DC" w:rsidP="00AF45F0">
      <w:pPr>
        <w:ind w:left="708" w:firstLine="708"/>
        <w:jc w:val="both"/>
        <w:rPr>
          <w:sz w:val="22"/>
          <w:szCs w:val="22"/>
        </w:rPr>
      </w:pPr>
      <w:r w:rsidRPr="007772DC">
        <w:rPr>
          <w:sz w:val="22"/>
          <w:szCs w:val="22"/>
        </w:rPr>
        <w:t>(Ф.И.О.)</w:t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AF45F0">
        <w:rPr>
          <w:sz w:val="22"/>
          <w:szCs w:val="22"/>
        </w:rPr>
        <w:t>(подпись)</w:t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 w:rsidR="00AF45F0">
        <w:rPr>
          <w:sz w:val="22"/>
          <w:szCs w:val="22"/>
        </w:rPr>
        <w:tab/>
      </w:r>
      <w:r>
        <w:rPr>
          <w:sz w:val="22"/>
          <w:szCs w:val="22"/>
        </w:rPr>
        <w:t>(должность)</w:t>
      </w:r>
    </w:p>
    <w:p w14:paraId="55718335" w14:textId="77777777" w:rsidR="00AF45F0" w:rsidRDefault="00AF45F0" w:rsidP="00CF22D9">
      <w:pPr>
        <w:ind w:firstLine="708"/>
        <w:jc w:val="both"/>
        <w:rPr>
          <w:sz w:val="28"/>
          <w:szCs w:val="28"/>
        </w:rPr>
      </w:pPr>
    </w:p>
    <w:p w14:paraId="7BED2E89" w14:textId="417F9AFF" w:rsidR="005B2794" w:rsidRDefault="00A37127" w:rsidP="005B2794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082D22A7" w14:textId="4697048F" w:rsidR="00A32C40" w:rsidRDefault="00A32C4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B7A5AA" w14:textId="77777777" w:rsidR="00A32C40" w:rsidRDefault="007772DC" w:rsidP="00A32C4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1F469886" w14:textId="4AE4D0F2" w:rsidR="007772DC" w:rsidRDefault="00A32C40" w:rsidP="00A32C40">
      <w:pPr>
        <w:ind w:left="4536"/>
        <w:jc w:val="center"/>
        <w:rPr>
          <w:sz w:val="28"/>
          <w:szCs w:val="28"/>
        </w:rPr>
      </w:pPr>
      <w:r w:rsidRPr="00A32C40">
        <w:rPr>
          <w:sz w:val="28"/>
          <w:szCs w:val="28"/>
        </w:rPr>
        <w:t>к Положению о порядке выдачи свидетельств об осуществлении перевозок по муниципальным маршрутам регулярных перевозок и карт соответствующего маршрута без проведения открытого конкурса</w:t>
      </w:r>
    </w:p>
    <w:p w14:paraId="4730B64B" w14:textId="77777777" w:rsidR="00A32C40" w:rsidRDefault="00A32C40" w:rsidP="007772DC">
      <w:pPr>
        <w:rPr>
          <w:sz w:val="28"/>
          <w:szCs w:val="28"/>
        </w:rPr>
      </w:pPr>
    </w:p>
    <w:p w14:paraId="72560612" w14:textId="5CBE5817" w:rsidR="007772DC" w:rsidRDefault="007772DC" w:rsidP="007772DC">
      <w:pPr>
        <w:rPr>
          <w:sz w:val="28"/>
          <w:szCs w:val="28"/>
        </w:rPr>
      </w:pPr>
      <w:r>
        <w:rPr>
          <w:sz w:val="28"/>
          <w:szCs w:val="28"/>
        </w:rPr>
        <w:t>С. Чара</w:t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</w:r>
      <w:r w:rsidR="00AF45F0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«____» ______________20</w:t>
      </w:r>
      <w:r w:rsidR="00A32C40">
        <w:rPr>
          <w:sz w:val="28"/>
          <w:szCs w:val="28"/>
        </w:rPr>
        <w:t>__</w:t>
      </w:r>
      <w:r>
        <w:rPr>
          <w:sz w:val="28"/>
          <w:szCs w:val="28"/>
        </w:rPr>
        <w:t xml:space="preserve"> г.</w:t>
      </w:r>
    </w:p>
    <w:p w14:paraId="7C699933" w14:textId="17FD580F" w:rsidR="00821825" w:rsidRDefault="00821825" w:rsidP="00CF22D9">
      <w:pPr>
        <w:ind w:firstLine="708"/>
        <w:jc w:val="both"/>
        <w:rPr>
          <w:sz w:val="28"/>
          <w:szCs w:val="28"/>
        </w:rPr>
      </w:pPr>
    </w:p>
    <w:p w14:paraId="7A272233" w14:textId="77777777" w:rsidR="00821825" w:rsidRDefault="00821825" w:rsidP="00CF22D9">
      <w:pPr>
        <w:ind w:firstLine="708"/>
        <w:jc w:val="both"/>
        <w:rPr>
          <w:sz w:val="28"/>
          <w:szCs w:val="28"/>
        </w:rPr>
      </w:pPr>
    </w:p>
    <w:p w14:paraId="4A57F54A" w14:textId="291D0061" w:rsidR="00821825" w:rsidRDefault="00AF45F0" w:rsidP="00AF45F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Акт №</w:t>
      </w:r>
    </w:p>
    <w:p w14:paraId="43A842F1" w14:textId="7053591E" w:rsidR="00AF45F0" w:rsidRDefault="00AF45F0" w:rsidP="00AF45F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подтверждения наличия транспортных средств</w:t>
      </w:r>
    </w:p>
    <w:p w14:paraId="74F4D9C5" w14:textId="77777777" w:rsidR="00AF45F0" w:rsidRDefault="00AF45F0" w:rsidP="00AF45F0">
      <w:pPr>
        <w:ind w:firstLine="708"/>
        <w:jc w:val="center"/>
        <w:rPr>
          <w:sz w:val="28"/>
          <w:szCs w:val="28"/>
        </w:rPr>
      </w:pPr>
    </w:p>
    <w:p w14:paraId="488ECC28" w14:textId="70C6E481" w:rsidR="00AF45F0" w:rsidRDefault="00AF45F0" w:rsidP="00AF45F0">
      <w:pPr>
        <w:rPr>
          <w:sz w:val="28"/>
          <w:szCs w:val="28"/>
        </w:rPr>
      </w:pPr>
      <w:r>
        <w:rPr>
          <w:sz w:val="28"/>
          <w:szCs w:val="28"/>
        </w:rPr>
        <w:t>Наименование претендента на получение временного свидетельства об осуществлении перевозок и карт соответствующего маршрута:</w:t>
      </w:r>
    </w:p>
    <w:p w14:paraId="19391104" w14:textId="5477D5A4" w:rsidR="00AF45F0" w:rsidRDefault="00AF45F0" w:rsidP="00AF45F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9DB5E59" w14:textId="7F9D6CB6" w:rsidR="00821825" w:rsidRPr="005B2794" w:rsidRDefault="00AF45F0" w:rsidP="00AF45F0">
      <w:pPr>
        <w:jc w:val="both"/>
      </w:pPr>
      <w:r w:rsidRPr="005B2794">
        <w:t>(Наименование юридического лица Ф.И.О. – индивидуального предпринимателя, уполномоченный участник договора простого товарищества)</w:t>
      </w:r>
    </w:p>
    <w:p w14:paraId="0ABB6204" w14:textId="77777777" w:rsidR="003F2326" w:rsidRPr="00AF45F0" w:rsidRDefault="003F2326" w:rsidP="00AF45F0">
      <w:pPr>
        <w:jc w:val="both"/>
        <w:rPr>
          <w:noProof/>
          <w:sz w:val="28"/>
          <w:szCs w:val="28"/>
        </w:rPr>
      </w:pPr>
    </w:p>
    <w:p w14:paraId="51ABE67B" w14:textId="714F96D4" w:rsidR="003F2326" w:rsidRPr="00AF45F0" w:rsidRDefault="00AF45F0" w:rsidP="00CF22D9">
      <w:pPr>
        <w:ind w:firstLine="708"/>
        <w:jc w:val="both"/>
        <w:rPr>
          <w:noProof/>
          <w:sz w:val="28"/>
          <w:szCs w:val="28"/>
        </w:rPr>
      </w:pPr>
      <w:r w:rsidRPr="00AF45F0">
        <w:rPr>
          <w:noProof/>
          <w:sz w:val="28"/>
          <w:szCs w:val="28"/>
        </w:rPr>
        <w:t>Для выполнения пасажирских перевозок по муницпальному маршрут</w:t>
      </w:r>
      <w:r w:rsidR="002035FE">
        <w:rPr>
          <w:noProof/>
          <w:sz w:val="28"/>
          <w:szCs w:val="28"/>
        </w:rPr>
        <w:t xml:space="preserve">у регулярных перевозок №       </w:t>
      </w:r>
      <w:r w:rsidRPr="00AF45F0">
        <w:rPr>
          <w:noProof/>
          <w:sz w:val="28"/>
          <w:szCs w:val="28"/>
        </w:rPr>
        <w:t>представлены следующие автомобильные транспортные средства:</w:t>
      </w:r>
    </w:p>
    <w:p w14:paraId="4AB5CAE9" w14:textId="77777777" w:rsidR="003F2326" w:rsidRPr="00AF45F0" w:rsidRDefault="003F2326" w:rsidP="00CF22D9">
      <w:pPr>
        <w:ind w:firstLine="708"/>
        <w:jc w:val="both"/>
        <w:rPr>
          <w:noProof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1919"/>
        <w:gridCol w:w="2018"/>
        <w:gridCol w:w="3364"/>
        <w:gridCol w:w="1812"/>
      </w:tblGrid>
      <w:tr w:rsidR="0037610A" w14:paraId="6C70D297" w14:textId="77777777" w:rsidTr="0037610A">
        <w:trPr>
          <w:jc w:val="center"/>
        </w:trPr>
        <w:tc>
          <w:tcPr>
            <w:tcW w:w="1101" w:type="dxa"/>
          </w:tcPr>
          <w:p w14:paraId="34E3D621" w14:textId="2DF54C9D" w:rsidR="0037610A" w:rsidRPr="0037610A" w:rsidRDefault="0037610A" w:rsidP="0037610A">
            <w:pPr>
              <w:jc w:val="center"/>
              <w:rPr>
                <w:noProof/>
              </w:rPr>
            </w:pPr>
            <w:r w:rsidRPr="0037610A">
              <w:rPr>
                <w:noProof/>
              </w:rPr>
              <w:t>№ п/п</w:t>
            </w:r>
          </w:p>
        </w:tc>
        <w:tc>
          <w:tcPr>
            <w:tcW w:w="2268" w:type="dxa"/>
          </w:tcPr>
          <w:p w14:paraId="239A75AC" w14:textId="23333A6E" w:rsidR="0037610A" w:rsidRPr="0037610A" w:rsidRDefault="0037610A" w:rsidP="0037610A">
            <w:pPr>
              <w:jc w:val="center"/>
              <w:rPr>
                <w:noProof/>
              </w:rPr>
            </w:pPr>
            <w:r>
              <w:rPr>
                <w:noProof/>
              </w:rPr>
              <w:t>Марка, модель транспортного средства</w:t>
            </w:r>
          </w:p>
        </w:tc>
        <w:tc>
          <w:tcPr>
            <w:tcW w:w="2543" w:type="dxa"/>
          </w:tcPr>
          <w:p w14:paraId="77A11E79" w14:textId="7F5565A0" w:rsidR="0037610A" w:rsidRPr="0037610A" w:rsidRDefault="0037610A" w:rsidP="0037610A">
            <w:pPr>
              <w:jc w:val="center"/>
              <w:rPr>
                <w:noProof/>
              </w:rPr>
            </w:pPr>
            <w:r>
              <w:rPr>
                <w:noProof/>
              </w:rPr>
              <w:t>Год выпуска транспортного средства</w:t>
            </w:r>
          </w:p>
        </w:tc>
        <w:tc>
          <w:tcPr>
            <w:tcW w:w="1971" w:type="dxa"/>
          </w:tcPr>
          <w:p w14:paraId="7B1B03BC" w14:textId="527E6713" w:rsidR="0037610A" w:rsidRPr="0037610A" w:rsidRDefault="0037610A" w:rsidP="0037610A">
            <w:pPr>
              <w:jc w:val="center"/>
              <w:rPr>
                <w:noProof/>
              </w:rPr>
            </w:pPr>
            <w:r>
              <w:rPr>
                <w:noProof/>
              </w:rPr>
              <w:t>Государственный регистрационный знак транспортного средства/Идентификационный номер транспортногосредства(</w:t>
            </w:r>
            <w:r>
              <w:rPr>
                <w:noProof/>
                <w:lang w:val="en-US"/>
              </w:rPr>
              <w:t>VIN</w:t>
            </w:r>
            <w:r w:rsidRPr="0037610A">
              <w:rPr>
                <w:noProof/>
              </w:rPr>
              <w:t>)</w:t>
            </w:r>
          </w:p>
        </w:tc>
        <w:tc>
          <w:tcPr>
            <w:tcW w:w="1971" w:type="dxa"/>
          </w:tcPr>
          <w:p w14:paraId="566B4632" w14:textId="56453498" w:rsidR="0037610A" w:rsidRPr="0037610A" w:rsidRDefault="0037610A" w:rsidP="0037610A">
            <w:pPr>
              <w:jc w:val="center"/>
              <w:rPr>
                <w:noProof/>
              </w:rPr>
            </w:pPr>
            <w:r>
              <w:rPr>
                <w:noProof/>
              </w:rPr>
              <w:t>Класс транспортного средства</w:t>
            </w:r>
          </w:p>
        </w:tc>
      </w:tr>
      <w:tr w:rsidR="0037610A" w14:paraId="53DD2829" w14:textId="77777777" w:rsidTr="0037610A">
        <w:trPr>
          <w:jc w:val="center"/>
        </w:trPr>
        <w:tc>
          <w:tcPr>
            <w:tcW w:w="1101" w:type="dxa"/>
          </w:tcPr>
          <w:p w14:paraId="3F4BD04F" w14:textId="37FF8C40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5A833E4A" w14:textId="61B455B4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2543" w:type="dxa"/>
          </w:tcPr>
          <w:p w14:paraId="77F983AE" w14:textId="5E48CE2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14:paraId="3A3DB282" w14:textId="2A19A05C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14:paraId="6BF5E849" w14:textId="3429BC5E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37610A" w14:paraId="3DB7002D" w14:textId="77777777" w:rsidTr="0037610A">
        <w:trPr>
          <w:jc w:val="center"/>
        </w:trPr>
        <w:tc>
          <w:tcPr>
            <w:tcW w:w="1101" w:type="dxa"/>
          </w:tcPr>
          <w:p w14:paraId="665A9F75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A4414B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543" w:type="dxa"/>
          </w:tcPr>
          <w:p w14:paraId="6169A266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</w:tcPr>
          <w:p w14:paraId="2C882030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</w:tcPr>
          <w:p w14:paraId="7D4791F3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7610A" w14:paraId="14C03D1D" w14:textId="77777777" w:rsidTr="0037610A">
        <w:trPr>
          <w:jc w:val="center"/>
        </w:trPr>
        <w:tc>
          <w:tcPr>
            <w:tcW w:w="1101" w:type="dxa"/>
          </w:tcPr>
          <w:p w14:paraId="308EA394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262773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543" w:type="dxa"/>
          </w:tcPr>
          <w:p w14:paraId="31C459F1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</w:tcPr>
          <w:p w14:paraId="54BB536F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71" w:type="dxa"/>
          </w:tcPr>
          <w:p w14:paraId="317C9DD8" w14:textId="77777777" w:rsidR="0037610A" w:rsidRDefault="0037610A" w:rsidP="0037610A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14:paraId="3B361866" w14:textId="77777777" w:rsidR="003F2326" w:rsidRPr="00AF45F0" w:rsidRDefault="003F2326" w:rsidP="0037610A">
      <w:pPr>
        <w:ind w:firstLine="708"/>
        <w:jc w:val="center"/>
        <w:rPr>
          <w:noProof/>
          <w:sz w:val="28"/>
          <w:szCs w:val="28"/>
        </w:rPr>
      </w:pPr>
    </w:p>
    <w:p w14:paraId="2552CD09" w14:textId="77777777" w:rsidR="003F2326" w:rsidRPr="00AF45F0" w:rsidRDefault="003F2326" w:rsidP="00CF22D9">
      <w:pPr>
        <w:ind w:firstLine="708"/>
        <w:jc w:val="both"/>
        <w:rPr>
          <w:noProof/>
          <w:sz w:val="28"/>
          <w:szCs w:val="28"/>
        </w:rPr>
      </w:pPr>
    </w:p>
    <w:p w14:paraId="74908CC9" w14:textId="56BB063A" w:rsidR="003F2326" w:rsidRPr="00A37127" w:rsidRDefault="0037610A" w:rsidP="0037610A">
      <w:pPr>
        <w:jc w:val="both"/>
        <w:rPr>
          <w:noProof/>
          <w:sz w:val="28"/>
          <w:szCs w:val="28"/>
        </w:rPr>
      </w:pPr>
      <w:r w:rsidRPr="00A37127">
        <w:rPr>
          <w:noProof/>
          <w:sz w:val="28"/>
          <w:szCs w:val="28"/>
        </w:rPr>
        <w:t>Лицо(а), проводившие прверку</w:t>
      </w:r>
      <w:r w:rsidR="002035FE">
        <w:rPr>
          <w:noProof/>
          <w:sz w:val="28"/>
          <w:szCs w:val="28"/>
        </w:rPr>
        <w:t>:</w:t>
      </w:r>
    </w:p>
    <w:p w14:paraId="6875F5E6" w14:textId="60390E26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10677490" w14:textId="155A3BE1" w:rsidR="003F2326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6BEF8363" w14:textId="07E0B641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775D9407" w14:textId="41B7D9C4" w:rsidR="0037610A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65BE9C1B" w14:textId="52BC850C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3E16F496" w14:textId="452A026E" w:rsidR="0037610A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5C77B649" w14:textId="77777777" w:rsidR="003F2326" w:rsidRPr="00AF45F0" w:rsidRDefault="003F2326" w:rsidP="0037610A">
      <w:pPr>
        <w:ind w:firstLine="708"/>
        <w:jc w:val="center"/>
        <w:rPr>
          <w:noProof/>
          <w:sz w:val="28"/>
          <w:szCs w:val="28"/>
        </w:rPr>
      </w:pPr>
    </w:p>
    <w:p w14:paraId="7798FFBC" w14:textId="77777777" w:rsidR="003F2326" w:rsidRPr="00AF45F0" w:rsidRDefault="003F2326" w:rsidP="00CF22D9">
      <w:pPr>
        <w:ind w:firstLine="708"/>
        <w:jc w:val="both"/>
        <w:rPr>
          <w:noProof/>
          <w:sz w:val="28"/>
          <w:szCs w:val="28"/>
        </w:rPr>
      </w:pPr>
    </w:p>
    <w:p w14:paraId="4397BABF" w14:textId="4BA1EA5C" w:rsidR="003F2326" w:rsidRPr="00A37127" w:rsidRDefault="0037610A" w:rsidP="0037610A">
      <w:pPr>
        <w:jc w:val="both"/>
        <w:rPr>
          <w:noProof/>
          <w:sz w:val="28"/>
          <w:szCs w:val="28"/>
        </w:rPr>
      </w:pPr>
      <w:r w:rsidRPr="00A37127">
        <w:rPr>
          <w:noProof/>
          <w:sz w:val="28"/>
          <w:szCs w:val="28"/>
        </w:rPr>
        <w:t>Лицо(а), претендент или его законный представитель, в отношении которого составлен настоящий акт</w:t>
      </w:r>
      <w:r w:rsidR="002035FE">
        <w:rPr>
          <w:noProof/>
          <w:sz w:val="28"/>
          <w:szCs w:val="28"/>
        </w:rPr>
        <w:t>:</w:t>
      </w:r>
    </w:p>
    <w:p w14:paraId="2EE3F6FF" w14:textId="7DD27395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43DB7F99" w14:textId="77AC01B6" w:rsidR="0037610A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7A8764A8" w14:textId="77777777" w:rsidR="003F2326" w:rsidRPr="0037610A" w:rsidRDefault="003F2326" w:rsidP="0037610A">
      <w:pPr>
        <w:ind w:firstLine="708"/>
        <w:jc w:val="center"/>
        <w:rPr>
          <w:noProof/>
          <w:sz w:val="22"/>
          <w:szCs w:val="22"/>
        </w:rPr>
      </w:pPr>
    </w:p>
    <w:p w14:paraId="372D80EF" w14:textId="5A55D333" w:rsidR="003F2326" w:rsidRPr="00AF45F0" w:rsidRDefault="0037610A" w:rsidP="0037610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29943973" w14:textId="1CCA9576" w:rsidR="0037610A" w:rsidRPr="0037610A" w:rsidRDefault="0037610A" w:rsidP="0037610A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p w14:paraId="67B82D0F" w14:textId="77777777" w:rsidR="003F2326" w:rsidRPr="00AF45F0" w:rsidRDefault="003F2326" w:rsidP="0037610A">
      <w:pPr>
        <w:ind w:firstLine="708"/>
        <w:jc w:val="center"/>
        <w:rPr>
          <w:noProof/>
          <w:sz w:val="28"/>
          <w:szCs w:val="28"/>
        </w:rPr>
      </w:pPr>
    </w:p>
    <w:p w14:paraId="1FA5894B" w14:textId="32E88470" w:rsidR="003F2326" w:rsidRDefault="00A37127" w:rsidP="00A3712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</w:t>
      </w:r>
    </w:p>
    <w:p w14:paraId="1D2D9482" w14:textId="22D48A63" w:rsidR="00A37127" w:rsidRPr="0037610A" w:rsidRDefault="00A37127" w:rsidP="00A37127">
      <w:pPr>
        <w:ind w:firstLine="708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>(должность, Ф.И.О., п</w:t>
      </w:r>
      <w:r w:rsidR="002035FE">
        <w:rPr>
          <w:noProof/>
          <w:sz w:val="22"/>
          <w:szCs w:val="22"/>
        </w:rPr>
        <w:t>о</w:t>
      </w:r>
      <w:r>
        <w:rPr>
          <w:noProof/>
          <w:sz w:val="22"/>
          <w:szCs w:val="22"/>
        </w:rPr>
        <w:t>дпись</w:t>
      </w:r>
      <w:r w:rsidRPr="0037610A">
        <w:rPr>
          <w:noProof/>
          <w:sz w:val="22"/>
          <w:szCs w:val="22"/>
        </w:rPr>
        <w:t>)</w:t>
      </w:r>
    </w:p>
    <w:sectPr w:rsidR="00A37127" w:rsidRPr="0037610A" w:rsidSect="007772DC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67FBF" w14:textId="77777777" w:rsidR="008C79B1" w:rsidRDefault="008C79B1">
      <w:r>
        <w:separator/>
      </w:r>
    </w:p>
  </w:endnote>
  <w:endnote w:type="continuationSeparator" w:id="0">
    <w:p w14:paraId="524E7E68" w14:textId="77777777" w:rsidR="008C79B1" w:rsidRDefault="008C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62FC" w14:textId="77777777" w:rsidR="00A37127" w:rsidRDefault="00A37127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02687" w14:textId="77777777" w:rsidR="00A37127" w:rsidRDefault="00A37127" w:rsidP="00E131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0F35" w14:textId="4C350060" w:rsidR="00A37127" w:rsidRDefault="00A37127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178">
      <w:rPr>
        <w:rStyle w:val="a5"/>
        <w:noProof/>
      </w:rPr>
      <w:t>10</w:t>
    </w:r>
    <w:r>
      <w:rPr>
        <w:rStyle w:val="a5"/>
      </w:rPr>
      <w:fldChar w:fldCharType="end"/>
    </w:r>
  </w:p>
  <w:p w14:paraId="11DA2AEA" w14:textId="77777777" w:rsidR="00A37127" w:rsidRDefault="00A37127" w:rsidP="00E131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9E473" w14:textId="77777777" w:rsidR="008C79B1" w:rsidRDefault="008C79B1">
      <w:r>
        <w:separator/>
      </w:r>
    </w:p>
  </w:footnote>
  <w:footnote w:type="continuationSeparator" w:id="0">
    <w:p w14:paraId="2821A17C" w14:textId="77777777" w:rsidR="008C79B1" w:rsidRDefault="008C7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889"/>
    <w:multiLevelType w:val="hybridMultilevel"/>
    <w:tmpl w:val="E9528ABE"/>
    <w:lvl w:ilvl="0" w:tplc="27B4A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994405"/>
    <w:multiLevelType w:val="hybridMultilevel"/>
    <w:tmpl w:val="92568CA8"/>
    <w:lvl w:ilvl="0" w:tplc="0E204D36">
      <w:start w:val="2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36B2150D"/>
    <w:multiLevelType w:val="hybridMultilevel"/>
    <w:tmpl w:val="F6EA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8085A"/>
    <w:multiLevelType w:val="hybridMultilevel"/>
    <w:tmpl w:val="2658503E"/>
    <w:lvl w:ilvl="0" w:tplc="514639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9D53A3"/>
    <w:multiLevelType w:val="multilevel"/>
    <w:tmpl w:val="ADB804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93"/>
    <w:rsid w:val="0000146B"/>
    <w:rsid w:val="00004887"/>
    <w:rsid w:val="00007A93"/>
    <w:rsid w:val="00014A55"/>
    <w:rsid w:val="00032CB1"/>
    <w:rsid w:val="00041354"/>
    <w:rsid w:val="0004292A"/>
    <w:rsid w:val="0006179C"/>
    <w:rsid w:val="000802B8"/>
    <w:rsid w:val="000E5507"/>
    <w:rsid w:val="0011729E"/>
    <w:rsid w:val="0013628E"/>
    <w:rsid w:val="00165137"/>
    <w:rsid w:val="001B78BB"/>
    <w:rsid w:val="001F1608"/>
    <w:rsid w:val="001F32EB"/>
    <w:rsid w:val="002035FE"/>
    <w:rsid w:val="002062CD"/>
    <w:rsid w:val="002140E6"/>
    <w:rsid w:val="00231B3B"/>
    <w:rsid w:val="0023447F"/>
    <w:rsid w:val="00271944"/>
    <w:rsid w:val="00287660"/>
    <w:rsid w:val="002A145D"/>
    <w:rsid w:val="002C3815"/>
    <w:rsid w:val="00321139"/>
    <w:rsid w:val="003235A0"/>
    <w:rsid w:val="00331339"/>
    <w:rsid w:val="00331C76"/>
    <w:rsid w:val="0034091B"/>
    <w:rsid w:val="00357CCD"/>
    <w:rsid w:val="00362C8A"/>
    <w:rsid w:val="0036300C"/>
    <w:rsid w:val="0037610A"/>
    <w:rsid w:val="0038144A"/>
    <w:rsid w:val="00381DB2"/>
    <w:rsid w:val="00390E9B"/>
    <w:rsid w:val="003A7C38"/>
    <w:rsid w:val="003C2D4C"/>
    <w:rsid w:val="003F2326"/>
    <w:rsid w:val="003F414D"/>
    <w:rsid w:val="003F6407"/>
    <w:rsid w:val="003F74CA"/>
    <w:rsid w:val="0041640C"/>
    <w:rsid w:val="00420894"/>
    <w:rsid w:val="00425677"/>
    <w:rsid w:val="00426779"/>
    <w:rsid w:val="00436356"/>
    <w:rsid w:val="004510B0"/>
    <w:rsid w:val="00470C67"/>
    <w:rsid w:val="0047258C"/>
    <w:rsid w:val="00476C00"/>
    <w:rsid w:val="00490E68"/>
    <w:rsid w:val="004A33E1"/>
    <w:rsid w:val="004A4B1C"/>
    <w:rsid w:val="004B0BA0"/>
    <w:rsid w:val="004D1B43"/>
    <w:rsid w:val="004D3048"/>
    <w:rsid w:val="00506066"/>
    <w:rsid w:val="005060BA"/>
    <w:rsid w:val="00514565"/>
    <w:rsid w:val="0051625A"/>
    <w:rsid w:val="00531990"/>
    <w:rsid w:val="005347AB"/>
    <w:rsid w:val="00540A8F"/>
    <w:rsid w:val="00545CC1"/>
    <w:rsid w:val="005545E7"/>
    <w:rsid w:val="005666B6"/>
    <w:rsid w:val="00574E9A"/>
    <w:rsid w:val="0058768D"/>
    <w:rsid w:val="005A355A"/>
    <w:rsid w:val="005B2794"/>
    <w:rsid w:val="005B4506"/>
    <w:rsid w:val="005C1265"/>
    <w:rsid w:val="005D796B"/>
    <w:rsid w:val="0065207B"/>
    <w:rsid w:val="00691775"/>
    <w:rsid w:val="006C535B"/>
    <w:rsid w:val="006D2F48"/>
    <w:rsid w:val="0070488F"/>
    <w:rsid w:val="00736EA7"/>
    <w:rsid w:val="007503D3"/>
    <w:rsid w:val="0076410E"/>
    <w:rsid w:val="007679D9"/>
    <w:rsid w:val="007772DC"/>
    <w:rsid w:val="007908E4"/>
    <w:rsid w:val="00796D50"/>
    <w:rsid w:val="007C06A3"/>
    <w:rsid w:val="007E34CF"/>
    <w:rsid w:val="007E7452"/>
    <w:rsid w:val="008120AE"/>
    <w:rsid w:val="008178BD"/>
    <w:rsid w:val="00821183"/>
    <w:rsid w:val="00821825"/>
    <w:rsid w:val="00827CEB"/>
    <w:rsid w:val="00846B3E"/>
    <w:rsid w:val="00860B4C"/>
    <w:rsid w:val="00874523"/>
    <w:rsid w:val="008762B5"/>
    <w:rsid w:val="00886139"/>
    <w:rsid w:val="008B7A98"/>
    <w:rsid w:val="008C79B1"/>
    <w:rsid w:val="008F20EB"/>
    <w:rsid w:val="009001E9"/>
    <w:rsid w:val="00914BCA"/>
    <w:rsid w:val="00916B52"/>
    <w:rsid w:val="00945A32"/>
    <w:rsid w:val="009527EE"/>
    <w:rsid w:val="00955BE4"/>
    <w:rsid w:val="00964560"/>
    <w:rsid w:val="0097592D"/>
    <w:rsid w:val="00996AA7"/>
    <w:rsid w:val="009D24FB"/>
    <w:rsid w:val="009F041A"/>
    <w:rsid w:val="00A000BE"/>
    <w:rsid w:val="00A01178"/>
    <w:rsid w:val="00A100A3"/>
    <w:rsid w:val="00A15AE6"/>
    <w:rsid w:val="00A30871"/>
    <w:rsid w:val="00A32C40"/>
    <w:rsid w:val="00A352B7"/>
    <w:rsid w:val="00A37127"/>
    <w:rsid w:val="00A6403A"/>
    <w:rsid w:val="00A7050E"/>
    <w:rsid w:val="00AA3D4E"/>
    <w:rsid w:val="00AC761E"/>
    <w:rsid w:val="00AD423A"/>
    <w:rsid w:val="00AF099C"/>
    <w:rsid w:val="00AF45F0"/>
    <w:rsid w:val="00B03A26"/>
    <w:rsid w:val="00B061CA"/>
    <w:rsid w:val="00B1517E"/>
    <w:rsid w:val="00B2241D"/>
    <w:rsid w:val="00B27140"/>
    <w:rsid w:val="00B317FD"/>
    <w:rsid w:val="00B3205D"/>
    <w:rsid w:val="00B451BD"/>
    <w:rsid w:val="00B6696E"/>
    <w:rsid w:val="00B729A6"/>
    <w:rsid w:val="00B81A48"/>
    <w:rsid w:val="00BA267D"/>
    <w:rsid w:val="00BD62DA"/>
    <w:rsid w:val="00BD72C9"/>
    <w:rsid w:val="00BD7ADD"/>
    <w:rsid w:val="00C16C85"/>
    <w:rsid w:val="00C16F39"/>
    <w:rsid w:val="00C27140"/>
    <w:rsid w:val="00CA242C"/>
    <w:rsid w:val="00CC37F2"/>
    <w:rsid w:val="00CC4C05"/>
    <w:rsid w:val="00CE68A8"/>
    <w:rsid w:val="00CF22D9"/>
    <w:rsid w:val="00CF2F35"/>
    <w:rsid w:val="00D15661"/>
    <w:rsid w:val="00D42BCF"/>
    <w:rsid w:val="00D50407"/>
    <w:rsid w:val="00D70D00"/>
    <w:rsid w:val="00D7514C"/>
    <w:rsid w:val="00DB18AE"/>
    <w:rsid w:val="00DC0F60"/>
    <w:rsid w:val="00DC7E04"/>
    <w:rsid w:val="00DF21D3"/>
    <w:rsid w:val="00E06EB8"/>
    <w:rsid w:val="00E13172"/>
    <w:rsid w:val="00E13616"/>
    <w:rsid w:val="00E22B59"/>
    <w:rsid w:val="00E23330"/>
    <w:rsid w:val="00E26526"/>
    <w:rsid w:val="00E26B84"/>
    <w:rsid w:val="00E83240"/>
    <w:rsid w:val="00E87409"/>
    <w:rsid w:val="00E9336B"/>
    <w:rsid w:val="00E9677B"/>
    <w:rsid w:val="00EB5E3A"/>
    <w:rsid w:val="00F0476E"/>
    <w:rsid w:val="00F16351"/>
    <w:rsid w:val="00F2688B"/>
    <w:rsid w:val="00F50D9A"/>
    <w:rsid w:val="00F576BD"/>
    <w:rsid w:val="00F70B41"/>
    <w:rsid w:val="00F724B6"/>
    <w:rsid w:val="00F77571"/>
    <w:rsid w:val="00F8158A"/>
    <w:rsid w:val="00F8589E"/>
    <w:rsid w:val="00FB0264"/>
    <w:rsid w:val="00FB7B04"/>
    <w:rsid w:val="00FC42B5"/>
    <w:rsid w:val="00FD1458"/>
    <w:rsid w:val="00FE27B4"/>
    <w:rsid w:val="00FE2CFB"/>
    <w:rsid w:val="00FE2F7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C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323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32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18D9-3582-4A37-B82C-856BBD3E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10</cp:revision>
  <cp:lastPrinted>2025-02-21T02:41:00Z</cp:lastPrinted>
  <dcterms:created xsi:type="dcterms:W3CDTF">2025-02-21T01:06:00Z</dcterms:created>
  <dcterms:modified xsi:type="dcterms:W3CDTF">2025-03-02T07:09:00Z</dcterms:modified>
</cp:coreProperties>
</file>