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EDE" w:rsidRPr="00ED4C43" w:rsidRDefault="00977EDE" w:rsidP="00977EDE">
      <w:pPr>
        <w:jc w:val="right"/>
        <w:rPr>
          <w:noProof/>
          <w:sz w:val="10"/>
          <w:szCs w:val="10"/>
        </w:rPr>
      </w:pPr>
    </w:p>
    <w:p w:rsidR="005D6F8A" w:rsidRPr="009C43E3" w:rsidRDefault="007078A9" w:rsidP="009C43E3">
      <w:pPr>
        <w:jc w:val="center"/>
        <w:rPr>
          <w:noProof/>
          <w:sz w:val="20"/>
          <w:szCs w:val="20"/>
        </w:rPr>
      </w:pPr>
      <w:r>
        <w:rPr>
          <w:noProof/>
          <w:sz w:val="32"/>
          <w:szCs w:val="32"/>
        </w:rPr>
        <w:drawing>
          <wp:inline distT="0" distB="0" distL="0" distR="0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C43" w:rsidRPr="00ED4C43" w:rsidRDefault="00ED4C43" w:rsidP="007078A9">
      <w:pPr>
        <w:jc w:val="center"/>
        <w:rPr>
          <w:b/>
          <w:bCs/>
          <w:sz w:val="28"/>
          <w:szCs w:val="28"/>
          <w:lang w:val="en-US"/>
        </w:rPr>
      </w:pPr>
    </w:p>
    <w:p w:rsidR="007078A9" w:rsidRPr="005F006F" w:rsidRDefault="007078A9" w:rsidP="007078A9">
      <w:pPr>
        <w:jc w:val="center"/>
        <w:rPr>
          <w:b/>
          <w:bCs/>
          <w:sz w:val="36"/>
          <w:szCs w:val="36"/>
        </w:rPr>
      </w:pPr>
      <w:r w:rsidRPr="005F006F">
        <w:rPr>
          <w:b/>
          <w:bCs/>
          <w:sz w:val="36"/>
          <w:szCs w:val="36"/>
        </w:rPr>
        <w:t>СОВЕТ КАЛАРСКОГО МУНИЦИПАЛЬНОГО ОКРУГА</w:t>
      </w:r>
    </w:p>
    <w:p w:rsidR="007078A9" w:rsidRDefault="007078A9" w:rsidP="007078A9">
      <w:pPr>
        <w:jc w:val="center"/>
        <w:rPr>
          <w:b/>
          <w:bCs/>
          <w:sz w:val="36"/>
          <w:szCs w:val="36"/>
        </w:rPr>
      </w:pPr>
      <w:r w:rsidRPr="005F006F">
        <w:rPr>
          <w:b/>
          <w:bCs/>
          <w:sz w:val="36"/>
          <w:szCs w:val="36"/>
        </w:rPr>
        <w:t>ЗАБАЙКАЛЬСКОГО КРАЯ</w:t>
      </w:r>
    </w:p>
    <w:p w:rsidR="007078A9" w:rsidRPr="00ED4C43" w:rsidRDefault="007078A9" w:rsidP="007078A9">
      <w:pPr>
        <w:jc w:val="center"/>
        <w:rPr>
          <w:b/>
          <w:bCs/>
          <w:sz w:val="28"/>
          <w:szCs w:val="28"/>
        </w:rPr>
      </w:pPr>
    </w:p>
    <w:p w:rsidR="007078A9" w:rsidRPr="005F006F" w:rsidRDefault="007078A9" w:rsidP="007078A9">
      <w:pPr>
        <w:jc w:val="center"/>
        <w:rPr>
          <w:b/>
          <w:bCs/>
          <w:sz w:val="44"/>
          <w:szCs w:val="44"/>
        </w:rPr>
      </w:pPr>
      <w:r w:rsidRPr="005F006F">
        <w:rPr>
          <w:b/>
          <w:bCs/>
          <w:sz w:val="44"/>
          <w:szCs w:val="44"/>
        </w:rPr>
        <w:t>РЕШЕНИ</w:t>
      </w:r>
      <w:r w:rsidR="008D05E8">
        <w:rPr>
          <w:b/>
          <w:bCs/>
          <w:sz w:val="44"/>
          <w:szCs w:val="44"/>
        </w:rPr>
        <w:t>Е</w:t>
      </w:r>
    </w:p>
    <w:p w:rsidR="007078A9" w:rsidRPr="00ED4C43" w:rsidRDefault="007078A9" w:rsidP="007078A9">
      <w:pPr>
        <w:jc w:val="center"/>
        <w:rPr>
          <w:b/>
          <w:bCs/>
          <w:sz w:val="28"/>
          <w:szCs w:val="28"/>
        </w:rPr>
      </w:pPr>
    </w:p>
    <w:p w:rsidR="007078A9" w:rsidRPr="00495B7C" w:rsidRDefault="002E13A1" w:rsidP="007078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28</w:t>
      </w:r>
      <w:r w:rsidR="009C43E3">
        <w:rPr>
          <w:b/>
          <w:sz w:val="28"/>
          <w:szCs w:val="28"/>
        </w:rPr>
        <w:t xml:space="preserve"> </w:t>
      </w:r>
      <w:r w:rsidR="004A74D0">
        <w:rPr>
          <w:b/>
          <w:sz w:val="28"/>
          <w:szCs w:val="28"/>
        </w:rPr>
        <w:t>феврал</w:t>
      </w:r>
      <w:r w:rsidR="009C43E3">
        <w:rPr>
          <w:b/>
          <w:sz w:val="28"/>
          <w:szCs w:val="28"/>
        </w:rPr>
        <w:t>я</w:t>
      </w:r>
      <w:r w:rsidR="007078A9" w:rsidRPr="00495B7C">
        <w:rPr>
          <w:b/>
          <w:sz w:val="28"/>
          <w:szCs w:val="28"/>
        </w:rPr>
        <w:t xml:space="preserve"> 202</w:t>
      </w:r>
      <w:r w:rsidR="004A74D0">
        <w:rPr>
          <w:b/>
          <w:sz w:val="28"/>
          <w:szCs w:val="28"/>
        </w:rPr>
        <w:t>5</w:t>
      </w:r>
      <w:r w:rsidR="007078A9" w:rsidRPr="00495B7C">
        <w:rPr>
          <w:b/>
          <w:sz w:val="28"/>
          <w:szCs w:val="28"/>
        </w:rPr>
        <w:t xml:space="preserve"> года </w:t>
      </w:r>
      <w:r w:rsidR="007078A9" w:rsidRPr="00495B7C">
        <w:rPr>
          <w:b/>
          <w:sz w:val="28"/>
          <w:szCs w:val="28"/>
        </w:rPr>
        <w:tab/>
      </w:r>
      <w:r w:rsidR="007078A9" w:rsidRPr="00495B7C">
        <w:rPr>
          <w:b/>
          <w:sz w:val="28"/>
          <w:szCs w:val="28"/>
        </w:rPr>
        <w:tab/>
      </w:r>
      <w:r w:rsidR="007078A9" w:rsidRPr="00495B7C">
        <w:rPr>
          <w:b/>
          <w:sz w:val="28"/>
          <w:szCs w:val="28"/>
        </w:rPr>
        <w:tab/>
      </w:r>
      <w:r w:rsidR="009C43E3">
        <w:rPr>
          <w:b/>
          <w:sz w:val="28"/>
          <w:szCs w:val="28"/>
        </w:rPr>
        <w:tab/>
      </w:r>
      <w:r w:rsidR="007078A9" w:rsidRPr="00495B7C">
        <w:rPr>
          <w:b/>
          <w:sz w:val="28"/>
          <w:szCs w:val="28"/>
        </w:rPr>
        <w:tab/>
      </w:r>
      <w:r w:rsidR="007078A9" w:rsidRPr="00495B7C">
        <w:rPr>
          <w:b/>
          <w:sz w:val="28"/>
          <w:szCs w:val="28"/>
        </w:rPr>
        <w:tab/>
      </w:r>
      <w:r w:rsidR="007078A9" w:rsidRPr="00495B7C">
        <w:rPr>
          <w:b/>
          <w:sz w:val="28"/>
          <w:szCs w:val="28"/>
        </w:rPr>
        <w:tab/>
      </w:r>
      <w:r w:rsidR="007078A9" w:rsidRPr="00495B7C">
        <w:rPr>
          <w:b/>
          <w:sz w:val="28"/>
          <w:szCs w:val="28"/>
        </w:rPr>
        <w:tab/>
        <w:t xml:space="preserve">№ </w:t>
      </w:r>
      <w:r>
        <w:rPr>
          <w:b/>
          <w:sz w:val="28"/>
          <w:szCs w:val="28"/>
        </w:rPr>
        <w:t>488</w:t>
      </w:r>
    </w:p>
    <w:p w:rsidR="007078A9" w:rsidRPr="00ED4C43" w:rsidRDefault="007078A9" w:rsidP="007078A9">
      <w:pPr>
        <w:jc w:val="center"/>
        <w:rPr>
          <w:b/>
          <w:bCs/>
          <w:sz w:val="28"/>
          <w:szCs w:val="28"/>
        </w:rPr>
      </w:pPr>
    </w:p>
    <w:p w:rsidR="007078A9" w:rsidRDefault="007078A9" w:rsidP="007078A9">
      <w:pPr>
        <w:jc w:val="center"/>
        <w:rPr>
          <w:b/>
          <w:bCs/>
          <w:sz w:val="32"/>
          <w:szCs w:val="32"/>
        </w:rPr>
      </w:pPr>
      <w:r w:rsidRPr="005F006F">
        <w:rPr>
          <w:b/>
          <w:bCs/>
          <w:sz w:val="32"/>
          <w:szCs w:val="32"/>
        </w:rPr>
        <w:t>с. Чара</w:t>
      </w:r>
    </w:p>
    <w:p w:rsidR="007078A9" w:rsidRPr="00ED4C43" w:rsidRDefault="007078A9" w:rsidP="002B1751">
      <w:pPr>
        <w:jc w:val="center"/>
        <w:rPr>
          <w:b/>
          <w:bCs/>
          <w:sz w:val="28"/>
          <w:szCs w:val="28"/>
        </w:rPr>
      </w:pPr>
    </w:p>
    <w:p w:rsidR="00F950A9" w:rsidRDefault="004A74D0" w:rsidP="002B1751">
      <w:pPr>
        <w:jc w:val="center"/>
        <w:rPr>
          <w:b/>
        </w:rPr>
      </w:pPr>
      <w:r>
        <w:rPr>
          <w:b/>
          <w:sz w:val="28"/>
          <w:szCs w:val="28"/>
        </w:rPr>
        <w:t>О внесении изменений в решение Совета Каларского муниципального округа Забайкальского края от 24 ноября 2023 года № 330 «</w:t>
      </w:r>
      <w:r w:rsidR="00F950A9" w:rsidRPr="00FF0FB9">
        <w:rPr>
          <w:b/>
          <w:sz w:val="28"/>
          <w:szCs w:val="28"/>
        </w:rPr>
        <w:t>О</w:t>
      </w:r>
      <w:r w:rsidR="002B1751">
        <w:rPr>
          <w:b/>
          <w:sz w:val="28"/>
          <w:szCs w:val="28"/>
        </w:rPr>
        <w:t xml:space="preserve"> дальнейшем</w:t>
      </w:r>
      <w:r w:rsidR="00AF0908">
        <w:rPr>
          <w:b/>
          <w:sz w:val="28"/>
          <w:szCs w:val="28"/>
        </w:rPr>
        <w:t xml:space="preserve"> обеспечении роста заработной платы в </w:t>
      </w:r>
      <w:proofErr w:type="spellStart"/>
      <w:r w:rsidR="00AF0908">
        <w:rPr>
          <w:b/>
          <w:sz w:val="28"/>
          <w:szCs w:val="28"/>
        </w:rPr>
        <w:t>Каларском</w:t>
      </w:r>
      <w:proofErr w:type="spellEnd"/>
      <w:r w:rsidR="00AF0908">
        <w:rPr>
          <w:b/>
          <w:sz w:val="28"/>
          <w:szCs w:val="28"/>
        </w:rPr>
        <w:t xml:space="preserve"> муниципальном округе Забайкальского края</w:t>
      </w:r>
      <w:r>
        <w:rPr>
          <w:b/>
          <w:sz w:val="28"/>
          <w:szCs w:val="28"/>
        </w:rPr>
        <w:t>»</w:t>
      </w:r>
    </w:p>
    <w:p w:rsidR="007E38E0" w:rsidRPr="00ED4C43" w:rsidRDefault="007E38E0" w:rsidP="002B1751">
      <w:pPr>
        <w:jc w:val="both"/>
        <w:rPr>
          <w:b/>
          <w:sz w:val="28"/>
          <w:szCs w:val="28"/>
        </w:rPr>
      </w:pPr>
    </w:p>
    <w:p w:rsidR="00F950A9" w:rsidRPr="005B4947" w:rsidRDefault="004A74D0" w:rsidP="004A74D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Ру</w:t>
      </w:r>
      <w:r w:rsidR="007E38E0" w:rsidRPr="005B4947">
        <w:rPr>
          <w:rFonts w:ascii="Times New Roman" w:hAnsi="Times New Roman" w:cs="Times New Roman"/>
          <w:b w:val="0"/>
          <w:sz w:val="28"/>
          <w:szCs w:val="28"/>
        </w:rPr>
        <w:t>ководствуясь</w:t>
      </w:r>
      <w:r w:rsidR="001E1926">
        <w:rPr>
          <w:rFonts w:ascii="Times New Roman" w:hAnsi="Times New Roman" w:cs="Times New Roman"/>
          <w:b w:val="0"/>
          <w:sz w:val="28"/>
          <w:szCs w:val="28"/>
        </w:rPr>
        <w:t xml:space="preserve"> статьей 30</w:t>
      </w:r>
      <w:r w:rsidR="007E38E0" w:rsidRPr="005B49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950A9" w:rsidRPr="005B4947">
        <w:rPr>
          <w:rFonts w:ascii="Times New Roman" w:hAnsi="Times New Roman" w:cs="Times New Roman"/>
          <w:b w:val="0"/>
          <w:sz w:val="28"/>
          <w:szCs w:val="28"/>
        </w:rPr>
        <w:t>Устав</w:t>
      </w:r>
      <w:r w:rsidR="001E1926">
        <w:rPr>
          <w:rFonts w:ascii="Times New Roman" w:hAnsi="Times New Roman" w:cs="Times New Roman"/>
          <w:b w:val="0"/>
          <w:sz w:val="28"/>
          <w:szCs w:val="28"/>
        </w:rPr>
        <w:t>а</w:t>
      </w:r>
      <w:r w:rsidR="00F950A9" w:rsidRPr="005B4947">
        <w:rPr>
          <w:rFonts w:ascii="Times New Roman" w:hAnsi="Times New Roman" w:cs="Times New Roman"/>
          <w:b w:val="0"/>
          <w:sz w:val="28"/>
          <w:szCs w:val="28"/>
        </w:rPr>
        <w:t xml:space="preserve"> Каларского муниципального округа Забайкальского края, Совет Каларского муниципальн</w:t>
      </w:r>
      <w:r w:rsidR="009C43E3">
        <w:rPr>
          <w:rFonts w:ascii="Times New Roman" w:hAnsi="Times New Roman" w:cs="Times New Roman"/>
          <w:b w:val="0"/>
          <w:sz w:val="28"/>
          <w:szCs w:val="28"/>
        </w:rPr>
        <w:t xml:space="preserve">ого округа Забайкальского края </w:t>
      </w:r>
      <w:r w:rsidR="009C43E3">
        <w:rPr>
          <w:rFonts w:ascii="Times New Roman" w:hAnsi="Times New Roman" w:cs="Times New Roman"/>
          <w:sz w:val="28"/>
          <w:szCs w:val="28"/>
        </w:rPr>
        <w:t>реши</w:t>
      </w:r>
      <w:r w:rsidR="00F950A9" w:rsidRPr="005B4947">
        <w:rPr>
          <w:rFonts w:ascii="Times New Roman" w:hAnsi="Times New Roman" w:cs="Times New Roman"/>
          <w:sz w:val="28"/>
          <w:szCs w:val="28"/>
        </w:rPr>
        <w:t>л:</w:t>
      </w:r>
    </w:p>
    <w:p w:rsidR="00F950A9" w:rsidRDefault="00F950A9" w:rsidP="002B1751">
      <w:pPr>
        <w:jc w:val="both"/>
        <w:rPr>
          <w:b/>
          <w:sz w:val="28"/>
          <w:szCs w:val="28"/>
        </w:rPr>
      </w:pPr>
    </w:p>
    <w:p w:rsidR="004A74D0" w:rsidRPr="004A74D0" w:rsidRDefault="004A74D0" w:rsidP="00ED4C43">
      <w:pPr>
        <w:pStyle w:val="aa"/>
        <w:numPr>
          <w:ilvl w:val="0"/>
          <w:numId w:val="3"/>
        </w:numPr>
        <w:ind w:left="0" w:firstLine="708"/>
        <w:jc w:val="both"/>
      </w:pPr>
      <w:r w:rsidRPr="004A74D0">
        <w:rPr>
          <w:sz w:val="28"/>
          <w:szCs w:val="28"/>
        </w:rPr>
        <w:t xml:space="preserve">Внести следующие изменения в решение Совета Каларского муниципального округа Забайкальского края от 24 ноября 2023 года № 330 «О дальнейшем обеспечении роста заработной платы в </w:t>
      </w:r>
      <w:proofErr w:type="spellStart"/>
      <w:r w:rsidRPr="004A74D0">
        <w:rPr>
          <w:sz w:val="28"/>
          <w:szCs w:val="28"/>
        </w:rPr>
        <w:t>Каларском</w:t>
      </w:r>
      <w:proofErr w:type="spellEnd"/>
      <w:r w:rsidRPr="004A74D0">
        <w:rPr>
          <w:sz w:val="28"/>
          <w:szCs w:val="28"/>
        </w:rPr>
        <w:t xml:space="preserve"> муниципальном округе Забайкальского края»:</w:t>
      </w:r>
    </w:p>
    <w:p w:rsidR="004A74D0" w:rsidRPr="00602D32" w:rsidRDefault="004A74D0" w:rsidP="00ED4C43">
      <w:pPr>
        <w:pStyle w:val="aa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602D32">
        <w:rPr>
          <w:sz w:val="28"/>
          <w:szCs w:val="28"/>
        </w:rPr>
        <w:t>статью 1 решения дополнить пунктом 4 следующего содержания:</w:t>
      </w:r>
    </w:p>
    <w:p w:rsidR="004A74D0" w:rsidRDefault="004A74D0" w:rsidP="00ED4C43">
      <w:pPr>
        <w:pStyle w:val="aa"/>
        <w:ind w:left="0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sz w:val="28"/>
          <w:szCs w:val="28"/>
        </w:rPr>
        <w:t>4. Предусмотренно</w:t>
      </w:r>
      <w:r w:rsidRPr="005B4947">
        <w:rPr>
          <w:sz w:val="28"/>
          <w:szCs w:val="28"/>
        </w:rPr>
        <w:t xml:space="preserve">е </w:t>
      </w:r>
      <w:r>
        <w:rPr>
          <w:sz w:val="28"/>
          <w:szCs w:val="28"/>
        </w:rPr>
        <w:t>пунктом</w:t>
      </w:r>
      <w:r w:rsidRPr="005B4947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5B49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настоящей </w:t>
      </w:r>
      <w:r w:rsidRPr="005B4947">
        <w:rPr>
          <w:sz w:val="28"/>
          <w:szCs w:val="28"/>
        </w:rPr>
        <w:t>статьи увеличение размеров окладов месячного денежного содержания муниципальных служащих Каларского муниципального округа Забайкальского края, ежемесячного денежного вознаграждения лиц, замещающих муниципальные должности Каларского муниципального округа Забайкальского края, является основанием для перерасчета</w:t>
      </w:r>
      <w:r>
        <w:rPr>
          <w:sz w:val="28"/>
          <w:szCs w:val="28"/>
        </w:rPr>
        <w:t>:</w:t>
      </w:r>
    </w:p>
    <w:p w:rsidR="004A74D0" w:rsidRDefault="004A74D0" w:rsidP="00ED4C43">
      <w:pPr>
        <w:pStyle w:val="aa"/>
        <w:ind w:left="0" w:firstLine="708"/>
        <w:jc w:val="both"/>
        <w:rPr>
          <w:color w:val="000000"/>
          <w:sz w:val="28"/>
          <w:szCs w:val="28"/>
        </w:rPr>
      </w:pPr>
      <w:r w:rsidRPr="005B4947">
        <w:rPr>
          <w:sz w:val="28"/>
          <w:szCs w:val="28"/>
        </w:rPr>
        <w:t>размера пенсии за выслугу лет, предусмотренной решени</w:t>
      </w:r>
      <w:r>
        <w:rPr>
          <w:sz w:val="28"/>
          <w:szCs w:val="28"/>
        </w:rPr>
        <w:t>ем</w:t>
      </w:r>
      <w:r w:rsidRPr="005B4947">
        <w:rPr>
          <w:sz w:val="28"/>
          <w:szCs w:val="28"/>
        </w:rPr>
        <w:t xml:space="preserve"> Совета Каларского муниципального округа Забайкальского края от 24 декабря 2021 года  № 161 «</w:t>
      </w:r>
      <w:r w:rsidRPr="005B4947">
        <w:rPr>
          <w:color w:val="000000"/>
          <w:sz w:val="28"/>
          <w:szCs w:val="28"/>
        </w:rPr>
        <w:t xml:space="preserve">О пенсии за выслугу лет муниципальным служащим в </w:t>
      </w:r>
      <w:proofErr w:type="spellStart"/>
      <w:r w:rsidRPr="005B4947">
        <w:rPr>
          <w:color w:val="000000"/>
          <w:sz w:val="28"/>
          <w:szCs w:val="28"/>
        </w:rPr>
        <w:t>Каларском</w:t>
      </w:r>
      <w:proofErr w:type="spellEnd"/>
      <w:r w:rsidRPr="005B4947">
        <w:rPr>
          <w:color w:val="000000"/>
          <w:sz w:val="28"/>
          <w:szCs w:val="28"/>
        </w:rPr>
        <w:t xml:space="preserve"> муниципаль</w:t>
      </w:r>
      <w:r>
        <w:rPr>
          <w:color w:val="000000"/>
          <w:sz w:val="28"/>
          <w:szCs w:val="28"/>
        </w:rPr>
        <w:t>ном округе Забайкальского края»;</w:t>
      </w:r>
    </w:p>
    <w:p w:rsidR="004A74D0" w:rsidRPr="005B4947" w:rsidRDefault="004A74D0" w:rsidP="00ED4C43">
      <w:pPr>
        <w:pStyle w:val="aa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размера </w:t>
      </w:r>
      <w:r w:rsidRPr="005B4947">
        <w:rPr>
          <w:color w:val="000000"/>
          <w:sz w:val="28"/>
          <w:szCs w:val="28"/>
        </w:rPr>
        <w:t>ежемесячной доплаты к страховой пенсии по старости (инвалидности)</w:t>
      </w:r>
      <w:r>
        <w:rPr>
          <w:color w:val="000000"/>
          <w:sz w:val="28"/>
          <w:szCs w:val="28"/>
        </w:rPr>
        <w:t xml:space="preserve">, предусмотренной </w:t>
      </w:r>
      <w:r w:rsidRPr="005B4947">
        <w:rPr>
          <w:sz w:val="28"/>
          <w:szCs w:val="28"/>
        </w:rPr>
        <w:t>решени</w:t>
      </w:r>
      <w:r>
        <w:rPr>
          <w:sz w:val="28"/>
          <w:szCs w:val="28"/>
        </w:rPr>
        <w:t>ем</w:t>
      </w:r>
      <w:r w:rsidRPr="005B4947">
        <w:rPr>
          <w:sz w:val="28"/>
          <w:szCs w:val="28"/>
        </w:rPr>
        <w:t xml:space="preserve"> Совета Каларского муниципального округа Забайкальского края</w:t>
      </w:r>
      <w:r>
        <w:rPr>
          <w:color w:val="000000"/>
          <w:sz w:val="28"/>
          <w:szCs w:val="28"/>
        </w:rPr>
        <w:t xml:space="preserve"> </w:t>
      </w:r>
      <w:r w:rsidRPr="005B4947">
        <w:rPr>
          <w:color w:val="000000"/>
          <w:sz w:val="28"/>
          <w:szCs w:val="28"/>
        </w:rPr>
        <w:t xml:space="preserve"> от 24 декабря 2021 года № 159 «О порядке и условиях назначения ежемесячной доплаты к страховой пенсии по старости (инвалидности) лицам, замещающим муниципальные должности на </w:t>
      </w:r>
      <w:r w:rsidRPr="005B4947">
        <w:rPr>
          <w:color w:val="000000"/>
          <w:sz w:val="28"/>
          <w:szCs w:val="28"/>
        </w:rPr>
        <w:lastRenderedPageBreak/>
        <w:t xml:space="preserve">постоянной основе, а также ее размере в </w:t>
      </w:r>
      <w:proofErr w:type="spellStart"/>
      <w:r w:rsidRPr="005B4947">
        <w:rPr>
          <w:color w:val="000000"/>
          <w:sz w:val="28"/>
          <w:szCs w:val="28"/>
        </w:rPr>
        <w:t>Каларском</w:t>
      </w:r>
      <w:proofErr w:type="spellEnd"/>
      <w:r w:rsidRPr="005B4947">
        <w:rPr>
          <w:color w:val="000000"/>
          <w:sz w:val="28"/>
          <w:szCs w:val="28"/>
        </w:rPr>
        <w:t xml:space="preserve"> муниципальном округе Забайкальского края».</w:t>
      </w:r>
      <w:r w:rsidR="00602D32">
        <w:rPr>
          <w:color w:val="000000"/>
          <w:sz w:val="28"/>
          <w:szCs w:val="28"/>
        </w:rPr>
        <w:t>».</w:t>
      </w:r>
    </w:p>
    <w:p w:rsidR="00602D32" w:rsidRPr="00602D32" w:rsidRDefault="007F0FA8" w:rsidP="00ED4C43">
      <w:pPr>
        <w:pStyle w:val="aa"/>
        <w:numPr>
          <w:ilvl w:val="0"/>
          <w:numId w:val="3"/>
        </w:numPr>
        <w:ind w:left="0" w:firstLine="708"/>
        <w:rPr>
          <w:sz w:val="28"/>
          <w:szCs w:val="28"/>
        </w:rPr>
      </w:pPr>
      <w:r w:rsidRPr="00602D32">
        <w:rPr>
          <w:sz w:val="28"/>
          <w:szCs w:val="28"/>
        </w:rPr>
        <w:t xml:space="preserve">Настоящее решение вступает в силу </w:t>
      </w:r>
      <w:r w:rsidR="00F826FF" w:rsidRPr="00602D32">
        <w:rPr>
          <w:sz w:val="28"/>
          <w:szCs w:val="28"/>
        </w:rPr>
        <w:t xml:space="preserve">на следующий день после </w:t>
      </w:r>
      <w:r w:rsidRPr="00602D32">
        <w:rPr>
          <w:sz w:val="28"/>
          <w:szCs w:val="28"/>
        </w:rPr>
        <w:t>дня его официальног</w:t>
      </w:r>
      <w:r w:rsidR="00F826FF" w:rsidRPr="00602D32">
        <w:rPr>
          <w:sz w:val="28"/>
          <w:szCs w:val="28"/>
        </w:rPr>
        <w:t xml:space="preserve">о опубликования </w:t>
      </w:r>
      <w:r w:rsidR="00602D32" w:rsidRPr="00602D32">
        <w:rPr>
          <w:sz w:val="28"/>
          <w:szCs w:val="28"/>
        </w:rPr>
        <w:t>в сетевом издании «</w:t>
      </w:r>
      <w:proofErr w:type="spellStart"/>
      <w:r w:rsidR="00602D32" w:rsidRPr="00602D32">
        <w:rPr>
          <w:sz w:val="28"/>
          <w:szCs w:val="28"/>
        </w:rPr>
        <w:t>Каларский</w:t>
      </w:r>
      <w:proofErr w:type="spellEnd"/>
      <w:r w:rsidR="00602D32" w:rsidRPr="00602D32">
        <w:rPr>
          <w:sz w:val="28"/>
          <w:szCs w:val="28"/>
        </w:rPr>
        <w:t xml:space="preserve"> район: день за днем» </w:t>
      </w:r>
      <w:hyperlink r:id="rId10" w:history="1">
        <w:r w:rsidR="00602D32" w:rsidRPr="0044177D">
          <w:rPr>
            <w:rStyle w:val="ab"/>
            <w:color w:val="auto"/>
            <w:sz w:val="28"/>
            <w:szCs w:val="28"/>
            <w:lang w:val="en-US"/>
          </w:rPr>
          <w:t>https</w:t>
        </w:r>
        <w:r w:rsidR="00602D32" w:rsidRPr="0044177D">
          <w:rPr>
            <w:rStyle w:val="ab"/>
            <w:color w:val="auto"/>
            <w:sz w:val="28"/>
            <w:szCs w:val="28"/>
          </w:rPr>
          <w:t>://</w:t>
        </w:r>
        <w:proofErr w:type="spellStart"/>
        <w:r w:rsidR="00602D32" w:rsidRPr="0044177D">
          <w:rPr>
            <w:rStyle w:val="ab"/>
            <w:color w:val="auto"/>
            <w:sz w:val="28"/>
            <w:szCs w:val="28"/>
            <w:lang w:val="en-US"/>
          </w:rPr>
          <w:t>newchara</w:t>
        </w:r>
        <w:proofErr w:type="spellEnd"/>
        <w:r w:rsidR="00602D32" w:rsidRPr="0044177D">
          <w:rPr>
            <w:rStyle w:val="ab"/>
            <w:color w:val="auto"/>
            <w:sz w:val="28"/>
            <w:szCs w:val="28"/>
          </w:rPr>
          <w:t>.</w:t>
        </w:r>
        <w:proofErr w:type="spellStart"/>
        <w:r w:rsidR="00602D32" w:rsidRPr="0044177D">
          <w:rPr>
            <w:rStyle w:val="ab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602D32">
        <w:rPr>
          <w:sz w:val="28"/>
          <w:szCs w:val="28"/>
        </w:rPr>
        <w:t xml:space="preserve"> и распространяется на правоотношения, возникшие с 01 июня 2024 года.</w:t>
      </w:r>
    </w:p>
    <w:p w:rsidR="007A291A" w:rsidRPr="00602D32" w:rsidRDefault="007A291A" w:rsidP="00ED4C43">
      <w:pPr>
        <w:tabs>
          <w:tab w:val="left" w:pos="540"/>
        </w:tabs>
        <w:ind w:firstLine="708"/>
        <w:jc w:val="both"/>
        <w:rPr>
          <w:sz w:val="28"/>
          <w:szCs w:val="28"/>
        </w:rPr>
      </w:pPr>
    </w:p>
    <w:p w:rsidR="00602D32" w:rsidRDefault="00602D32" w:rsidP="002B1751">
      <w:pPr>
        <w:pStyle w:val="20"/>
        <w:shd w:val="clear" w:color="auto" w:fill="auto"/>
        <w:spacing w:after="0" w:line="240" w:lineRule="auto"/>
        <w:rPr>
          <w:color w:val="000000"/>
          <w:sz w:val="28"/>
          <w:szCs w:val="28"/>
          <w:lang w:val="en-US" w:bidi="ru-RU"/>
        </w:rPr>
      </w:pPr>
    </w:p>
    <w:p w:rsidR="00ED4C43" w:rsidRPr="00ED4C43" w:rsidRDefault="00ED4C43" w:rsidP="002B1751">
      <w:pPr>
        <w:pStyle w:val="20"/>
        <w:shd w:val="clear" w:color="auto" w:fill="auto"/>
        <w:spacing w:after="0" w:line="240" w:lineRule="auto"/>
        <w:rPr>
          <w:color w:val="000000"/>
          <w:sz w:val="28"/>
          <w:szCs w:val="28"/>
          <w:lang w:val="en-US" w:bidi="ru-RU"/>
        </w:rPr>
      </w:pPr>
    </w:p>
    <w:p w:rsidR="00F54D18" w:rsidRPr="009A4F35" w:rsidRDefault="0018578E" w:rsidP="002B1751">
      <w:pPr>
        <w:pStyle w:val="20"/>
        <w:shd w:val="clear" w:color="auto" w:fill="auto"/>
        <w:spacing w:after="0" w:line="24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Г</w:t>
      </w:r>
      <w:r w:rsidR="00F54D18" w:rsidRPr="009A4F35">
        <w:rPr>
          <w:color w:val="000000"/>
          <w:sz w:val="28"/>
          <w:szCs w:val="28"/>
          <w:lang w:bidi="ru-RU"/>
        </w:rPr>
        <w:t>лав</w:t>
      </w:r>
      <w:r>
        <w:rPr>
          <w:color w:val="000000"/>
          <w:sz w:val="28"/>
          <w:szCs w:val="28"/>
          <w:lang w:bidi="ru-RU"/>
        </w:rPr>
        <w:t>а Каларского мун</w:t>
      </w:r>
      <w:r w:rsidR="00F54D18" w:rsidRPr="009A4F35">
        <w:rPr>
          <w:color w:val="000000"/>
          <w:sz w:val="28"/>
          <w:szCs w:val="28"/>
          <w:lang w:bidi="ru-RU"/>
        </w:rPr>
        <w:t xml:space="preserve">иципального округа </w:t>
      </w:r>
    </w:p>
    <w:p w:rsidR="00F17261" w:rsidRDefault="00F54D18" w:rsidP="002B1751">
      <w:pPr>
        <w:pStyle w:val="20"/>
        <w:shd w:val="clear" w:color="auto" w:fill="auto"/>
        <w:spacing w:after="0" w:line="240" w:lineRule="auto"/>
        <w:rPr>
          <w:color w:val="000000"/>
          <w:sz w:val="28"/>
          <w:szCs w:val="28"/>
          <w:lang w:bidi="ru-RU"/>
        </w:rPr>
      </w:pPr>
      <w:r w:rsidRPr="008041C4">
        <w:rPr>
          <w:color w:val="000000"/>
          <w:sz w:val="28"/>
          <w:szCs w:val="28"/>
          <w:lang w:bidi="ru-RU"/>
        </w:rPr>
        <w:t>З</w:t>
      </w:r>
      <w:r w:rsidR="009C43E3">
        <w:rPr>
          <w:color w:val="000000"/>
          <w:sz w:val="28"/>
          <w:szCs w:val="28"/>
          <w:lang w:bidi="ru-RU"/>
        </w:rPr>
        <w:t>абайкальского края</w:t>
      </w:r>
      <w:r w:rsidR="009C43E3">
        <w:rPr>
          <w:color w:val="000000"/>
          <w:sz w:val="28"/>
          <w:szCs w:val="28"/>
          <w:lang w:bidi="ru-RU"/>
        </w:rPr>
        <w:tab/>
      </w:r>
      <w:r w:rsidR="009C43E3">
        <w:rPr>
          <w:color w:val="000000"/>
          <w:sz w:val="28"/>
          <w:szCs w:val="28"/>
          <w:lang w:bidi="ru-RU"/>
        </w:rPr>
        <w:tab/>
      </w:r>
      <w:r w:rsidR="009C43E3">
        <w:rPr>
          <w:color w:val="000000"/>
          <w:sz w:val="28"/>
          <w:szCs w:val="28"/>
          <w:lang w:bidi="ru-RU"/>
        </w:rPr>
        <w:tab/>
      </w:r>
      <w:r w:rsidR="009C43E3">
        <w:rPr>
          <w:color w:val="000000"/>
          <w:sz w:val="28"/>
          <w:szCs w:val="28"/>
          <w:lang w:bidi="ru-RU"/>
        </w:rPr>
        <w:tab/>
      </w:r>
      <w:r w:rsidR="009C43E3">
        <w:rPr>
          <w:color w:val="000000"/>
          <w:sz w:val="28"/>
          <w:szCs w:val="28"/>
          <w:lang w:bidi="ru-RU"/>
        </w:rPr>
        <w:tab/>
      </w:r>
      <w:r w:rsidR="009C43E3">
        <w:rPr>
          <w:color w:val="000000"/>
          <w:sz w:val="28"/>
          <w:szCs w:val="28"/>
          <w:lang w:bidi="ru-RU"/>
        </w:rPr>
        <w:tab/>
      </w:r>
      <w:r w:rsidR="009C43E3">
        <w:rPr>
          <w:color w:val="000000"/>
          <w:sz w:val="28"/>
          <w:szCs w:val="28"/>
          <w:lang w:bidi="ru-RU"/>
        </w:rPr>
        <w:tab/>
      </w:r>
      <w:r w:rsidR="0018578E">
        <w:rPr>
          <w:color w:val="000000"/>
          <w:sz w:val="28"/>
          <w:szCs w:val="28"/>
          <w:lang w:bidi="ru-RU"/>
        </w:rPr>
        <w:t>В.В. Устюжанин</w:t>
      </w:r>
      <w:bookmarkStart w:id="0" w:name="RANGE!A1:H15"/>
      <w:bookmarkEnd w:id="0"/>
    </w:p>
    <w:p w:rsidR="00A53DCB" w:rsidRDefault="00A53DCB" w:rsidP="002B1751">
      <w:pPr>
        <w:pStyle w:val="20"/>
        <w:shd w:val="clear" w:color="auto" w:fill="auto"/>
        <w:spacing w:after="0" w:line="240" w:lineRule="auto"/>
        <w:rPr>
          <w:color w:val="000000"/>
          <w:sz w:val="28"/>
          <w:szCs w:val="28"/>
          <w:lang w:bidi="ru-RU"/>
        </w:rPr>
      </w:pPr>
    </w:p>
    <w:p w:rsidR="009C43E3" w:rsidRDefault="009C43E3" w:rsidP="002B1751">
      <w:pPr>
        <w:pStyle w:val="20"/>
        <w:shd w:val="clear" w:color="auto" w:fill="auto"/>
        <w:spacing w:after="0" w:line="240" w:lineRule="auto"/>
        <w:rPr>
          <w:color w:val="000000"/>
          <w:sz w:val="28"/>
          <w:szCs w:val="28"/>
          <w:lang w:val="en-US" w:bidi="ru-RU"/>
        </w:rPr>
      </w:pPr>
    </w:p>
    <w:p w:rsidR="00ED4C43" w:rsidRPr="00ED4C43" w:rsidRDefault="00ED4C43" w:rsidP="002B1751">
      <w:pPr>
        <w:pStyle w:val="20"/>
        <w:shd w:val="clear" w:color="auto" w:fill="auto"/>
        <w:spacing w:after="0" w:line="240" w:lineRule="auto"/>
        <w:rPr>
          <w:color w:val="000000"/>
          <w:sz w:val="28"/>
          <w:szCs w:val="28"/>
          <w:lang w:val="en-US" w:bidi="ru-RU"/>
        </w:rPr>
      </w:pPr>
      <w:bookmarkStart w:id="1" w:name="_GoBack"/>
      <w:bookmarkEnd w:id="1"/>
    </w:p>
    <w:p w:rsidR="00A53DCB" w:rsidRDefault="00A53DCB" w:rsidP="002B1751">
      <w:pPr>
        <w:pStyle w:val="20"/>
        <w:shd w:val="clear" w:color="auto" w:fill="auto"/>
        <w:spacing w:after="0" w:line="24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Председатель Совета Каларского </w:t>
      </w:r>
    </w:p>
    <w:p w:rsidR="00A53DCB" w:rsidRDefault="002C1BB9" w:rsidP="002B1751">
      <w:pPr>
        <w:pStyle w:val="20"/>
        <w:shd w:val="clear" w:color="auto" w:fill="auto"/>
        <w:spacing w:after="0" w:line="24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м</w:t>
      </w:r>
      <w:r w:rsidR="00A53DCB">
        <w:rPr>
          <w:color w:val="000000"/>
          <w:sz w:val="28"/>
          <w:szCs w:val="28"/>
          <w:lang w:bidi="ru-RU"/>
        </w:rPr>
        <w:t xml:space="preserve">униципального округа </w:t>
      </w:r>
    </w:p>
    <w:p w:rsidR="00A53DCB" w:rsidRDefault="009C43E3" w:rsidP="002B1751">
      <w:pPr>
        <w:pStyle w:val="20"/>
        <w:shd w:val="clear" w:color="auto" w:fill="auto"/>
        <w:spacing w:after="0" w:line="24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Забайкальского края</w:t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  <w:t>А.В. Громов</w:t>
      </w:r>
    </w:p>
    <w:sectPr w:rsidR="00A53DCB" w:rsidSect="00ED4C43">
      <w:footerReference w:type="default" r:id="rId11"/>
      <w:pgSz w:w="11907" w:h="16840" w:code="121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124" w:rsidRDefault="00C81124">
      <w:r>
        <w:separator/>
      </w:r>
    </w:p>
  </w:endnote>
  <w:endnote w:type="continuationSeparator" w:id="0">
    <w:p w:rsidR="00C81124" w:rsidRDefault="00C81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908" w:rsidRDefault="00AF0908">
    <w:pPr>
      <w:jc w:val="right"/>
    </w:pPr>
  </w:p>
  <w:p w:rsidR="00AF0908" w:rsidRDefault="00AF090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124" w:rsidRDefault="00C81124">
      <w:r>
        <w:separator/>
      </w:r>
    </w:p>
  </w:footnote>
  <w:footnote w:type="continuationSeparator" w:id="0">
    <w:p w:rsidR="00C81124" w:rsidRDefault="00C81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C43F4"/>
    <w:multiLevelType w:val="hybridMultilevel"/>
    <w:tmpl w:val="198C6C90"/>
    <w:lvl w:ilvl="0" w:tplc="8FB6C188">
      <w:start w:val="1"/>
      <w:numFmt w:val="decimal"/>
      <w:lvlText w:val="%1)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">
    <w:nsid w:val="68E140E7"/>
    <w:multiLevelType w:val="hybridMultilevel"/>
    <w:tmpl w:val="1D443FE4"/>
    <w:lvl w:ilvl="0" w:tplc="58E228A2">
      <w:start w:val="1"/>
      <w:numFmt w:val="decimal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83269BD"/>
    <w:multiLevelType w:val="hybridMultilevel"/>
    <w:tmpl w:val="19C4D9A4"/>
    <w:lvl w:ilvl="0" w:tplc="C05ACBE8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F177182"/>
    <w:multiLevelType w:val="hybridMultilevel"/>
    <w:tmpl w:val="43E6409E"/>
    <w:lvl w:ilvl="0" w:tplc="AEE875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9BD"/>
    <w:rsid w:val="000C4629"/>
    <w:rsid w:val="00114B0C"/>
    <w:rsid w:val="00123CF0"/>
    <w:rsid w:val="0014610B"/>
    <w:rsid w:val="001721A1"/>
    <w:rsid w:val="001771AC"/>
    <w:rsid w:val="00177B44"/>
    <w:rsid w:val="0018578E"/>
    <w:rsid w:val="001C40C2"/>
    <w:rsid w:val="001E1926"/>
    <w:rsid w:val="001F6F13"/>
    <w:rsid w:val="00214726"/>
    <w:rsid w:val="002511D6"/>
    <w:rsid w:val="00265730"/>
    <w:rsid w:val="00280832"/>
    <w:rsid w:val="0028669B"/>
    <w:rsid w:val="002B1751"/>
    <w:rsid w:val="002C1BB9"/>
    <w:rsid w:val="002D22EB"/>
    <w:rsid w:val="002E13A1"/>
    <w:rsid w:val="003769C4"/>
    <w:rsid w:val="00395AF9"/>
    <w:rsid w:val="003D6C3E"/>
    <w:rsid w:val="003E228B"/>
    <w:rsid w:val="003E4DAC"/>
    <w:rsid w:val="003F73D6"/>
    <w:rsid w:val="00421A9C"/>
    <w:rsid w:val="0044177D"/>
    <w:rsid w:val="00495E8B"/>
    <w:rsid w:val="004A74D0"/>
    <w:rsid w:val="00502E53"/>
    <w:rsid w:val="00506262"/>
    <w:rsid w:val="005539BD"/>
    <w:rsid w:val="00565C3E"/>
    <w:rsid w:val="00597AA4"/>
    <w:rsid w:val="005B4947"/>
    <w:rsid w:val="005D6F8A"/>
    <w:rsid w:val="005F0F23"/>
    <w:rsid w:val="00602D32"/>
    <w:rsid w:val="00661A5D"/>
    <w:rsid w:val="00697CC8"/>
    <w:rsid w:val="006A6913"/>
    <w:rsid w:val="006F3B3C"/>
    <w:rsid w:val="007078A9"/>
    <w:rsid w:val="007A291A"/>
    <w:rsid w:val="007E38E0"/>
    <w:rsid w:val="007E648E"/>
    <w:rsid w:val="007F0FA8"/>
    <w:rsid w:val="008041C4"/>
    <w:rsid w:val="00810A00"/>
    <w:rsid w:val="00832C73"/>
    <w:rsid w:val="008D05E8"/>
    <w:rsid w:val="00905513"/>
    <w:rsid w:val="009245A5"/>
    <w:rsid w:val="00956935"/>
    <w:rsid w:val="00977EDE"/>
    <w:rsid w:val="009B7AD8"/>
    <w:rsid w:val="009C43E3"/>
    <w:rsid w:val="00A01A4D"/>
    <w:rsid w:val="00A119AC"/>
    <w:rsid w:val="00A51386"/>
    <w:rsid w:val="00A53DCB"/>
    <w:rsid w:val="00A81113"/>
    <w:rsid w:val="00A8663B"/>
    <w:rsid w:val="00AB0356"/>
    <w:rsid w:val="00AB515F"/>
    <w:rsid w:val="00AB5B8A"/>
    <w:rsid w:val="00AC0C44"/>
    <w:rsid w:val="00AF0908"/>
    <w:rsid w:val="00B572D3"/>
    <w:rsid w:val="00BB6450"/>
    <w:rsid w:val="00BF789D"/>
    <w:rsid w:val="00C05922"/>
    <w:rsid w:val="00C71A80"/>
    <w:rsid w:val="00C81124"/>
    <w:rsid w:val="00CA3132"/>
    <w:rsid w:val="00CA338A"/>
    <w:rsid w:val="00CD6E8C"/>
    <w:rsid w:val="00CE3E9C"/>
    <w:rsid w:val="00D150CE"/>
    <w:rsid w:val="00D5446A"/>
    <w:rsid w:val="00D71F6C"/>
    <w:rsid w:val="00DA5820"/>
    <w:rsid w:val="00DA725E"/>
    <w:rsid w:val="00DB1AD9"/>
    <w:rsid w:val="00DC64E3"/>
    <w:rsid w:val="00DF17EE"/>
    <w:rsid w:val="00E6674C"/>
    <w:rsid w:val="00E8199B"/>
    <w:rsid w:val="00EA44F5"/>
    <w:rsid w:val="00ED4C43"/>
    <w:rsid w:val="00EF6336"/>
    <w:rsid w:val="00F02B0E"/>
    <w:rsid w:val="00F1234C"/>
    <w:rsid w:val="00F17261"/>
    <w:rsid w:val="00F54D18"/>
    <w:rsid w:val="00F80C22"/>
    <w:rsid w:val="00F826FF"/>
    <w:rsid w:val="00F950A9"/>
    <w:rsid w:val="00FA76C4"/>
    <w:rsid w:val="00FD3BFD"/>
    <w:rsid w:val="00FE13DA"/>
    <w:rsid w:val="00FE7A61"/>
    <w:rsid w:val="00FF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C7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32C7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950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950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59"/>
    <w:rsid w:val="00F95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locked/>
    <w:rsid w:val="00F54D1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4D18"/>
    <w:pPr>
      <w:widowControl w:val="0"/>
      <w:shd w:val="clear" w:color="auto" w:fill="FFFFFF"/>
      <w:spacing w:after="60" w:line="307" w:lineRule="exact"/>
      <w:jc w:val="both"/>
    </w:pPr>
    <w:rPr>
      <w:sz w:val="26"/>
      <w:szCs w:val="26"/>
      <w:lang w:eastAsia="en-US"/>
    </w:rPr>
  </w:style>
  <w:style w:type="paragraph" w:styleId="a6">
    <w:name w:val="header"/>
    <w:basedOn w:val="a"/>
    <w:link w:val="a7"/>
    <w:uiPriority w:val="99"/>
    <w:unhideWhenUsed/>
    <w:rsid w:val="00CA31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3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313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3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A5820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02D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C7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32C7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950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950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59"/>
    <w:rsid w:val="00F95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locked/>
    <w:rsid w:val="00F54D1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4D18"/>
    <w:pPr>
      <w:widowControl w:val="0"/>
      <w:shd w:val="clear" w:color="auto" w:fill="FFFFFF"/>
      <w:spacing w:after="60" w:line="307" w:lineRule="exact"/>
      <w:jc w:val="both"/>
    </w:pPr>
    <w:rPr>
      <w:sz w:val="26"/>
      <w:szCs w:val="26"/>
      <w:lang w:eastAsia="en-US"/>
    </w:rPr>
  </w:style>
  <w:style w:type="paragraph" w:styleId="a6">
    <w:name w:val="header"/>
    <w:basedOn w:val="a"/>
    <w:link w:val="a7"/>
    <w:uiPriority w:val="99"/>
    <w:unhideWhenUsed/>
    <w:rsid w:val="00CA31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3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313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3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A5820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02D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newchara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DB8F4-755A-4C89-B522-0CBD1F84B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2025-03-04T06:33:00Z</cp:lastPrinted>
  <dcterms:created xsi:type="dcterms:W3CDTF">2025-03-13T08:38:00Z</dcterms:created>
  <dcterms:modified xsi:type="dcterms:W3CDTF">2025-03-13T08:38:00Z</dcterms:modified>
</cp:coreProperties>
</file>