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75DC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КАЛАРСКАЯ РАЙОННАЯ ТЕРРИТОРИАЛЬНАЯ </w:t>
      </w:r>
    </w:p>
    <w:p w14:paraId="131D5788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ИЗБИРАТЕЛЬНАЯ КОМИССИЯ</w:t>
      </w:r>
      <w:r>
        <w:rPr>
          <w:b/>
          <w:bCs/>
          <w:szCs w:val="20"/>
        </w:rPr>
        <w:br w:type="textWrapping"/>
      </w:r>
    </w:p>
    <w:p w14:paraId="07B5657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613F918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7B1953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val="en-US" w:eastAsia="en-US"/>
              </w:rPr>
              <w:t>2</w:t>
            </w:r>
            <w:r>
              <w:rPr>
                <w:rFonts w:hint="default"/>
                <w:b/>
                <w:szCs w:val="24"/>
                <w:lang w:val="ru-RU" w:eastAsia="en-US"/>
              </w:rPr>
              <w:t>5</w:t>
            </w:r>
            <w:r>
              <w:rPr>
                <w:b/>
                <w:szCs w:val="24"/>
                <w:lang w:val="en-US"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июня 2025  года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4DD1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51D9EF">
            <w:pPr>
              <w:spacing w:line="276" w:lineRule="auto"/>
              <w:rPr>
                <w:rFonts w:hint="default"/>
                <w:b/>
                <w:szCs w:val="24"/>
                <w:lang w:val="ru-RU" w:eastAsia="en-US"/>
              </w:rPr>
            </w:pPr>
            <w:r>
              <w:rPr>
                <w:b/>
                <w:szCs w:val="24"/>
                <w:lang w:eastAsia="en-US"/>
              </w:rPr>
              <w:t xml:space="preserve">№ </w:t>
            </w:r>
            <w:r>
              <w:rPr>
                <w:rFonts w:hint="default"/>
                <w:b/>
                <w:szCs w:val="24"/>
                <w:lang w:val="ru-RU" w:eastAsia="en-US"/>
              </w:rPr>
              <w:t>11</w:t>
            </w:r>
          </w:p>
        </w:tc>
      </w:tr>
    </w:tbl>
    <w:p w14:paraId="6F350BFF">
      <w:pPr>
        <w:rPr>
          <w:b/>
        </w:rPr>
      </w:pPr>
    </w:p>
    <w:p w14:paraId="1EB18AA1">
      <w:pPr>
        <w:rPr>
          <w:b/>
        </w:rPr>
      </w:pPr>
      <w:r>
        <w:rPr>
          <w:b/>
        </w:rPr>
        <w:t>пгт. Новая Чара</w:t>
      </w:r>
    </w:p>
    <w:p w14:paraId="1C42D3CC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3F198ED8">
      <w:pPr>
        <w:spacing w:before="100" w:beforeAutospacing="1" w:after="100" w:afterAutospacing="1" w:line="240" w:lineRule="auto"/>
        <w:contextualSpacing/>
        <w:jc w:val="center"/>
        <w:rPr>
          <w:rFonts w:hint="default" w:ascii="Times New Roman" w:hAnsi="Times New Roman" w:eastAsia="Times New Roman" w:cs="Times New Roman"/>
          <w:b/>
          <w:sz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Об утверждении </w:t>
      </w:r>
      <w:r>
        <w:rPr>
          <w:rFonts w:cs="Times New Roman"/>
          <w:b/>
          <w:sz w:val="28"/>
          <w:lang w:val="ru-RU"/>
        </w:rPr>
        <w:t>обязательной</w:t>
      </w:r>
      <w:r>
        <w:rPr>
          <w:rFonts w:hint="default" w:cs="Times New Roman"/>
          <w:b/>
          <w:sz w:val="28"/>
          <w:lang w:val="ru-RU"/>
        </w:rPr>
        <w:t xml:space="preserve"> формы </w:t>
      </w:r>
      <w:r>
        <w:rPr>
          <w:rFonts w:cs="Times New Roman"/>
          <w:b/>
          <w:sz w:val="28"/>
          <w:lang w:val="ru-RU"/>
        </w:rPr>
        <w:t>списка</w:t>
      </w:r>
      <w:r>
        <w:rPr>
          <w:rFonts w:hint="default" w:cs="Times New Roman"/>
          <w:b/>
          <w:sz w:val="28"/>
          <w:lang w:val="ru-RU"/>
        </w:rPr>
        <w:t xml:space="preserve"> кандидатов</w:t>
      </w:r>
      <w:r>
        <w:rPr>
          <w:rFonts w:ascii="Times New Roman" w:hAnsi="Times New Roman" w:eastAsia="Times New Roman" w:cs="Times New Roman"/>
          <w:b/>
          <w:sz w:val="28"/>
        </w:rPr>
        <w:t>, представляем</w:t>
      </w:r>
      <w:r>
        <w:rPr>
          <w:rFonts w:cs="Times New Roman"/>
          <w:b/>
          <w:sz w:val="28"/>
          <w:lang w:val="ru-RU"/>
        </w:rPr>
        <w:t>ого</w:t>
      </w:r>
      <w:r>
        <w:rPr>
          <w:rFonts w:ascii="Times New Roman" w:hAnsi="Times New Roman" w:eastAsia="Times New Roman" w:cs="Times New Roman"/>
          <w:b/>
          <w:sz w:val="28"/>
        </w:rPr>
        <w:t xml:space="preserve"> избирательными объединениями, в Каларскую районную территориальную избирательную комиссию при проведении выборов депутатов Совета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>К</w:t>
      </w:r>
      <w:r>
        <w:rPr>
          <w:rFonts w:ascii="Times New Roman" w:hAnsi="Times New Roman" w:eastAsia="Times New Roman" w:cs="Times New Roman"/>
          <w:b/>
          <w:sz w:val="28"/>
        </w:rPr>
        <w:t>аларского муниципального округа Забайкальского края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 xml:space="preserve"> второго созыва</w:t>
      </w:r>
    </w:p>
    <w:p w14:paraId="60EB847D">
      <w:pPr>
        <w:spacing w:after="0" w:line="360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F27134B">
      <w:pPr>
        <w:spacing w:after="0" w:line="360" w:lineRule="auto"/>
        <w:ind w:firstLine="708"/>
        <w:contextualSpacing/>
        <w:jc w:val="both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  <w:lang w:val="ru-RU"/>
        </w:rPr>
        <w:t>пунктом</w:t>
      </w:r>
      <w:r>
        <w:rPr>
          <w:rFonts w:hint="default" w:cs="Times New Roman"/>
          <w:sz w:val="28"/>
          <w:szCs w:val="28"/>
          <w:lang w:val="ru-RU"/>
        </w:rPr>
        <w:t xml:space="preserve"> 1 части 4 статьи 44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Закона Забайкальского края от 06.07.2010 года « 385-ЗЗК «О муниципальных выборах в Забайкальском крае», руководствуясь Федеральным законом от 11.07.2001 года № 95-ФЗ «О политических партиях», постановлением Избирательной комиссии Забайкальского края от 10.06.2022 года № 163/978-3 «О перечне и формах документов, представляемых кандидатами, избирательными объединениями в избирательные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комиссии при проведении выборов органов местного самоуправления на территории Забайкальского края», от 20.05.2022 года № 161/954-3 «</w:t>
      </w:r>
      <w:r>
        <w:rPr>
          <w:rFonts w:ascii="Times New Roman" w:hAnsi="Times New Roman" w:eastAsia="Times New Roman" w:cs="Times New Roman"/>
          <w:sz w:val="28"/>
          <w:lang w:eastAsia="en-US"/>
        </w:rPr>
        <w:t>О возложении полномочий по подготовке и проведению выборов в органы местного самоуправления, местного референдума в полном объ</w:t>
      </w:r>
      <w:r>
        <w:rPr>
          <w:rFonts w:ascii="Times New Roman" w:hAnsi="Times New Roman" w:eastAsia="Times New Roman" w:cs="Times New Roman"/>
          <w:sz w:val="28"/>
          <w:lang w:val="ru-RU" w:eastAsia="en-US"/>
        </w:rPr>
        <w:t>ё</w:t>
      </w:r>
      <w:r>
        <w:rPr>
          <w:rFonts w:ascii="Times New Roman" w:hAnsi="Times New Roman" w:eastAsia="Times New Roman" w:cs="Times New Roman"/>
          <w:sz w:val="28"/>
          <w:lang w:eastAsia="en-US"/>
        </w:rPr>
        <w:t>ме на территориальные и участковые избирательные комиссии на территориях муниципальных образований Забайкальского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bCs/>
          <w:sz w:val="28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05AAE8D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п о с т а н о в л я е т:</w:t>
      </w:r>
    </w:p>
    <w:p w14:paraId="043CB2D4">
      <w:pPr>
        <w:pStyle w:val="21"/>
        <w:numPr>
          <w:ilvl w:val="0"/>
          <w:numId w:val="1"/>
        </w:numPr>
        <w:spacing w:line="360" w:lineRule="auto"/>
        <w:rPr>
          <w:rFonts w:hint="default"/>
          <w:szCs w:val="28"/>
          <w:lang w:val="ru-RU"/>
        </w:rPr>
      </w:pPr>
      <w:r>
        <w:rPr>
          <w:szCs w:val="28"/>
          <w:lang w:val="ru-RU"/>
        </w:rPr>
        <w:t>Утвердить</w:t>
      </w:r>
      <w:r>
        <w:rPr>
          <w:rFonts w:hint="default"/>
          <w:szCs w:val="28"/>
          <w:lang w:val="ru-RU"/>
        </w:rPr>
        <w:t xml:space="preserve"> обязательную форму списка кандидатов по одномандатному (многомандатным) избирательным округам по выборам депутатов Совета Каларского муниципального округа Забайкальского края второго созыва, выдвинутых избирательным объединением (прилагается).</w:t>
      </w:r>
    </w:p>
    <w:p w14:paraId="3906D511">
      <w:pPr>
        <w:pStyle w:val="21"/>
        <w:numPr>
          <w:ilvl w:val="0"/>
          <w:numId w:val="0"/>
        </w:numPr>
        <w:spacing w:line="360" w:lineRule="auto"/>
        <w:ind w:firstLine="708" w:firstLineChars="0"/>
        <w:rPr>
          <w:szCs w:val="28"/>
        </w:rPr>
      </w:pPr>
      <w:r>
        <w:rPr>
          <w:rFonts w:hint="default"/>
          <w:szCs w:val="28"/>
          <w:lang w:val="ru-RU"/>
        </w:rPr>
        <w:t>2</w:t>
      </w:r>
      <w:r>
        <w:rPr>
          <w:szCs w:val="28"/>
        </w:rPr>
        <w:t>. Разместить настоящее постановление на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66ADB7DF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C7F86A8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3D193505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7E7B7311">
      <w:pPr>
        <w:pStyle w:val="14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Н.А.Губенина</w:t>
      </w:r>
    </w:p>
    <w:p w14:paraId="4717BEF8">
      <w:pPr>
        <w:pStyle w:val="14"/>
        <w:spacing w:before="0" w:beforeAutospacing="0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F197A24">
      <w:pPr>
        <w:pStyle w:val="14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</w:p>
    <w:p w14:paraId="02207835">
      <w:pPr>
        <w:pStyle w:val="14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42AAC02">
      <w:pPr>
        <w:pStyle w:val="14"/>
        <w:spacing w:before="0" w:beforeAutospacing="0" w:afterAutospacing="0"/>
        <w:ind w:right="-2"/>
        <w:contextualSpacing/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А.Г.Ильина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6AC36"/>
    <w:multiLevelType w:val="singleLevel"/>
    <w:tmpl w:val="2276AC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20B3B"/>
    <w:rsid w:val="0000364D"/>
    <w:rsid w:val="00003E56"/>
    <w:rsid w:val="0004612A"/>
    <w:rsid w:val="000C1AC2"/>
    <w:rsid w:val="00162464"/>
    <w:rsid w:val="001D786E"/>
    <w:rsid w:val="00234BCE"/>
    <w:rsid w:val="00317D46"/>
    <w:rsid w:val="003379A0"/>
    <w:rsid w:val="00370E3E"/>
    <w:rsid w:val="003711B0"/>
    <w:rsid w:val="003941B0"/>
    <w:rsid w:val="003B036F"/>
    <w:rsid w:val="003B079D"/>
    <w:rsid w:val="003F195E"/>
    <w:rsid w:val="00402170"/>
    <w:rsid w:val="004A50CE"/>
    <w:rsid w:val="004B3B0C"/>
    <w:rsid w:val="004D290D"/>
    <w:rsid w:val="00500889"/>
    <w:rsid w:val="005B43BF"/>
    <w:rsid w:val="00613AE0"/>
    <w:rsid w:val="006A757B"/>
    <w:rsid w:val="00700EF9"/>
    <w:rsid w:val="0072295A"/>
    <w:rsid w:val="007603AB"/>
    <w:rsid w:val="008E0370"/>
    <w:rsid w:val="00920B3B"/>
    <w:rsid w:val="009815BF"/>
    <w:rsid w:val="009D1222"/>
    <w:rsid w:val="00A1317A"/>
    <w:rsid w:val="00A5407B"/>
    <w:rsid w:val="00AE4FAC"/>
    <w:rsid w:val="00B44305"/>
    <w:rsid w:val="00BF54AA"/>
    <w:rsid w:val="00C316A9"/>
    <w:rsid w:val="00CA191C"/>
    <w:rsid w:val="00DA4998"/>
    <w:rsid w:val="00DE104E"/>
    <w:rsid w:val="00E24A4B"/>
    <w:rsid w:val="00E73D41"/>
    <w:rsid w:val="00ED7D70"/>
    <w:rsid w:val="00EE4BA7"/>
    <w:rsid w:val="00F0410B"/>
    <w:rsid w:val="00F67CE6"/>
    <w:rsid w:val="00FD1FD9"/>
    <w:rsid w:val="04D079FC"/>
    <w:rsid w:val="1C39571B"/>
    <w:rsid w:val="3D2E3B1A"/>
    <w:rsid w:val="477170A0"/>
    <w:rsid w:val="52944224"/>
    <w:rsid w:val="594000CA"/>
    <w:rsid w:val="68D128E1"/>
    <w:rsid w:val="75FA577F"/>
    <w:rsid w:val="79614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6091" w:themeColor="accent1" w:themeShade="BF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rFonts w:hint="default" w:ascii="Times New Roman" w:hAnsi="Times New Roman" w:cs="Times New Roman"/>
      <w:sz w:val="28"/>
      <w:szCs w:val="28"/>
      <w:vertAlign w:val="superscript"/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</w:rPr>
  </w:style>
  <w:style w:type="paragraph" w:styleId="12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13">
    <w:name w:val="Body Text"/>
    <w:basedOn w:val="1"/>
    <w:link w:val="19"/>
    <w:semiHidden/>
    <w:qFormat/>
    <w:uiPriority w:val="99"/>
    <w:pPr>
      <w:spacing w:line="360" w:lineRule="auto"/>
      <w:jc w:val="both"/>
    </w:pPr>
    <w:rPr>
      <w:szCs w:val="24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Verdana" w:hAnsi="Verdana"/>
      <w:color w:val="4E5882"/>
      <w:sz w:val="16"/>
      <w:szCs w:val="16"/>
    </w:rPr>
  </w:style>
  <w:style w:type="character" w:customStyle="1" w:styleId="15">
    <w:name w:val="Текст сноски Знак"/>
    <w:basedOn w:val="8"/>
    <w:link w:val="1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character" w:customStyle="1" w:styleId="18">
    <w:name w:val="Заголовок 1 Знак"/>
    <w:basedOn w:val="8"/>
    <w:link w:val="2"/>
    <w:qFormat/>
    <w:uiPriority w:val="9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customStyle="1" w:styleId="19">
    <w:name w:val="Основной текст Знак"/>
    <w:basedOn w:val="8"/>
    <w:link w:val="13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  <w:jc w:val="left"/>
    </w:pPr>
    <w:rPr>
      <w:sz w:val="24"/>
      <w:szCs w:val="24"/>
    </w:rPr>
  </w:style>
  <w:style w:type="paragraph" w:customStyle="1" w:styleId="21">
    <w:name w:val="Стиль2"/>
    <w:basedOn w:val="1"/>
    <w:qFormat/>
    <w:uiPriority w:val="0"/>
    <w:pPr>
      <w:ind w:firstLine="709"/>
      <w:jc w:val="both"/>
    </w:pPr>
    <w:rPr>
      <w:rFonts w:eastAsia="SimSun"/>
      <w:szCs w:val="24"/>
    </w:rPr>
  </w:style>
  <w:style w:type="paragraph" w:styleId="22">
    <w:name w:val="No Spacing"/>
    <w:qFormat/>
    <w:uiPriority w:val="1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23">
    <w:name w:val="Заголовок 2 Знак"/>
    <w:basedOn w:val="8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  <w:style w:type="character" w:customStyle="1" w:styleId="24">
    <w:name w:val="Заголовок 3 Знак"/>
    <w:basedOn w:val="8"/>
    <w:link w:val="4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  <w:lang w:eastAsia="ru-RU"/>
    </w:rPr>
  </w:style>
  <w:style w:type="character" w:customStyle="1" w:styleId="25">
    <w:name w:val="Заголовок 4 Знак"/>
    <w:basedOn w:val="8"/>
    <w:link w:val="5"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8"/>
      <w:szCs w:val="28"/>
      <w:lang w:eastAsia="ru-RU"/>
    </w:rPr>
  </w:style>
  <w:style w:type="character" w:customStyle="1" w:styleId="26">
    <w:name w:val="Заголовок 5 Знак"/>
    <w:basedOn w:val="8"/>
    <w:link w:val="6"/>
    <w:qFormat/>
    <w:uiPriority w:val="9"/>
    <w:rPr>
      <w:rFonts w:asciiTheme="majorHAnsi" w:hAnsiTheme="majorHAnsi" w:eastAsiaTheme="majorEastAsia" w:cstheme="majorBidi"/>
      <w:color w:val="366091" w:themeColor="accent1" w:themeShade="BF"/>
      <w:sz w:val="28"/>
      <w:szCs w:val="28"/>
      <w:lang w:eastAsia="ru-RU"/>
    </w:rPr>
  </w:style>
  <w:style w:type="character" w:customStyle="1" w:styleId="27">
    <w:name w:val="Заголовок 6 Знак"/>
    <w:basedOn w:val="8"/>
    <w:link w:val="7"/>
    <w:qFormat/>
    <w:uiPriority w:val="9"/>
    <w:rPr>
      <w:rFonts w:asciiTheme="majorHAnsi" w:hAnsiTheme="majorHAnsi" w:eastAsiaTheme="majorEastAsia" w:cstheme="majorBidi"/>
      <w:color w:val="243F61" w:themeColor="accent1" w:themeShade="7F"/>
      <w:sz w:val="28"/>
      <w:szCs w:val="28"/>
      <w:lang w:eastAsia="ru-RU"/>
    </w:rPr>
  </w:style>
  <w:style w:type="character" w:customStyle="1" w:styleId="28">
    <w:name w:val="Гипертекстовая ссылка"/>
    <w:unhideWhenUsed/>
    <w:qFormat/>
    <w:uiPriority w:val="99"/>
    <w:rPr>
      <w:rFonts w:hint="default" w:ascii="Times New Roman" w:hAnsi="Times New Roman" w:eastAsia="SimSun"/>
      <w:color w:val="008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1244</Characters>
  <Lines>10</Lines>
  <Paragraphs>2</Paragraphs>
  <TotalTime>8</TotalTime>
  <ScaleCrop>false</ScaleCrop>
  <LinksUpToDate>false</LinksUpToDate>
  <CharactersWithSpaces>1460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2023-05-23T00:14:00Z</dcterms:created>
  <dc:creator>user</dc:creator>
  <cp:lastModifiedBy>ППЗ</cp:lastModifiedBy>
  <cp:lastPrinted>2025-07-05T01:19:00Z</cp:lastPrinted>
  <dcterms:modified xsi:type="dcterms:W3CDTF">2025-07-05T05:38:58Z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F6DA64854D8A4D6D840482D049335069_12</vt:lpwstr>
  </property>
</Properties>
</file>