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A3AAE" w14:textId="77777777" w:rsidR="009D3B47" w:rsidRPr="00077CB3" w:rsidRDefault="009D3B47" w:rsidP="00205568">
      <w:pPr>
        <w:spacing w:after="0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26"/>
          <w:szCs w:val="26"/>
        </w:rPr>
      </w:pPr>
      <w:bookmarkStart w:id="0" w:name="_GoBack"/>
      <w:bookmarkEnd w:id="0"/>
    </w:p>
    <w:p w14:paraId="038F9827" w14:textId="77777777" w:rsidR="00BC0281" w:rsidRPr="00677522" w:rsidRDefault="00BC0281" w:rsidP="00437E8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7522">
        <w:rPr>
          <w:rFonts w:ascii="Times New Roman" w:eastAsia="Calibri" w:hAnsi="Times New Roman" w:cs="Times New Roman"/>
          <w:b/>
          <w:sz w:val="26"/>
          <w:szCs w:val="26"/>
        </w:rPr>
        <w:t>Уведомление</w:t>
      </w:r>
    </w:p>
    <w:p w14:paraId="1DB01FB5" w14:textId="77777777" w:rsidR="006378A4" w:rsidRPr="00677522" w:rsidRDefault="00BC0281" w:rsidP="00437E8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7522">
        <w:rPr>
          <w:rFonts w:ascii="Times New Roman" w:eastAsia="Calibri" w:hAnsi="Times New Roman" w:cs="Times New Roman"/>
          <w:b/>
          <w:sz w:val="26"/>
          <w:szCs w:val="26"/>
        </w:rPr>
        <w:t>о проведении общественных обсуждений</w:t>
      </w:r>
      <w:r w:rsidR="006378A4" w:rsidRPr="00677522">
        <w:rPr>
          <w:rFonts w:ascii="Times New Roman" w:eastAsia="Calibri" w:hAnsi="Times New Roman" w:cs="Times New Roman"/>
          <w:b/>
          <w:sz w:val="26"/>
          <w:szCs w:val="26"/>
        </w:rPr>
        <w:t xml:space="preserve"> по объекту государственной экологической экспертизы федерального уровня: </w:t>
      </w:r>
    </w:p>
    <w:p w14:paraId="2B769C60" w14:textId="77777777" w:rsidR="00A46C94" w:rsidRPr="00677522" w:rsidRDefault="006378A4" w:rsidP="00437E8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7522">
        <w:rPr>
          <w:rFonts w:ascii="Times New Roman" w:eastAsia="Calibri" w:hAnsi="Times New Roman" w:cs="Times New Roman"/>
          <w:b/>
          <w:sz w:val="26"/>
          <w:szCs w:val="26"/>
        </w:rPr>
        <w:t xml:space="preserve">проектная документация </w:t>
      </w:r>
      <w:bookmarkStart w:id="1" w:name="_Hlk204609612"/>
      <w:r w:rsidR="00A46C94" w:rsidRPr="00677522">
        <w:rPr>
          <w:rFonts w:ascii="Times New Roman" w:hAnsi="Times New Roman" w:cs="Times New Roman"/>
          <w:b/>
          <w:bCs/>
          <w:sz w:val="26"/>
          <w:szCs w:val="26"/>
        </w:rPr>
        <w:t xml:space="preserve">«Горно-металлургический комбинат «Удокан». </w:t>
      </w:r>
    </w:p>
    <w:p w14:paraId="0059CA5F" w14:textId="77777777" w:rsidR="00A46C94" w:rsidRPr="00677522" w:rsidRDefault="00A46C94" w:rsidP="00437E8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7522">
        <w:rPr>
          <w:rFonts w:ascii="Times New Roman" w:hAnsi="Times New Roman" w:cs="Times New Roman"/>
          <w:b/>
          <w:bCs/>
          <w:sz w:val="26"/>
          <w:szCs w:val="26"/>
        </w:rPr>
        <w:t xml:space="preserve">Реконструкция корпуса крупного дробления № 1 (инв. №ER-005625) </w:t>
      </w:r>
    </w:p>
    <w:p w14:paraId="58C2B8BF" w14:textId="5C3038F6" w:rsidR="006378A4" w:rsidRPr="00677522" w:rsidRDefault="00A46C94" w:rsidP="00437E8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7522">
        <w:rPr>
          <w:rFonts w:ascii="Times New Roman" w:hAnsi="Times New Roman" w:cs="Times New Roman"/>
          <w:b/>
          <w:bCs/>
          <w:sz w:val="26"/>
          <w:szCs w:val="26"/>
        </w:rPr>
        <w:t>с разворотной площадкой (</w:t>
      </w:r>
      <w:proofErr w:type="spellStart"/>
      <w:r w:rsidRPr="00677522">
        <w:rPr>
          <w:rFonts w:ascii="Times New Roman" w:hAnsi="Times New Roman" w:cs="Times New Roman"/>
          <w:b/>
          <w:bCs/>
          <w:sz w:val="26"/>
          <w:szCs w:val="26"/>
        </w:rPr>
        <w:t>тит</w:t>
      </w:r>
      <w:proofErr w:type="spellEnd"/>
      <w:r w:rsidRPr="00677522">
        <w:rPr>
          <w:rFonts w:ascii="Times New Roman" w:hAnsi="Times New Roman" w:cs="Times New Roman"/>
          <w:b/>
          <w:bCs/>
          <w:sz w:val="26"/>
          <w:szCs w:val="26"/>
        </w:rPr>
        <w:t>. У1.ТК.01.01)</w:t>
      </w:r>
      <w:r w:rsidR="006378A4" w:rsidRPr="00677522">
        <w:rPr>
          <w:rFonts w:ascii="Times New Roman" w:hAnsi="Times New Roman" w:cs="Times New Roman"/>
          <w:b/>
          <w:bCs/>
          <w:sz w:val="26"/>
          <w:szCs w:val="26"/>
        </w:rPr>
        <w:t>, содержащая предварительные материалы оценки воздействия на окружающую среду</w:t>
      </w:r>
      <w:bookmarkEnd w:id="1"/>
      <w:r w:rsidR="006378A4" w:rsidRPr="0067752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49D9B55" w14:textId="77777777" w:rsidR="007B3384" w:rsidRPr="00677522" w:rsidRDefault="007B3384" w:rsidP="00437E8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BED5437" w14:textId="7BB4467B" w:rsidR="007B3384" w:rsidRPr="00677522" w:rsidRDefault="00D85EBA" w:rsidP="00681442">
      <w:pPr>
        <w:pStyle w:val="af1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677522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1. </w:t>
      </w:r>
      <w:r w:rsidR="007B3384" w:rsidRPr="00677522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Информация об объекте обсуждений, подлежащем рассмотрению на общественных обсуждениях:</w:t>
      </w:r>
    </w:p>
    <w:p w14:paraId="01B85822" w14:textId="163BFF02" w:rsidR="007B3384" w:rsidRPr="00677522" w:rsidRDefault="00226E90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2" w:name="_Hlk190788159"/>
      <w:bookmarkStart w:id="3" w:name="_Hlk190788139"/>
      <w:r w:rsidRPr="00677522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С</w:t>
      </w:r>
      <w:r w:rsidR="007B3384" w:rsidRPr="00677522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ведения о заказчике</w:t>
      </w:r>
      <w:r w:rsidR="008344E6" w:rsidRPr="00677522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 w:rsidR="007B3384" w:rsidRPr="0067752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bookmarkEnd w:id="2"/>
    <w:p w14:paraId="281913F9" w14:textId="4390F1D6" w:rsidR="00AC5782" w:rsidRPr="00677522" w:rsidRDefault="001F673E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с ограниченной ответственностью «Удоканская медь» </w:t>
      </w:r>
      <w:r w:rsidR="00B920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(ООО «Удоканская медь»)</w:t>
      </w:r>
    </w:p>
    <w:p w14:paraId="16816D9C" w14:textId="1B142832" w:rsidR="00AC5782" w:rsidRPr="00677522" w:rsidRDefault="007B3384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1F673E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7536097029</w:t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6623A0" w14:textId="21155183" w:rsidR="008344E6" w:rsidRPr="00BD33D0" w:rsidRDefault="007B3384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ОГРН </w:t>
      </w:r>
      <w:bookmarkStart w:id="4" w:name="_Hlk190788194"/>
      <w:bookmarkEnd w:id="3"/>
      <w:r w:rsidR="00BD33D0" w:rsidRPr="00BD33D0">
        <w:rPr>
          <w:rFonts w:ascii="Times New Roman" w:hAnsi="Times New Roman" w:cs="Times New Roman"/>
          <w:sz w:val="26"/>
          <w:szCs w:val="26"/>
          <w:shd w:val="clear" w:color="auto" w:fill="F1F2F3"/>
        </w:rPr>
        <w:t>1087536009857</w:t>
      </w:r>
    </w:p>
    <w:p w14:paraId="3B10B732" w14:textId="2A9A6720" w:rsidR="00AC5782" w:rsidRPr="00677522" w:rsidRDefault="00AC5782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</w:t>
      </w:r>
      <w:bookmarkEnd w:id="4"/>
      <w:r w:rsidR="001F673E" w:rsidRPr="00677522">
        <w:rPr>
          <w:rFonts w:ascii="Times New Roman" w:hAnsi="Times New Roman" w:cs="Times New Roman"/>
          <w:sz w:val="26"/>
          <w:szCs w:val="26"/>
        </w:rPr>
        <w:t xml:space="preserve">674159, Забайкальский Край, р-н Каларский, п. Удокан, </w:t>
      </w:r>
      <w:r w:rsidR="00B920BE">
        <w:rPr>
          <w:rFonts w:ascii="Times New Roman" w:hAnsi="Times New Roman" w:cs="Times New Roman"/>
          <w:sz w:val="26"/>
          <w:szCs w:val="26"/>
        </w:rPr>
        <w:br/>
      </w:r>
      <w:r w:rsidR="001F673E" w:rsidRPr="00677522">
        <w:rPr>
          <w:rFonts w:ascii="Times New Roman" w:hAnsi="Times New Roman" w:cs="Times New Roman"/>
          <w:sz w:val="26"/>
          <w:szCs w:val="26"/>
        </w:rPr>
        <w:t>ул. Фабричная, д.1</w:t>
      </w:r>
    </w:p>
    <w:p w14:paraId="6D755905" w14:textId="0072FBF0" w:rsidR="009A7035" w:rsidRPr="00677522" w:rsidRDefault="00AC5782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Фактический адрес: </w:t>
      </w:r>
      <w:r w:rsidR="001F673E" w:rsidRPr="00677522">
        <w:rPr>
          <w:rFonts w:ascii="Times New Roman" w:hAnsi="Times New Roman" w:cs="Times New Roman"/>
          <w:sz w:val="26"/>
          <w:szCs w:val="26"/>
        </w:rPr>
        <w:t xml:space="preserve">674159, Забайкальский Край, р-н Каларский, п. Удокан, </w:t>
      </w:r>
      <w:r w:rsidR="00B920BE">
        <w:rPr>
          <w:rFonts w:ascii="Times New Roman" w:hAnsi="Times New Roman" w:cs="Times New Roman"/>
          <w:sz w:val="26"/>
          <w:szCs w:val="26"/>
        </w:rPr>
        <w:br/>
      </w:r>
      <w:r w:rsidR="001F673E" w:rsidRPr="00677522">
        <w:rPr>
          <w:rFonts w:ascii="Times New Roman" w:hAnsi="Times New Roman" w:cs="Times New Roman"/>
          <w:sz w:val="26"/>
          <w:szCs w:val="26"/>
        </w:rPr>
        <w:t>ул. Фабричная, д.1</w:t>
      </w:r>
    </w:p>
    <w:p w14:paraId="0B06FABA" w14:textId="700A4F52" w:rsidR="009A7035" w:rsidRPr="00677522" w:rsidRDefault="007556EF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="009A7035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F673E" w:rsidRPr="00677522">
        <w:rPr>
          <w:rFonts w:ascii="Times New Roman" w:hAnsi="Times New Roman" w:cs="Times New Roman"/>
          <w:sz w:val="26"/>
          <w:szCs w:val="26"/>
        </w:rPr>
        <w:t>+7 (495) 645-00-45</w:t>
      </w:r>
    </w:p>
    <w:p w14:paraId="4FADEDF1" w14:textId="11F33013" w:rsidR="00C35207" w:rsidRPr="00677522" w:rsidRDefault="00BC0281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r w:rsidRPr="006775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677522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9" w:history="1">
        <w:r w:rsidR="001F673E" w:rsidRPr="0067752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info@udokancopper.com</w:t>
        </w:r>
      </w:hyperlink>
      <w:r w:rsidRPr="0067752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58946D4" w14:textId="5FC9C0F0" w:rsidR="00DF0386" w:rsidRPr="00677522" w:rsidRDefault="00226E90" w:rsidP="00681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</w:pPr>
      <w:r w:rsidRPr="00677522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Н</w:t>
      </w:r>
      <w:r w:rsidR="00C154F5" w:rsidRPr="00677522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аименовани</w:t>
      </w:r>
      <w:r w:rsidR="007B3384" w:rsidRPr="00677522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е</w:t>
      </w:r>
      <w:r w:rsidR="00C154F5" w:rsidRPr="00677522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 xml:space="preserve"> уполномоченного органа, ответственного за проведение общественных обсуждений</w:t>
      </w:r>
      <w:r w:rsidR="00DF0386" w:rsidRPr="00677522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</w:rPr>
        <w:t>:</w:t>
      </w:r>
    </w:p>
    <w:p w14:paraId="4026C992" w14:textId="77777777" w:rsidR="007556EF" w:rsidRDefault="001F673E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Каларского муниципального округа Забайкальского края</w:t>
      </w:r>
      <w:r w:rsidR="007556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2DE32F" w14:textId="764BE04F" w:rsidR="00DF0386" w:rsidRPr="00677522" w:rsidRDefault="00226E90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bookmarkStart w:id="5" w:name="_Hlk205286498"/>
      <w:r w:rsidRPr="0067752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</w:t>
      </w:r>
      <w:r w:rsidR="00DF0386" w:rsidRPr="0067752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аименование объекта обсуждений: </w:t>
      </w:r>
    </w:p>
    <w:p w14:paraId="499493AC" w14:textId="064D64C7" w:rsidR="001F673E" w:rsidRPr="00677522" w:rsidRDefault="00DF0386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Hlk205286523"/>
      <w:bookmarkEnd w:id="5"/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Проектная документация</w:t>
      </w:r>
      <w:r w:rsidR="007B3384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6"/>
      <w:r w:rsidR="001F673E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«Горно-металлургический комбинат «Удокан». Реконструкция корпуса крупного дробления № 1 (инв. №ER-005625) с разворотной площадкой (</w:t>
      </w:r>
      <w:proofErr w:type="spellStart"/>
      <w:r w:rsidR="001F673E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</w:t>
      </w:r>
      <w:proofErr w:type="spellEnd"/>
      <w:r w:rsidR="001F673E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 У1.ТК.01.01), содержащая предварительные материалы оценки воздействия на окружающую среду</w:t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427722" w14:textId="61490D19" w:rsidR="00497A4C" w:rsidRPr="00677522" w:rsidRDefault="00B8560E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205286672"/>
      <w:r w:rsidRPr="0067752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Н</w:t>
      </w:r>
      <w:r w:rsidR="00DF0386" w:rsidRPr="0067752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аименование планируемой хозяйственной и иной деятельности:</w:t>
      </w:r>
      <w:r w:rsidR="00DF0386" w:rsidRPr="0067752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5E60563B" w14:textId="5B37B233" w:rsidR="00A77D5C" w:rsidRPr="00677522" w:rsidRDefault="00283041" w:rsidP="006814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" w:name="_Hlk205286718"/>
      <w:bookmarkEnd w:id="7"/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Реконструкция корпуса крупного дробления № 1 </w:t>
      </w:r>
      <w:r w:rsidR="005D08F5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разворотной площадкой</w:t>
      </w:r>
      <w:r w:rsidR="005D0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2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объекту: </w:t>
      </w:r>
      <w:r w:rsidR="00672CC3" w:rsidRPr="00672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«Горно-металлургический комбинат «Удокан». Реконструкция корпуса крупного дробления № 1 (инв. №ER-005625) с разворотной площадкой </w:t>
      </w:r>
      <w:r w:rsidR="00B920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72CC3" w:rsidRPr="00672CC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672CC3" w:rsidRPr="00672CC3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</w:t>
      </w:r>
      <w:proofErr w:type="spellEnd"/>
      <w:r w:rsidR="00672CC3" w:rsidRPr="00672CC3">
        <w:rPr>
          <w:rFonts w:ascii="Times New Roman" w:eastAsia="Times New Roman" w:hAnsi="Times New Roman" w:cs="Times New Roman"/>
          <w:sz w:val="26"/>
          <w:szCs w:val="26"/>
          <w:lang w:eastAsia="ru-RU"/>
        </w:rPr>
        <w:t>. У1.ТК.01.01)</w:t>
      </w:r>
      <w:r w:rsidR="00DF0386" w:rsidRPr="00677522">
        <w:rPr>
          <w:rFonts w:ascii="Times New Roman" w:hAnsi="Times New Roman" w:cs="Times New Roman"/>
          <w:bCs/>
          <w:sz w:val="26"/>
          <w:szCs w:val="26"/>
        </w:rPr>
        <w:t>.</w:t>
      </w:r>
    </w:p>
    <w:p w14:paraId="5AD508C7" w14:textId="386CAE07" w:rsidR="00497A4C" w:rsidRPr="00677522" w:rsidRDefault="00A9112F" w:rsidP="0068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bookmarkStart w:id="9" w:name="_Hlk205302796"/>
      <w:bookmarkEnd w:id="8"/>
      <w:r w:rsidRPr="00677522">
        <w:rPr>
          <w:rFonts w:ascii="Times New Roman" w:hAnsi="Times New Roman" w:cs="Times New Roman"/>
          <w:b/>
          <w:i/>
          <w:sz w:val="26"/>
          <w:szCs w:val="26"/>
          <w:u w:val="single"/>
        </w:rPr>
        <w:t>Ц</w:t>
      </w:r>
      <w:r w:rsidR="00DF0386" w:rsidRPr="00677522">
        <w:rPr>
          <w:rFonts w:ascii="Times New Roman" w:hAnsi="Times New Roman" w:cs="Times New Roman"/>
          <w:b/>
          <w:i/>
          <w:sz w:val="26"/>
          <w:szCs w:val="26"/>
          <w:u w:val="single"/>
        </w:rPr>
        <w:t>ель планируемой хозяйственной и иной деятельности:</w:t>
      </w:r>
    </w:p>
    <w:p w14:paraId="79F23633" w14:textId="4CD38264" w:rsidR="00283159" w:rsidRPr="00677522" w:rsidRDefault="000844AC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предусматривает р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еконструкци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корпуса крупного дробления № 1, ф</w:t>
      </w:r>
      <w:r w:rsidR="00283159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разворотной </w:t>
      </w:r>
      <w:r w:rsidR="00283159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 ККД №1 с учетом кругового проезда</w:t>
      </w:r>
      <w:r w:rsidR="00B92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4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движения грузопотоков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159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обустройство открытого склада руды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Pr="00084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бесперебойной работы ККД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9"/>
    <w:p w14:paraId="1704F986" w14:textId="40D6F5C7" w:rsidR="00497A4C" w:rsidRPr="00677522" w:rsidRDefault="00A9112F" w:rsidP="00681442">
      <w:pPr>
        <w:pStyle w:val="a4"/>
        <w:spacing w:before="0" w:beforeAutospacing="0" w:after="0" w:afterAutospacing="0"/>
        <w:ind w:firstLine="709"/>
        <w:jc w:val="both"/>
        <w:rPr>
          <w:rFonts w:eastAsia="Calibri"/>
          <w:b/>
          <w:i/>
          <w:sz w:val="26"/>
          <w:szCs w:val="26"/>
          <w:u w:val="single"/>
        </w:rPr>
      </w:pPr>
      <w:r w:rsidRPr="00677522">
        <w:rPr>
          <w:rFonts w:eastAsia="Calibri"/>
          <w:b/>
          <w:i/>
          <w:sz w:val="26"/>
          <w:szCs w:val="26"/>
          <w:u w:val="single"/>
        </w:rPr>
        <w:t>П</w:t>
      </w:r>
      <w:r w:rsidR="00DF0386" w:rsidRPr="00677522">
        <w:rPr>
          <w:rFonts w:eastAsia="Calibri"/>
          <w:b/>
          <w:i/>
          <w:sz w:val="26"/>
          <w:szCs w:val="26"/>
          <w:u w:val="single"/>
        </w:rPr>
        <w:t>редварительное место реализации</w:t>
      </w:r>
      <w:r w:rsidR="000E1E93" w:rsidRPr="00677522">
        <w:rPr>
          <w:rFonts w:eastAsia="Calibri"/>
          <w:b/>
          <w:i/>
          <w:sz w:val="26"/>
          <w:szCs w:val="26"/>
          <w:u w:val="single"/>
        </w:rPr>
        <w:t xml:space="preserve"> </w:t>
      </w:r>
      <w:r w:rsidR="00DF0386" w:rsidRPr="00677522">
        <w:rPr>
          <w:rFonts w:eastAsia="Calibri"/>
          <w:b/>
          <w:i/>
          <w:sz w:val="26"/>
          <w:szCs w:val="26"/>
          <w:u w:val="single"/>
        </w:rPr>
        <w:t>планируемой хозяйственной и иной деятельности:</w:t>
      </w:r>
    </w:p>
    <w:p w14:paraId="0F2A33F4" w14:textId="3A5DF19D" w:rsidR="009D3B47" w:rsidRPr="00677522" w:rsidRDefault="00F81B7E" w:rsidP="00681442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677522">
        <w:rPr>
          <w:rFonts w:eastAsia="Calibri"/>
          <w:sz w:val="26"/>
          <w:szCs w:val="26"/>
        </w:rPr>
        <w:t xml:space="preserve">Реконструируемые </w:t>
      </w:r>
      <w:r w:rsidR="00DF0386" w:rsidRPr="00677522">
        <w:rPr>
          <w:rFonts w:eastAsia="Calibri"/>
          <w:sz w:val="26"/>
          <w:szCs w:val="26"/>
        </w:rPr>
        <w:t xml:space="preserve">объекты </w:t>
      </w:r>
      <w:r w:rsidR="000844AC">
        <w:rPr>
          <w:rFonts w:eastAsia="Calibri"/>
          <w:sz w:val="26"/>
          <w:szCs w:val="26"/>
        </w:rPr>
        <w:t xml:space="preserve">будут </w:t>
      </w:r>
      <w:r w:rsidR="00DF0386" w:rsidRPr="00677522">
        <w:rPr>
          <w:rFonts w:eastAsia="Calibri"/>
          <w:sz w:val="26"/>
          <w:szCs w:val="26"/>
        </w:rPr>
        <w:t xml:space="preserve">расположены в </w:t>
      </w:r>
      <w:r w:rsidR="00283041" w:rsidRPr="00677522">
        <w:rPr>
          <w:rFonts w:eastAsia="Calibri"/>
          <w:sz w:val="26"/>
          <w:szCs w:val="26"/>
        </w:rPr>
        <w:t>Каларском районе Забайкальского края</w:t>
      </w:r>
      <w:r w:rsidR="000844AC">
        <w:rPr>
          <w:rFonts w:eastAsia="Calibri"/>
          <w:sz w:val="26"/>
          <w:szCs w:val="26"/>
        </w:rPr>
        <w:t xml:space="preserve"> на территории промплощадки </w:t>
      </w:r>
      <w:r w:rsidR="000844AC">
        <w:rPr>
          <w:sz w:val="26"/>
          <w:szCs w:val="26"/>
        </w:rPr>
        <w:t>г</w:t>
      </w:r>
      <w:r w:rsidR="000844AC" w:rsidRPr="00677522">
        <w:rPr>
          <w:sz w:val="26"/>
          <w:szCs w:val="26"/>
        </w:rPr>
        <w:t>орно-металлургическ</w:t>
      </w:r>
      <w:r w:rsidR="000844AC">
        <w:rPr>
          <w:sz w:val="26"/>
          <w:szCs w:val="26"/>
        </w:rPr>
        <w:t xml:space="preserve">ого </w:t>
      </w:r>
      <w:r w:rsidR="000844AC" w:rsidRPr="00677522">
        <w:rPr>
          <w:sz w:val="26"/>
          <w:szCs w:val="26"/>
        </w:rPr>
        <w:t xml:space="preserve"> комбинат</w:t>
      </w:r>
      <w:r w:rsidR="000844AC">
        <w:rPr>
          <w:sz w:val="26"/>
          <w:szCs w:val="26"/>
        </w:rPr>
        <w:t>а</w:t>
      </w:r>
      <w:r w:rsidR="000844AC" w:rsidRPr="00677522">
        <w:rPr>
          <w:sz w:val="26"/>
          <w:szCs w:val="26"/>
        </w:rPr>
        <w:t xml:space="preserve"> «Удокан</w:t>
      </w:r>
      <w:r w:rsidR="000844AC">
        <w:rPr>
          <w:sz w:val="26"/>
          <w:szCs w:val="26"/>
        </w:rPr>
        <w:t>»</w:t>
      </w:r>
      <w:r w:rsidR="00283041" w:rsidRPr="00677522">
        <w:rPr>
          <w:rFonts w:eastAsia="Calibri"/>
          <w:sz w:val="26"/>
          <w:szCs w:val="26"/>
        </w:rPr>
        <w:t>.</w:t>
      </w:r>
    </w:p>
    <w:p w14:paraId="4F1ADCDF" w14:textId="419CBD7B" w:rsidR="00497A4C" w:rsidRPr="00677522" w:rsidRDefault="00EE615F" w:rsidP="00681442">
      <w:pPr>
        <w:pStyle w:val="a4"/>
        <w:spacing w:before="0" w:beforeAutospacing="0" w:after="0" w:afterAutospacing="0"/>
        <w:ind w:firstLine="709"/>
        <w:jc w:val="both"/>
        <w:rPr>
          <w:rFonts w:eastAsia="Calibri"/>
          <w:b/>
          <w:i/>
          <w:sz w:val="26"/>
          <w:szCs w:val="26"/>
          <w:u w:val="single"/>
        </w:rPr>
      </w:pPr>
      <w:r w:rsidRPr="00677522">
        <w:rPr>
          <w:rFonts w:eastAsia="Calibri"/>
          <w:b/>
          <w:i/>
          <w:sz w:val="26"/>
          <w:szCs w:val="26"/>
          <w:u w:val="single"/>
        </w:rPr>
        <w:t>К</w:t>
      </w:r>
      <w:r w:rsidR="00F94922" w:rsidRPr="00677522">
        <w:rPr>
          <w:rFonts w:eastAsia="Calibri"/>
          <w:b/>
          <w:i/>
          <w:sz w:val="26"/>
          <w:szCs w:val="26"/>
          <w:u w:val="single"/>
        </w:rPr>
        <w:t>онтактные данные ответственных лиц со стороны заказчика (исполнителя):</w:t>
      </w:r>
      <w:r w:rsidR="00497A4C" w:rsidRPr="00677522">
        <w:rPr>
          <w:rFonts w:eastAsia="Calibri"/>
          <w:b/>
          <w:i/>
          <w:sz w:val="26"/>
          <w:szCs w:val="26"/>
          <w:u w:val="single"/>
        </w:rPr>
        <w:t xml:space="preserve"> </w:t>
      </w:r>
    </w:p>
    <w:p w14:paraId="5B519C2D" w14:textId="77777777" w:rsidR="000844AC" w:rsidRDefault="00437E81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«Удоканская медь», </w:t>
      </w:r>
      <w:r w:rsidR="00497A4C" w:rsidRPr="00677522">
        <w:rPr>
          <w:rFonts w:ascii="Times New Roman" w:eastAsia="Calibri" w:hAnsi="Times New Roman" w:cs="Times New Roman"/>
          <w:sz w:val="26"/>
          <w:szCs w:val="26"/>
        </w:rPr>
        <w:t>руководитель проекта</w:t>
      </w:r>
      <w:r w:rsidR="00EE615F" w:rsidRPr="006775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7DAF" w:rsidRPr="00677522">
        <w:rPr>
          <w:rFonts w:ascii="Times New Roman" w:eastAsia="Calibri" w:hAnsi="Times New Roman" w:cs="Times New Roman"/>
          <w:sz w:val="26"/>
          <w:szCs w:val="26"/>
        </w:rPr>
        <w:t>–</w:t>
      </w:r>
      <w:r w:rsidR="00EE615F" w:rsidRPr="006775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7DAF" w:rsidRPr="00677522">
        <w:rPr>
          <w:rFonts w:ascii="Times New Roman" w:eastAsia="Calibri" w:hAnsi="Times New Roman" w:cs="Times New Roman"/>
          <w:sz w:val="26"/>
          <w:szCs w:val="26"/>
        </w:rPr>
        <w:t>Богоманов Алексей Рафилевич,</w:t>
      </w:r>
    </w:p>
    <w:p w14:paraId="23F2C7A7" w14:textId="691D5B0E" w:rsidR="00EE615F" w:rsidRPr="00B920BE" w:rsidRDefault="000844AC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Т</w:t>
      </w:r>
      <w:r w:rsidR="00C87DAF" w:rsidRPr="00677522">
        <w:rPr>
          <w:rFonts w:ascii="Times New Roman" w:eastAsia="Calibri" w:hAnsi="Times New Roman" w:cs="Times New Roman"/>
          <w:sz w:val="26"/>
          <w:szCs w:val="26"/>
        </w:rPr>
        <w:t>ел</w:t>
      </w:r>
      <w:r w:rsidR="00C87DAF" w:rsidRPr="00B920B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.: +7 (905) 805-55-51, E-mail: </w:t>
      </w:r>
      <w:hyperlink r:id="rId10" w:history="1">
        <w:r w:rsidR="00C87DAF" w:rsidRPr="00B920BE">
          <w:rPr>
            <w:rFonts w:ascii="Times New Roman" w:eastAsia="Calibri" w:hAnsi="Times New Roman" w:cs="Times New Roman"/>
            <w:sz w:val="26"/>
            <w:szCs w:val="26"/>
            <w:lang w:val="en-US"/>
          </w:rPr>
          <w:t>ar.bogomanov@udokancopper.com</w:t>
        </w:r>
      </w:hyperlink>
    </w:p>
    <w:p w14:paraId="18AE6284" w14:textId="4DA25DE7" w:rsidR="008344E6" w:rsidRPr="00677522" w:rsidRDefault="00EE615F" w:rsidP="00681442">
      <w:pPr>
        <w:pStyle w:val="a4"/>
        <w:spacing w:before="0" w:beforeAutospacing="0" w:after="0" w:afterAutospacing="0"/>
        <w:ind w:firstLine="709"/>
        <w:jc w:val="both"/>
        <w:rPr>
          <w:rFonts w:eastAsia="Calibri"/>
          <w:b/>
          <w:bCs/>
          <w:sz w:val="26"/>
          <w:szCs w:val="26"/>
          <w:u w:val="single"/>
        </w:rPr>
      </w:pPr>
      <w:bookmarkStart w:id="10" w:name="_Hlk204601038"/>
      <w:r w:rsidRPr="00677522">
        <w:rPr>
          <w:rFonts w:eastAsia="Calibri"/>
          <w:b/>
          <w:sz w:val="26"/>
          <w:szCs w:val="26"/>
          <w:u w:val="single"/>
        </w:rPr>
        <w:lastRenderedPageBreak/>
        <w:t>Н</w:t>
      </w:r>
      <w:r w:rsidR="00BC0281" w:rsidRPr="00677522">
        <w:rPr>
          <w:rFonts w:eastAsia="Calibri"/>
          <w:b/>
          <w:bCs/>
          <w:sz w:val="26"/>
          <w:szCs w:val="26"/>
          <w:u w:val="single"/>
        </w:rPr>
        <w:t xml:space="preserve">аименование и адрес </w:t>
      </w:r>
      <w:r w:rsidR="000E1E93" w:rsidRPr="00677522">
        <w:rPr>
          <w:rFonts w:eastAsia="Calibri"/>
          <w:b/>
          <w:bCs/>
          <w:sz w:val="26"/>
          <w:szCs w:val="26"/>
          <w:u w:val="single"/>
        </w:rPr>
        <w:t>разработчика</w:t>
      </w:r>
      <w:r w:rsidR="00BC0281" w:rsidRPr="00677522">
        <w:rPr>
          <w:rFonts w:eastAsia="Calibri"/>
          <w:b/>
          <w:bCs/>
          <w:sz w:val="26"/>
          <w:szCs w:val="26"/>
          <w:u w:val="single"/>
        </w:rPr>
        <w:t xml:space="preserve"> проектной документации:</w:t>
      </w:r>
    </w:p>
    <w:p w14:paraId="20EBDBDC" w14:textId="5088168C" w:rsidR="00BC0281" w:rsidRPr="00677522" w:rsidRDefault="00283041" w:rsidP="00681442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="Calibri"/>
          <w:bCs/>
          <w:color w:val="auto"/>
          <w:sz w:val="26"/>
          <w:szCs w:val="26"/>
        </w:rPr>
      </w:pPr>
      <w:r w:rsidRPr="00677522">
        <w:rPr>
          <w:rFonts w:eastAsia="Calibri"/>
          <w:bCs/>
          <w:sz w:val="26"/>
          <w:szCs w:val="26"/>
        </w:rPr>
        <w:t>Акционерное общество «Механобр инжиниринг» (АО «Механобр инжиниринг») ИНН 7801004257, ОГРН 1027800522628</w:t>
      </w:r>
      <w:r w:rsidR="009161C9" w:rsidRPr="00677522">
        <w:rPr>
          <w:rFonts w:eastAsia="Calibri"/>
          <w:sz w:val="26"/>
          <w:szCs w:val="26"/>
        </w:rPr>
        <w:t xml:space="preserve">, </w:t>
      </w:r>
      <w:r w:rsidRPr="00677522">
        <w:rPr>
          <w:rFonts w:eastAsia="Calibri"/>
          <w:bCs/>
          <w:sz w:val="26"/>
          <w:szCs w:val="26"/>
        </w:rPr>
        <w:t>199106</w:t>
      </w:r>
      <w:r w:rsidR="00A401EC">
        <w:rPr>
          <w:rFonts w:eastAsia="Calibri"/>
          <w:bCs/>
          <w:sz w:val="26"/>
          <w:szCs w:val="26"/>
        </w:rPr>
        <w:t>,</w:t>
      </w:r>
      <w:r w:rsidRPr="00677522">
        <w:rPr>
          <w:rFonts w:eastAsia="Calibri"/>
          <w:bCs/>
          <w:sz w:val="26"/>
          <w:szCs w:val="26"/>
        </w:rPr>
        <w:t xml:space="preserve"> Санкт-Петербург, В.О., 22 линия д.3 к.7 офис 204</w:t>
      </w:r>
      <w:r w:rsidR="00BC0281" w:rsidRPr="00677522">
        <w:rPr>
          <w:rFonts w:eastAsia="Calibri"/>
          <w:bCs/>
          <w:sz w:val="26"/>
          <w:szCs w:val="26"/>
        </w:rPr>
        <w:t xml:space="preserve">, </w:t>
      </w:r>
      <w:r w:rsidRPr="00677522">
        <w:rPr>
          <w:rFonts w:eastAsia="Calibri"/>
          <w:bCs/>
          <w:sz w:val="26"/>
          <w:szCs w:val="26"/>
        </w:rPr>
        <w:t>т</w:t>
      </w:r>
      <w:r w:rsidR="00BC0281" w:rsidRPr="00677522">
        <w:rPr>
          <w:rFonts w:eastAsia="Calibri"/>
          <w:bCs/>
          <w:sz w:val="26"/>
          <w:szCs w:val="26"/>
        </w:rPr>
        <w:t xml:space="preserve">ел.: </w:t>
      </w:r>
      <w:r w:rsidRPr="00677522">
        <w:rPr>
          <w:rFonts w:eastAsia="Calibri"/>
          <w:bCs/>
          <w:sz w:val="26"/>
          <w:szCs w:val="26"/>
        </w:rPr>
        <w:t>+7 (812) 324-89-24</w:t>
      </w:r>
      <w:r w:rsidR="00BC0281" w:rsidRPr="00677522">
        <w:rPr>
          <w:rFonts w:eastAsia="Calibri"/>
          <w:bCs/>
          <w:sz w:val="26"/>
          <w:szCs w:val="26"/>
        </w:rPr>
        <w:t>, е-</w:t>
      </w:r>
      <w:proofErr w:type="spellStart"/>
      <w:r w:rsidR="00BC0281" w:rsidRPr="00677522">
        <w:rPr>
          <w:rFonts w:eastAsia="Calibri"/>
          <w:bCs/>
          <w:sz w:val="26"/>
          <w:szCs w:val="26"/>
        </w:rPr>
        <w:t>mail</w:t>
      </w:r>
      <w:proofErr w:type="spellEnd"/>
      <w:r w:rsidR="00BC0281" w:rsidRPr="00677522">
        <w:rPr>
          <w:rFonts w:eastAsia="Calibri"/>
          <w:bCs/>
          <w:sz w:val="26"/>
          <w:szCs w:val="26"/>
        </w:rPr>
        <w:t xml:space="preserve">: </w:t>
      </w:r>
      <w:hyperlink r:id="rId11" w:history="1">
        <w:r w:rsidRPr="00677522">
          <w:rPr>
            <w:rStyle w:val="a3"/>
            <w:color w:val="auto"/>
          </w:rPr>
          <w:t>office@mekhanobr.com</w:t>
        </w:r>
      </w:hyperlink>
      <w:r w:rsidRPr="00677522">
        <w:t>, ok@mekhanobr.com</w:t>
      </w:r>
    </w:p>
    <w:p w14:paraId="38834903" w14:textId="440159B8" w:rsidR="00A77D5C" w:rsidRPr="00677522" w:rsidRDefault="00BC0281" w:rsidP="00681442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Cs/>
          <w:color w:val="auto"/>
          <w:sz w:val="26"/>
          <w:szCs w:val="26"/>
        </w:rPr>
      </w:pPr>
      <w:r w:rsidRPr="00677522">
        <w:rPr>
          <w:rFonts w:ascii="Times New Roman" w:eastAsia="Calibri" w:hAnsi="Times New Roman" w:cs="Times New Roman"/>
          <w:sz w:val="26"/>
          <w:szCs w:val="26"/>
        </w:rPr>
        <w:t xml:space="preserve">Наименование и адрес Исполнителя работ по оценке воздействия </w:t>
      </w:r>
      <w:r w:rsidR="002C55D2" w:rsidRPr="00677522">
        <w:rPr>
          <w:rFonts w:ascii="Times New Roman" w:eastAsia="Calibri" w:hAnsi="Times New Roman" w:cs="Times New Roman"/>
          <w:sz w:val="26"/>
          <w:szCs w:val="26"/>
        </w:rPr>
        <w:br/>
      </w:r>
      <w:r w:rsidRPr="00677522">
        <w:rPr>
          <w:rFonts w:ascii="Times New Roman" w:eastAsia="Calibri" w:hAnsi="Times New Roman" w:cs="Times New Roman"/>
          <w:sz w:val="26"/>
          <w:szCs w:val="26"/>
        </w:rPr>
        <w:t xml:space="preserve">на окружающую среду: </w:t>
      </w:r>
    </w:p>
    <w:bookmarkEnd w:id="10"/>
    <w:p w14:paraId="344EA7A4" w14:textId="0FD5DA58" w:rsidR="00437E81" w:rsidRPr="00677522" w:rsidRDefault="00437E81" w:rsidP="00681442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="Calibri"/>
          <w:bCs/>
          <w:color w:val="auto"/>
          <w:sz w:val="26"/>
          <w:szCs w:val="26"/>
        </w:rPr>
      </w:pPr>
      <w:r w:rsidRPr="00677522">
        <w:rPr>
          <w:rFonts w:eastAsia="Calibri"/>
          <w:bCs/>
          <w:sz w:val="26"/>
          <w:szCs w:val="26"/>
        </w:rPr>
        <w:t>Акционерное общество «Механобр инжиниринг» (АО «Механобр инжиниринг») ИНН 7801004257, ОГРН 1027800522628</w:t>
      </w:r>
      <w:r w:rsidRPr="00677522">
        <w:rPr>
          <w:rFonts w:eastAsia="Calibri"/>
          <w:sz w:val="26"/>
          <w:szCs w:val="26"/>
        </w:rPr>
        <w:t xml:space="preserve">, </w:t>
      </w:r>
      <w:r w:rsidRPr="00677522">
        <w:rPr>
          <w:rFonts w:eastAsia="Calibri"/>
          <w:bCs/>
          <w:sz w:val="26"/>
          <w:szCs w:val="26"/>
        </w:rPr>
        <w:t>199106</w:t>
      </w:r>
      <w:r w:rsidR="00A401EC">
        <w:rPr>
          <w:rFonts w:eastAsia="Calibri"/>
          <w:bCs/>
          <w:sz w:val="26"/>
          <w:szCs w:val="26"/>
        </w:rPr>
        <w:t>,</w:t>
      </w:r>
      <w:r w:rsidRPr="00677522">
        <w:rPr>
          <w:rFonts w:eastAsia="Calibri"/>
          <w:bCs/>
          <w:sz w:val="26"/>
          <w:szCs w:val="26"/>
        </w:rPr>
        <w:t xml:space="preserve"> Санкт-Петербург, В.О., 22 линия д.3 к.7 офис 204, тел.: +7 (812) 324-89-24, е-</w:t>
      </w:r>
      <w:proofErr w:type="spellStart"/>
      <w:r w:rsidRPr="00677522">
        <w:rPr>
          <w:rFonts w:eastAsia="Calibri"/>
          <w:bCs/>
          <w:sz w:val="26"/>
          <w:szCs w:val="26"/>
        </w:rPr>
        <w:t>mail</w:t>
      </w:r>
      <w:proofErr w:type="spellEnd"/>
      <w:r w:rsidRPr="00677522">
        <w:rPr>
          <w:rFonts w:eastAsia="Calibri"/>
          <w:bCs/>
          <w:sz w:val="26"/>
          <w:szCs w:val="26"/>
        </w:rPr>
        <w:t xml:space="preserve">: </w:t>
      </w:r>
      <w:hyperlink r:id="rId12" w:history="1">
        <w:r w:rsidRPr="00677522">
          <w:rPr>
            <w:rStyle w:val="a3"/>
            <w:color w:val="auto"/>
          </w:rPr>
          <w:t>office@mekhanobr.com</w:t>
        </w:r>
      </w:hyperlink>
      <w:r w:rsidRPr="00677522">
        <w:t>, ok@mekhanobr.com</w:t>
      </w:r>
    </w:p>
    <w:p w14:paraId="48C6EEC1" w14:textId="77777777" w:rsidR="00437E81" w:rsidRPr="00677522" w:rsidRDefault="00437E81" w:rsidP="0068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EF5FD9A" w14:textId="5A820356" w:rsidR="00D85EBA" w:rsidRPr="00677522" w:rsidRDefault="0048429D" w:rsidP="00681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77522">
        <w:rPr>
          <w:rFonts w:ascii="Times New Roman" w:hAnsi="Times New Roman" w:cs="Times New Roman"/>
          <w:b/>
          <w:bCs/>
          <w:i/>
          <w:sz w:val="26"/>
          <w:szCs w:val="26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="00BC0281"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14:paraId="3A535333" w14:textId="77777777" w:rsidR="000844AC" w:rsidRDefault="00B172A5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Calibri" w:hAnsi="Times New Roman" w:cs="Times New Roman"/>
          <w:sz w:val="26"/>
          <w:szCs w:val="26"/>
        </w:rPr>
        <w:t>Проектная документация, содержащая предварительные материалы оценк</w:t>
      </w:r>
      <w:r w:rsidR="000E1E93" w:rsidRPr="00677522">
        <w:rPr>
          <w:rFonts w:ascii="Times New Roman" w:eastAsia="Calibri" w:hAnsi="Times New Roman" w:cs="Times New Roman"/>
          <w:sz w:val="26"/>
          <w:szCs w:val="26"/>
        </w:rPr>
        <w:t>и</w:t>
      </w:r>
      <w:r w:rsidRPr="00677522">
        <w:rPr>
          <w:rFonts w:ascii="Times New Roman" w:eastAsia="Calibri" w:hAnsi="Times New Roman" w:cs="Times New Roman"/>
          <w:sz w:val="26"/>
          <w:szCs w:val="26"/>
        </w:rPr>
        <w:t xml:space="preserve"> воздействия на окружающую среду</w:t>
      </w:r>
      <w:r w:rsidR="000E1E93" w:rsidRPr="00677522">
        <w:rPr>
          <w:rFonts w:ascii="Times New Roman" w:eastAsia="Calibri" w:hAnsi="Times New Roman" w:cs="Times New Roman"/>
          <w:sz w:val="26"/>
          <w:szCs w:val="26"/>
        </w:rPr>
        <w:t>,</w:t>
      </w:r>
      <w:r w:rsidRPr="006775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CA4" w:rsidRPr="00677522">
        <w:rPr>
          <w:rFonts w:ascii="Times New Roman" w:eastAsia="Calibri" w:hAnsi="Times New Roman" w:cs="Times New Roman"/>
          <w:sz w:val="26"/>
          <w:szCs w:val="26"/>
        </w:rPr>
        <w:t>размещен</w:t>
      </w:r>
      <w:r w:rsidRPr="00677522">
        <w:rPr>
          <w:rFonts w:ascii="Times New Roman" w:eastAsia="Calibri" w:hAnsi="Times New Roman" w:cs="Times New Roman"/>
          <w:sz w:val="26"/>
          <w:szCs w:val="26"/>
        </w:rPr>
        <w:t>а</w:t>
      </w:r>
      <w:r w:rsidR="00DD4CA4" w:rsidRPr="00677522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677522">
        <w:rPr>
          <w:rFonts w:ascii="Times New Roman" w:eastAsia="Calibri" w:hAnsi="Times New Roman" w:cs="Times New Roman"/>
          <w:sz w:val="26"/>
          <w:szCs w:val="26"/>
        </w:rPr>
        <w:t>доступна</w:t>
      </w:r>
      <w:r w:rsidR="00DD4CA4" w:rsidRPr="00677522">
        <w:rPr>
          <w:rFonts w:ascii="Times New Roman" w:eastAsia="Calibri" w:hAnsi="Times New Roman" w:cs="Times New Roman"/>
          <w:sz w:val="26"/>
          <w:szCs w:val="26"/>
        </w:rPr>
        <w:t xml:space="preserve"> для очного ознакомления</w:t>
      </w:r>
      <w:r w:rsidR="00842ABA" w:rsidRPr="006775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44AC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</w:t>
      </w:r>
      <w:r w:rsidR="000844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334682A" w14:textId="614327EA" w:rsidR="00842ABA" w:rsidRPr="00677522" w:rsidRDefault="000844AC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ABA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Каларского муниципального округа Забайкальского края,: с. Новая Чара, ул. Магистральная, 22, 2 этаж, отдел имущественных и земельных отношений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1D84C1" w14:textId="0131A897" w:rsidR="00F700B3" w:rsidRPr="00677522" w:rsidRDefault="00F700B3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открытия доступа – </w:t>
      </w:r>
      <w:r w:rsidR="005C13F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42ABA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42ABA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</w:t>
      </w:r>
    </w:p>
    <w:p w14:paraId="39FF66A7" w14:textId="30082D07" w:rsidR="00F700B3" w:rsidRPr="00677522" w:rsidRDefault="00F700B3" w:rsidP="006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доступности объекта обсуждений – </w:t>
      </w:r>
      <w:bookmarkStart w:id="11" w:name="_Hlk205286850"/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C13F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г. по 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3F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.2025 г.</w:t>
      </w:r>
      <w:bookmarkEnd w:id="11"/>
    </w:p>
    <w:p w14:paraId="05EE15AB" w14:textId="1DA0E1C4" w:rsidR="00DD4CA4" w:rsidRPr="00677522" w:rsidRDefault="006D7568" w:rsidP="00681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7522">
        <w:rPr>
          <w:rFonts w:ascii="Times New Roman" w:eastAsia="Calibri" w:hAnsi="Times New Roman" w:cs="Times New Roman"/>
          <w:sz w:val="26"/>
          <w:szCs w:val="26"/>
        </w:rPr>
        <w:t xml:space="preserve">Дни и часы, в которые возможно ознакомление с объектом обсуждений: </w:t>
      </w:r>
    </w:p>
    <w:p w14:paraId="6BE97446" w14:textId="65251688" w:rsidR="00246D59" w:rsidRPr="00677522" w:rsidRDefault="00897A6A" w:rsidP="00681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7522">
        <w:rPr>
          <w:rFonts w:ascii="Times New Roman" w:eastAsia="Calibri" w:hAnsi="Times New Roman" w:cs="Times New Roman"/>
          <w:sz w:val="26"/>
          <w:szCs w:val="26"/>
        </w:rPr>
        <w:t>п</w:t>
      </w:r>
      <w:r w:rsidR="006D7568" w:rsidRPr="00677522">
        <w:rPr>
          <w:rFonts w:ascii="Times New Roman" w:eastAsia="Calibri" w:hAnsi="Times New Roman" w:cs="Times New Roman"/>
          <w:sz w:val="26"/>
          <w:szCs w:val="26"/>
        </w:rPr>
        <w:t>о</w:t>
      </w:r>
      <w:r w:rsidR="00280BC8" w:rsidRPr="00677522">
        <w:rPr>
          <w:rFonts w:ascii="Times New Roman" w:eastAsia="Calibri" w:hAnsi="Times New Roman" w:cs="Times New Roman"/>
          <w:sz w:val="26"/>
          <w:szCs w:val="26"/>
        </w:rPr>
        <w:t>недельник – пятница с 9.00 до 1</w:t>
      </w:r>
      <w:r w:rsidR="00842ABA" w:rsidRPr="00677522">
        <w:rPr>
          <w:rFonts w:ascii="Times New Roman" w:eastAsia="Calibri" w:hAnsi="Times New Roman" w:cs="Times New Roman"/>
          <w:sz w:val="26"/>
          <w:szCs w:val="26"/>
        </w:rPr>
        <w:t>7</w:t>
      </w:r>
      <w:r w:rsidR="006D7568" w:rsidRPr="00677522">
        <w:rPr>
          <w:rFonts w:ascii="Times New Roman" w:eastAsia="Calibri" w:hAnsi="Times New Roman" w:cs="Times New Roman"/>
          <w:sz w:val="26"/>
          <w:szCs w:val="26"/>
        </w:rPr>
        <w:t>.00, перерыв с 1</w:t>
      </w:r>
      <w:r w:rsidR="005C13F8">
        <w:rPr>
          <w:rFonts w:ascii="Times New Roman" w:eastAsia="Calibri" w:hAnsi="Times New Roman" w:cs="Times New Roman"/>
          <w:sz w:val="26"/>
          <w:szCs w:val="26"/>
        </w:rPr>
        <w:t>3</w:t>
      </w:r>
      <w:r w:rsidR="006D7568" w:rsidRPr="00677522">
        <w:rPr>
          <w:rFonts w:ascii="Times New Roman" w:eastAsia="Calibri" w:hAnsi="Times New Roman" w:cs="Times New Roman"/>
          <w:sz w:val="26"/>
          <w:szCs w:val="26"/>
        </w:rPr>
        <w:t>.00 до 1</w:t>
      </w:r>
      <w:r w:rsidR="005C13F8">
        <w:rPr>
          <w:rFonts w:ascii="Times New Roman" w:eastAsia="Calibri" w:hAnsi="Times New Roman" w:cs="Times New Roman"/>
          <w:sz w:val="26"/>
          <w:szCs w:val="26"/>
        </w:rPr>
        <w:t>4</w:t>
      </w:r>
      <w:r w:rsidR="006D7568" w:rsidRPr="00677522">
        <w:rPr>
          <w:rFonts w:ascii="Times New Roman" w:eastAsia="Calibri" w:hAnsi="Times New Roman" w:cs="Times New Roman"/>
          <w:sz w:val="26"/>
          <w:szCs w:val="26"/>
        </w:rPr>
        <w:t>.00.</w:t>
      </w:r>
    </w:p>
    <w:p w14:paraId="2496B05F" w14:textId="77777777" w:rsidR="00437E81" w:rsidRPr="00677522" w:rsidRDefault="00437E81" w:rsidP="00681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C402D52" w14:textId="0AF0664B" w:rsidR="00A77D5C" w:rsidRPr="00677522" w:rsidRDefault="00A77D5C" w:rsidP="0068144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Информация о размещении объекта обсуждений в сети </w:t>
      </w:r>
      <w:r w:rsidR="00B920BE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r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>Интернет</w:t>
      </w:r>
      <w:r w:rsidR="00B920BE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, содержащая электронную ссылку на место размещения указанных материалов </w:t>
      </w:r>
      <w:r w:rsidR="00B920BE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 сети </w:t>
      </w:r>
      <w:r w:rsidR="005635FD"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r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>Интернет</w:t>
      </w:r>
      <w:r w:rsidR="005635FD"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>, о дате и сроке их размещения:</w:t>
      </w:r>
      <w:r w:rsidR="00916296"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14:paraId="0A7985BA" w14:textId="0FD3C73B" w:rsidR="000F05E3" w:rsidRDefault="004B0055" w:rsidP="00681442">
      <w:pPr>
        <w:spacing w:after="0" w:line="240" w:lineRule="auto"/>
        <w:ind w:firstLine="709"/>
        <w:jc w:val="both"/>
        <w:rPr>
          <w:sz w:val="26"/>
          <w:szCs w:val="26"/>
          <w:lang w:val="nl-NL"/>
        </w:rPr>
      </w:pPr>
      <w:bookmarkStart w:id="12" w:name="_Hlk205286932"/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C23409">
        <w:rPr>
          <w:rFonts w:ascii="Times New Roman" w:eastAsia="Calibri" w:hAnsi="Times New Roman" w:cs="Times New Roman"/>
          <w:sz w:val="26"/>
          <w:szCs w:val="26"/>
        </w:rPr>
        <w:t xml:space="preserve"> электронном виде доступны для ознакомления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23409" w:rsidRPr="00C23409">
        <w:rPr>
          <w:rFonts w:ascii="Times New Roman" w:eastAsia="Calibri" w:hAnsi="Times New Roman" w:cs="Times New Roman"/>
          <w:sz w:val="26"/>
          <w:szCs w:val="26"/>
        </w:rPr>
        <w:t xml:space="preserve">редварительные материалы оценки воздействия на окружающую среду </w:t>
      </w:r>
      <w:r w:rsidR="0032550B" w:rsidRPr="00677522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5C13F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.08.2025 г. по </w:t>
      </w:r>
      <w:r w:rsidR="000844AC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3F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77522" w:rsidRPr="00677522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.09.2025 г</w:t>
      </w:r>
      <w:r w:rsidR="0032550B" w:rsidRPr="00677522">
        <w:rPr>
          <w:rFonts w:ascii="Times New Roman" w:eastAsia="Calibri" w:hAnsi="Times New Roman" w:cs="Times New Roman"/>
          <w:sz w:val="26"/>
          <w:szCs w:val="26"/>
        </w:rPr>
        <w:t>.</w:t>
      </w:r>
      <w:r w:rsidRPr="004B00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7522">
        <w:rPr>
          <w:rFonts w:ascii="Times New Roman" w:eastAsia="Calibri" w:hAnsi="Times New Roman" w:cs="Times New Roman"/>
          <w:sz w:val="26"/>
          <w:szCs w:val="26"/>
        </w:rPr>
        <w:t>по ссылке</w:t>
      </w:r>
      <w:r w:rsidRPr="00513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history="1">
        <w:r w:rsidRPr="00CC4B32">
          <w:rPr>
            <w:rStyle w:val="a3"/>
            <w:sz w:val="26"/>
            <w:szCs w:val="26"/>
            <w:lang w:val="nl-NL"/>
          </w:rPr>
          <w:t>https://cloud.mekhanobr.spb.ru:943/index.php/s/XGMZGJ3MFWzZFom</w:t>
        </w:r>
      </w:hyperlink>
      <w:r w:rsidR="00681442">
        <w:rPr>
          <w:rStyle w:val="a3"/>
          <w:sz w:val="26"/>
          <w:szCs w:val="26"/>
        </w:rPr>
        <w:t>.</w:t>
      </w:r>
      <w:r w:rsidR="00681442" w:rsidRPr="00681442">
        <w:rPr>
          <w:rStyle w:val="a3"/>
          <w:sz w:val="26"/>
          <w:szCs w:val="26"/>
          <w:u w:val="none"/>
        </w:rPr>
        <w:t xml:space="preserve"> </w:t>
      </w:r>
      <w:r w:rsidR="00681442">
        <w:rPr>
          <w:rFonts w:ascii="Times New Roman" w:hAnsi="Times New Roman" w:cs="Times New Roman"/>
          <w:sz w:val="26"/>
          <w:szCs w:val="26"/>
        </w:rPr>
        <w:t xml:space="preserve">По данной ссылке в соответствии с п. 51 </w:t>
      </w:r>
      <w:r w:rsidR="00681442">
        <w:rPr>
          <w:rFonts w:ascii="Times New Roman" w:eastAsia="Calibri" w:hAnsi="Times New Roman" w:cs="Times New Roman"/>
          <w:sz w:val="26"/>
          <w:szCs w:val="26"/>
        </w:rPr>
        <w:t xml:space="preserve">Правил проведения оценки воздействия на окружающую среду, утвержденных постановлением Правительства Российской Федерации </w:t>
      </w:r>
      <w:r w:rsidR="00681442">
        <w:rPr>
          <w:rFonts w:ascii="Times New Roman" w:eastAsia="Calibri" w:hAnsi="Times New Roman" w:cs="Times New Roman"/>
          <w:sz w:val="26"/>
          <w:szCs w:val="26"/>
        </w:rPr>
        <w:br/>
        <w:t>от 28.11.2024 № 1644 б</w:t>
      </w:r>
      <w:r w:rsidR="00681442">
        <w:rPr>
          <w:rFonts w:ascii="Times New Roman" w:hAnsi="Times New Roman" w:cs="Times New Roman"/>
          <w:sz w:val="26"/>
          <w:szCs w:val="26"/>
        </w:rPr>
        <w:t>удут размещены окончательные материалы объекта общественного обсуждения на 30 дней.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12"/>
    </w:p>
    <w:p w14:paraId="3BE18FC2" w14:textId="77777777" w:rsidR="004A31E6" w:rsidRDefault="004A31E6" w:rsidP="00681442">
      <w:pPr>
        <w:spacing w:after="0" w:line="240" w:lineRule="auto"/>
        <w:ind w:firstLine="709"/>
        <w:jc w:val="both"/>
        <w:rPr>
          <w:lang w:val="nl-NL"/>
        </w:rPr>
      </w:pPr>
    </w:p>
    <w:p w14:paraId="234F0F4C" w14:textId="482FB734" w:rsidR="00C17B84" w:rsidRPr="00677522" w:rsidRDefault="00A77D5C" w:rsidP="0068144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77522">
        <w:rPr>
          <w:rFonts w:ascii="Times New Roman" w:eastAsia="Calibri" w:hAnsi="Times New Roman" w:cs="Times New Roman"/>
          <w:b/>
          <w:i/>
          <w:sz w:val="26"/>
          <w:szCs w:val="26"/>
        </w:rPr>
        <w:t>Информация о возможности проведения по инициативе граждан слушаний:</w:t>
      </w:r>
      <w:r w:rsidR="0032550B" w:rsidRPr="0067752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bookmarkStart w:id="13" w:name="l157"/>
      <w:bookmarkEnd w:id="13"/>
    </w:p>
    <w:p w14:paraId="28E712A7" w14:textId="77777777" w:rsidR="000844AC" w:rsidRDefault="00F243D0" w:rsidP="00681442">
      <w:pPr>
        <w:pStyle w:val="af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7522">
        <w:rPr>
          <w:rFonts w:ascii="Times New Roman" w:eastAsia="Calibri" w:hAnsi="Times New Roman" w:cs="Times New Roman"/>
          <w:sz w:val="26"/>
          <w:szCs w:val="26"/>
        </w:rPr>
        <w:t xml:space="preserve">Проведение по инициативе граждан слушаний возможно в соответствии с пунктом 23 Правил проведения оценки воздействия на окружающую среду, утвержденных постановлением Правительства Российской Федерации </w:t>
      </w:r>
      <w:r w:rsidRPr="00677522">
        <w:rPr>
          <w:rFonts w:ascii="Times New Roman" w:eastAsia="Calibri" w:hAnsi="Times New Roman" w:cs="Times New Roman"/>
          <w:sz w:val="26"/>
          <w:szCs w:val="26"/>
        </w:rPr>
        <w:br/>
        <w:t xml:space="preserve">от 28.11.2024 № 1644 «О порядке проведения оценки воздействия на окружающую среду». </w:t>
      </w:r>
    </w:p>
    <w:p w14:paraId="7BB57762" w14:textId="77777777" w:rsidR="00574D17" w:rsidRPr="00B920BE" w:rsidRDefault="00574D17" w:rsidP="0068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B920BE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Адрес в пределах места нахождения уполномоченного органа:</w:t>
      </w:r>
    </w:p>
    <w:p w14:paraId="791CE546" w14:textId="10E0690A" w:rsidR="00546511" w:rsidRPr="00B920BE" w:rsidRDefault="00574D17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0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местонахождения: 674150, Забайкальский край, р-н Каларский, с. Чара, пер. Пионерский, д. 8;</w:t>
      </w:r>
      <w:r w:rsidR="00546511" w:rsidRPr="00B92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телефон: +7 (30261) 22-384.</w:t>
      </w:r>
    </w:p>
    <w:p w14:paraId="67D40021" w14:textId="77777777" w:rsidR="00574D17" w:rsidRPr="00B920BE" w:rsidRDefault="00574D17" w:rsidP="00681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B920B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Контактные данные ответственного лица (ответственных лиц) со стороны уполномоченного органа:</w:t>
      </w:r>
    </w:p>
    <w:p w14:paraId="45B7DCFE" w14:textId="77777777" w:rsidR="00574D17" w:rsidRPr="00B920BE" w:rsidRDefault="00574D17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0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Ответственное лицо: Здор Марина Александровна - начальник отдела имущественных и земельных отношений Администрации Каларского муниципального округа Забайкальского края.</w:t>
      </w:r>
    </w:p>
    <w:p w14:paraId="3D82FDDA" w14:textId="77777777" w:rsidR="00574D17" w:rsidRPr="00B920BE" w:rsidRDefault="00574D17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Тел.: +7(30261)23581, +7(30261)23585, </w:t>
      </w:r>
    </w:p>
    <w:p w14:paraId="08520D65" w14:textId="0E8BF3A6" w:rsidR="00574D17" w:rsidRPr="00B920BE" w:rsidRDefault="00574D17" w:rsidP="0068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Pr="00B920BE">
        <w:rPr>
          <w:rFonts w:ascii="Times New Roman" w:hAnsi="Times New Roman" w:cs="Times New Roman"/>
          <w:sz w:val="26"/>
          <w:szCs w:val="26"/>
        </w:rPr>
        <w:t>pochta@kalar.e-zab.ru</w:t>
      </w:r>
    </w:p>
    <w:p w14:paraId="5433C83A" w14:textId="77777777" w:rsidR="00574D17" w:rsidRPr="00B920BE" w:rsidRDefault="00574D17" w:rsidP="00681442">
      <w:pPr>
        <w:pStyle w:val="af1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0EFDDD" w14:textId="004B1651" w:rsidR="000844AC" w:rsidRPr="00B920BE" w:rsidRDefault="000844AC" w:rsidP="0068144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Calibri"/>
          <w:b/>
          <w:i/>
          <w:sz w:val="26"/>
          <w:szCs w:val="26"/>
        </w:rPr>
      </w:pPr>
      <w:r w:rsidRPr="00B920BE">
        <w:rPr>
          <w:rFonts w:ascii="Times New Roman" w:eastAsia="Calibri" w:hAnsi="Times New Roman" w:cs="Times New Roman"/>
          <w:b/>
          <w:i/>
          <w:sz w:val="26"/>
          <w:szCs w:val="26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402DCF11" w14:textId="475B4B20" w:rsidR="000844AC" w:rsidRPr="00B920BE" w:rsidRDefault="000844AC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>В период проведения общественных обсуждений</w:t>
      </w:r>
      <w:r w:rsidR="00574D17" w:rsidRPr="00B920BE">
        <w:rPr>
          <w:sz w:val="26"/>
          <w:szCs w:val="26"/>
        </w:rPr>
        <w:t xml:space="preserve"> с </w:t>
      </w:r>
      <w:r w:rsidR="005C13F8">
        <w:rPr>
          <w:sz w:val="26"/>
          <w:szCs w:val="26"/>
        </w:rPr>
        <w:t>20</w:t>
      </w:r>
      <w:r w:rsidR="00574D17" w:rsidRPr="00B920BE">
        <w:rPr>
          <w:sz w:val="26"/>
          <w:szCs w:val="26"/>
        </w:rPr>
        <w:t>.08.2025 г. по 1</w:t>
      </w:r>
      <w:r w:rsidR="005C13F8">
        <w:rPr>
          <w:sz w:val="26"/>
          <w:szCs w:val="26"/>
        </w:rPr>
        <w:t>9</w:t>
      </w:r>
      <w:r w:rsidR="00574D17" w:rsidRPr="00B920BE">
        <w:rPr>
          <w:sz w:val="26"/>
          <w:szCs w:val="26"/>
        </w:rPr>
        <w:t>.09.2025 г. включительно,</w:t>
      </w:r>
      <w:r w:rsidRPr="00B920BE">
        <w:rPr>
          <w:sz w:val="26"/>
          <w:szCs w:val="26"/>
        </w:rPr>
        <w:t xml:space="preserve"> все участники общественных обсуждений имеют право вносить предложения и замечания, касающиеся объекта обсуждений:</w:t>
      </w:r>
    </w:p>
    <w:p w14:paraId="386D9977" w14:textId="7EAA02BB" w:rsidR="000844AC" w:rsidRPr="00B920BE" w:rsidRDefault="000844AC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>- в письменной форме или в форме электронного документа, направленного</w:t>
      </w:r>
      <w:r w:rsidR="00B920BE">
        <w:rPr>
          <w:sz w:val="26"/>
          <w:szCs w:val="26"/>
        </w:rPr>
        <w:br/>
      </w:r>
      <w:r w:rsidRPr="00B920BE">
        <w:rPr>
          <w:sz w:val="26"/>
          <w:szCs w:val="26"/>
        </w:rPr>
        <w:t>в адрес Администрация Каларского муниципального округа Забайкальского края. График приема документов в Администрации Каларского муниципального округа Забайкальского края, понедельник-пятница: с 09:00 до 17:00.</w:t>
      </w:r>
    </w:p>
    <w:p w14:paraId="5FA53F59" w14:textId="77777777" w:rsidR="000844AC" w:rsidRPr="00B920BE" w:rsidRDefault="000844AC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>- посредством записи в журнале учета участников общественных обсуждений, очно ознакомляющихся с объектом обсуждений, и их замечаний, и предложений.</w:t>
      </w:r>
    </w:p>
    <w:p w14:paraId="617C205B" w14:textId="77777777" w:rsidR="000844AC" w:rsidRPr="00B920BE" w:rsidRDefault="000844AC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71F239E4" w14:textId="25FF1DC1" w:rsidR="000844AC" w:rsidRPr="00B920BE" w:rsidRDefault="00574D17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 xml:space="preserve">- </w:t>
      </w:r>
      <w:r w:rsidR="000844AC" w:rsidRPr="00B920BE">
        <w:rPr>
          <w:sz w:val="26"/>
          <w:szCs w:val="26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4A3E32D" w14:textId="46066E53" w:rsidR="000844AC" w:rsidRPr="00B920BE" w:rsidRDefault="00574D17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 xml:space="preserve">- </w:t>
      </w:r>
      <w:r w:rsidR="000844AC" w:rsidRPr="00B920BE">
        <w:rPr>
          <w:sz w:val="26"/>
          <w:szCs w:val="26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4E4F1F39" w14:textId="39BF7D69" w:rsidR="000844AC" w:rsidRPr="00B920BE" w:rsidRDefault="005C13F8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 xml:space="preserve">- </w:t>
      </w:r>
      <w:r w:rsidR="000844AC" w:rsidRPr="00B920BE">
        <w:rPr>
          <w:sz w:val="26"/>
          <w:szCs w:val="26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4C6D9A82" w14:textId="023AEE6E" w:rsidR="000844AC" w:rsidRPr="00B920BE" w:rsidRDefault="005C13F8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 xml:space="preserve">- </w:t>
      </w:r>
      <w:r w:rsidR="000844AC" w:rsidRPr="00B920BE">
        <w:rPr>
          <w:sz w:val="26"/>
          <w:szCs w:val="26"/>
        </w:rPr>
        <w:t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42-44 Правил.</w:t>
      </w:r>
    </w:p>
    <w:p w14:paraId="23CD4E09" w14:textId="6B49F65C" w:rsidR="000844AC" w:rsidRPr="00B920BE" w:rsidRDefault="000844AC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>В случае отказа участника общественных обсуждений в предоставлении сведений, указанных в пункте 35 Правил, в журнале учета замечаний и предложений участников общественных обсуждений в соответствии с пунктом 37 Правил уполномоченным органом делается соответствующая отметка</w:t>
      </w:r>
      <w:r w:rsidR="009B4F1A" w:rsidRPr="00B920BE">
        <w:rPr>
          <w:sz w:val="26"/>
          <w:szCs w:val="26"/>
        </w:rPr>
        <w:t xml:space="preserve"> и замечания </w:t>
      </w:r>
      <w:r w:rsidR="009B4F1A" w:rsidRPr="00B920BE">
        <w:rPr>
          <w:sz w:val="26"/>
          <w:szCs w:val="26"/>
        </w:rPr>
        <w:br/>
        <w:t>и предложения не подлежат обязательному рассмотрению заказчиком (исполнителем)</w:t>
      </w:r>
      <w:r w:rsidRPr="00B920BE">
        <w:rPr>
          <w:sz w:val="26"/>
          <w:szCs w:val="26"/>
        </w:rPr>
        <w:t>.</w:t>
      </w:r>
    </w:p>
    <w:p w14:paraId="16377CD3" w14:textId="3CD2CA11" w:rsidR="000844AC" w:rsidRDefault="000844AC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0BE">
        <w:rPr>
          <w:sz w:val="26"/>
          <w:szCs w:val="26"/>
        </w:rPr>
        <w:t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Правил в федеральной государственной информационной системе состояния окружающей среды.</w:t>
      </w:r>
    </w:p>
    <w:p w14:paraId="7D9EC4B7" w14:textId="77777777" w:rsidR="004A31E6" w:rsidRPr="00B920BE" w:rsidRDefault="004A31E6" w:rsidP="0068144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9BC5E0D" w14:textId="58BCC8E3" w:rsidR="000844AC" w:rsidRPr="00B920BE" w:rsidRDefault="000844AC" w:rsidP="0068144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Calibri"/>
          <w:b/>
          <w:i/>
          <w:sz w:val="26"/>
          <w:szCs w:val="26"/>
        </w:rPr>
      </w:pPr>
      <w:r w:rsidRPr="00B920BE">
        <w:rPr>
          <w:rFonts w:ascii="Times New Roman" w:eastAsia="Calibri" w:hAnsi="Times New Roman" w:cs="Times New Roman"/>
          <w:b/>
          <w:i/>
          <w:sz w:val="26"/>
          <w:szCs w:val="26"/>
        </w:rPr>
        <w:t>Порядок инициирования гражданами проведения слушаний:</w:t>
      </w:r>
    </w:p>
    <w:p w14:paraId="7A7109C9" w14:textId="1DD563AB" w:rsidR="000844AC" w:rsidRPr="00B920BE" w:rsidRDefault="000844AC" w:rsidP="0068144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920BE">
        <w:rPr>
          <w:color w:val="000000"/>
          <w:sz w:val="26"/>
          <w:szCs w:val="26"/>
        </w:rPr>
        <w:t xml:space="preserve">Проведение слушаний может быть инициировано гражданами в течение </w:t>
      </w:r>
      <w:r w:rsidR="00B920BE">
        <w:rPr>
          <w:color w:val="000000"/>
          <w:sz w:val="26"/>
          <w:szCs w:val="26"/>
        </w:rPr>
        <w:br/>
      </w:r>
      <w:r w:rsidRPr="00B920BE">
        <w:rPr>
          <w:color w:val="000000"/>
          <w:sz w:val="26"/>
          <w:szCs w:val="26"/>
        </w:rPr>
        <w:t>7 календарных дней с даты размещения заказчиком (исполнителем) для ознакомления общественности объекта обсуждений, путем направления в уполномоченный орган</w:t>
      </w:r>
      <w:r w:rsidR="009B4F1A" w:rsidRPr="00B920BE">
        <w:rPr>
          <w:color w:val="000000"/>
          <w:sz w:val="26"/>
          <w:szCs w:val="26"/>
        </w:rPr>
        <w:t xml:space="preserve"> (в Администрацию Каларского муниципального округа Забайкальского края)</w:t>
      </w:r>
      <w:r w:rsidRPr="00B920BE">
        <w:rPr>
          <w:color w:val="000000"/>
          <w:sz w:val="26"/>
          <w:szCs w:val="26"/>
        </w:rPr>
        <w:t xml:space="preserve"> соответствующей инициативы в произвольной письменной форме или в форме </w:t>
      </w:r>
      <w:r w:rsidRPr="00B920BE">
        <w:rPr>
          <w:color w:val="000000"/>
          <w:sz w:val="26"/>
          <w:szCs w:val="26"/>
        </w:rPr>
        <w:lastRenderedPageBreak/>
        <w:t xml:space="preserve">электронного документа </w:t>
      </w:r>
      <w:r w:rsidR="009B4F1A" w:rsidRPr="00B920BE">
        <w:rPr>
          <w:color w:val="000000"/>
          <w:sz w:val="26"/>
          <w:szCs w:val="26"/>
        </w:rPr>
        <w:t xml:space="preserve">по адресу: 674150, Забайкальский край, р-н Каларский, </w:t>
      </w:r>
      <w:r w:rsidR="00B920BE">
        <w:rPr>
          <w:color w:val="000000"/>
          <w:sz w:val="26"/>
          <w:szCs w:val="26"/>
        </w:rPr>
        <w:br/>
      </w:r>
      <w:r w:rsidR="009B4F1A" w:rsidRPr="00B920BE">
        <w:rPr>
          <w:color w:val="000000"/>
          <w:sz w:val="26"/>
          <w:szCs w:val="26"/>
        </w:rPr>
        <w:t xml:space="preserve">с. Чара, пер. Пионерский, д. 8 или </w:t>
      </w:r>
      <w:r w:rsidR="009B4F1A" w:rsidRPr="00B920BE">
        <w:rPr>
          <w:sz w:val="26"/>
          <w:szCs w:val="26"/>
        </w:rPr>
        <w:t>pochta@kalar.e-zab.ru</w:t>
      </w:r>
      <w:r w:rsidRPr="00B920BE">
        <w:rPr>
          <w:color w:val="000000"/>
          <w:sz w:val="26"/>
          <w:szCs w:val="26"/>
        </w:rPr>
        <w:t>.</w:t>
      </w:r>
    </w:p>
    <w:p w14:paraId="5D9167E4" w14:textId="77777777" w:rsidR="000844AC" w:rsidRPr="00B920BE" w:rsidRDefault="000844AC" w:rsidP="0068144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920BE">
        <w:rPr>
          <w:color w:val="000000"/>
          <w:sz w:val="26"/>
          <w:szCs w:val="26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139CA165" w14:textId="77777777" w:rsidR="000844AC" w:rsidRPr="00677522" w:rsidRDefault="000844AC" w:rsidP="00681442">
      <w:pPr>
        <w:pStyle w:val="af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844AC" w:rsidRPr="00677522" w:rsidSect="00205568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1794C" w14:textId="77777777" w:rsidR="00747043" w:rsidRDefault="00747043" w:rsidP="003564E8">
      <w:pPr>
        <w:spacing w:after="0" w:line="240" w:lineRule="auto"/>
      </w:pPr>
      <w:r>
        <w:separator/>
      </w:r>
    </w:p>
  </w:endnote>
  <w:endnote w:type="continuationSeparator" w:id="0">
    <w:p w14:paraId="0D080F2E" w14:textId="77777777" w:rsidR="00747043" w:rsidRDefault="00747043" w:rsidP="0035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6489A" w14:textId="77777777" w:rsidR="00747043" w:rsidRDefault="00747043" w:rsidP="003564E8">
      <w:pPr>
        <w:spacing w:after="0" w:line="240" w:lineRule="auto"/>
      </w:pPr>
      <w:r>
        <w:separator/>
      </w:r>
    </w:p>
  </w:footnote>
  <w:footnote w:type="continuationSeparator" w:id="0">
    <w:p w14:paraId="4FD25DBC" w14:textId="77777777" w:rsidR="00747043" w:rsidRDefault="00747043" w:rsidP="0035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16E"/>
    <w:multiLevelType w:val="hybridMultilevel"/>
    <w:tmpl w:val="DC3C824E"/>
    <w:lvl w:ilvl="0" w:tplc="5FD253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24DFB"/>
    <w:multiLevelType w:val="hybridMultilevel"/>
    <w:tmpl w:val="4A2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1207"/>
    <w:multiLevelType w:val="hybridMultilevel"/>
    <w:tmpl w:val="A22E47F2"/>
    <w:lvl w:ilvl="0" w:tplc="B4ACDB90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9B"/>
    <w:rsid w:val="00010D1A"/>
    <w:rsid w:val="0001601E"/>
    <w:rsid w:val="00027E7F"/>
    <w:rsid w:val="0003409D"/>
    <w:rsid w:val="00055B87"/>
    <w:rsid w:val="00077CB3"/>
    <w:rsid w:val="000844AC"/>
    <w:rsid w:val="000E1E93"/>
    <w:rsid w:val="000F05E3"/>
    <w:rsid w:val="001722A5"/>
    <w:rsid w:val="00172A69"/>
    <w:rsid w:val="00191CD1"/>
    <w:rsid w:val="001B1792"/>
    <w:rsid w:val="001C4F60"/>
    <w:rsid w:val="001D5383"/>
    <w:rsid w:val="001F673E"/>
    <w:rsid w:val="00205568"/>
    <w:rsid w:val="0021588A"/>
    <w:rsid w:val="002162C1"/>
    <w:rsid w:val="00226E90"/>
    <w:rsid w:val="00246D59"/>
    <w:rsid w:val="00254F4E"/>
    <w:rsid w:val="00266873"/>
    <w:rsid w:val="00267D47"/>
    <w:rsid w:val="00280BC8"/>
    <w:rsid w:val="00283041"/>
    <w:rsid w:val="00283159"/>
    <w:rsid w:val="00284D6B"/>
    <w:rsid w:val="002B7C5D"/>
    <w:rsid w:val="002C55D2"/>
    <w:rsid w:val="002C7129"/>
    <w:rsid w:val="002F1555"/>
    <w:rsid w:val="0032550B"/>
    <w:rsid w:val="003564E8"/>
    <w:rsid w:val="00361F9B"/>
    <w:rsid w:val="00371F8F"/>
    <w:rsid w:val="00373A46"/>
    <w:rsid w:val="00383476"/>
    <w:rsid w:val="003A62CD"/>
    <w:rsid w:val="003E6925"/>
    <w:rsid w:val="003F67C0"/>
    <w:rsid w:val="0040045A"/>
    <w:rsid w:val="00437E81"/>
    <w:rsid w:val="004566A9"/>
    <w:rsid w:val="0048429D"/>
    <w:rsid w:val="00492240"/>
    <w:rsid w:val="0049442F"/>
    <w:rsid w:val="00497A4C"/>
    <w:rsid w:val="004A2B6C"/>
    <w:rsid w:val="004A31E6"/>
    <w:rsid w:val="004B0055"/>
    <w:rsid w:val="005132F9"/>
    <w:rsid w:val="00517133"/>
    <w:rsid w:val="005214E4"/>
    <w:rsid w:val="0053132B"/>
    <w:rsid w:val="00546511"/>
    <w:rsid w:val="00553D1F"/>
    <w:rsid w:val="005635FD"/>
    <w:rsid w:val="00570F47"/>
    <w:rsid w:val="005728FB"/>
    <w:rsid w:val="00574D17"/>
    <w:rsid w:val="00585F0D"/>
    <w:rsid w:val="005A5D8B"/>
    <w:rsid w:val="005B0F75"/>
    <w:rsid w:val="005B69BF"/>
    <w:rsid w:val="005C13F8"/>
    <w:rsid w:val="005D08F5"/>
    <w:rsid w:val="005F1187"/>
    <w:rsid w:val="006026FC"/>
    <w:rsid w:val="006335D0"/>
    <w:rsid w:val="006378A4"/>
    <w:rsid w:val="006378C8"/>
    <w:rsid w:val="00642407"/>
    <w:rsid w:val="00672CC3"/>
    <w:rsid w:val="00677522"/>
    <w:rsid w:val="006777A7"/>
    <w:rsid w:val="00681442"/>
    <w:rsid w:val="00681697"/>
    <w:rsid w:val="00684F4D"/>
    <w:rsid w:val="006D248B"/>
    <w:rsid w:val="006D7568"/>
    <w:rsid w:val="006F353E"/>
    <w:rsid w:val="007048EB"/>
    <w:rsid w:val="0072604F"/>
    <w:rsid w:val="00747043"/>
    <w:rsid w:val="007525CA"/>
    <w:rsid w:val="007556EF"/>
    <w:rsid w:val="007B3384"/>
    <w:rsid w:val="007C727B"/>
    <w:rsid w:val="007D17E5"/>
    <w:rsid w:val="007D25E4"/>
    <w:rsid w:val="007D52A8"/>
    <w:rsid w:val="007D73AD"/>
    <w:rsid w:val="0082433C"/>
    <w:rsid w:val="008344E6"/>
    <w:rsid w:val="00837DD5"/>
    <w:rsid w:val="00842ABA"/>
    <w:rsid w:val="00857468"/>
    <w:rsid w:val="00870851"/>
    <w:rsid w:val="008849E6"/>
    <w:rsid w:val="00897A6A"/>
    <w:rsid w:val="008B7A7E"/>
    <w:rsid w:val="008D7C87"/>
    <w:rsid w:val="009161C9"/>
    <w:rsid w:val="00916296"/>
    <w:rsid w:val="009568E4"/>
    <w:rsid w:val="009A7035"/>
    <w:rsid w:val="009B4F1A"/>
    <w:rsid w:val="009D3B47"/>
    <w:rsid w:val="009D7B5F"/>
    <w:rsid w:val="009E3944"/>
    <w:rsid w:val="009F6756"/>
    <w:rsid w:val="00A401EC"/>
    <w:rsid w:val="00A46C94"/>
    <w:rsid w:val="00A4750C"/>
    <w:rsid w:val="00A52A81"/>
    <w:rsid w:val="00A62705"/>
    <w:rsid w:val="00A77D5C"/>
    <w:rsid w:val="00A9112F"/>
    <w:rsid w:val="00AB4F48"/>
    <w:rsid w:val="00AC5782"/>
    <w:rsid w:val="00AD665E"/>
    <w:rsid w:val="00AF3DE6"/>
    <w:rsid w:val="00B15526"/>
    <w:rsid w:val="00B16120"/>
    <w:rsid w:val="00B172A5"/>
    <w:rsid w:val="00B2773F"/>
    <w:rsid w:val="00B35CF6"/>
    <w:rsid w:val="00B375C7"/>
    <w:rsid w:val="00B63E60"/>
    <w:rsid w:val="00B74665"/>
    <w:rsid w:val="00B8560E"/>
    <w:rsid w:val="00B91C4A"/>
    <w:rsid w:val="00B920BE"/>
    <w:rsid w:val="00BC0281"/>
    <w:rsid w:val="00BD33D0"/>
    <w:rsid w:val="00BD4B7A"/>
    <w:rsid w:val="00C13112"/>
    <w:rsid w:val="00C154F5"/>
    <w:rsid w:val="00C1609C"/>
    <w:rsid w:val="00C17B84"/>
    <w:rsid w:val="00C23409"/>
    <w:rsid w:val="00C35207"/>
    <w:rsid w:val="00C41D43"/>
    <w:rsid w:val="00C5326D"/>
    <w:rsid w:val="00C84A6B"/>
    <w:rsid w:val="00C87DAF"/>
    <w:rsid w:val="00CA0389"/>
    <w:rsid w:val="00CC0EE7"/>
    <w:rsid w:val="00CF6E8C"/>
    <w:rsid w:val="00D0449B"/>
    <w:rsid w:val="00D22C51"/>
    <w:rsid w:val="00D4733A"/>
    <w:rsid w:val="00D54F31"/>
    <w:rsid w:val="00D73E7A"/>
    <w:rsid w:val="00D85342"/>
    <w:rsid w:val="00D85EBA"/>
    <w:rsid w:val="00D869A3"/>
    <w:rsid w:val="00D97493"/>
    <w:rsid w:val="00DC2560"/>
    <w:rsid w:val="00DD4CA4"/>
    <w:rsid w:val="00DE3DEB"/>
    <w:rsid w:val="00DF0386"/>
    <w:rsid w:val="00E36164"/>
    <w:rsid w:val="00E66E2B"/>
    <w:rsid w:val="00E77843"/>
    <w:rsid w:val="00E80A78"/>
    <w:rsid w:val="00E83C8C"/>
    <w:rsid w:val="00E94825"/>
    <w:rsid w:val="00EC5E2F"/>
    <w:rsid w:val="00EE615F"/>
    <w:rsid w:val="00EF22F7"/>
    <w:rsid w:val="00F0440C"/>
    <w:rsid w:val="00F05A11"/>
    <w:rsid w:val="00F243D0"/>
    <w:rsid w:val="00F56976"/>
    <w:rsid w:val="00F700B3"/>
    <w:rsid w:val="00F81B7E"/>
    <w:rsid w:val="00F94922"/>
    <w:rsid w:val="00FD78CB"/>
    <w:rsid w:val="00FE360C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C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8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F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28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C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D54F31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9568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68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68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68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68E4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746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1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61C9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32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54F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8qarf">
    <w:name w:val="w8qarf"/>
    <w:basedOn w:val="a0"/>
    <w:rsid w:val="006335D0"/>
  </w:style>
  <w:style w:type="paragraph" w:styleId="ad">
    <w:name w:val="header"/>
    <w:basedOn w:val="a"/>
    <w:link w:val="ae"/>
    <w:uiPriority w:val="99"/>
    <w:unhideWhenUsed/>
    <w:rsid w:val="0035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64E8"/>
  </w:style>
  <w:style w:type="paragraph" w:styleId="af">
    <w:name w:val="footer"/>
    <w:basedOn w:val="a"/>
    <w:link w:val="af0"/>
    <w:uiPriority w:val="99"/>
    <w:unhideWhenUsed/>
    <w:rsid w:val="0035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64E8"/>
  </w:style>
  <w:style w:type="paragraph" w:styleId="af1">
    <w:name w:val="List Paragraph"/>
    <w:basedOn w:val="a"/>
    <w:uiPriority w:val="34"/>
    <w:qFormat/>
    <w:rsid w:val="007B3384"/>
    <w:pPr>
      <w:ind w:left="720"/>
      <w:contextualSpacing/>
    </w:pPr>
  </w:style>
  <w:style w:type="character" w:customStyle="1" w:styleId="searchresult">
    <w:name w:val="search_result"/>
    <w:basedOn w:val="a0"/>
    <w:rsid w:val="00226E90"/>
  </w:style>
  <w:style w:type="character" w:styleId="af2">
    <w:name w:val="FollowedHyperlink"/>
    <w:basedOn w:val="a0"/>
    <w:uiPriority w:val="99"/>
    <w:semiHidden/>
    <w:unhideWhenUsed/>
    <w:rsid w:val="00280BC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30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8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F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28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C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D54F31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9568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68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68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68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68E4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746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1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61C9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32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54F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8qarf">
    <w:name w:val="w8qarf"/>
    <w:basedOn w:val="a0"/>
    <w:rsid w:val="006335D0"/>
  </w:style>
  <w:style w:type="paragraph" w:styleId="ad">
    <w:name w:val="header"/>
    <w:basedOn w:val="a"/>
    <w:link w:val="ae"/>
    <w:uiPriority w:val="99"/>
    <w:unhideWhenUsed/>
    <w:rsid w:val="0035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64E8"/>
  </w:style>
  <w:style w:type="paragraph" w:styleId="af">
    <w:name w:val="footer"/>
    <w:basedOn w:val="a"/>
    <w:link w:val="af0"/>
    <w:uiPriority w:val="99"/>
    <w:unhideWhenUsed/>
    <w:rsid w:val="0035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64E8"/>
  </w:style>
  <w:style w:type="paragraph" w:styleId="af1">
    <w:name w:val="List Paragraph"/>
    <w:basedOn w:val="a"/>
    <w:uiPriority w:val="34"/>
    <w:qFormat/>
    <w:rsid w:val="007B3384"/>
    <w:pPr>
      <w:ind w:left="720"/>
      <w:contextualSpacing/>
    </w:pPr>
  </w:style>
  <w:style w:type="character" w:customStyle="1" w:styleId="searchresult">
    <w:name w:val="search_result"/>
    <w:basedOn w:val="a0"/>
    <w:rsid w:val="00226E90"/>
  </w:style>
  <w:style w:type="character" w:styleId="af2">
    <w:name w:val="FollowedHyperlink"/>
    <w:basedOn w:val="a0"/>
    <w:uiPriority w:val="99"/>
    <w:semiHidden/>
    <w:unhideWhenUsed/>
    <w:rsid w:val="00280BC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3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mekhanobr.spb.ru:943/index.php/s/XGMZGJ3MFWzZF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mekhanob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mekhanob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%20ar.bogomanov@udokancopp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udokancopp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D7F5-4CDE-44D3-88AF-E73B0DA1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Мария Александровна</dc:creator>
  <cp:lastModifiedBy>Пользователь</cp:lastModifiedBy>
  <cp:revision>2</cp:revision>
  <cp:lastPrinted>2025-08-11T14:15:00Z</cp:lastPrinted>
  <dcterms:created xsi:type="dcterms:W3CDTF">2025-08-15T09:45:00Z</dcterms:created>
  <dcterms:modified xsi:type="dcterms:W3CDTF">2025-08-15T09:45:00Z</dcterms:modified>
</cp:coreProperties>
</file>