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D0368" w14:textId="0F638CB5" w:rsidR="0016422E" w:rsidRDefault="0016422E" w:rsidP="00276BE8">
      <w:pPr>
        <w:pStyle w:val="a3"/>
      </w:pPr>
      <w:r>
        <w:rPr>
          <w:noProof/>
        </w:rPr>
        <w:drawing>
          <wp:inline distT="0" distB="0" distL="0" distR="0" wp14:anchorId="1BA6F606" wp14:editId="6F38F27C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9A68" w14:textId="77777777" w:rsidR="0088662B" w:rsidRDefault="0088662B" w:rsidP="00276BE8">
      <w:pPr>
        <w:pStyle w:val="a3"/>
      </w:pPr>
    </w:p>
    <w:p w14:paraId="1DD8315E" w14:textId="77777777" w:rsidR="0088662B" w:rsidRPr="00D613E6" w:rsidRDefault="0088662B" w:rsidP="00276BE8">
      <w:pPr>
        <w:ind w:right="-285"/>
        <w:jc w:val="center"/>
        <w:rPr>
          <w:b/>
          <w:sz w:val="36"/>
          <w:szCs w:val="36"/>
        </w:rPr>
      </w:pPr>
      <w:r w:rsidRPr="00D613E6">
        <w:rPr>
          <w:b/>
          <w:sz w:val="36"/>
          <w:szCs w:val="36"/>
        </w:rPr>
        <w:t xml:space="preserve">АДМИНИСТРАЦИЯ </w:t>
      </w:r>
    </w:p>
    <w:p w14:paraId="09EAB5B9" w14:textId="77777777" w:rsidR="0088662B" w:rsidRPr="00D613E6" w:rsidRDefault="0088662B" w:rsidP="00276BE8">
      <w:pPr>
        <w:ind w:right="-285"/>
        <w:jc w:val="center"/>
        <w:rPr>
          <w:b/>
          <w:sz w:val="36"/>
          <w:szCs w:val="36"/>
        </w:rPr>
      </w:pPr>
      <w:r w:rsidRPr="00D613E6">
        <w:rPr>
          <w:b/>
          <w:sz w:val="36"/>
          <w:szCs w:val="36"/>
        </w:rPr>
        <w:t>КАЛАРСКОГО МУНИЦИПАЛЬНОГО ОКРУГА ЗАБАЙКАЛЬСКОГО КРАЯ</w:t>
      </w:r>
    </w:p>
    <w:p w14:paraId="0C4A3421" w14:textId="77777777" w:rsidR="0088662B" w:rsidRPr="009309C5" w:rsidRDefault="0088662B" w:rsidP="00276BE8">
      <w:pPr>
        <w:jc w:val="center"/>
        <w:rPr>
          <w:b/>
          <w:sz w:val="28"/>
          <w:szCs w:val="28"/>
        </w:rPr>
      </w:pPr>
    </w:p>
    <w:p w14:paraId="15BE9920" w14:textId="2F5A99EA" w:rsidR="0088662B" w:rsidRPr="006D1E2A" w:rsidRDefault="00B50FE2" w:rsidP="00276BE8">
      <w:pPr>
        <w:pStyle w:val="a3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14:paraId="4C0530DF" w14:textId="77777777" w:rsidR="0016422E" w:rsidRDefault="0016422E" w:rsidP="00276BE8">
      <w:pPr>
        <w:pStyle w:val="a3"/>
        <w:rPr>
          <w:sz w:val="28"/>
          <w:szCs w:val="28"/>
        </w:rPr>
      </w:pPr>
    </w:p>
    <w:p w14:paraId="7E30C974" w14:textId="76AC553A" w:rsidR="0016422E" w:rsidRDefault="008B7914" w:rsidP="00276BE8">
      <w:pPr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C6375B">
        <w:rPr>
          <w:sz w:val="28"/>
          <w:szCs w:val="28"/>
        </w:rPr>
        <w:t>сентября</w:t>
      </w:r>
      <w:r w:rsidR="003F2042">
        <w:rPr>
          <w:sz w:val="28"/>
          <w:szCs w:val="28"/>
        </w:rPr>
        <w:t xml:space="preserve"> </w:t>
      </w:r>
      <w:r w:rsidR="0016422E" w:rsidRPr="00D17BFD">
        <w:rPr>
          <w:sz w:val="28"/>
          <w:szCs w:val="28"/>
        </w:rPr>
        <w:t>20</w:t>
      </w:r>
      <w:r w:rsidR="0088662B">
        <w:rPr>
          <w:sz w:val="28"/>
          <w:szCs w:val="28"/>
        </w:rPr>
        <w:t>2</w:t>
      </w:r>
      <w:r w:rsidR="004676E2">
        <w:rPr>
          <w:sz w:val="28"/>
          <w:szCs w:val="28"/>
        </w:rPr>
        <w:t>5</w:t>
      </w:r>
      <w:r w:rsidR="00D613E6">
        <w:rPr>
          <w:sz w:val="28"/>
          <w:szCs w:val="28"/>
        </w:rPr>
        <w:t xml:space="preserve"> года</w:t>
      </w:r>
      <w:r w:rsidR="00672A71">
        <w:rPr>
          <w:sz w:val="28"/>
          <w:szCs w:val="28"/>
        </w:rPr>
        <w:tab/>
      </w:r>
      <w:r w:rsidR="0028435E" w:rsidRPr="00D17BFD">
        <w:rPr>
          <w:sz w:val="28"/>
          <w:szCs w:val="28"/>
        </w:rPr>
        <w:tab/>
      </w:r>
      <w:r w:rsidR="0028435E" w:rsidRPr="00D17BFD">
        <w:rPr>
          <w:sz w:val="28"/>
          <w:szCs w:val="28"/>
        </w:rPr>
        <w:tab/>
      </w:r>
      <w:r w:rsidR="00D613E6">
        <w:rPr>
          <w:sz w:val="28"/>
          <w:szCs w:val="28"/>
        </w:rPr>
        <w:tab/>
      </w:r>
      <w:r w:rsidR="00D613E6">
        <w:rPr>
          <w:sz w:val="28"/>
          <w:szCs w:val="28"/>
        </w:rPr>
        <w:tab/>
      </w:r>
      <w:r w:rsidR="00D613E6">
        <w:rPr>
          <w:sz w:val="28"/>
          <w:szCs w:val="28"/>
        </w:rPr>
        <w:tab/>
      </w:r>
      <w:r w:rsidR="00D613E6">
        <w:rPr>
          <w:sz w:val="28"/>
          <w:szCs w:val="28"/>
        </w:rPr>
        <w:tab/>
      </w:r>
      <w:r w:rsidR="00D613E6">
        <w:rPr>
          <w:sz w:val="28"/>
          <w:szCs w:val="28"/>
        </w:rPr>
        <w:tab/>
      </w:r>
      <w:r w:rsidR="00D613E6">
        <w:rPr>
          <w:sz w:val="28"/>
          <w:szCs w:val="28"/>
        </w:rPr>
        <w:tab/>
      </w:r>
      <w:r w:rsidR="0016422E" w:rsidRPr="00D17BFD">
        <w:rPr>
          <w:sz w:val="28"/>
          <w:szCs w:val="28"/>
        </w:rPr>
        <w:t>№</w:t>
      </w:r>
      <w:r>
        <w:rPr>
          <w:sz w:val="28"/>
          <w:szCs w:val="28"/>
        </w:rPr>
        <w:t xml:space="preserve"> 1158</w:t>
      </w:r>
    </w:p>
    <w:p w14:paraId="5DC79D7D" w14:textId="77777777" w:rsidR="00B57A2E" w:rsidRDefault="0016422E" w:rsidP="00276B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14:paraId="0616DC9C" w14:textId="77777777" w:rsidR="00276BE8" w:rsidRDefault="00276BE8" w:rsidP="00276BE8">
      <w:pPr>
        <w:jc w:val="center"/>
        <w:rPr>
          <w:b/>
          <w:color w:val="000000"/>
          <w:sz w:val="28"/>
          <w:szCs w:val="26"/>
        </w:rPr>
      </w:pPr>
    </w:p>
    <w:p w14:paraId="7AA46711" w14:textId="1DBE2C67" w:rsidR="00CE26FC" w:rsidRPr="00CE26FC" w:rsidRDefault="00C6375B" w:rsidP="00276BE8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О внесении изменений в постановлени</w:t>
      </w:r>
      <w:r w:rsidR="001F504B">
        <w:rPr>
          <w:b/>
          <w:color w:val="000000"/>
          <w:sz w:val="28"/>
          <w:szCs w:val="26"/>
        </w:rPr>
        <w:t>е</w:t>
      </w:r>
      <w:r>
        <w:rPr>
          <w:b/>
          <w:color w:val="000000"/>
          <w:sz w:val="28"/>
          <w:szCs w:val="26"/>
        </w:rPr>
        <w:t xml:space="preserve"> администрации Каларского муниципального округа Забайкальского края от</w:t>
      </w:r>
      <w:r w:rsidR="00361D51">
        <w:rPr>
          <w:b/>
          <w:color w:val="000000"/>
          <w:sz w:val="28"/>
          <w:szCs w:val="26"/>
        </w:rPr>
        <w:t xml:space="preserve"> 22 мая 2025 года № 580</w:t>
      </w:r>
      <w:r>
        <w:rPr>
          <w:b/>
          <w:color w:val="000000"/>
          <w:sz w:val="28"/>
          <w:szCs w:val="26"/>
        </w:rPr>
        <w:t xml:space="preserve"> «</w:t>
      </w:r>
      <w:r w:rsidR="0023048B">
        <w:rPr>
          <w:b/>
          <w:color w:val="000000"/>
          <w:sz w:val="28"/>
          <w:szCs w:val="26"/>
        </w:rPr>
        <w:t>О создании комиссии по проведению торгов (аукционов, конкурсов) на право заключения договоров аренды муниципального имущества Каларского муниципального округа Забайкальского края</w:t>
      </w:r>
      <w:r w:rsidR="00276BE8">
        <w:rPr>
          <w:b/>
          <w:color w:val="000000"/>
          <w:sz w:val="28"/>
          <w:szCs w:val="26"/>
        </w:rPr>
        <w:t xml:space="preserve"> </w:t>
      </w:r>
      <w:r w:rsidR="0023048B">
        <w:rPr>
          <w:b/>
          <w:color w:val="000000"/>
          <w:sz w:val="28"/>
          <w:szCs w:val="26"/>
        </w:rPr>
        <w:t>(объектов недвижимости)</w:t>
      </w:r>
      <w:r>
        <w:rPr>
          <w:b/>
          <w:color w:val="000000"/>
          <w:sz w:val="28"/>
          <w:szCs w:val="26"/>
        </w:rPr>
        <w:t>»</w:t>
      </w:r>
    </w:p>
    <w:p w14:paraId="4110E859" w14:textId="77777777" w:rsidR="00CE26FC" w:rsidRDefault="00CE26FC" w:rsidP="00D613E6">
      <w:pPr>
        <w:ind w:right="-1"/>
        <w:jc w:val="center"/>
        <w:rPr>
          <w:b/>
          <w:color w:val="000000"/>
          <w:sz w:val="28"/>
          <w:szCs w:val="26"/>
        </w:rPr>
      </w:pPr>
    </w:p>
    <w:p w14:paraId="1B2AB4BC" w14:textId="526DC0FC" w:rsidR="00CE26FC" w:rsidRDefault="00E908D2" w:rsidP="00D613E6">
      <w:pPr>
        <w:ind w:firstLine="709"/>
        <w:jc w:val="both"/>
        <w:rPr>
          <w:b/>
          <w:color w:val="000000"/>
          <w:sz w:val="28"/>
          <w:szCs w:val="26"/>
        </w:rPr>
      </w:pPr>
      <w:r w:rsidRPr="00E908D2">
        <w:rPr>
          <w:color w:val="000000"/>
          <w:sz w:val="28"/>
          <w:szCs w:val="28"/>
        </w:rPr>
        <w:t xml:space="preserve">Руководствуясь статьей 32 Устава </w:t>
      </w:r>
      <w:r w:rsidRPr="00E908D2">
        <w:rPr>
          <w:sz w:val="28"/>
          <w:szCs w:val="28"/>
        </w:rPr>
        <w:t>Каларского муниципального округа Забайкальского края</w:t>
      </w:r>
      <w:r w:rsidR="00CE26FC" w:rsidRPr="00CE26FC">
        <w:rPr>
          <w:bCs/>
          <w:color w:val="000000"/>
          <w:sz w:val="28"/>
          <w:szCs w:val="26"/>
        </w:rPr>
        <w:t>,</w:t>
      </w:r>
      <w:r w:rsidR="00CE26FC">
        <w:rPr>
          <w:bCs/>
          <w:color w:val="000000"/>
          <w:sz w:val="28"/>
          <w:szCs w:val="26"/>
        </w:rPr>
        <w:t xml:space="preserve"> а</w:t>
      </w:r>
      <w:r w:rsidR="00CE26FC" w:rsidRPr="00CE26FC">
        <w:rPr>
          <w:bCs/>
          <w:color w:val="000000"/>
          <w:sz w:val="28"/>
          <w:szCs w:val="26"/>
        </w:rPr>
        <w:t xml:space="preserve">дминистрация </w:t>
      </w:r>
      <w:r w:rsidR="000F0C81">
        <w:rPr>
          <w:bCs/>
          <w:color w:val="000000"/>
          <w:sz w:val="28"/>
          <w:szCs w:val="26"/>
        </w:rPr>
        <w:t>Каларского муниципального округа Забайкальского края</w:t>
      </w:r>
      <w:r w:rsidR="00B50FE2">
        <w:rPr>
          <w:bCs/>
          <w:color w:val="000000"/>
          <w:sz w:val="28"/>
          <w:szCs w:val="26"/>
        </w:rPr>
        <w:t xml:space="preserve"> </w:t>
      </w:r>
      <w:r w:rsidR="001F504B">
        <w:rPr>
          <w:b/>
          <w:color w:val="000000"/>
          <w:sz w:val="28"/>
          <w:szCs w:val="26"/>
        </w:rPr>
        <w:t>постановляет</w:t>
      </w:r>
      <w:r w:rsidR="00CE26FC" w:rsidRPr="00B50FE2">
        <w:rPr>
          <w:b/>
          <w:color w:val="000000"/>
          <w:sz w:val="28"/>
          <w:szCs w:val="26"/>
        </w:rPr>
        <w:t>:</w:t>
      </w:r>
    </w:p>
    <w:p w14:paraId="439E38B4" w14:textId="77777777" w:rsidR="004072B3" w:rsidRPr="00B50FE2" w:rsidRDefault="004072B3" w:rsidP="00B50FE2">
      <w:pPr>
        <w:ind w:right="-1" w:firstLine="708"/>
        <w:jc w:val="both"/>
        <w:rPr>
          <w:bCs/>
          <w:color w:val="000000"/>
          <w:sz w:val="28"/>
          <w:szCs w:val="26"/>
        </w:rPr>
      </w:pPr>
    </w:p>
    <w:p w14:paraId="49368868" w14:textId="23BA2E42" w:rsidR="004072B3" w:rsidRDefault="001F504B" w:rsidP="00D613E6">
      <w:pPr>
        <w:ind w:firstLine="709"/>
        <w:jc w:val="both"/>
        <w:rPr>
          <w:bCs/>
          <w:color w:val="000000"/>
          <w:sz w:val="28"/>
          <w:szCs w:val="26"/>
        </w:rPr>
      </w:pPr>
      <w:r w:rsidRPr="004072B3">
        <w:rPr>
          <w:bCs/>
          <w:color w:val="000000"/>
          <w:sz w:val="28"/>
          <w:szCs w:val="26"/>
        </w:rPr>
        <w:t>1. Внести изменения в приложение № 2</w:t>
      </w:r>
      <w:r w:rsidR="004072B3" w:rsidRPr="004072B3">
        <w:rPr>
          <w:bCs/>
          <w:color w:val="000000"/>
          <w:sz w:val="28"/>
          <w:szCs w:val="26"/>
        </w:rPr>
        <w:t xml:space="preserve"> к постановлению от 22 мая 2025 года № 580 «О создании комиссии по проведению торгов (аукционов, конкурсов) на право заключения договоров аренды муниципального имущества Каларского муниципального округа Забайкальского края</w:t>
      </w:r>
      <w:r w:rsidR="004072B3">
        <w:rPr>
          <w:bCs/>
          <w:color w:val="000000"/>
          <w:sz w:val="28"/>
          <w:szCs w:val="26"/>
        </w:rPr>
        <w:t xml:space="preserve"> </w:t>
      </w:r>
      <w:r w:rsidR="004072B3" w:rsidRPr="004072B3">
        <w:rPr>
          <w:bCs/>
          <w:color w:val="000000"/>
          <w:sz w:val="28"/>
          <w:szCs w:val="26"/>
        </w:rPr>
        <w:t>(объектов недвижимости)»</w:t>
      </w:r>
      <w:r w:rsidR="00276BE8">
        <w:rPr>
          <w:bCs/>
          <w:color w:val="000000"/>
          <w:sz w:val="28"/>
          <w:szCs w:val="26"/>
        </w:rPr>
        <w:t>:</w:t>
      </w:r>
    </w:p>
    <w:p w14:paraId="471BC8C3" w14:textId="354F95AC" w:rsidR="00CE26FC" w:rsidRDefault="00C6375B" w:rsidP="0023048B">
      <w:pPr>
        <w:ind w:right="-1" w:firstLine="708"/>
        <w:jc w:val="both"/>
        <w:rPr>
          <w:bCs/>
          <w:color w:val="000000"/>
          <w:sz w:val="28"/>
          <w:szCs w:val="26"/>
        </w:rPr>
      </w:pPr>
      <w:r w:rsidRPr="0023048B">
        <w:rPr>
          <w:bCs/>
          <w:color w:val="000000"/>
          <w:sz w:val="28"/>
          <w:szCs w:val="26"/>
        </w:rPr>
        <w:t>1</w:t>
      </w:r>
      <w:r w:rsidR="00CE26FC" w:rsidRPr="0023048B">
        <w:rPr>
          <w:bCs/>
          <w:color w:val="000000"/>
          <w:sz w:val="28"/>
          <w:szCs w:val="26"/>
        </w:rPr>
        <w:t>.</w:t>
      </w:r>
      <w:r w:rsidR="004072B3">
        <w:rPr>
          <w:bCs/>
          <w:color w:val="000000"/>
          <w:sz w:val="28"/>
          <w:szCs w:val="26"/>
        </w:rPr>
        <w:t>1.</w:t>
      </w:r>
      <w:r w:rsidR="00CE26FC" w:rsidRPr="0023048B">
        <w:rPr>
          <w:bCs/>
          <w:color w:val="000000"/>
          <w:sz w:val="28"/>
          <w:szCs w:val="26"/>
        </w:rPr>
        <w:t xml:space="preserve"> </w:t>
      </w:r>
      <w:r w:rsidR="005E1B87" w:rsidRPr="0023048B">
        <w:rPr>
          <w:bCs/>
          <w:color w:val="000000"/>
          <w:sz w:val="28"/>
          <w:szCs w:val="26"/>
        </w:rPr>
        <w:t>Исключить из состава комиссии</w:t>
      </w:r>
      <w:r w:rsidR="005E1B87">
        <w:rPr>
          <w:bCs/>
          <w:color w:val="000000"/>
          <w:sz w:val="28"/>
          <w:szCs w:val="26"/>
        </w:rPr>
        <w:t>:</w:t>
      </w:r>
    </w:p>
    <w:p w14:paraId="54510AD2" w14:textId="6C5795A1" w:rsidR="005E1B87" w:rsidRDefault="005E1B87" w:rsidP="005E1B87">
      <w:pPr>
        <w:ind w:right="-1" w:firstLine="708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- </w:t>
      </w:r>
      <w:proofErr w:type="spellStart"/>
      <w:r>
        <w:rPr>
          <w:bCs/>
          <w:color w:val="000000"/>
          <w:sz w:val="28"/>
          <w:szCs w:val="26"/>
        </w:rPr>
        <w:t>Сопрунову</w:t>
      </w:r>
      <w:proofErr w:type="spellEnd"/>
      <w:r>
        <w:rPr>
          <w:bCs/>
          <w:color w:val="000000"/>
          <w:sz w:val="28"/>
          <w:szCs w:val="26"/>
        </w:rPr>
        <w:t xml:space="preserve"> Елену Михайловну, ведущего эксперта отдела имущественных и земельных отношений администрации Каларского муниципального округа Забайкальского края, секретаря комиссии</w:t>
      </w:r>
      <w:r w:rsidR="0018513F">
        <w:rPr>
          <w:bCs/>
          <w:color w:val="000000"/>
          <w:sz w:val="28"/>
          <w:szCs w:val="26"/>
        </w:rPr>
        <w:t>;</w:t>
      </w:r>
    </w:p>
    <w:p w14:paraId="5D688939" w14:textId="652A3BF5" w:rsidR="0018513F" w:rsidRDefault="0018513F" w:rsidP="005E1B87">
      <w:pPr>
        <w:ind w:right="-1" w:firstLine="708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- </w:t>
      </w:r>
      <w:proofErr w:type="spellStart"/>
      <w:r>
        <w:rPr>
          <w:bCs/>
          <w:color w:val="000000"/>
          <w:sz w:val="28"/>
          <w:szCs w:val="26"/>
        </w:rPr>
        <w:t>Простакишину</w:t>
      </w:r>
      <w:proofErr w:type="spellEnd"/>
      <w:r>
        <w:rPr>
          <w:bCs/>
          <w:color w:val="000000"/>
          <w:sz w:val="28"/>
          <w:szCs w:val="26"/>
        </w:rPr>
        <w:t xml:space="preserve"> Елену Александровну, заместителя главы Новочарской городской администрации, члена комиссии</w:t>
      </w:r>
      <w:r w:rsidR="00E908D2">
        <w:rPr>
          <w:bCs/>
          <w:color w:val="000000"/>
          <w:sz w:val="28"/>
          <w:szCs w:val="26"/>
        </w:rPr>
        <w:t>.</w:t>
      </w:r>
    </w:p>
    <w:p w14:paraId="389FF725" w14:textId="77566D40" w:rsidR="005E1B87" w:rsidRDefault="004072B3" w:rsidP="005E1B87">
      <w:pPr>
        <w:ind w:right="-1" w:firstLine="708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1.2</w:t>
      </w:r>
      <w:r w:rsidR="005E1B87">
        <w:rPr>
          <w:bCs/>
          <w:color w:val="000000"/>
          <w:sz w:val="28"/>
          <w:szCs w:val="26"/>
        </w:rPr>
        <w:t>. Включить в состав комиссии</w:t>
      </w:r>
      <w:r>
        <w:rPr>
          <w:bCs/>
          <w:color w:val="000000"/>
          <w:sz w:val="28"/>
          <w:szCs w:val="26"/>
        </w:rPr>
        <w:t>:</w:t>
      </w:r>
      <w:r w:rsidR="005E1B87">
        <w:rPr>
          <w:bCs/>
          <w:color w:val="000000"/>
          <w:sz w:val="28"/>
          <w:szCs w:val="26"/>
        </w:rPr>
        <w:t xml:space="preserve"> </w:t>
      </w:r>
    </w:p>
    <w:p w14:paraId="6BD926CC" w14:textId="629A984D" w:rsidR="005E1B87" w:rsidRDefault="005E1B87" w:rsidP="005E1B87">
      <w:pPr>
        <w:ind w:right="-1" w:firstLine="708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- Сиднева Александра Юрьевича, первого заместителя главы Каларского муниципального округа Забайкальского края, заместителя председателя комиссии.</w:t>
      </w:r>
    </w:p>
    <w:p w14:paraId="0110103B" w14:textId="0E96FD73" w:rsidR="00CE26FC" w:rsidRPr="00626DAC" w:rsidRDefault="004072B3" w:rsidP="00626DAC">
      <w:pPr>
        <w:ind w:right="-1" w:firstLine="708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1.</w:t>
      </w:r>
      <w:r w:rsidR="0018513F">
        <w:rPr>
          <w:bCs/>
          <w:color w:val="000000"/>
          <w:sz w:val="28"/>
          <w:szCs w:val="26"/>
        </w:rPr>
        <w:t>3</w:t>
      </w:r>
      <w:r w:rsidR="00CE26FC" w:rsidRPr="00AB0478">
        <w:rPr>
          <w:bCs/>
          <w:color w:val="000000"/>
          <w:sz w:val="28"/>
          <w:szCs w:val="26"/>
        </w:rPr>
        <w:t xml:space="preserve">. </w:t>
      </w:r>
      <w:r w:rsidR="005E1B87">
        <w:rPr>
          <w:bCs/>
          <w:color w:val="000000"/>
          <w:sz w:val="28"/>
          <w:szCs w:val="26"/>
        </w:rPr>
        <w:t>Здор Марину Александровну, начальника отдела имущественных и земельных отношений администрации Каларского муниципального округа Забайкальского края</w:t>
      </w:r>
      <w:r w:rsidR="0018513F">
        <w:rPr>
          <w:bCs/>
          <w:color w:val="000000"/>
          <w:sz w:val="28"/>
          <w:szCs w:val="26"/>
        </w:rPr>
        <w:t>, назначить секретарем комиссии.</w:t>
      </w:r>
    </w:p>
    <w:p w14:paraId="4305CFAF" w14:textId="77777777" w:rsidR="00CE26FC" w:rsidRPr="00D613E6" w:rsidRDefault="00CE26FC" w:rsidP="00D613E6">
      <w:pPr>
        <w:ind w:right="-1"/>
        <w:rPr>
          <w:color w:val="000000"/>
          <w:sz w:val="28"/>
          <w:szCs w:val="26"/>
        </w:rPr>
      </w:pPr>
    </w:p>
    <w:p w14:paraId="5469A12B" w14:textId="77777777" w:rsidR="005E302E" w:rsidRPr="00D613E6" w:rsidRDefault="005E302E" w:rsidP="00D613E6">
      <w:pPr>
        <w:ind w:right="-1"/>
        <w:rPr>
          <w:color w:val="000000"/>
          <w:sz w:val="28"/>
          <w:szCs w:val="26"/>
        </w:rPr>
      </w:pPr>
    </w:p>
    <w:p w14:paraId="0367F709" w14:textId="77777777" w:rsidR="00E908D2" w:rsidRPr="00D613E6" w:rsidRDefault="00E908D2" w:rsidP="00D613E6">
      <w:pPr>
        <w:ind w:right="-1"/>
        <w:rPr>
          <w:color w:val="000000"/>
          <w:sz w:val="28"/>
          <w:szCs w:val="26"/>
        </w:rPr>
      </w:pPr>
    </w:p>
    <w:p w14:paraId="3DE44ED4" w14:textId="77777777" w:rsidR="00276BE8" w:rsidRDefault="00276BE8" w:rsidP="00E908D2">
      <w:pPr>
        <w:ind w:right="-1"/>
        <w:rPr>
          <w:bCs/>
          <w:color w:val="000000"/>
          <w:sz w:val="28"/>
          <w:szCs w:val="26"/>
        </w:rPr>
      </w:pPr>
      <w:proofErr w:type="spellStart"/>
      <w:r>
        <w:rPr>
          <w:bCs/>
          <w:color w:val="000000"/>
          <w:sz w:val="28"/>
          <w:szCs w:val="26"/>
        </w:rPr>
        <w:t>и</w:t>
      </w:r>
      <w:r w:rsidR="00C6375B">
        <w:rPr>
          <w:bCs/>
          <w:color w:val="000000"/>
          <w:sz w:val="28"/>
          <w:szCs w:val="26"/>
        </w:rPr>
        <w:t>.о.г</w:t>
      </w:r>
      <w:r w:rsidR="00CE26FC" w:rsidRPr="000F0C81">
        <w:rPr>
          <w:bCs/>
          <w:color w:val="000000"/>
          <w:sz w:val="28"/>
          <w:szCs w:val="26"/>
        </w:rPr>
        <w:t>лав</w:t>
      </w:r>
      <w:r w:rsidR="00C6375B">
        <w:rPr>
          <w:bCs/>
          <w:color w:val="000000"/>
          <w:sz w:val="28"/>
          <w:szCs w:val="26"/>
        </w:rPr>
        <w:t>ы</w:t>
      </w:r>
      <w:proofErr w:type="spellEnd"/>
      <w:r w:rsidR="00CE26FC" w:rsidRPr="000F0C81">
        <w:rPr>
          <w:bCs/>
          <w:color w:val="000000"/>
          <w:sz w:val="28"/>
          <w:szCs w:val="26"/>
        </w:rPr>
        <w:t xml:space="preserve"> </w:t>
      </w:r>
      <w:r w:rsidR="000F0C81">
        <w:rPr>
          <w:bCs/>
          <w:color w:val="000000"/>
          <w:sz w:val="28"/>
          <w:szCs w:val="26"/>
        </w:rPr>
        <w:t xml:space="preserve">Каларского муниципального </w:t>
      </w:r>
    </w:p>
    <w:p w14:paraId="108BFF78" w14:textId="2DC3089D" w:rsidR="00C6375B" w:rsidRDefault="000F0C81" w:rsidP="00E908D2">
      <w:pPr>
        <w:ind w:right="-1"/>
        <w:rPr>
          <w:b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округа</w:t>
      </w:r>
      <w:r w:rsidR="00276BE8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 xml:space="preserve">Забайкальского края </w:t>
      </w:r>
      <w:r w:rsidR="00276BE8">
        <w:rPr>
          <w:bCs/>
          <w:color w:val="000000"/>
          <w:sz w:val="28"/>
          <w:szCs w:val="26"/>
        </w:rPr>
        <w:tab/>
      </w:r>
      <w:r w:rsidR="00276BE8">
        <w:rPr>
          <w:bCs/>
          <w:color w:val="000000"/>
          <w:sz w:val="28"/>
          <w:szCs w:val="26"/>
        </w:rPr>
        <w:tab/>
      </w:r>
      <w:r w:rsidR="00276BE8">
        <w:rPr>
          <w:bCs/>
          <w:color w:val="000000"/>
          <w:sz w:val="28"/>
          <w:szCs w:val="26"/>
        </w:rPr>
        <w:tab/>
      </w:r>
      <w:r w:rsidR="00276BE8">
        <w:rPr>
          <w:bCs/>
          <w:color w:val="000000"/>
          <w:sz w:val="28"/>
          <w:szCs w:val="26"/>
        </w:rPr>
        <w:tab/>
      </w:r>
      <w:r w:rsidR="00276BE8">
        <w:rPr>
          <w:bCs/>
          <w:color w:val="000000"/>
          <w:sz w:val="28"/>
          <w:szCs w:val="26"/>
        </w:rPr>
        <w:tab/>
      </w:r>
      <w:r w:rsidR="00276BE8">
        <w:rPr>
          <w:bCs/>
          <w:color w:val="000000"/>
          <w:sz w:val="28"/>
          <w:szCs w:val="26"/>
        </w:rPr>
        <w:tab/>
      </w:r>
      <w:r w:rsidR="00276BE8">
        <w:rPr>
          <w:bCs/>
          <w:color w:val="000000"/>
          <w:sz w:val="28"/>
          <w:szCs w:val="26"/>
        </w:rPr>
        <w:tab/>
      </w:r>
      <w:bookmarkStart w:id="0" w:name="_GoBack"/>
      <w:bookmarkEnd w:id="0"/>
      <w:proofErr w:type="spellStart"/>
      <w:r w:rsidR="00C6375B">
        <w:rPr>
          <w:bCs/>
          <w:color w:val="000000"/>
          <w:sz w:val="28"/>
          <w:szCs w:val="26"/>
        </w:rPr>
        <w:t>А.Ю.Сиднев</w:t>
      </w:r>
      <w:proofErr w:type="spellEnd"/>
    </w:p>
    <w:p w14:paraId="63EBD838" w14:textId="77777777" w:rsidR="000F0C81" w:rsidRDefault="000F0C81" w:rsidP="00CE26FC">
      <w:pPr>
        <w:ind w:right="-1"/>
        <w:jc w:val="center"/>
        <w:rPr>
          <w:b/>
          <w:color w:val="000000"/>
          <w:sz w:val="28"/>
          <w:szCs w:val="26"/>
        </w:rPr>
      </w:pPr>
    </w:p>
    <w:sectPr w:rsidR="000F0C81" w:rsidSect="00D613E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8C9"/>
    <w:multiLevelType w:val="multilevel"/>
    <w:tmpl w:val="997A77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0862771"/>
    <w:multiLevelType w:val="hybridMultilevel"/>
    <w:tmpl w:val="B040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E67C90"/>
    <w:multiLevelType w:val="hybridMultilevel"/>
    <w:tmpl w:val="D1B80C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483FEC"/>
    <w:multiLevelType w:val="hybridMultilevel"/>
    <w:tmpl w:val="59CE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18D"/>
    <w:multiLevelType w:val="hybridMultilevel"/>
    <w:tmpl w:val="A86836F2"/>
    <w:lvl w:ilvl="0" w:tplc="5082F1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051E23"/>
    <w:multiLevelType w:val="hybridMultilevel"/>
    <w:tmpl w:val="D13A4F6E"/>
    <w:lvl w:ilvl="0" w:tplc="B936D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2E"/>
    <w:rsid w:val="00003A10"/>
    <w:rsid w:val="00043435"/>
    <w:rsid w:val="00045DC5"/>
    <w:rsid w:val="00055CC1"/>
    <w:rsid w:val="000674A5"/>
    <w:rsid w:val="00073B57"/>
    <w:rsid w:val="0009289F"/>
    <w:rsid w:val="000A180D"/>
    <w:rsid w:val="000A4F6A"/>
    <w:rsid w:val="000A5115"/>
    <w:rsid w:val="000A591C"/>
    <w:rsid w:val="000D722E"/>
    <w:rsid w:val="000E4F9B"/>
    <w:rsid w:val="000F0C81"/>
    <w:rsid w:val="00103EAC"/>
    <w:rsid w:val="00117B24"/>
    <w:rsid w:val="00125679"/>
    <w:rsid w:val="001316CD"/>
    <w:rsid w:val="00150333"/>
    <w:rsid w:val="00155AEF"/>
    <w:rsid w:val="0016422E"/>
    <w:rsid w:val="001642E2"/>
    <w:rsid w:val="001830D1"/>
    <w:rsid w:val="001843B8"/>
    <w:rsid w:val="0018513F"/>
    <w:rsid w:val="00186EEA"/>
    <w:rsid w:val="001937F9"/>
    <w:rsid w:val="001D1D75"/>
    <w:rsid w:val="001D5CDB"/>
    <w:rsid w:val="001E7F26"/>
    <w:rsid w:val="001F504B"/>
    <w:rsid w:val="00201169"/>
    <w:rsid w:val="00214BE1"/>
    <w:rsid w:val="00216919"/>
    <w:rsid w:val="00220F93"/>
    <w:rsid w:val="0022340B"/>
    <w:rsid w:val="0023048B"/>
    <w:rsid w:val="00232D6E"/>
    <w:rsid w:val="002430AD"/>
    <w:rsid w:val="0026239D"/>
    <w:rsid w:val="0026249E"/>
    <w:rsid w:val="002726CC"/>
    <w:rsid w:val="00274317"/>
    <w:rsid w:val="00276BE8"/>
    <w:rsid w:val="0028435E"/>
    <w:rsid w:val="002926B6"/>
    <w:rsid w:val="002A127F"/>
    <w:rsid w:val="002A23E3"/>
    <w:rsid w:val="002A46D1"/>
    <w:rsid w:val="002A50D3"/>
    <w:rsid w:val="002A694F"/>
    <w:rsid w:val="002C5770"/>
    <w:rsid w:val="002E6C36"/>
    <w:rsid w:val="00324C96"/>
    <w:rsid w:val="00336720"/>
    <w:rsid w:val="00354A16"/>
    <w:rsid w:val="00361D51"/>
    <w:rsid w:val="00391B1F"/>
    <w:rsid w:val="003A7F2F"/>
    <w:rsid w:val="003F2042"/>
    <w:rsid w:val="003F2067"/>
    <w:rsid w:val="003F271F"/>
    <w:rsid w:val="003F3AAA"/>
    <w:rsid w:val="00406108"/>
    <w:rsid w:val="004072B3"/>
    <w:rsid w:val="0042007C"/>
    <w:rsid w:val="0042022B"/>
    <w:rsid w:val="004552AC"/>
    <w:rsid w:val="004676E2"/>
    <w:rsid w:val="00477805"/>
    <w:rsid w:val="00481299"/>
    <w:rsid w:val="00492C5D"/>
    <w:rsid w:val="004A17B0"/>
    <w:rsid w:val="004E3B5D"/>
    <w:rsid w:val="004F3F5C"/>
    <w:rsid w:val="00500517"/>
    <w:rsid w:val="00503582"/>
    <w:rsid w:val="00511126"/>
    <w:rsid w:val="00555ADD"/>
    <w:rsid w:val="0057349D"/>
    <w:rsid w:val="005808A2"/>
    <w:rsid w:val="005A5106"/>
    <w:rsid w:val="005C29FF"/>
    <w:rsid w:val="005E1B87"/>
    <w:rsid w:val="005E302E"/>
    <w:rsid w:val="005E68CF"/>
    <w:rsid w:val="00626DAC"/>
    <w:rsid w:val="00632E6B"/>
    <w:rsid w:val="00635147"/>
    <w:rsid w:val="00652D9B"/>
    <w:rsid w:val="00652ECA"/>
    <w:rsid w:val="00655C8A"/>
    <w:rsid w:val="00672A71"/>
    <w:rsid w:val="00674115"/>
    <w:rsid w:val="00681507"/>
    <w:rsid w:val="006833A3"/>
    <w:rsid w:val="006C7484"/>
    <w:rsid w:val="0072322E"/>
    <w:rsid w:val="00737E33"/>
    <w:rsid w:val="00752A70"/>
    <w:rsid w:val="00792B53"/>
    <w:rsid w:val="007A14E7"/>
    <w:rsid w:val="007C0F32"/>
    <w:rsid w:val="007E58AE"/>
    <w:rsid w:val="007F27B3"/>
    <w:rsid w:val="0081505E"/>
    <w:rsid w:val="00816F7D"/>
    <w:rsid w:val="00823649"/>
    <w:rsid w:val="00840B17"/>
    <w:rsid w:val="00863F88"/>
    <w:rsid w:val="0088662B"/>
    <w:rsid w:val="008919AD"/>
    <w:rsid w:val="008961F8"/>
    <w:rsid w:val="0089759F"/>
    <w:rsid w:val="008B6362"/>
    <w:rsid w:val="008B7914"/>
    <w:rsid w:val="008E417B"/>
    <w:rsid w:val="008E728A"/>
    <w:rsid w:val="008F04EC"/>
    <w:rsid w:val="00904001"/>
    <w:rsid w:val="00933CEF"/>
    <w:rsid w:val="00936D00"/>
    <w:rsid w:val="00960133"/>
    <w:rsid w:val="009676A1"/>
    <w:rsid w:val="00971F35"/>
    <w:rsid w:val="009B425F"/>
    <w:rsid w:val="009C601E"/>
    <w:rsid w:val="009D2B65"/>
    <w:rsid w:val="009F0814"/>
    <w:rsid w:val="00A217B8"/>
    <w:rsid w:val="00A21AEA"/>
    <w:rsid w:val="00A24C93"/>
    <w:rsid w:val="00A25957"/>
    <w:rsid w:val="00A32807"/>
    <w:rsid w:val="00A41CC0"/>
    <w:rsid w:val="00A43097"/>
    <w:rsid w:val="00A80C6B"/>
    <w:rsid w:val="00A93027"/>
    <w:rsid w:val="00AA2089"/>
    <w:rsid w:val="00AA6DFA"/>
    <w:rsid w:val="00AB0478"/>
    <w:rsid w:val="00AC32DE"/>
    <w:rsid w:val="00AE20B4"/>
    <w:rsid w:val="00AE5628"/>
    <w:rsid w:val="00B27002"/>
    <w:rsid w:val="00B445EA"/>
    <w:rsid w:val="00B50DED"/>
    <w:rsid w:val="00B50FE2"/>
    <w:rsid w:val="00B57A2E"/>
    <w:rsid w:val="00B701BB"/>
    <w:rsid w:val="00B868EB"/>
    <w:rsid w:val="00BA050E"/>
    <w:rsid w:val="00BA1D9A"/>
    <w:rsid w:val="00BA2B5A"/>
    <w:rsid w:val="00BA518F"/>
    <w:rsid w:val="00BA7748"/>
    <w:rsid w:val="00BE115D"/>
    <w:rsid w:val="00BE212A"/>
    <w:rsid w:val="00BF116E"/>
    <w:rsid w:val="00C0701F"/>
    <w:rsid w:val="00C10EE7"/>
    <w:rsid w:val="00C27D07"/>
    <w:rsid w:val="00C41373"/>
    <w:rsid w:val="00C54221"/>
    <w:rsid w:val="00C6375B"/>
    <w:rsid w:val="00C66F57"/>
    <w:rsid w:val="00C8427F"/>
    <w:rsid w:val="00C87AE5"/>
    <w:rsid w:val="00C9126A"/>
    <w:rsid w:val="00C96D13"/>
    <w:rsid w:val="00CA2F79"/>
    <w:rsid w:val="00CB36A2"/>
    <w:rsid w:val="00CE26FC"/>
    <w:rsid w:val="00CE696D"/>
    <w:rsid w:val="00D0519E"/>
    <w:rsid w:val="00D17BFD"/>
    <w:rsid w:val="00D613E6"/>
    <w:rsid w:val="00D65655"/>
    <w:rsid w:val="00D7101A"/>
    <w:rsid w:val="00D90217"/>
    <w:rsid w:val="00D93840"/>
    <w:rsid w:val="00DC3689"/>
    <w:rsid w:val="00DC7643"/>
    <w:rsid w:val="00DD4156"/>
    <w:rsid w:val="00DE25F7"/>
    <w:rsid w:val="00DE4305"/>
    <w:rsid w:val="00DF6392"/>
    <w:rsid w:val="00E12518"/>
    <w:rsid w:val="00E20764"/>
    <w:rsid w:val="00E21DDC"/>
    <w:rsid w:val="00E40EDE"/>
    <w:rsid w:val="00E764EC"/>
    <w:rsid w:val="00E76EA1"/>
    <w:rsid w:val="00E77CF4"/>
    <w:rsid w:val="00E80648"/>
    <w:rsid w:val="00E908D2"/>
    <w:rsid w:val="00EB2CCD"/>
    <w:rsid w:val="00ED3140"/>
    <w:rsid w:val="00EF0EE4"/>
    <w:rsid w:val="00EF460F"/>
    <w:rsid w:val="00F13E82"/>
    <w:rsid w:val="00F34641"/>
    <w:rsid w:val="00F73EFF"/>
    <w:rsid w:val="00F81703"/>
    <w:rsid w:val="00F8559F"/>
    <w:rsid w:val="00FA23F0"/>
    <w:rsid w:val="00FD227E"/>
    <w:rsid w:val="00FE6733"/>
    <w:rsid w:val="00FF0907"/>
    <w:rsid w:val="00FF3044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9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737E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422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16422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09289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5C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50051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 Spacing"/>
    <w:uiPriority w:val="1"/>
    <w:qFormat/>
    <w:rsid w:val="00C9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5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7E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rsid w:val="00737E33"/>
    <w:rPr>
      <w:color w:val="0000FF"/>
      <w:u w:val="single"/>
    </w:rPr>
  </w:style>
  <w:style w:type="paragraph" w:customStyle="1" w:styleId="formattexttopleveltextindenttext">
    <w:name w:val="formattext topleveltext indenttext"/>
    <w:basedOn w:val="a"/>
    <w:uiPriority w:val="99"/>
    <w:rsid w:val="00737E3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737E3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737E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422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16422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09289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5C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50051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 Spacing"/>
    <w:uiPriority w:val="1"/>
    <w:qFormat/>
    <w:rsid w:val="00C9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5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7E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rsid w:val="00737E33"/>
    <w:rPr>
      <w:color w:val="0000FF"/>
      <w:u w:val="single"/>
    </w:rPr>
  </w:style>
  <w:style w:type="paragraph" w:customStyle="1" w:styleId="formattexttopleveltextindenttext">
    <w:name w:val="formattext topleveltext indenttext"/>
    <w:basedOn w:val="a"/>
    <w:uiPriority w:val="99"/>
    <w:rsid w:val="00737E3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737E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EA02-2E43-4A73-AF66-433B4061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cp:lastPrinted>2025-09-23T05:29:00Z</cp:lastPrinted>
  <dcterms:created xsi:type="dcterms:W3CDTF">2024-12-13T03:18:00Z</dcterms:created>
  <dcterms:modified xsi:type="dcterms:W3CDTF">2025-09-29T06:14:00Z</dcterms:modified>
</cp:coreProperties>
</file>