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42BC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КАЛАРСКАЯ</w:t>
      </w:r>
      <w:r>
        <w:rPr>
          <w:rFonts w:hint="default" w:ascii="Times New Roman" w:hAnsi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 РАЙОННАЯ ТЕРРИТОРИАЛЬНАЯ </w:t>
      </w:r>
    </w:p>
    <w:p w14:paraId="4F44C150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ИЗБИРАТЕЛЬНАЯ КОМИССИЯ</w:t>
      </w:r>
    </w:p>
    <w:p w14:paraId="593E9DD4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</w:p>
    <w:p w14:paraId="4C39315D">
      <w:pPr>
        <w:pStyle w:val="4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ПОСТАНОВЛЕНИЕ</w:t>
      </w:r>
    </w:p>
    <w:p w14:paraId="3EF13BF6">
      <w:pPr>
        <w:contextualSpacing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91"/>
        <w:gridCol w:w="3190"/>
      </w:tblGrid>
      <w:tr w14:paraId="16E623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2AA835">
            <w:pPr>
              <w:tabs>
                <w:tab w:val="left" w:pos="-581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6 сентября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A1E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27E126">
            <w:pPr>
              <w:contextualSpacing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142</w:t>
            </w:r>
          </w:p>
        </w:tc>
      </w:tr>
    </w:tbl>
    <w:p w14:paraId="75FA3A95">
      <w:pPr>
        <w:pStyle w:val="5"/>
        <w:contextualSpacing/>
        <w:rPr>
          <w:rFonts w:ascii="Times New Roman" w:hAnsi="Times New Roman"/>
          <w:szCs w:val="28"/>
        </w:rPr>
      </w:pPr>
    </w:p>
    <w:p w14:paraId="70AAD32D">
      <w:pPr>
        <w:pStyle w:val="5"/>
        <w:contextualSpacing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пгт. Новая Чара</w:t>
      </w:r>
      <w:bookmarkStart w:id="0" w:name="_GoBack"/>
      <w:bookmarkEnd w:id="0"/>
    </w:p>
    <w:p w14:paraId="73569990">
      <w:pPr>
        <w:pStyle w:val="8"/>
        <w:spacing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 w:eastAsia="ru-RU"/>
        </w:rPr>
        <w:t xml:space="preserve"> О вычёркивании в избирательных бюллетенях для голосования по Северному одномандатному избирательному округу на выборах в  депутаты Совета Каларского муниципального округа Забайкальского края второго созыва сведений о кандидате</w:t>
      </w:r>
    </w:p>
    <w:p w14:paraId="0267E536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3822958E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2F0D00A0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  <w:bCs/>
          <w:color w:val="000000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ru-RU"/>
        </w:rPr>
        <w:t xml:space="preserve">В соответствии  с Федеральным законом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 июня 2002 года № 67-ФЗ «Об основных гарантиях избирательных прав и права на участие в референдуме граждан Российской Федерации»,  Закона Забайкальского края от 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  <w:lang w:val="ru-RU"/>
        </w:rPr>
        <w:t>июля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2010</w:t>
      </w:r>
      <w:r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hint="default" w:ascii="Times New Roman" w:hAnsi="Times New Roman"/>
          <w:sz w:val="28"/>
          <w:szCs w:val="28"/>
          <w:lang w:val="ru-RU"/>
        </w:rPr>
        <w:t>385</w:t>
      </w:r>
      <w:r>
        <w:rPr>
          <w:rFonts w:ascii="Times New Roman" w:hAnsi="Times New Roman"/>
          <w:sz w:val="28"/>
          <w:szCs w:val="28"/>
        </w:rPr>
        <w:t>-ЗЗ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«О муниципальных выборах в Забайкальском крае»</w:t>
      </w:r>
      <w:r>
        <w:rPr>
          <w:rFonts w:ascii="Times New Roman" w:hAnsi="Times New Roman"/>
          <w:sz w:val="28"/>
          <w:szCs w:val="28"/>
        </w:rPr>
        <w:t>.</w:t>
      </w:r>
    </w:p>
    <w:p w14:paraId="1B1464AB">
      <w:pPr>
        <w:pStyle w:val="11"/>
        <w:jc w:val="both"/>
        <w:rPr>
          <w:rFonts w:ascii="Times New Roman" w:hAnsi="Times New Roman" w:cs="Times New Roman"/>
          <w:sz w:val="10"/>
          <w:szCs w:val="10"/>
        </w:rPr>
      </w:pPr>
    </w:p>
    <w:p w14:paraId="4FE5ACDE">
      <w:pPr>
        <w:pStyle w:val="11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 о с т а н о в л я е т :</w:t>
      </w:r>
    </w:p>
    <w:p w14:paraId="4B24EE41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1405A50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360" w:lineRule="auto"/>
        <w:ind w:firstLine="709"/>
        <w:contextualSpacing/>
        <w:jc w:val="both"/>
        <w:textAlignment w:val="auto"/>
        <w:rPr>
          <w:rFonts w:hint="default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Участковым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избирательным комиссиям № 1611 и № 1612 обеспечить вычёркивание в избирательных бюллетенях для голосования по Северному одномандатному избирательному округу на выборах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ru-RU"/>
        </w:rPr>
        <w:t>в  депутаты Совета Каларского муниципального округа Забайкальского края второго созыва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слов «Куткина Оксана Владимировна» путём нанесения чернилами синего цвета трёх горизонтальных линий, проходящих по фамилии, имени, отчеству и сведениями о кандидате, вторая горизонтальная линия должна проходить через пустой квадрат для отметки избирателя.</w:t>
      </w:r>
    </w:p>
    <w:p w14:paraId="05A3F1E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60" w:lineRule="auto"/>
        <w:ind w:firstLine="709"/>
        <w:contextualSpacing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val="ru-RU"/>
        </w:rPr>
        <w:t>Контроль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за исполнением настоящего постановления возложить на председателей участковых избирательных комиссий № 1611 и №1612.</w:t>
      </w:r>
    </w:p>
    <w:p w14:paraId="0DDC739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hint="default" w:ascii="Times New Roman" w:hAnsi="Times New Roman" w:eastAsia="Times New Roman CYR" w:cs="Times New Roman"/>
          <w:i w:val="0"/>
          <w:iCs w:val="0"/>
          <w:color w:val="auto"/>
          <w:kern w:val="0"/>
          <w:sz w:val="28"/>
          <w:szCs w:val="28"/>
          <w:lang w:val="ru-RU"/>
        </w:rPr>
        <w:t xml:space="preserve"> Направить настоящее постановление в участковые избирательные комиссии № 1611 и № 1612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F1A1BC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4. Разместить настоящее постановление на сайте Каларской районной территориальной избирательной комиссии края в информационно-телекоммуникационной сети «Интернет». </w:t>
      </w:r>
    </w:p>
    <w:p w14:paraId="7111BCA9"/>
    <w:p w14:paraId="740EB80D"/>
    <w:p w14:paraId="7E7B7311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Председатель </w:t>
      </w:r>
    </w:p>
    <w:p w14:paraId="7F5FADF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27541FB3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Н.А.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Губенина</w:t>
      </w:r>
    </w:p>
    <w:p w14:paraId="5D23385A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0F197A24">
      <w:pPr>
        <w:pStyle w:val="6"/>
        <w:spacing w:before="0" w:beforeAutospacing="0" w:afterAutospacing="0"/>
        <w:ind w:right="-2" w:firstLine="708"/>
        <w:contextualSpacing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Секретарь</w:t>
      </w:r>
      <w:r>
        <w:rPr>
          <w:rFonts w:hint="default"/>
          <w:color w:val="auto"/>
          <w:sz w:val="28"/>
          <w:szCs w:val="28"/>
          <w:lang w:val="ru-RU"/>
        </w:rPr>
        <w:t xml:space="preserve"> заседания</w:t>
      </w:r>
      <w:r>
        <w:rPr>
          <w:sz w:val="28"/>
          <w:szCs w:val="28"/>
        </w:rPr>
        <w:t xml:space="preserve"> </w:t>
      </w:r>
    </w:p>
    <w:p w14:paraId="0220783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50898BBC">
      <w:pPr>
        <w:pStyle w:val="6"/>
        <w:spacing w:before="0" w:beforeAutospacing="0" w:afterAutospacing="0"/>
        <w:ind w:right="-2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/>
          <w:color w:val="auto"/>
          <w:sz w:val="28"/>
          <w:szCs w:val="28"/>
          <w:lang w:val="ru-RU"/>
        </w:rPr>
        <w:t xml:space="preserve">   О.В.Мирная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F62D6"/>
    <w:multiLevelType w:val="singleLevel"/>
    <w:tmpl w:val="D9EF62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62"/>
    <w:rsid w:val="000B2D41"/>
    <w:rsid w:val="00100479"/>
    <w:rsid w:val="001B5D9B"/>
    <w:rsid w:val="00323838"/>
    <w:rsid w:val="00491662"/>
    <w:rsid w:val="004B1746"/>
    <w:rsid w:val="005B33C4"/>
    <w:rsid w:val="00757D61"/>
    <w:rsid w:val="00A867EA"/>
    <w:rsid w:val="00DA3137"/>
    <w:rsid w:val="00F82563"/>
    <w:rsid w:val="01520FEA"/>
    <w:rsid w:val="061A29D1"/>
    <w:rsid w:val="073F78D1"/>
    <w:rsid w:val="0D986A0E"/>
    <w:rsid w:val="0EE74069"/>
    <w:rsid w:val="0F49526E"/>
    <w:rsid w:val="130F163D"/>
    <w:rsid w:val="13620E0E"/>
    <w:rsid w:val="1481595A"/>
    <w:rsid w:val="148C63EA"/>
    <w:rsid w:val="157B247D"/>
    <w:rsid w:val="1A1E077B"/>
    <w:rsid w:val="26E118E8"/>
    <w:rsid w:val="2A8846ED"/>
    <w:rsid w:val="2E8F44C7"/>
    <w:rsid w:val="3D0B0FD4"/>
    <w:rsid w:val="3DC30466"/>
    <w:rsid w:val="4036160C"/>
    <w:rsid w:val="40C06A72"/>
    <w:rsid w:val="410A466A"/>
    <w:rsid w:val="4B8B470E"/>
    <w:rsid w:val="4F850393"/>
    <w:rsid w:val="503349D9"/>
    <w:rsid w:val="521D437A"/>
    <w:rsid w:val="52391A09"/>
    <w:rsid w:val="527A7269"/>
    <w:rsid w:val="528F742D"/>
    <w:rsid w:val="53691F3B"/>
    <w:rsid w:val="53D8710E"/>
    <w:rsid w:val="57D028AE"/>
    <w:rsid w:val="62371599"/>
    <w:rsid w:val="6AB57F42"/>
    <w:rsid w:val="6D533F56"/>
    <w:rsid w:val="6F7E6EAA"/>
    <w:rsid w:val="701A03CB"/>
    <w:rsid w:val="7347135B"/>
    <w:rsid w:val="75A23A3E"/>
    <w:rsid w:val="7803616C"/>
    <w:rsid w:val="78E17D13"/>
    <w:rsid w:val="7AD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5">
    <w:name w:val="Body Text"/>
    <w:basedOn w:val="1"/>
    <w:link w:val="7"/>
    <w:qFormat/>
    <w:uiPriority w:val="99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57201F"/>
      <w:sz w:val="18"/>
      <w:szCs w:val="18"/>
      <w:lang w:eastAsia="ru-RU"/>
    </w:rPr>
  </w:style>
  <w:style w:type="character" w:customStyle="1" w:styleId="7">
    <w:name w:val="Основной текст Знак"/>
    <w:basedOn w:val="2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a0"/>
    <w:basedOn w:val="1"/>
    <w:next w:val="1"/>
    <w:qFormat/>
    <w:uiPriority w:val="99"/>
    <w:pPr>
      <w:autoSpaceDE w:val="0"/>
      <w:autoSpaceDN w:val="0"/>
      <w:adjustRightInd w:val="0"/>
      <w:spacing w:after="0" w:line="28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9">
    <w:name w:val="Pa2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2"/>
      <w:lang w:val="ru-RU" w:eastAsia="ru-RU" w:bidi="ar-SA"/>
    </w:rPr>
  </w:style>
  <w:style w:type="paragraph" w:customStyle="1" w:styleId="12">
    <w:name w:val="Стиль2"/>
    <w:basedOn w:val="1"/>
    <w:qFormat/>
    <w:uiPriority w:val="99"/>
    <w:pPr>
      <w:ind w:firstLine="709"/>
      <w:jc w:val="both"/>
    </w:pPr>
    <w:rPr>
      <w:rFonts w:eastAsia="SimSu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2852</Characters>
  <Lines>23</Lines>
  <Paragraphs>6</Paragraphs>
  <TotalTime>0</TotalTime>
  <ScaleCrop>false</ScaleCrop>
  <LinksUpToDate>false</LinksUpToDate>
  <CharactersWithSpaces>3346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2023-07-07T02:22:00Z</dcterms:created>
  <dc:creator>Алена</dc:creator>
  <cp:lastModifiedBy>ППЗ</cp:lastModifiedBy>
  <cp:lastPrinted>2025-08-29T06:57:00Z</cp:lastPrinted>
  <dcterms:modified xsi:type="dcterms:W3CDTF">2025-09-11T01:00:55Z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C1163B6E516E4615BF15C57493C562B7_12</vt:lpwstr>
  </property>
</Properties>
</file>