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F5" w:rsidRDefault="00776851" w:rsidP="00B20D87">
      <w:pPr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EE4A9E" w:rsidRDefault="00776851" w:rsidP="00B20D87">
      <w:pPr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EE4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остановлению </w:t>
      </w:r>
      <w:r w:rsidR="00EE4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</w:p>
    <w:p w:rsidR="00445FF5" w:rsidRDefault="00776851" w:rsidP="00B20D87">
      <w:pPr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Каларского муниципального округа</w:t>
      </w:r>
    </w:p>
    <w:p w:rsidR="00EE4A9E" w:rsidRDefault="00776851" w:rsidP="00B20D87">
      <w:pPr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Забайкальского края</w:t>
      </w:r>
    </w:p>
    <w:p w:rsidR="00445FF5" w:rsidRDefault="00EE4A9E" w:rsidP="00B20D87">
      <w:pPr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14 ноября 2025 года № </w:t>
      </w:r>
      <w:r w:rsidR="00AF4F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1380</w:t>
      </w:r>
    </w:p>
    <w:p w:rsidR="00EE4A9E" w:rsidRDefault="00EE4A9E" w:rsidP="00B20D8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3226D" w:rsidRDefault="00E3226D" w:rsidP="00E32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5FF5" w:rsidRDefault="00776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45FF5" w:rsidRDefault="00776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зонального этапа конкурса профессионального мастерства среди участковых избирательных комиссий Каларского муниципального округа Забайкальского края</w:t>
      </w:r>
    </w:p>
    <w:p w:rsidR="00445FF5" w:rsidRDefault="00776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Даурские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самоцветы избирательной системы» в 2025 году</w:t>
      </w:r>
    </w:p>
    <w:p w:rsidR="00445FF5" w:rsidRDefault="00445FF5" w:rsidP="00EE4A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F5" w:rsidRDefault="00776851" w:rsidP="00EE4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445FF5" w:rsidRDefault="0044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 проведения зонального этапа конкурса профессионального мастерства среди участковых избирательных комиссий Каларского муниципального округа Забайкальского края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Даурские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самоцветы избирательной системы» (далее – Конкурс), посвященного 30-летию Избирательной системы Забайкальского края.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проводится очная программа, включающая три конкурса.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жюри рекомендуется включить представителя Каларской районной территориальной избирательной комиссии, представителя органа местного самоуправления, ветерана избирательной системы, а также, для повышения объек</w:t>
      </w:r>
      <w:r w:rsidR="00522A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тивности, независимого эксперта.</w:t>
      </w:r>
    </w:p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F5" w:rsidRDefault="00776851" w:rsidP="00522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Состязания Конкурса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«30 лет – 30 историй» –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визитка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(продолжительность одного выступления не более 5 минут)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представляют творческую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раскрывающую выбранную номинацию: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«Профессионал избирательного процесса» – безупречная организация выборов.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«Доступные выборы» – лучшие практики работы с маломобильными гражданами.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«Цифровой участок» – применение современных технологий.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«Молодой организатор выборов» (для участников до 35 лет).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«Золотой стандарт» – лучшая методическая разработка.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«Наследие» – сохранение исторических традиций.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«Молодежь и выборы» – вовлечение молодых избирателей (акции, квесты, образовательные проекты).</w:t>
      </w:r>
    </w:p>
    <w:p w:rsidR="00445FF5" w:rsidRPr="00EE4A9E" w:rsidRDefault="00776851" w:rsidP="00EE4A9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A9E">
        <w:rPr>
          <w:rFonts w:ascii="Times New Roman" w:eastAsia="Times New Roman" w:hAnsi="Times New Roman"/>
          <w:sz w:val="28"/>
          <w:szCs w:val="28"/>
          <w:lang w:eastAsia="ru-RU"/>
        </w:rPr>
        <w:t>«Выборы 2.0: перезагрузка» – новые идеи по повышению интереса в дни голосования, работа с наблюдателями и СМИ.</w:t>
      </w:r>
    </w:p>
    <w:p w:rsidR="00445FF5" w:rsidRDefault="00776851" w:rsidP="00EE4A9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«Эффективный организатор» – безупречная логистика и организация голосования.</w:t>
      </w:r>
    </w:p>
    <w:p w:rsidR="00445FF5" w:rsidRDefault="00776851" w:rsidP="00EE4A9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«Кочевой участок» – организация голосования в труднодоступных районах.</w:t>
      </w:r>
    </w:p>
    <w:p w:rsidR="00445FF5" w:rsidRDefault="00776851" w:rsidP="00EE4A9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«Слово Забайкальского избирателя» – лучшая работа с этническими группами.</w:t>
      </w:r>
    </w:p>
    <w:p w:rsidR="00445FF5" w:rsidRDefault="00776851" w:rsidP="00EE4A9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«История выборов в моем районе» – исследовательские проекты.</w:t>
      </w:r>
    </w:p>
    <w:p w:rsidR="00445FF5" w:rsidRDefault="00776851" w:rsidP="00EE4A9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«Лица избирательной системы» – публикации в СМИ о лучших членах комиссий.</w:t>
      </w:r>
    </w:p>
    <w:p w:rsidR="00445FF5" w:rsidRDefault="00445FF5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5FF5" w:rsidRDefault="00C024F1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2. </w:t>
      </w:r>
      <w:r w:rsidR="0077685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Интеллектуальный конкурс – командное выполнение заданий </w:t>
      </w:r>
      <w:r w:rsidR="00776851">
        <w:rPr>
          <w:rFonts w:ascii="Times New Roman" w:eastAsia="Times New Roman" w:hAnsi="Times New Roman"/>
          <w:sz w:val="28"/>
          <w:szCs w:val="28"/>
          <w:lang w:eastAsia="ru-RU"/>
        </w:rPr>
        <w:t>(продолжительность не более 15 минут).</w:t>
      </w:r>
      <w:r w:rsidR="00776851">
        <w:rPr>
          <w:sz w:val="28"/>
          <w:szCs w:val="28"/>
        </w:rPr>
        <w:t xml:space="preserve"> </w:t>
      </w:r>
      <w:r w:rsidR="00776851">
        <w:rPr>
          <w:rFonts w:ascii="Times New Roman" w:eastAsia="Times New Roman" w:hAnsi="Times New Roman"/>
          <w:sz w:val="28"/>
          <w:szCs w:val="28"/>
          <w:lang w:eastAsia="ru-RU"/>
        </w:rPr>
        <w:t>Команды отгадывают термины, связанные с избирательным процессом.</w:t>
      </w:r>
    </w:p>
    <w:p w:rsidR="00445FF5" w:rsidRDefault="00445FF5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45FF5" w:rsidRDefault="00776851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«Поздравляем с высоты 30-летия!» – креативное поздравление (танец, песня, стихи, шуточные сценки и т.д.), может сопровождаться видеорядом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(продолжительность не более 3 минут). Команды заранее готовят творческое поздравление с юбилеем избирательной системы.</w:t>
      </w:r>
    </w:p>
    <w:p w:rsidR="00445FF5" w:rsidRDefault="00445FF5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Специальные номинации для приза зрительских симпатий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поддержания азарта и поощрения всех участников можно ввести дополнительный приз):</w:t>
      </w:r>
    </w:p>
    <w:p w:rsidR="00445FF5" w:rsidRDefault="00776851" w:rsidP="00EE4A9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лучшую визитку: «Самобытный самоцвет»;</w:t>
      </w:r>
    </w:p>
    <w:p w:rsidR="00445FF5" w:rsidRDefault="00776851" w:rsidP="00EE4A9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лучший показ в интеллектуальном конкурсе: «Профессиональная интуиция»;</w:t>
      </w:r>
    </w:p>
    <w:p w:rsidR="00445FF5" w:rsidRDefault="00776851" w:rsidP="00EE4A9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лучшее поздравление: «Самое душевное поздравление».</w:t>
      </w:r>
    </w:p>
    <w:p w:rsidR="00445FF5" w:rsidRDefault="00445FF5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5FF5" w:rsidRDefault="00776851" w:rsidP="00522A20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Критерии оценки</w:t>
      </w:r>
    </w:p>
    <w:p w:rsidR="00445FF5" w:rsidRDefault="00776851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 за каждый конкурс: 10.</w:t>
      </w:r>
    </w:p>
    <w:p w:rsidR="00445FF5" w:rsidRDefault="00445FF5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«30 лет – 30 историй» – лучшая визитка-представление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5103"/>
        <w:gridCol w:w="2233"/>
      </w:tblGrid>
      <w:tr w:rsidR="00445FF5">
        <w:tc>
          <w:tcPr>
            <w:tcW w:w="2235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103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33" w:type="dxa"/>
          </w:tcPr>
          <w:p w:rsidR="00445FF5" w:rsidRDefault="00776851" w:rsidP="00522A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445FF5">
        <w:tc>
          <w:tcPr>
            <w:tcW w:w="2235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Соответствие номинации</w:t>
            </w:r>
          </w:p>
        </w:tc>
        <w:tc>
          <w:tcPr>
            <w:tcW w:w="5103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Насколько глубоко и полно раскрыта тема выбранной номинации.</w:t>
            </w:r>
          </w:p>
        </w:tc>
        <w:tc>
          <w:tcPr>
            <w:tcW w:w="2233" w:type="dxa"/>
          </w:tcPr>
          <w:p w:rsidR="00445FF5" w:rsidRDefault="00776851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0-2</w:t>
            </w:r>
          </w:p>
        </w:tc>
      </w:tr>
      <w:tr w:rsidR="00445FF5">
        <w:tc>
          <w:tcPr>
            <w:tcW w:w="2235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Оригинальность и креативность</w:t>
            </w:r>
          </w:p>
        </w:tc>
        <w:tc>
          <w:tcPr>
            <w:tcW w:w="5103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Уникальность идеи, творческий подход, нестандартное решение.</w:t>
            </w:r>
          </w:p>
        </w:tc>
        <w:tc>
          <w:tcPr>
            <w:tcW w:w="2233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5FF5">
        <w:tc>
          <w:tcPr>
            <w:tcW w:w="2235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Артистизм и командный дух</w:t>
            </w:r>
          </w:p>
        </w:tc>
        <w:tc>
          <w:tcPr>
            <w:tcW w:w="5103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Слаженность выступления, эмоциональность, харизма участников, вовлеченность всей команды.</w:t>
            </w:r>
          </w:p>
        </w:tc>
        <w:tc>
          <w:tcPr>
            <w:tcW w:w="2233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5FF5">
        <w:tc>
          <w:tcPr>
            <w:tcW w:w="2235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оформления</w:t>
            </w:r>
          </w:p>
        </w:tc>
        <w:tc>
          <w:tcPr>
            <w:tcW w:w="5103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реквизита, костюмов, видео- или аудио-сопровождения. Визуальная привлекательность.</w:t>
            </w:r>
          </w:p>
        </w:tc>
        <w:tc>
          <w:tcPr>
            <w:tcW w:w="2233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5FF5">
        <w:tc>
          <w:tcPr>
            <w:tcW w:w="2235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регламента</w:t>
            </w:r>
          </w:p>
        </w:tc>
        <w:tc>
          <w:tcPr>
            <w:tcW w:w="5103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укладывается в отведенное время.</w:t>
            </w:r>
          </w:p>
        </w:tc>
        <w:tc>
          <w:tcPr>
            <w:tcW w:w="2233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45FF5" w:rsidRDefault="00445FF5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5FF5" w:rsidRDefault="00776851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Интеллектуальный конкурс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4961"/>
        <w:gridCol w:w="2092"/>
      </w:tblGrid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92" w:type="dxa"/>
          </w:tcPr>
          <w:p w:rsidR="00445FF5" w:rsidRDefault="00776851" w:rsidP="00522A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Количество отгаданных терминов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число правильных ответов команды за отведенное время.</w:t>
            </w:r>
          </w:p>
        </w:tc>
        <w:tc>
          <w:tcPr>
            <w:tcW w:w="2092" w:type="dxa"/>
          </w:tcPr>
          <w:p w:rsidR="00445FF5" w:rsidRDefault="00776851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0-4</w:t>
            </w:r>
          </w:p>
        </w:tc>
      </w:tr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Активность и слаженность команды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Скорость взаимодействия внутри команды, взаимопонимание, невербальная коммуникация.</w:t>
            </w:r>
          </w:p>
        </w:tc>
        <w:tc>
          <w:tcPr>
            <w:tcW w:w="2092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Креативность и точность </w:t>
            </w:r>
          </w:p>
        </w:tc>
        <w:tc>
          <w:tcPr>
            <w:tcW w:w="4961" w:type="dxa"/>
          </w:tcPr>
          <w:p w:rsidR="00445FF5" w:rsidRDefault="00776851" w:rsidP="00EE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Насколько понятно и образно участники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отгадывают термины.</w:t>
            </w:r>
          </w:p>
        </w:tc>
        <w:tc>
          <w:tcPr>
            <w:tcW w:w="2092" w:type="dxa"/>
          </w:tcPr>
          <w:p w:rsidR="00445FF5" w:rsidRDefault="00776851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0-3</w:t>
            </w:r>
          </w:p>
        </w:tc>
      </w:tr>
    </w:tbl>
    <w:p w:rsidR="00445FF5" w:rsidRDefault="00445FF5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5FF5" w:rsidRDefault="00776851" w:rsidP="00EE4A9E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«Поздравляем с высоты 30-летия!» – креативное поздравление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4961"/>
        <w:gridCol w:w="2092"/>
      </w:tblGrid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92" w:type="dxa"/>
          </w:tcPr>
          <w:p w:rsidR="00445FF5" w:rsidRDefault="00776851" w:rsidP="00522A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Торжественность и соответствие теме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Поздравление передает значимость юбилея, уважение к истории и профессии.</w:t>
            </w:r>
          </w:p>
        </w:tc>
        <w:tc>
          <w:tcPr>
            <w:tcW w:w="2092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Эмоциональное воздействие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вызывает искренние, позитивные эмоции у зрителей (поддержку, аплодисменты).</w:t>
            </w:r>
          </w:p>
        </w:tc>
        <w:tc>
          <w:tcPr>
            <w:tcW w:w="2092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Оригинальность формы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Нестандартный подход к поздравлению (необычный жанр, сюжетный ход).</w:t>
            </w:r>
          </w:p>
        </w:tc>
        <w:tc>
          <w:tcPr>
            <w:tcW w:w="2092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  <w:p w:rsidR="00445FF5" w:rsidRDefault="00445FF5" w:rsidP="00EE4A9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45FF5">
        <w:tc>
          <w:tcPr>
            <w:tcW w:w="2518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исполнения</w:t>
            </w:r>
          </w:p>
        </w:tc>
        <w:tc>
          <w:tcPr>
            <w:tcW w:w="4961" w:type="dxa"/>
          </w:tcPr>
          <w:p w:rsidR="00445FF5" w:rsidRDefault="00776851" w:rsidP="00EE4A9E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Артистизм, дикция, музыкальность (если применимо).</w:t>
            </w:r>
          </w:p>
        </w:tc>
        <w:tc>
          <w:tcPr>
            <w:tcW w:w="2092" w:type="dxa"/>
          </w:tcPr>
          <w:p w:rsidR="00445FF5" w:rsidRDefault="00776851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  <w:p w:rsidR="00445FF5" w:rsidRDefault="00445FF5" w:rsidP="00EE4A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Подведение итогов и награждение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Победители и призеры Конкурса определяются решением Жюри по наибольшей сумме набранных баллов.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Награждение: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- победитель награждаются Дипломом 1</w:t>
      </w:r>
      <w:r w:rsidR="00EE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степени, команды - призеры Дипломами 2 и 3 степени.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получают Сертификаты участника.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занявшая 1 место, получает Приглашение на финал конкурса, который пройдет 8 декабря 2025 года в г. Чита, остальным командам вручаются памятные призы.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Приз зрительских симпатий определяется путем открытого голосования аудитории. Победителю вручается поощрительный приз.</w:t>
      </w:r>
    </w:p>
    <w:p w:rsidR="00445FF5" w:rsidRDefault="00776851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EE4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Благодарственные письма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Каларского муниципального округа вручаются всем председателям УИК, памятные призы каждому члену ТИК, УИК, ветеранам, партнерам</w:t>
      </w:r>
      <w:r w:rsidR="00FF3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A9E" w:rsidRDefault="00EE4A9E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A9E" w:rsidRDefault="00EE4A9E" w:rsidP="00EE4A9E">
      <w:pPr>
        <w:tabs>
          <w:tab w:val="left" w:pos="120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22A20" w:rsidRDefault="00522A20" w:rsidP="00EE4A9E">
      <w:pPr>
        <w:tabs>
          <w:tab w:val="left" w:pos="120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E4A9E" w:rsidRPr="00EE4A9E" w:rsidRDefault="00EE4A9E" w:rsidP="00723319">
      <w:pPr>
        <w:tabs>
          <w:tab w:val="left" w:pos="1200"/>
        </w:tabs>
        <w:spacing w:after="0" w:line="240" w:lineRule="auto"/>
        <w:ind w:left="453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E4A9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522A20">
        <w:rPr>
          <w:rFonts w:ascii="Times New Roman" w:hAnsi="Times New Roman" w:cs="Times New Roman"/>
          <w:bCs/>
          <w:sz w:val="24"/>
          <w:szCs w:val="24"/>
        </w:rPr>
        <w:t>2</w:t>
      </w:r>
    </w:p>
    <w:p w:rsidR="00EE4A9E" w:rsidRPr="00EE4A9E" w:rsidRDefault="00EE4A9E" w:rsidP="00723319">
      <w:pPr>
        <w:tabs>
          <w:tab w:val="left" w:pos="1200"/>
        </w:tabs>
        <w:spacing w:after="0" w:line="240" w:lineRule="auto"/>
        <w:ind w:left="453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E4A9E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EE4A9E" w:rsidRPr="00EE4A9E" w:rsidRDefault="00EE4A9E" w:rsidP="00723319">
      <w:pPr>
        <w:tabs>
          <w:tab w:val="left" w:pos="1200"/>
        </w:tabs>
        <w:spacing w:after="0" w:line="240" w:lineRule="auto"/>
        <w:ind w:left="453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E4A9E">
        <w:rPr>
          <w:rFonts w:ascii="Times New Roman" w:hAnsi="Times New Roman" w:cs="Times New Roman"/>
          <w:bCs/>
          <w:sz w:val="24"/>
          <w:szCs w:val="24"/>
        </w:rPr>
        <w:t xml:space="preserve">Каларского муниципального округа </w:t>
      </w:r>
    </w:p>
    <w:p w:rsidR="00EE4A9E" w:rsidRPr="00EE4A9E" w:rsidRDefault="00EE4A9E" w:rsidP="00723319">
      <w:pPr>
        <w:tabs>
          <w:tab w:val="left" w:pos="1200"/>
        </w:tabs>
        <w:spacing w:after="0" w:line="240" w:lineRule="auto"/>
        <w:ind w:left="453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E4A9E">
        <w:rPr>
          <w:rFonts w:ascii="Times New Roman" w:hAnsi="Times New Roman" w:cs="Times New Roman"/>
          <w:bCs/>
          <w:sz w:val="24"/>
          <w:szCs w:val="24"/>
        </w:rPr>
        <w:t xml:space="preserve">Забайкальского края </w:t>
      </w:r>
    </w:p>
    <w:p w:rsidR="00EE4A9E" w:rsidRDefault="00EE4A9E" w:rsidP="00723319">
      <w:pPr>
        <w:tabs>
          <w:tab w:val="left" w:pos="1200"/>
        </w:tabs>
        <w:spacing w:after="0" w:line="240" w:lineRule="auto"/>
        <w:ind w:left="453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E4A9E">
        <w:rPr>
          <w:rFonts w:ascii="Times New Roman" w:hAnsi="Times New Roman" w:cs="Times New Roman"/>
          <w:bCs/>
          <w:sz w:val="24"/>
          <w:szCs w:val="24"/>
        </w:rPr>
        <w:t xml:space="preserve">от 14 ноября 2025 года № </w:t>
      </w:r>
      <w:r w:rsidR="00AF4FF2">
        <w:rPr>
          <w:rFonts w:ascii="Times New Roman" w:hAnsi="Times New Roman" w:cs="Times New Roman"/>
          <w:bCs/>
          <w:sz w:val="24"/>
          <w:szCs w:val="24"/>
          <w:u w:val="single"/>
        </w:rPr>
        <w:t>1380</w:t>
      </w:r>
    </w:p>
    <w:p w:rsidR="00EE4A9E" w:rsidRPr="00EE4A9E" w:rsidRDefault="00EE4A9E" w:rsidP="00EE4A9E">
      <w:pPr>
        <w:tabs>
          <w:tab w:val="left" w:pos="1200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5FF5" w:rsidRDefault="00776851" w:rsidP="00EE4A9E">
      <w:pPr>
        <w:tabs>
          <w:tab w:val="left" w:pos="1200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РАСХОДОВ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417"/>
        <w:gridCol w:w="1276"/>
        <w:gridCol w:w="2516"/>
      </w:tblGrid>
      <w:tr w:rsidR="00445FF5" w:rsidTr="003671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 шт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руб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45FF5" w:rsidTr="00367152">
        <w:trPr>
          <w:trHeight w:val="14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принтом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шт. 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победившей команде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ветерану избирательной системы</w:t>
            </w:r>
          </w:p>
        </w:tc>
      </w:tr>
      <w:tr w:rsidR="00445FF5" w:rsidTr="003671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Магниты (пластины)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367152" w:rsidP="00367152">
            <w:pPr>
              <w:tabs>
                <w:tab w:val="left" w:pos="1200"/>
              </w:tabs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шт. – </w:t>
            </w:r>
            <w:r w:rsidR="00776851">
              <w:rPr>
                <w:rFonts w:ascii="Times New Roman" w:hAnsi="Times New Roman" w:cs="Times New Roman"/>
                <w:sz w:val="24"/>
                <w:szCs w:val="24"/>
              </w:rPr>
              <w:t>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6851">
              <w:rPr>
                <w:rFonts w:ascii="Times New Roman" w:hAnsi="Times New Roman" w:cs="Times New Roman"/>
                <w:sz w:val="24"/>
                <w:szCs w:val="24"/>
              </w:rPr>
              <w:t xml:space="preserve"> занявшей 3 место</w:t>
            </w:r>
          </w:p>
        </w:tc>
      </w:tr>
      <w:tr w:rsidR="00445FF5" w:rsidTr="003671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367152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 с надписью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команде, занявшей 2 место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шт. 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призы зрительских симпатий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ветерану избирательной системы</w:t>
            </w:r>
          </w:p>
        </w:tc>
      </w:tr>
      <w:tr w:rsidR="00445FF5" w:rsidTr="003671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367152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Магниты</w:t>
            </w:r>
          </w:p>
          <w:p w:rsidR="00445FF5" w:rsidRDefault="00445FF5" w:rsidP="0036715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памятные призы</w:t>
            </w:r>
          </w:p>
        </w:tc>
      </w:tr>
      <w:tr w:rsidR="00445FF5" w:rsidTr="003671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Значки</w:t>
            </w:r>
          </w:p>
          <w:p w:rsidR="00445FF5" w:rsidRDefault="00445FF5" w:rsidP="0036715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памятные призы</w:t>
            </w:r>
          </w:p>
        </w:tc>
      </w:tr>
      <w:tr w:rsidR="00445FF5" w:rsidTr="00367152"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776851" w:rsidP="0036715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  <w:r w:rsidR="0036715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F5" w:rsidRDefault="00445FF5" w:rsidP="00367152">
            <w:pPr>
              <w:tabs>
                <w:tab w:val="left" w:pos="120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FF5" w:rsidRDefault="00445FF5" w:rsidP="00EE4A9E">
      <w:pPr>
        <w:tabs>
          <w:tab w:val="left" w:pos="1200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FF5" w:rsidRDefault="00445FF5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20" w:rsidRDefault="00522A20" w:rsidP="00EE4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FE6" w:rsidRDefault="00FF3FE6" w:rsidP="00522A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9F9" w:rsidRDefault="00A769F9" w:rsidP="00522A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9F9" w:rsidRDefault="00A769F9" w:rsidP="00522A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A20" w:rsidRPr="00522A20" w:rsidRDefault="00522A20" w:rsidP="00723319">
      <w:pPr>
        <w:spacing w:after="0" w:line="240" w:lineRule="auto"/>
        <w:ind w:left="453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522A20" w:rsidRPr="00522A20" w:rsidRDefault="00522A20" w:rsidP="00723319">
      <w:pPr>
        <w:spacing w:after="0" w:line="240" w:lineRule="auto"/>
        <w:ind w:left="453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2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522A20" w:rsidRPr="00522A20" w:rsidRDefault="00522A20" w:rsidP="00723319">
      <w:pPr>
        <w:spacing w:after="0" w:line="240" w:lineRule="auto"/>
        <w:ind w:left="453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Каларского муниципального округа </w:t>
      </w:r>
    </w:p>
    <w:p w:rsidR="00522A20" w:rsidRPr="00522A20" w:rsidRDefault="00522A20" w:rsidP="00723319">
      <w:pPr>
        <w:spacing w:after="0" w:line="240" w:lineRule="auto"/>
        <w:ind w:left="453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Забайкальского края </w:t>
      </w:r>
    </w:p>
    <w:p w:rsidR="00522A20" w:rsidRDefault="00522A20" w:rsidP="00723319">
      <w:pPr>
        <w:spacing w:after="0" w:line="240" w:lineRule="auto"/>
        <w:ind w:left="453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ноября 2025 года № </w:t>
      </w:r>
      <w:r w:rsidR="00AF4F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1380</w:t>
      </w:r>
      <w:bookmarkStart w:id="0" w:name="_GoBack"/>
      <w:bookmarkEnd w:id="0"/>
    </w:p>
    <w:p w:rsidR="00FF3FE6" w:rsidRDefault="00FF3FE6" w:rsidP="00522A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E6" w:rsidRDefault="00FF3FE6" w:rsidP="00522A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FE6" w:rsidRPr="00FF3FE6" w:rsidRDefault="00FF3FE6" w:rsidP="00FF3F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жюри Конкурса</w:t>
      </w:r>
    </w:p>
    <w:p w:rsidR="00FF3FE6" w:rsidRPr="00FF3FE6" w:rsidRDefault="00FF3FE6" w:rsidP="00522A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FF3FE6" w:rsidRPr="00FF3FE6" w:rsidTr="0077733F">
        <w:tc>
          <w:tcPr>
            <w:tcW w:w="2552" w:type="dxa"/>
          </w:tcPr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Бастрыкина Наталья Ильинична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Совета Каларского муниципального округа Забайкальского края (по согласованию);</w:t>
            </w:r>
          </w:p>
        </w:tc>
      </w:tr>
      <w:tr w:rsidR="00FF3FE6" w:rsidRPr="00FF3FE6" w:rsidTr="0077733F">
        <w:tc>
          <w:tcPr>
            <w:tcW w:w="2552" w:type="dxa"/>
          </w:tcPr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Нина Викторовна</w:t>
            </w:r>
          </w:p>
        </w:tc>
        <w:tc>
          <w:tcPr>
            <w:tcW w:w="6946" w:type="dxa"/>
          </w:tcPr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Каларского муниципального округа Забайкальского края по социальным вопросам;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FE6" w:rsidRPr="00FF3FE6" w:rsidTr="0077733F">
        <w:tc>
          <w:tcPr>
            <w:tcW w:w="2552" w:type="dxa"/>
          </w:tcPr>
          <w:p w:rsid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</w:t>
            </w:r>
            <w:r w:rsidR="00592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кнехт</w:t>
            </w:r>
            <w:proofErr w:type="spellEnd"/>
          </w:p>
          <w:p w:rsid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Елена 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культуры, молодежной политики и спорта администрации</w:t>
            </w:r>
            <w:r w:rsidRPr="00FF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Каларского муниципального округа Забайкальского края;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3FE6" w:rsidRPr="00FF3FE6" w:rsidTr="0077733F">
        <w:tc>
          <w:tcPr>
            <w:tcW w:w="2552" w:type="dxa"/>
          </w:tcPr>
          <w:p w:rsid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Палагина</w:t>
            </w:r>
          </w:p>
          <w:p w:rsid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УИК №1601, ветеран избирательной  системы </w:t>
            </w:r>
            <w:r w:rsidRPr="00FF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3FE6" w:rsidRPr="00FF3FE6" w:rsidRDefault="00FF3FE6" w:rsidP="00FF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2A20" w:rsidRPr="00FF3FE6" w:rsidRDefault="00522A20" w:rsidP="00FF3F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A20" w:rsidRPr="00FF3FE6" w:rsidSect="00592AF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4B" w:rsidRDefault="0051794B">
      <w:pPr>
        <w:spacing w:line="240" w:lineRule="auto"/>
      </w:pPr>
      <w:r>
        <w:separator/>
      </w:r>
    </w:p>
  </w:endnote>
  <w:endnote w:type="continuationSeparator" w:id="0">
    <w:p w:rsidR="0051794B" w:rsidRDefault="00517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4B" w:rsidRDefault="0051794B">
      <w:pPr>
        <w:spacing w:after="0"/>
      </w:pPr>
      <w:r>
        <w:separator/>
      </w:r>
    </w:p>
  </w:footnote>
  <w:footnote w:type="continuationSeparator" w:id="0">
    <w:p w:rsidR="0051794B" w:rsidRDefault="005179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8F4"/>
    <w:multiLevelType w:val="multilevel"/>
    <w:tmpl w:val="0B417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45531"/>
    <w:multiLevelType w:val="multilevel"/>
    <w:tmpl w:val="195455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56127"/>
    <w:multiLevelType w:val="hybridMultilevel"/>
    <w:tmpl w:val="D278E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53"/>
    <w:rsid w:val="00020098"/>
    <w:rsid w:val="00050729"/>
    <w:rsid w:val="00085760"/>
    <w:rsid w:val="000C080D"/>
    <w:rsid w:val="000F6869"/>
    <w:rsid w:val="00157703"/>
    <w:rsid w:val="001D166D"/>
    <w:rsid w:val="001E0ED8"/>
    <w:rsid w:val="001E52C8"/>
    <w:rsid w:val="001E5B09"/>
    <w:rsid w:val="002236A6"/>
    <w:rsid w:val="00245E0E"/>
    <w:rsid w:val="002D3D1D"/>
    <w:rsid w:val="002F5EF3"/>
    <w:rsid w:val="003669BA"/>
    <w:rsid w:val="00367152"/>
    <w:rsid w:val="003B30DA"/>
    <w:rsid w:val="00443F2F"/>
    <w:rsid w:val="0044489D"/>
    <w:rsid w:val="00445FF5"/>
    <w:rsid w:val="00467415"/>
    <w:rsid w:val="004F589B"/>
    <w:rsid w:val="0051794B"/>
    <w:rsid w:val="00522A20"/>
    <w:rsid w:val="00544C06"/>
    <w:rsid w:val="00550D2A"/>
    <w:rsid w:val="00592AF5"/>
    <w:rsid w:val="005A6B32"/>
    <w:rsid w:val="00652638"/>
    <w:rsid w:val="00670C5E"/>
    <w:rsid w:val="00723319"/>
    <w:rsid w:val="00723F6A"/>
    <w:rsid w:val="00776851"/>
    <w:rsid w:val="007C5E07"/>
    <w:rsid w:val="00876E3F"/>
    <w:rsid w:val="008A4C4E"/>
    <w:rsid w:val="008C26C1"/>
    <w:rsid w:val="008D48E8"/>
    <w:rsid w:val="008F6154"/>
    <w:rsid w:val="009A6B57"/>
    <w:rsid w:val="00A067D8"/>
    <w:rsid w:val="00A30276"/>
    <w:rsid w:val="00A30FD2"/>
    <w:rsid w:val="00A4470B"/>
    <w:rsid w:val="00A63E89"/>
    <w:rsid w:val="00A769F9"/>
    <w:rsid w:val="00AB46B3"/>
    <w:rsid w:val="00AF4FF2"/>
    <w:rsid w:val="00B20D87"/>
    <w:rsid w:val="00B53A24"/>
    <w:rsid w:val="00B558C3"/>
    <w:rsid w:val="00B641F3"/>
    <w:rsid w:val="00B77536"/>
    <w:rsid w:val="00BB3C58"/>
    <w:rsid w:val="00BD27FE"/>
    <w:rsid w:val="00BD76A2"/>
    <w:rsid w:val="00BF7742"/>
    <w:rsid w:val="00C024F1"/>
    <w:rsid w:val="00C0289E"/>
    <w:rsid w:val="00C02FF7"/>
    <w:rsid w:val="00CA727D"/>
    <w:rsid w:val="00CE0293"/>
    <w:rsid w:val="00D16680"/>
    <w:rsid w:val="00D222DB"/>
    <w:rsid w:val="00D2640E"/>
    <w:rsid w:val="00DA69F0"/>
    <w:rsid w:val="00DB2AEE"/>
    <w:rsid w:val="00E3226D"/>
    <w:rsid w:val="00E50DFB"/>
    <w:rsid w:val="00E6542D"/>
    <w:rsid w:val="00EB5BB1"/>
    <w:rsid w:val="00EE16C5"/>
    <w:rsid w:val="00EE4A9E"/>
    <w:rsid w:val="00F135C0"/>
    <w:rsid w:val="00F21740"/>
    <w:rsid w:val="00FB4D53"/>
    <w:rsid w:val="00FF3FE6"/>
    <w:rsid w:val="44E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8639-7AD2-4C0C-8D66-1B80FE51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2025-11-18T07:08:00Z</cp:lastPrinted>
  <dcterms:created xsi:type="dcterms:W3CDTF">2025-11-19T03:56:00Z</dcterms:created>
  <dcterms:modified xsi:type="dcterms:W3CDTF">2025-11-20T01:27:00Z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A27A088F2896432E98EB440B2FDAAD74_12</vt:lpwstr>
  </property>
</Properties>
</file>