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FA4193" w:rsidRDefault="00E524D9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684079" w:rsidRPr="00995415">
        <w:rPr>
          <w:sz w:val="28"/>
          <w:szCs w:val="28"/>
        </w:rPr>
        <w:t xml:space="preserve"> </w:t>
      </w:r>
      <w:r w:rsidR="00414D3C">
        <w:rPr>
          <w:sz w:val="28"/>
          <w:szCs w:val="28"/>
        </w:rPr>
        <w:t>апреля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328</w:t>
      </w:r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r w:rsidRPr="00995415">
        <w:rPr>
          <w:sz w:val="28"/>
          <w:szCs w:val="28"/>
        </w:rPr>
        <w:t>с.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Pr="00995415" w:rsidRDefault="0044003C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6D60FA" w:rsidRPr="00995415" w:rsidRDefault="006D60FA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FA4193" w:rsidRDefault="00684079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 w:rsidRPr="00995415">
        <w:rPr>
          <w:sz w:val="28"/>
          <w:szCs w:val="28"/>
        </w:rPr>
        <w:t>В соответствии с Федеральным</w:t>
      </w:r>
      <w:r w:rsidR="00FA4193">
        <w:rPr>
          <w:sz w:val="28"/>
          <w:szCs w:val="28"/>
        </w:rPr>
        <w:t>и</w:t>
      </w:r>
      <w:r w:rsidRPr="00995415">
        <w:rPr>
          <w:sz w:val="28"/>
          <w:szCs w:val="28"/>
        </w:rPr>
        <w:t xml:space="preserve"> закон</w:t>
      </w:r>
      <w:r w:rsidR="00FA4193">
        <w:rPr>
          <w:sz w:val="28"/>
          <w:szCs w:val="28"/>
        </w:rPr>
        <w:t>ами</w:t>
      </w:r>
      <w:r w:rsidRPr="00995415">
        <w:rPr>
          <w:sz w:val="28"/>
          <w:szCs w:val="28"/>
        </w:rPr>
        <w:t xml:space="preserve">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</w:t>
      </w:r>
      <w:r w:rsidR="00FA4193" w:rsidRPr="00FA4193">
        <w:rPr>
          <w:sz w:val="28"/>
          <w:szCs w:val="28"/>
        </w:rPr>
        <w:t>от 20</w:t>
      </w:r>
      <w:r w:rsidR="00FA4193">
        <w:rPr>
          <w:sz w:val="28"/>
          <w:szCs w:val="28"/>
        </w:rPr>
        <w:t xml:space="preserve"> марта </w:t>
      </w:r>
      <w:r w:rsidR="00FA4193" w:rsidRPr="00FA4193">
        <w:rPr>
          <w:sz w:val="28"/>
          <w:szCs w:val="28"/>
        </w:rPr>
        <w:t>2025</w:t>
      </w:r>
      <w:r w:rsidR="00FA4193">
        <w:rPr>
          <w:sz w:val="28"/>
          <w:szCs w:val="28"/>
        </w:rPr>
        <w:t xml:space="preserve"> года № </w:t>
      </w:r>
      <w:r w:rsidR="00FA4193" w:rsidRPr="00FA4193">
        <w:rPr>
          <w:sz w:val="28"/>
          <w:szCs w:val="28"/>
        </w:rPr>
        <w:t xml:space="preserve">33-ФЗ </w:t>
      </w:r>
      <w:r w:rsidR="00FA4193">
        <w:rPr>
          <w:sz w:val="28"/>
          <w:szCs w:val="28"/>
        </w:rPr>
        <w:t>«</w:t>
      </w:r>
      <w:r w:rsidR="00FA4193" w:rsidRPr="00FA419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A4193">
        <w:rPr>
          <w:sz w:val="28"/>
          <w:szCs w:val="28"/>
        </w:rPr>
        <w:t xml:space="preserve">», </w:t>
      </w:r>
      <w:r w:rsidR="00E524D9">
        <w:rPr>
          <w:sz w:val="28"/>
          <w:szCs w:val="28"/>
        </w:rPr>
        <w:t xml:space="preserve">принимая в внимание информацию ФГБУ «Забайкальское управление по гидрометеорологии и мониторингу окружающей среды»: территория схода лавин – по </w:t>
      </w:r>
      <w:proofErr w:type="spellStart"/>
      <w:r w:rsidR="00E524D9">
        <w:rPr>
          <w:sz w:val="28"/>
          <w:szCs w:val="28"/>
        </w:rPr>
        <w:t>Каларскому</w:t>
      </w:r>
      <w:proofErr w:type="spellEnd"/>
      <w:r w:rsidR="00E524D9">
        <w:rPr>
          <w:sz w:val="28"/>
          <w:szCs w:val="28"/>
        </w:rPr>
        <w:t xml:space="preserve"> хребту, протяженность лавиноопасного участка – 7 километров, в долине реки Чара, угрозы не представляет, населенные пункты, автомобильные и железные дороги в зону опасности не попадают, </w:t>
      </w:r>
      <w:r w:rsidRPr="00995415">
        <w:rPr>
          <w:sz w:val="28"/>
          <w:szCs w:val="28"/>
        </w:rPr>
        <w:t xml:space="preserve">руководствуясь статьей 32 устава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края,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</w:p>
    <w:p w:rsidR="00E524D9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b w:val="0"/>
          <w:sz w:val="28"/>
          <w:szCs w:val="28"/>
        </w:rPr>
      </w:pPr>
      <w:r>
        <w:rPr>
          <w:rStyle w:val="21"/>
          <w:sz w:val="28"/>
          <w:szCs w:val="28"/>
        </w:rPr>
        <w:t xml:space="preserve">1. </w:t>
      </w:r>
      <w:r w:rsidR="0044003C">
        <w:rPr>
          <w:sz w:val="28"/>
          <w:szCs w:val="28"/>
        </w:rPr>
        <w:t xml:space="preserve">Ввести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414D3C">
        <w:rPr>
          <w:sz w:val="28"/>
          <w:szCs w:val="28"/>
        </w:rPr>
        <w:t xml:space="preserve"> округа Забайкальского края с </w:t>
      </w:r>
      <w:r>
        <w:rPr>
          <w:sz w:val="28"/>
          <w:szCs w:val="28"/>
        </w:rPr>
        <w:t>1</w:t>
      </w:r>
      <w:r w:rsidR="00E524D9">
        <w:rPr>
          <w:sz w:val="28"/>
          <w:szCs w:val="28"/>
        </w:rPr>
        <w:t>1:0</w:t>
      </w:r>
      <w:r w:rsidR="00CB1B2C">
        <w:rPr>
          <w:sz w:val="28"/>
          <w:szCs w:val="28"/>
        </w:rPr>
        <w:t>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>.</w:t>
      </w:r>
      <w:r w:rsidR="00CB1B2C">
        <w:rPr>
          <w:sz w:val="28"/>
          <w:szCs w:val="28"/>
        </w:rPr>
        <w:t xml:space="preserve"> </w:t>
      </w:r>
      <w:r w:rsidR="00E524D9">
        <w:rPr>
          <w:sz w:val="28"/>
          <w:szCs w:val="28"/>
        </w:rPr>
        <w:t>25</w:t>
      </w:r>
      <w:r w:rsidR="00090B88">
        <w:rPr>
          <w:sz w:val="28"/>
          <w:szCs w:val="28"/>
        </w:rPr>
        <w:t xml:space="preserve"> </w:t>
      </w:r>
      <w:r w:rsidR="006D60FA">
        <w:rPr>
          <w:sz w:val="28"/>
          <w:szCs w:val="28"/>
        </w:rPr>
        <w:t xml:space="preserve">апреля 2026 года </w:t>
      </w:r>
      <w:r w:rsidR="00090B88">
        <w:rPr>
          <w:sz w:val="28"/>
          <w:szCs w:val="28"/>
        </w:rPr>
        <w:t xml:space="preserve">по </w:t>
      </w:r>
      <w:r w:rsidR="00E524D9">
        <w:rPr>
          <w:sz w:val="28"/>
          <w:szCs w:val="28"/>
        </w:rPr>
        <w:t>11</w:t>
      </w:r>
      <w:r w:rsidR="00090B88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="00E524D9">
        <w:rPr>
          <w:sz w:val="28"/>
          <w:szCs w:val="28"/>
        </w:rPr>
        <w:t>6</w:t>
      </w:r>
      <w:r w:rsidR="00684079" w:rsidRPr="00995415">
        <w:rPr>
          <w:sz w:val="28"/>
          <w:szCs w:val="28"/>
        </w:rPr>
        <w:t xml:space="preserve"> </w:t>
      </w:r>
      <w:r w:rsidR="00CB1B2C">
        <w:rPr>
          <w:sz w:val="28"/>
          <w:szCs w:val="28"/>
        </w:rPr>
        <w:t>апреля 2026</w:t>
      </w:r>
      <w:r w:rsidR="006D60FA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года режим </w:t>
      </w:r>
      <w:r w:rsidR="001729CB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 w:rsidR="00684079" w:rsidRPr="00902BED">
        <w:rPr>
          <w:rStyle w:val="21"/>
          <w:b w:val="0"/>
          <w:sz w:val="28"/>
          <w:szCs w:val="28"/>
        </w:rPr>
        <w:t xml:space="preserve">в </w:t>
      </w:r>
      <w:r w:rsidR="00902BED" w:rsidRPr="00902BED">
        <w:rPr>
          <w:rStyle w:val="21"/>
          <w:b w:val="0"/>
          <w:sz w:val="28"/>
          <w:szCs w:val="28"/>
        </w:rPr>
        <w:t xml:space="preserve">связи с </w:t>
      </w:r>
      <w:r w:rsidR="00414D3C">
        <w:rPr>
          <w:rStyle w:val="21"/>
          <w:b w:val="0"/>
          <w:sz w:val="28"/>
          <w:szCs w:val="28"/>
        </w:rPr>
        <w:t xml:space="preserve">высоким риском </w:t>
      </w:r>
      <w:r w:rsidR="00E524D9">
        <w:rPr>
          <w:rStyle w:val="21"/>
          <w:b w:val="0"/>
          <w:sz w:val="28"/>
          <w:szCs w:val="28"/>
        </w:rPr>
        <w:t xml:space="preserve">схода снежных лавин по </w:t>
      </w:r>
      <w:proofErr w:type="spellStart"/>
      <w:r w:rsidR="00E524D9">
        <w:rPr>
          <w:rStyle w:val="21"/>
          <w:b w:val="0"/>
          <w:sz w:val="28"/>
          <w:szCs w:val="28"/>
        </w:rPr>
        <w:t>Каларскому</w:t>
      </w:r>
      <w:proofErr w:type="spellEnd"/>
      <w:r w:rsidR="00E524D9">
        <w:rPr>
          <w:rStyle w:val="21"/>
          <w:b w:val="0"/>
          <w:sz w:val="28"/>
          <w:szCs w:val="28"/>
        </w:rPr>
        <w:t xml:space="preserve"> хребту в долине реки Чара;</w:t>
      </w:r>
    </w:p>
    <w:p w:rsidR="00FA4193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Style w:val="21"/>
          <w:b w:val="0"/>
          <w:sz w:val="28"/>
          <w:szCs w:val="28"/>
        </w:rPr>
        <w:t xml:space="preserve">2. </w:t>
      </w:r>
      <w:r w:rsidR="00684079" w:rsidRPr="00995415">
        <w:rPr>
          <w:sz w:val="28"/>
          <w:szCs w:val="28"/>
        </w:rPr>
        <w:t xml:space="preserve">Силы и средства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ТП РСЧС Забайкальского края перевести в режим </w:t>
      </w:r>
      <w:r w:rsidR="00902BED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с </w:t>
      </w:r>
      <w:r w:rsidR="00E524D9">
        <w:rPr>
          <w:sz w:val="28"/>
          <w:szCs w:val="28"/>
        </w:rPr>
        <w:t>11</w:t>
      </w:r>
      <w:r>
        <w:rPr>
          <w:sz w:val="28"/>
          <w:szCs w:val="28"/>
        </w:rPr>
        <w:t>:</w:t>
      </w:r>
      <w:r w:rsidR="00E524D9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 xml:space="preserve">. </w:t>
      </w:r>
      <w:r w:rsidR="00E524D9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апреля 2026 года по </w:t>
      </w:r>
      <w:r w:rsidR="00E524D9">
        <w:rPr>
          <w:sz w:val="28"/>
          <w:szCs w:val="28"/>
        </w:rPr>
        <w:t>11</w:t>
      </w:r>
      <w:r>
        <w:rPr>
          <w:sz w:val="28"/>
          <w:szCs w:val="28"/>
        </w:rPr>
        <w:t xml:space="preserve">:00 </w:t>
      </w:r>
      <w:proofErr w:type="spellStart"/>
      <w:r>
        <w:rPr>
          <w:sz w:val="28"/>
          <w:szCs w:val="28"/>
        </w:rPr>
        <w:t>ч.ч</w:t>
      </w:r>
      <w:proofErr w:type="spellEnd"/>
      <w:r>
        <w:rPr>
          <w:sz w:val="28"/>
          <w:szCs w:val="28"/>
        </w:rPr>
        <w:t>. 2</w:t>
      </w:r>
      <w:r w:rsidR="00E524D9">
        <w:rPr>
          <w:sz w:val="28"/>
          <w:szCs w:val="28"/>
        </w:rPr>
        <w:t>6</w:t>
      </w:r>
      <w:r w:rsidRPr="009954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2026 </w:t>
      </w:r>
      <w:r w:rsidRPr="00995415">
        <w:rPr>
          <w:sz w:val="28"/>
          <w:szCs w:val="28"/>
        </w:rPr>
        <w:t>года</w:t>
      </w:r>
      <w:r w:rsidR="001729CB">
        <w:rPr>
          <w:sz w:val="28"/>
          <w:szCs w:val="28"/>
        </w:rPr>
        <w:t>;</w:t>
      </w:r>
    </w:p>
    <w:p w:rsidR="00E524D9" w:rsidRDefault="00FA4193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443C">
        <w:rPr>
          <w:sz w:val="28"/>
          <w:szCs w:val="28"/>
        </w:rPr>
        <w:t xml:space="preserve">ЕДДС </w:t>
      </w:r>
      <w:r>
        <w:rPr>
          <w:sz w:val="28"/>
          <w:szCs w:val="28"/>
        </w:rPr>
        <w:t>округа</w:t>
      </w:r>
      <w:r w:rsidR="009F3D22">
        <w:rPr>
          <w:sz w:val="28"/>
          <w:szCs w:val="28"/>
        </w:rPr>
        <w:t xml:space="preserve"> </w:t>
      </w:r>
      <w:r w:rsidR="00E524D9">
        <w:rPr>
          <w:sz w:val="28"/>
          <w:szCs w:val="28"/>
        </w:rPr>
        <w:t>провести информирование населения о возможном сходе лавин;</w:t>
      </w:r>
      <w:bookmarkStart w:id="1" w:name="_GoBack"/>
      <w:bookmarkEnd w:id="1"/>
    </w:p>
    <w:p w:rsidR="00FA4193" w:rsidRDefault="00E524D9" w:rsidP="00FA4193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A4193">
        <w:rPr>
          <w:sz w:val="28"/>
          <w:szCs w:val="28"/>
        </w:rPr>
        <w:t xml:space="preserve">. </w:t>
      </w:r>
      <w:r w:rsidR="009F3D22">
        <w:rPr>
          <w:sz w:val="28"/>
          <w:szCs w:val="28"/>
        </w:rPr>
        <w:t>П</w:t>
      </w:r>
      <w:r w:rsidR="00FA4193" w:rsidRPr="002A443C">
        <w:rPr>
          <w:sz w:val="28"/>
          <w:szCs w:val="28"/>
        </w:rPr>
        <w:t xml:space="preserve">ривести силы и средства к действиям при угрозе и возникновении возможных чрезвычайных ситуаций, обусловленных </w:t>
      </w:r>
      <w:r>
        <w:rPr>
          <w:sz w:val="28"/>
          <w:szCs w:val="28"/>
        </w:rPr>
        <w:t>возможным сходом лавин</w:t>
      </w:r>
      <w:r w:rsidR="00FA4193" w:rsidRPr="002A443C">
        <w:rPr>
          <w:sz w:val="28"/>
          <w:szCs w:val="28"/>
        </w:rPr>
        <w:t>;</w:t>
      </w:r>
    </w:p>
    <w:p w:rsidR="00605B00" w:rsidRDefault="00E524D9" w:rsidP="009F3D2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F3D22">
        <w:rPr>
          <w:sz w:val="28"/>
          <w:szCs w:val="28"/>
        </w:rPr>
        <w:t xml:space="preserve">. </w:t>
      </w:r>
      <w:r w:rsidR="00684079" w:rsidRPr="00C509D5">
        <w:rPr>
          <w:sz w:val="28"/>
          <w:szCs w:val="28"/>
        </w:rPr>
        <w:t>Контроль за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9F3D22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CB1B2C">
        <w:rPr>
          <w:sz w:val="28"/>
          <w:szCs w:val="28"/>
        </w:rPr>
        <w:t>. главы</w:t>
      </w:r>
      <w:r w:rsidR="00605B00">
        <w:rPr>
          <w:sz w:val="28"/>
          <w:szCs w:val="28"/>
        </w:rPr>
        <w:t xml:space="preserve"> Каларского муниципального</w:t>
      </w:r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F3D22">
        <w:rPr>
          <w:sz w:val="28"/>
          <w:szCs w:val="28"/>
        </w:rPr>
        <w:t>Климова С.О.</w:t>
      </w:r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9F3D22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19" w:rsidRDefault="00FA2419" w:rsidP="00C951D8">
      <w:r>
        <w:separator/>
      </w:r>
    </w:p>
  </w:endnote>
  <w:endnote w:type="continuationSeparator" w:id="0">
    <w:p w:rsidR="00FA2419" w:rsidRDefault="00FA2419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19" w:rsidRDefault="00FA2419"/>
  </w:footnote>
  <w:footnote w:type="continuationSeparator" w:id="0">
    <w:p w:rsidR="00FA2419" w:rsidRDefault="00FA24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411"/>
    <w:multiLevelType w:val="hybridMultilevel"/>
    <w:tmpl w:val="4E1E66AE"/>
    <w:lvl w:ilvl="0" w:tplc="475CFB0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8B6C12"/>
    <w:multiLevelType w:val="hybridMultilevel"/>
    <w:tmpl w:val="B16861E2"/>
    <w:lvl w:ilvl="0" w:tplc="97BC7C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28420D"/>
    <w:rsid w:val="002C0E30"/>
    <w:rsid w:val="003C3ABA"/>
    <w:rsid w:val="00414D3C"/>
    <w:rsid w:val="0044003C"/>
    <w:rsid w:val="005A506D"/>
    <w:rsid w:val="00605B00"/>
    <w:rsid w:val="00684079"/>
    <w:rsid w:val="006D60FA"/>
    <w:rsid w:val="00700C1C"/>
    <w:rsid w:val="00902BED"/>
    <w:rsid w:val="00995415"/>
    <w:rsid w:val="009A0CEC"/>
    <w:rsid w:val="009E0684"/>
    <w:rsid w:val="009F3D22"/>
    <w:rsid w:val="00A172CB"/>
    <w:rsid w:val="00A5648E"/>
    <w:rsid w:val="00AA3E0F"/>
    <w:rsid w:val="00C509D5"/>
    <w:rsid w:val="00C951D8"/>
    <w:rsid w:val="00CB1B2C"/>
    <w:rsid w:val="00E0783C"/>
    <w:rsid w:val="00E524D9"/>
    <w:rsid w:val="00EC1670"/>
    <w:rsid w:val="00F26607"/>
    <w:rsid w:val="00FA2419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ody Text Indent"/>
    <w:basedOn w:val="a"/>
    <w:link w:val="a5"/>
    <w:rsid w:val="00FA41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FA4193"/>
    <w:rPr>
      <w:rFonts w:ascii="Times New Roman" w:eastAsia="Times New Roman" w:hAnsi="Times New Roman" w:cs="Times New Roman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ody Text Indent"/>
    <w:basedOn w:val="a"/>
    <w:link w:val="a5"/>
    <w:rsid w:val="00FA41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FA4193"/>
    <w:rPr>
      <w:rFonts w:ascii="Times New Roman" w:eastAsia="Times New Roman" w:hAnsi="Times New Roman" w:cs="Times New Roman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dcterms:created xsi:type="dcterms:W3CDTF">2026-04-25T03:01:00Z</dcterms:created>
  <dcterms:modified xsi:type="dcterms:W3CDTF">2026-04-25T03:01:00Z</dcterms:modified>
</cp:coreProperties>
</file>