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«Калганский район»</w:t>
      </w:r>
    </w:p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</w:p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223E6" w:rsidRDefault="00E223E6" w:rsidP="00E223E6">
      <w:pPr>
        <w:spacing w:line="240" w:lineRule="atLeast"/>
        <w:jc w:val="both"/>
        <w:rPr>
          <w:b/>
          <w:bCs/>
          <w:sz w:val="28"/>
          <w:szCs w:val="28"/>
        </w:rPr>
      </w:pPr>
    </w:p>
    <w:p w:rsidR="00E223E6" w:rsidRDefault="00E223E6" w:rsidP="00E223E6">
      <w:pPr>
        <w:spacing w:line="240" w:lineRule="atLeast"/>
        <w:jc w:val="both"/>
        <w:rPr>
          <w:b/>
          <w:bCs/>
          <w:sz w:val="28"/>
          <w:szCs w:val="28"/>
        </w:rPr>
      </w:pPr>
    </w:p>
    <w:p w:rsidR="00E223E6" w:rsidRDefault="00E223E6" w:rsidP="00E223E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«05» июля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</w:t>
      </w:r>
      <w:r w:rsidR="00CC4571">
        <w:rPr>
          <w:sz w:val="28"/>
          <w:szCs w:val="28"/>
        </w:rPr>
        <w:t>319</w:t>
      </w:r>
    </w:p>
    <w:p w:rsidR="00E223E6" w:rsidRDefault="00E223E6" w:rsidP="00E223E6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E223E6" w:rsidRDefault="00E223E6" w:rsidP="00E223E6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Калга</w:t>
      </w:r>
    </w:p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</w:p>
    <w:p w:rsidR="00E223E6" w:rsidRDefault="00E223E6" w:rsidP="00E223E6">
      <w:pPr>
        <w:spacing w:line="240" w:lineRule="atLeast"/>
        <w:jc w:val="center"/>
        <w:rPr>
          <w:b/>
          <w:bCs/>
          <w:sz w:val="28"/>
          <w:szCs w:val="28"/>
        </w:rPr>
      </w:pPr>
    </w:p>
    <w:p w:rsidR="00E223E6" w:rsidRDefault="00E223E6" w:rsidP="00E223E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группы контроля за работой организаций торговли и сферы услуг в период распространения коронавирусной инфекции на территории муниципального района «Калганский район»</w:t>
      </w:r>
    </w:p>
    <w:p w:rsidR="00E223E6" w:rsidRDefault="00E223E6" w:rsidP="00E223E6">
      <w:pPr>
        <w:spacing w:line="240" w:lineRule="atLeast"/>
        <w:rPr>
          <w:sz w:val="28"/>
          <w:szCs w:val="28"/>
        </w:rPr>
      </w:pPr>
    </w:p>
    <w:p w:rsidR="00E223E6" w:rsidRDefault="00E223E6" w:rsidP="00E223E6">
      <w:pPr>
        <w:spacing w:line="240" w:lineRule="atLeast"/>
        <w:rPr>
          <w:sz w:val="28"/>
          <w:szCs w:val="28"/>
        </w:rPr>
      </w:pPr>
    </w:p>
    <w:p w:rsidR="00E223E6" w:rsidRDefault="00E223E6" w:rsidP="00E2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bCs/>
            <w:sz w:val="28"/>
            <w:szCs w:val="28"/>
            <w:shd w:val="clear" w:color="auto" w:fill="FFFFFF"/>
          </w:rPr>
          <w:t>Федеральным законом от 30.03.1999 года № 52-ФЗ «О санитарно-эпидемиологическом благополучии населения</w:t>
        </w:r>
      </w:hyperlink>
      <w:r>
        <w:rPr>
          <w:sz w:val="28"/>
          <w:szCs w:val="28"/>
        </w:rPr>
        <w:t>», постановлением Правительства Забайкальского края от 30.03.2020 года № 74 «</w:t>
      </w:r>
      <w:r>
        <w:rPr>
          <w:color w:val="000000"/>
          <w:sz w:val="28"/>
          <w:szCs w:val="28"/>
        </w:rPr>
        <w:t xml:space="preserve">Об утверждении Перечня непродовольственных товаров первой необходимости», распоряжением Министерства экономического развития Забайкальского края от 29.03.2020 года № 27-р «Об утверждении рекомендаций для организаций торговли и сферы услуг по вопросам обеспечения противоэпидемических мероприятий в период распространения коронавирусной инфекции на территории Забайкальского края» (далее – Рекомендации), </w:t>
      </w:r>
      <w:r>
        <w:rPr>
          <w:sz w:val="28"/>
          <w:szCs w:val="28"/>
        </w:rPr>
        <w:t>администрация муниципального района «Калганский район» постановляет:</w:t>
      </w:r>
    </w:p>
    <w:p w:rsidR="00E223E6" w:rsidRDefault="00E223E6" w:rsidP="00E223E6">
      <w:pPr>
        <w:spacing w:line="240" w:lineRule="atLeast"/>
        <w:jc w:val="both"/>
        <w:rPr>
          <w:sz w:val="28"/>
          <w:szCs w:val="28"/>
        </w:rPr>
      </w:pPr>
    </w:p>
    <w:p w:rsidR="00E223E6" w:rsidRDefault="00E223E6" w:rsidP="00E223E6">
      <w:pPr>
        <w:pStyle w:val="ConsPlusNormal"/>
        <w:numPr>
          <w:ilvl w:val="0"/>
          <w:numId w:val="1"/>
        </w:numPr>
        <w:spacing w:line="240" w:lineRule="atLeast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05.07.2021 года по 31.12.2021 года создать группу контроля за работой организаций торговли в период распространения коронавирусной инфекции на территории муниципального района «Калганский район». (Состав группы прилагается).</w:t>
      </w:r>
    </w:p>
    <w:p w:rsidR="00E223E6" w:rsidRDefault="00E223E6" w:rsidP="00E223E6">
      <w:pPr>
        <w:pStyle w:val="ConsPlusNormal"/>
        <w:numPr>
          <w:ilvl w:val="0"/>
          <w:numId w:val="1"/>
        </w:numPr>
        <w:spacing w:line="240" w:lineRule="atLeast"/>
        <w:ind w:left="0" w:firstLine="708"/>
        <w:contextualSpacing/>
        <w:jc w:val="both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Администрациям организаций торговли и сферы услуг указанных в пунктах 1.1.-1.6. Рекомендаций, рекомендовать: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Ограничить количество посетителей в торговом зале из расчета 1 человек на 1,5 кв м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работу своих сотрудников в защитных масках и резиновых перчатках, которые необходимо заменять каждые два часа.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соблюдения правил личной гигиены персоналом, обеспечить их в достаточном количестве мылом, кожным антисептиком, защитными масками, перчатками.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проведение регулярного (каждые два часа) проветривания, влажной уборки помещений заведения, торгового </w:t>
      </w:r>
      <w:r>
        <w:rPr>
          <w:color w:val="000000"/>
          <w:sz w:val="28"/>
          <w:szCs w:val="28"/>
        </w:rPr>
        <w:lastRenderedPageBreak/>
        <w:t>оборудования, ручек входных дверей и т.д. с применением моющих и дезинфицирующих (хлоро- и спиртосодержащих) средств.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смены обеспечить проведение генеральной уборки.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Разместить в доступных для посетителей местах памятки, плакаты с рекомендациями по профилактике заболеваний населения на респираторную инфекцию COVID-19.</w:t>
      </w:r>
    </w:p>
    <w:p w:rsidR="00E223E6" w:rsidRDefault="00E223E6" w:rsidP="00E223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ответственного за проведением мероприятий по недопущению распространения в заведении респираторной инфекции COVID-19.</w:t>
      </w:r>
    </w:p>
    <w:p w:rsidR="00E223E6" w:rsidRDefault="00E223E6" w:rsidP="00E223E6">
      <w:pPr>
        <w:pStyle w:val="ConsPlusNormal"/>
        <w:numPr>
          <w:ilvl w:val="0"/>
          <w:numId w:val="1"/>
        </w:numPr>
        <w:spacing w:line="240" w:lineRule="atLeast"/>
        <w:ind w:left="0" w:firstLine="708"/>
        <w:contextualSpacing/>
        <w:jc w:val="both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rFonts w:eastAsia="Times New Roman"/>
          <w:sz w:val="28"/>
          <w:szCs w:val="28"/>
        </w:rPr>
        <w:t>Группе контроля обеспечить контроль за соблюдением Рекомендаций Министерства экономического развития Забайкальского края и пункта 2 настоящего постановления.</w:t>
      </w:r>
    </w:p>
    <w:p w:rsidR="00E223E6" w:rsidRDefault="00E223E6" w:rsidP="00E223E6">
      <w:pPr>
        <w:pStyle w:val="ConsPlusNormal"/>
        <w:numPr>
          <w:ilvl w:val="0"/>
          <w:numId w:val="1"/>
        </w:numPr>
        <w:spacing w:line="240" w:lineRule="atLeast"/>
        <w:contextualSpacing/>
        <w:jc w:val="both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sz w:val="28"/>
          <w:szCs w:val="28"/>
        </w:rPr>
        <w:t>Настоящее постановление вступает в силу на следующий день после</w:t>
      </w:r>
    </w:p>
    <w:p w:rsidR="00E223E6" w:rsidRDefault="00E223E6" w:rsidP="00E223E6">
      <w:pPr>
        <w:pStyle w:val="ConsPlusNormal"/>
        <w:spacing w:line="240" w:lineRule="atLeast"/>
        <w:ind w:firstLine="0"/>
        <w:jc w:val="both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sz w:val="28"/>
          <w:szCs w:val="28"/>
        </w:rPr>
        <w:t>дня его официального опубликования (обнародования).</w:t>
      </w:r>
    </w:p>
    <w:p w:rsidR="00E223E6" w:rsidRDefault="00E223E6" w:rsidP="00E223E6">
      <w:pPr>
        <w:pStyle w:val="ConsPlusNormal"/>
        <w:spacing w:line="240" w:lineRule="atLeast"/>
        <w:jc w:val="both"/>
        <w:rPr>
          <w:rStyle w:val="FontStyle14"/>
          <w:rFonts w:eastAsia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5. Настоящее постановление опубликовать (обнародовать) на информационныхстендах муниципального района «Калганский район» и в информационно-телекоммуникационной сети «Интернет» по адресу </w:t>
      </w:r>
      <w:r>
        <w:rPr>
          <w:rStyle w:val="FontStyle14"/>
          <w:sz w:val="28"/>
          <w:szCs w:val="28"/>
          <w:lang w:val="en-US"/>
        </w:rPr>
        <w:t>https</w:t>
      </w:r>
      <w:r>
        <w:rPr>
          <w:rStyle w:val="FontStyle14"/>
          <w:sz w:val="28"/>
          <w:szCs w:val="28"/>
        </w:rPr>
        <w:t>://</w:t>
      </w:r>
      <w:r>
        <w:rPr>
          <w:rStyle w:val="FontStyle14"/>
          <w:sz w:val="28"/>
          <w:szCs w:val="28"/>
          <w:lang w:val="en-US"/>
        </w:rPr>
        <w:t>kalgan</w:t>
      </w:r>
      <w:r>
        <w:rPr>
          <w:rStyle w:val="FontStyle14"/>
          <w:sz w:val="28"/>
          <w:szCs w:val="28"/>
        </w:rPr>
        <w:t>.75.</w:t>
      </w:r>
      <w:r>
        <w:rPr>
          <w:rStyle w:val="FontStyle14"/>
          <w:sz w:val="28"/>
          <w:szCs w:val="28"/>
          <w:lang w:val="en-US"/>
        </w:rPr>
        <w:t>ru</w:t>
      </w:r>
      <w:r>
        <w:rPr>
          <w:rStyle w:val="FontStyle14"/>
          <w:sz w:val="28"/>
          <w:szCs w:val="28"/>
        </w:rPr>
        <w:t>/.</w:t>
      </w:r>
    </w:p>
    <w:p w:rsidR="00E223E6" w:rsidRDefault="00E223E6" w:rsidP="00E223E6">
      <w:pPr>
        <w:spacing w:line="240" w:lineRule="atLeast"/>
        <w:ind w:firstLine="708"/>
        <w:jc w:val="both"/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E223E6" w:rsidRDefault="00E223E6" w:rsidP="00E223E6">
      <w:pPr>
        <w:spacing w:line="240" w:lineRule="atLeast"/>
        <w:ind w:firstLine="708"/>
        <w:jc w:val="both"/>
        <w:rPr>
          <w:sz w:val="28"/>
          <w:szCs w:val="28"/>
        </w:rPr>
      </w:pPr>
    </w:p>
    <w:p w:rsidR="00E223E6" w:rsidRDefault="00E223E6" w:rsidP="00E223E6">
      <w:pPr>
        <w:spacing w:line="240" w:lineRule="atLeast"/>
        <w:ind w:firstLine="708"/>
        <w:jc w:val="both"/>
        <w:rPr>
          <w:sz w:val="28"/>
          <w:szCs w:val="28"/>
        </w:rPr>
      </w:pPr>
    </w:p>
    <w:p w:rsidR="00E223E6" w:rsidRDefault="00E223E6" w:rsidP="00E223E6">
      <w:pPr>
        <w:spacing w:line="240" w:lineRule="atLeast"/>
        <w:ind w:firstLine="708"/>
        <w:jc w:val="both"/>
        <w:rPr>
          <w:sz w:val="28"/>
          <w:szCs w:val="28"/>
        </w:rPr>
      </w:pPr>
    </w:p>
    <w:p w:rsidR="00E223E6" w:rsidRDefault="00E223E6" w:rsidP="00E223E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E223E6" w:rsidRDefault="00E223E6" w:rsidP="00E223E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Жбанчиков М.Ю.</w:t>
      </w:r>
    </w:p>
    <w:p w:rsidR="00371B51" w:rsidRDefault="00371B51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Default="00E223E6" w:rsidP="00E223E6"/>
    <w:p w:rsidR="00E223E6" w:rsidRPr="00065AFE" w:rsidRDefault="00E223E6" w:rsidP="00E223E6">
      <w:pPr>
        <w:spacing w:line="240" w:lineRule="atLeast"/>
        <w:contextualSpacing/>
        <w:jc w:val="right"/>
        <w:rPr>
          <w:bCs/>
          <w:kern w:val="32"/>
          <w:sz w:val="28"/>
          <w:szCs w:val="28"/>
        </w:rPr>
      </w:pPr>
      <w:r w:rsidRPr="00065AFE">
        <w:rPr>
          <w:bCs/>
          <w:kern w:val="32"/>
          <w:sz w:val="28"/>
          <w:szCs w:val="28"/>
        </w:rPr>
        <w:lastRenderedPageBreak/>
        <w:t>УТВЕРЖДЕН</w:t>
      </w:r>
    </w:p>
    <w:p w:rsidR="00E223E6" w:rsidRDefault="00E223E6" w:rsidP="00E223E6">
      <w:pPr>
        <w:keepNext/>
        <w:spacing w:line="240" w:lineRule="atLeast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23E6" w:rsidRDefault="00E223E6" w:rsidP="00E223E6">
      <w:pPr>
        <w:keepNext/>
        <w:spacing w:line="240" w:lineRule="atLeast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223E6" w:rsidRPr="00065AFE" w:rsidRDefault="00E223E6" w:rsidP="00E223E6">
      <w:pPr>
        <w:keepNext/>
        <w:spacing w:line="240" w:lineRule="atLeast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E223E6" w:rsidRPr="00065AFE" w:rsidRDefault="00E223E6" w:rsidP="00E223E6">
      <w:pPr>
        <w:spacing w:line="240" w:lineRule="atLeast"/>
        <w:ind w:firstLine="708"/>
        <w:contextualSpacing/>
        <w:jc w:val="right"/>
        <w:rPr>
          <w:b/>
          <w:bCs/>
          <w:sz w:val="28"/>
          <w:szCs w:val="28"/>
        </w:rPr>
      </w:pPr>
      <w:r w:rsidRPr="00065AFE">
        <w:rPr>
          <w:sz w:val="28"/>
          <w:szCs w:val="28"/>
        </w:rPr>
        <w:t xml:space="preserve"> «</w:t>
      </w:r>
      <w:r>
        <w:rPr>
          <w:sz w:val="28"/>
          <w:szCs w:val="28"/>
        </w:rPr>
        <w:t>05</w:t>
      </w:r>
      <w:r w:rsidRPr="00065AFE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Pr="00065AF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65AF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CC4571">
        <w:rPr>
          <w:sz w:val="28"/>
          <w:szCs w:val="28"/>
        </w:rPr>
        <w:t>319</w:t>
      </w:r>
    </w:p>
    <w:p w:rsidR="00E223E6" w:rsidRPr="00065AFE" w:rsidRDefault="00E223E6" w:rsidP="00E223E6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E223E6" w:rsidRDefault="00E223E6" w:rsidP="00E223E6">
      <w:pPr>
        <w:spacing w:line="240" w:lineRule="atLeast"/>
        <w:ind w:firstLine="284"/>
        <w:contextualSpacing/>
        <w:jc w:val="center"/>
        <w:rPr>
          <w:rStyle w:val="FontStyle14"/>
          <w:b/>
          <w:sz w:val="28"/>
          <w:szCs w:val="28"/>
        </w:rPr>
      </w:pPr>
    </w:p>
    <w:p w:rsidR="00E223E6" w:rsidRDefault="00E223E6" w:rsidP="00E223E6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97176">
        <w:rPr>
          <w:b/>
          <w:sz w:val="28"/>
          <w:szCs w:val="28"/>
        </w:rPr>
        <w:t>Состав группы контроля за работой организаций торговли в период распространения коронавирусной инфекции на территории муниципального района «Калганский район»</w:t>
      </w:r>
    </w:p>
    <w:p w:rsidR="00E223E6" w:rsidRDefault="00E223E6" w:rsidP="00E223E6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E223E6" w:rsidRDefault="00E223E6" w:rsidP="00E223E6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E223E6" w:rsidRPr="00BB0A65" w:rsidRDefault="00E223E6" w:rsidP="00E223E6">
      <w:pPr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Макарова Людмила Александровна</w:t>
      </w:r>
      <w:r w:rsidRPr="00B9717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97176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 врача эпидемиолога центра ФФБУЗ</w:t>
      </w:r>
      <w:r>
        <w:rPr>
          <w:sz w:val="28"/>
          <w:szCs w:val="28"/>
          <w:shd w:val="clear" w:color="auto" w:fill="FFFFFF"/>
        </w:rPr>
        <w:t>.</w:t>
      </w:r>
    </w:p>
    <w:p w:rsidR="00E223E6" w:rsidRPr="00E223E6" w:rsidRDefault="00E223E6" w:rsidP="00E223E6">
      <w:pPr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Маленьких Лариса Юрьевна – заместитель главы администрации муниципального района «Калганский район» по социальному развитию.</w:t>
      </w:r>
    </w:p>
    <w:p w:rsidR="00E223E6" w:rsidRPr="00B97176" w:rsidRDefault="00E223E6" w:rsidP="00E223E6">
      <w:pPr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Потопольская Нина Ивановна – начальник отдела организационной, правовой и кадровой работы.</w:t>
      </w:r>
    </w:p>
    <w:p w:rsidR="00E223E6" w:rsidRPr="00B97176" w:rsidRDefault="00E223E6" w:rsidP="00E223E6">
      <w:pPr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 w:rsidRPr="00B97176">
        <w:rPr>
          <w:sz w:val="28"/>
          <w:szCs w:val="28"/>
        </w:rPr>
        <w:t>Антипенко Сергей Михайлович – начальник отдела экономического развития администрации муниципального района «Калганский район».</w:t>
      </w:r>
    </w:p>
    <w:p w:rsidR="00E223E6" w:rsidRPr="00B97176" w:rsidRDefault="00E223E6" w:rsidP="00E223E6">
      <w:pPr>
        <w:numPr>
          <w:ilvl w:val="0"/>
          <w:numId w:val="3"/>
        </w:num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Данилова Валентина Васильевна – глава сельского поселения «Калганское».</w:t>
      </w:r>
    </w:p>
    <w:p w:rsidR="00E223E6" w:rsidRPr="00B97176" w:rsidRDefault="00E223E6" w:rsidP="00E223E6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</w:p>
    <w:p w:rsidR="00E223E6" w:rsidRDefault="00E223E6" w:rsidP="00E223E6"/>
    <w:sectPr w:rsidR="00E223E6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65E"/>
    <w:multiLevelType w:val="hybridMultilevel"/>
    <w:tmpl w:val="48487A06"/>
    <w:lvl w:ilvl="0" w:tplc="4E66EDA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C052D"/>
    <w:multiLevelType w:val="hybridMultilevel"/>
    <w:tmpl w:val="502C1354"/>
    <w:lvl w:ilvl="0" w:tplc="E86E780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F62D77"/>
    <w:multiLevelType w:val="hybridMultilevel"/>
    <w:tmpl w:val="F90E339C"/>
    <w:lvl w:ilvl="0" w:tplc="A4EEC1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23E6"/>
    <w:rsid w:val="00371B51"/>
    <w:rsid w:val="004B1DAE"/>
    <w:rsid w:val="00CC4571"/>
    <w:rsid w:val="00E2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23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3E6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uiPriority w:val="99"/>
    <w:rsid w:val="00E22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4">
    <w:name w:val="Font Style14"/>
    <w:rsid w:val="00E223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24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2021-07-05T00:04:00Z</cp:lastPrinted>
  <dcterms:created xsi:type="dcterms:W3CDTF">2021-07-04T23:57:00Z</dcterms:created>
  <dcterms:modified xsi:type="dcterms:W3CDTF">2021-07-05T00:09:00Z</dcterms:modified>
</cp:coreProperties>
</file>