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2A4E" w:rsidRPr="00BB006A" w:rsidRDefault="00762A4E" w:rsidP="00762A4E">
      <w:pPr>
        <w:pStyle w:val="Title"/>
        <w:spacing w:before="0" w:after="0"/>
        <w:ind w:left="142" w:firstLine="0"/>
        <w:contextualSpacing/>
        <w:rPr>
          <w:rFonts w:ascii="Times New Roman" w:hAnsi="Times New Roman" w:cs="Times New Roman"/>
          <w:sz w:val="28"/>
          <w:szCs w:val="28"/>
        </w:rPr>
      </w:pPr>
      <w:r w:rsidRPr="00BB006A">
        <w:rPr>
          <w:rFonts w:ascii="Times New Roman" w:hAnsi="Times New Roman" w:cs="Times New Roman"/>
          <w:sz w:val="28"/>
          <w:szCs w:val="28"/>
        </w:rPr>
        <w:t>СОВЕТ СЕЛЬСКОГО ПОСЕЛЕНИЯ</w:t>
      </w:r>
      <w:r w:rsidR="00E901ED">
        <w:rPr>
          <w:rFonts w:ascii="Times New Roman" w:hAnsi="Times New Roman" w:cs="Times New Roman"/>
          <w:sz w:val="28"/>
          <w:szCs w:val="28"/>
        </w:rPr>
        <w:t xml:space="preserve"> «ШИВИИНСКОЕ»</w:t>
      </w:r>
    </w:p>
    <w:p w:rsidR="00762A4E" w:rsidRPr="00CC2B22" w:rsidRDefault="00762A4E" w:rsidP="00762A4E">
      <w:pPr>
        <w:pStyle w:val="Title"/>
        <w:spacing w:before="0" w:after="0"/>
        <w:ind w:left="142" w:firstLine="0"/>
        <w:contextualSpacing/>
        <w:rPr>
          <w:rFonts w:ascii="Times New Roman" w:hAnsi="Times New Roman" w:cs="Times New Roman"/>
          <w:b w:val="0"/>
          <w:sz w:val="24"/>
          <w:szCs w:val="24"/>
        </w:rPr>
      </w:pPr>
      <w:r>
        <w:rPr>
          <w:rFonts w:ascii="Times New Roman" w:hAnsi="Times New Roman" w:cs="Times New Roman"/>
          <w:b w:val="0"/>
          <w:i/>
          <w:sz w:val="28"/>
          <w:szCs w:val="28"/>
        </w:rPr>
        <w:t xml:space="preserve"> </w:t>
      </w:r>
    </w:p>
    <w:p w:rsidR="00762A4E" w:rsidRPr="00CC2B22" w:rsidRDefault="00762A4E" w:rsidP="00762A4E">
      <w:pPr>
        <w:pStyle w:val="Title"/>
        <w:spacing w:before="0" w:after="0"/>
        <w:ind w:left="142" w:firstLine="0"/>
        <w:contextualSpacing/>
        <w:rPr>
          <w:rFonts w:ascii="Times New Roman" w:hAnsi="Times New Roman" w:cs="Times New Roman"/>
        </w:rPr>
      </w:pPr>
      <w:r w:rsidRPr="00CC2B22">
        <w:rPr>
          <w:rFonts w:ascii="Times New Roman" w:hAnsi="Times New Roman" w:cs="Times New Roman"/>
        </w:rPr>
        <w:t>РЕШЕНИЕ</w:t>
      </w:r>
    </w:p>
    <w:p w:rsidR="00762A4E" w:rsidRPr="00CC2B22" w:rsidRDefault="00762A4E" w:rsidP="00762A4E">
      <w:pPr>
        <w:ind w:left="142"/>
        <w:contextualSpacing/>
        <w:jc w:val="center"/>
        <w:rPr>
          <w:sz w:val="28"/>
          <w:szCs w:val="28"/>
        </w:rPr>
      </w:pPr>
    </w:p>
    <w:p w:rsidR="00762A4E" w:rsidRPr="00CC2B22" w:rsidRDefault="00762A4E" w:rsidP="00762A4E">
      <w:pPr>
        <w:ind w:left="142"/>
        <w:contextualSpacing/>
        <w:jc w:val="center"/>
        <w:rPr>
          <w:sz w:val="28"/>
          <w:szCs w:val="28"/>
        </w:rPr>
      </w:pPr>
    </w:p>
    <w:p w:rsidR="00762A4E" w:rsidRPr="00CC2B22" w:rsidRDefault="00B61A06" w:rsidP="00B61A06">
      <w:pPr>
        <w:ind w:left="142"/>
        <w:contextualSpacing/>
        <w:rPr>
          <w:bCs/>
          <w:sz w:val="28"/>
          <w:szCs w:val="28"/>
        </w:rPr>
      </w:pPr>
      <w:r>
        <w:rPr>
          <w:sz w:val="28"/>
          <w:szCs w:val="28"/>
        </w:rPr>
        <w:t>27 ноября 2020 года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7</w:t>
      </w:r>
    </w:p>
    <w:p w:rsidR="00762A4E" w:rsidRPr="00CC2B22" w:rsidRDefault="00762A4E" w:rsidP="00762A4E">
      <w:pPr>
        <w:pStyle w:val="ConsPlusNormal"/>
        <w:widowControl/>
        <w:suppressAutoHyphens/>
        <w:ind w:left="142" w:firstLine="0"/>
        <w:contextualSpacing/>
        <w:jc w:val="center"/>
        <w:rPr>
          <w:rFonts w:ascii="Times New Roman" w:hAnsi="Times New Roman" w:cs="Times New Roman"/>
          <w:sz w:val="24"/>
          <w:szCs w:val="28"/>
        </w:rPr>
      </w:pPr>
    </w:p>
    <w:p w:rsidR="00762A4E" w:rsidRPr="00CC2B22" w:rsidRDefault="00762A4E" w:rsidP="00762A4E">
      <w:pPr>
        <w:autoSpaceDE w:val="0"/>
        <w:autoSpaceDN w:val="0"/>
        <w:adjustRightInd w:val="0"/>
        <w:ind w:left="142"/>
        <w:contextualSpacing/>
        <w:jc w:val="center"/>
        <w:rPr>
          <w:szCs w:val="28"/>
        </w:rPr>
      </w:pPr>
    </w:p>
    <w:p w:rsidR="00762A4E" w:rsidRPr="00E901ED" w:rsidRDefault="00762A4E" w:rsidP="00762A4E">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 xml:space="preserve">Об утверждении Правил благоустройства территории сельского поселения </w:t>
      </w:r>
      <w:r w:rsidR="00E901ED" w:rsidRPr="00E901ED">
        <w:rPr>
          <w:rFonts w:ascii="Times New Roman" w:hAnsi="Times New Roman" w:cs="Times New Roman"/>
          <w:sz w:val="28"/>
          <w:szCs w:val="28"/>
        </w:rPr>
        <w:t>«Шивиинское»</w:t>
      </w:r>
      <w:r w:rsidRPr="00CC2B22">
        <w:rPr>
          <w:rFonts w:ascii="Times New Roman" w:hAnsi="Times New Roman" w:cs="Times New Roman"/>
          <w:sz w:val="28"/>
          <w:szCs w:val="28"/>
        </w:rPr>
        <w:t xml:space="preserve"> муниципального района </w:t>
      </w:r>
      <w:r w:rsidR="00E901ED" w:rsidRPr="00E901ED">
        <w:rPr>
          <w:rFonts w:ascii="Times New Roman" w:hAnsi="Times New Roman" w:cs="Times New Roman"/>
          <w:sz w:val="28"/>
          <w:szCs w:val="28"/>
        </w:rPr>
        <w:t>«Калганский район»</w:t>
      </w:r>
    </w:p>
    <w:p w:rsidR="00762A4E" w:rsidRPr="00CC2B22" w:rsidRDefault="00762A4E" w:rsidP="00762A4E">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762A4E" w:rsidRPr="00CC2B22" w:rsidRDefault="00762A4E" w:rsidP="00762A4E">
      <w:pPr>
        <w:pStyle w:val="Title"/>
        <w:spacing w:before="0" w:after="0"/>
        <w:ind w:left="142" w:firstLine="0"/>
        <w:contextualSpacing/>
        <w:rPr>
          <w:rFonts w:ascii="Times New Roman" w:hAnsi="Times New Roman" w:cs="Times New Roman"/>
          <w:b w:val="0"/>
          <w:sz w:val="24"/>
          <w:szCs w:val="24"/>
        </w:rPr>
      </w:pPr>
    </w:p>
    <w:p w:rsidR="00762A4E" w:rsidRPr="00CC2B22" w:rsidRDefault="00762A4E" w:rsidP="00762A4E">
      <w:pPr>
        <w:pStyle w:val="a3"/>
        <w:spacing w:after="0"/>
        <w:ind w:left="142"/>
        <w:contextualSpacing/>
        <w:jc w:val="center"/>
      </w:pPr>
    </w:p>
    <w:p w:rsidR="00762A4E" w:rsidRPr="00CC2B22" w:rsidRDefault="00762A4E" w:rsidP="00762A4E">
      <w:pPr>
        <w:autoSpaceDE w:val="0"/>
        <w:autoSpaceDN w:val="0"/>
        <w:adjustRightInd w:val="0"/>
        <w:ind w:left="142" w:firstLine="709"/>
        <w:contextualSpacing/>
        <w:jc w:val="both"/>
        <w:rPr>
          <w:sz w:val="28"/>
          <w:szCs w:val="28"/>
        </w:rPr>
      </w:pPr>
      <w:r w:rsidRPr="00CC2B22">
        <w:rPr>
          <w:sz w:val="28"/>
          <w:szCs w:val="28"/>
        </w:rPr>
        <w:t xml:space="preserve">В соответствии с Федеральным законом от 06.10.2003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w:t>
      </w:r>
      <w:r w:rsidRPr="00CC2B22">
        <w:rPr>
          <w:sz w:val="28"/>
          <w:szCs w:val="28"/>
        </w:rPr>
        <w:t xml:space="preserve">Уставом сельского поселения </w:t>
      </w:r>
      <w:r w:rsidR="00E901ED" w:rsidRPr="00E901ED">
        <w:rPr>
          <w:sz w:val="28"/>
          <w:szCs w:val="28"/>
        </w:rPr>
        <w:t>«Шивиинское»</w:t>
      </w:r>
      <w:r w:rsidRPr="00CC2B22">
        <w:rPr>
          <w:sz w:val="28"/>
          <w:szCs w:val="28"/>
        </w:rPr>
        <w:t xml:space="preserve"> </w:t>
      </w:r>
      <w:r w:rsidRPr="00CC2B22">
        <w:rPr>
          <w:bCs/>
          <w:sz w:val="28"/>
          <w:szCs w:val="28"/>
        </w:rPr>
        <w:t xml:space="preserve">Совет сельского поселения </w:t>
      </w:r>
      <w:r w:rsidR="00E901ED" w:rsidRPr="00E901ED">
        <w:rPr>
          <w:sz w:val="28"/>
          <w:szCs w:val="28"/>
        </w:rPr>
        <w:t>«Шивиинское»</w:t>
      </w:r>
      <w:r w:rsidRPr="00E901ED">
        <w:rPr>
          <w:bCs/>
          <w:sz w:val="28"/>
          <w:szCs w:val="28"/>
        </w:rPr>
        <w:t xml:space="preserve"> </w:t>
      </w:r>
      <w:r w:rsidRPr="00CC2B22">
        <w:rPr>
          <w:bCs/>
          <w:sz w:val="28"/>
          <w:szCs w:val="28"/>
        </w:rPr>
        <w:t>решил:</w:t>
      </w:r>
    </w:p>
    <w:p w:rsidR="00762A4E" w:rsidRPr="00CC2B22" w:rsidRDefault="00762A4E" w:rsidP="00762A4E">
      <w:pPr>
        <w:autoSpaceDE w:val="0"/>
        <w:autoSpaceDN w:val="0"/>
        <w:adjustRightInd w:val="0"/>
        <w:ind w:left="142" w:firstLine="709"/>
        <w:contextualSpacing/>
        <w:jc w:val="both"/>
        <w:rPr>
          <w:bCs/>
          <w:sz w:val="28"/>
          <w:szCs w:val="28"/>
        </w:rPr>
      </w:pPr>
    </w:p>
    <w:p w:rsidR="00762A4E" w:rsidRPr="00CC2B22" w:rsidRDefault="00762A4E" w:rsidP="00762A4E">
      <w:pPr>
        <w:ind w:left="142" w:firstLine="709"/>
        <w:contextualSpacing/>
        <w:jc w:val="both"/>
        <w:rPr>
          <w:sz w:val="28"/>
          <w:szCs w:val="28"/>
        </w:rPr>
      </w:pPr>
      <w:r w:rsidRPr="00CC2B22">
        <w:rPr>
          <w:sz w:val="28"/>
          <w:szCs w:val="28"/>
        </w:rPr>
        <w:t xml:space="preserve">1. Утвердить Правила благоустройства территории сельского поселения </w:t>
      </w:r>
      <w:r w:rsidR="00E901ED" w:rsidRPr="00E901ED">
        <w:rPr>
          <w:sz w:val="28"/>
          <w:szCs w:val="28"/>
        </w:rPr>
        <w:t>«Шивиинское»</w:t>
      </w:r>
      <w:r w:rsidR="00E901ED" w:rsidRPr="00E901ED">
        <w:rPr>
          <w:bCs/>
          <w:sz w:val="28"/>
          <w:szCs w:val="28"/>
        </w:rPr>
        <w:t xml:space="preserve"> </w:t>
      </w:r>
      <w:r w:rsidRPr="00CC2B22">
        <w:rPr>
          <w:sz w:val="28"/>
          <w:szCs w:val="28"/>
        </w:rPr>
        <w:t xml:space="preserve">муниципального района </w:t>
      </w:r>
      <w:r w:rsidR="00E901ED" w:rsidRPr="00E901ED">
        <w:rPr>
          <w:sz w:val="28"/>
          <w:szCs w:val="28"/>
        </w:rPr>
        <w:t>«Калганский район»</w:t>
      </w:r>
      <w:r w:rsidRPr="00CC2B22">
        <w:rPr>
          <w:sz w:val="28"/>
          <w:szCs w:val="28"/>
        </w:rPr>
        <w:t xml:space="preserve"> Забайкальского края согласно приложению к настоящему решению.</w:t>
      </w:r>
    </w:p>
    <w:p w:rsidR="00E901ED" w:rsidRPr="00EE2D40" w:rsidRDefault="00762A4E" w:rsidP="00E901ED">
      <w:pPr>
        <w:pStyle w:val="a6"/>
        <w:suppressAutoHyphens w:val="0"/>
        <w:rPr>
          <w:sz w:val="28"/>
          <w:szCs w:val="28"/>
        </w:rPr>
      </w:pPr>
      <w:r w:rsidRPr="00CC2B22">
        <w:rPr>
          <w:sz w:val="28"/>
          <w:szCs w:val="28"/>
        </w:rPr>
        <w:t xml:space="preserve">2. Признать утратившим силу </w:t>
      </w:r>
      <w:r w:rsidR="00E901ED">
        <w:rPr>
          <w:sz w:val="28"/>
          <w:szCs w:val="28"/>
        </w:rPr>
        <w:t xml:space="preserve">решение </w:t>
      </w:r>
      <w:r w:rsidR="00E901ED">
        <w:rPr>
          <w:szCs w:val="28"/>
        </w:rPr>
        <w:t xml:space="preserve"> </w:t>
      </w:r>
      <w:r w:rsidR="00E901ED" w:rsidRPr="002A2945">
        <w:rPr>
          <w:szCs w:val="28"/>
        </w:rPr>
        <w:t xml:space="preserve"> </w:t>
      </w:r>
      <w:r w:rsidR="00E901ED" w:rsidRPr="00E901ED">
        <w:rPr>
          <w:sz w:val="28"/>
          <w:szCs w:val="28"/>
        </w:rPr>
        <w:t>Совета сельского поселения «Шивиинское»</w:t>
      </w:r>
      <w:r w:rsidR="00E901ED">
        <w:rPr>
          <w:szCs w:val="28"/>
        </w:rPr>
        <w:t xml:space="preserve"> </w:t>
      </w:r>
      <w:r w:rsidR="00E901ED" w:rsidRPr="00E901ED">
        <w:rPr>
          <w:sz w:val="28"/>
          <w:szCs w:val="28"/>
        </w:rPr>
        <w:t>№ 39 от 20.</w:t>
      </w:r>
      <w:r w:rsidR="00E901ED">
        <w:rPr>
          <w:sz w:val="28"/>
          <w:szCs w:val="28"/>
        </w:rPr>
        <w:t>06</w:t>
      </w:r>
      <w:r w:rsidR="00E901ED" w:rsidRPr="00E901ED">
        <w:rPr>
          <w:sz w:val="28"/>
          <w:szCs w:val="28"/>
        </w:rPr>
        <w:t>.201</w:t>
      </w:r>
      <w:r w:rsidR="00E901ED">
        <w:rPr>
          <w:sz w:val="28"/>
          <w:szCs w:val="28"/>
        </w:rPr>
        <w:t>3</w:t>
      </w:r>
      <w:r w:rsidR="00E901ED" w:rsidRPr="00E901ED">
        <w:rPr>
          <w:sz w:val="28"/>
          <w:szCs w:val="28"/>
        </w:rPr>
        <w:t>г</w:t>
      </w:r>
      <w:r w:rsidR="00E901ED">
        <w:rPr>
          <w:szCs w:val="28"/>
        </w:rPr>
        <w:t>. «</w:t>
      </w:r>
      <w:r w:rsidR="00E901ED" w:rsidRPr="00E901ED">
        <w:rPr>
          <w:sz w:val="28"/>
          <w:szCs w:val="28"/>
        </w:rPr>
        <w:t>Об утверждении</w:t>
      </w:r>
      <w:r w:rsidR="00E901ED">
        <w:rPr>
          <w:sz w:val="28"/>
          <w:szCs w:val="28"/>
        </w:rPr>
        <w:t xml:space="preserve">  </w:t>
      </w:r>
      <w:r w:rsidR="00E901ED" w:rsidRPr="00E901ED">
        <w:rPr>
          <w:sz w:val="28"/>
          <w:szCs w:val="28"/>
        </w:rPr>
        <w:t xml:space="preserve"> правил</w:t>
      </w:r>
      <w:r w:rsidR="00E901ED">
        <w:rPr>
          <w:szCs w:val="28"/>
        </w:rPr>
        <w:t xml:space="preserve"> </w:t>
      </w:r>
      <w:r w:rsidR="00E901ED" w:rsidRPr="00EE2D40">
        <w:rPr>
          <w:sz w:val="28"/>
          <w:szCs w:val="28"/>
        </w:rPr>
        <w:t>благоустройства территории сельского поселения «Шивиинское»</w:t>
      </w:r>
      <w:r w:rsidR="00D06282">
        <w:rPr>
          <w:sz w:val="28"/>
          <w:szCs w:val="28"/>
        </w:rPr>
        <w:t>.</w:t>
      </w:r>
      <w:r w:rsidR="00E901ED" w:rsidRPr="00EE2D40">
        <w:rPr>
          <w:sz w:val="28"/>
          <w:szCs w:val="28"/>
        </w:rPr>
        <w:t xml:space="preserve"> </w:t>
      </w:r>
    </w:p>
    <w:p w:rsidR="00E901ED" w:rsidRPr="00E901ED" w:rsidRDefault="00E901ED" w:rsidP="00E901ED">
      <w:pPr>
        <w:autoSpaceDE w:val="0"/>
        <w:autoSpaceDN w:val="0"/>
        <w:adjustRightInd w:val="0"/>
        <w:rPr>
          <w:sz w:val="28"/>
          <w:szCs w:val="28"/>
        </w:rPr>
      </w:pPr>
      <w:r>
        <w:rPr>
          <w:sz w:val="28"/>
          <w:szCs w:val="28"/>
        </w:rPr>
        <w:t xml:space="preserve"> </w:t>
      </w:r>
      <w:r>
        <w:rPr>
          <w:sz w:val="28"/>
          <w:szCs w:val="28"/>
        </w:rPr>
        <w:tab/>
      </w:r>
      <w:r w:rsidRPr="00E901ED">
        <w:rPr>
          <w:sz w:val="28"/>
          <w:szCs w:val="28"/>
        </w:rPr>
        <w:t>3. Настоящее решение вступает в силу на следующий день, после дня его официального обнародования.</w:t>
      </w:r>
    </w:p>
    <w:p w:rsidR="00E901ED" w:rsidRPr="00E901ED" w:rsidRDefault="00E901ED" w:rsidP="00E901ED">
      <w:pPr>
        <w:autoSpaceDE w:val="0"/>
        <w:autoSpaceDN w:val="0"/>
        <w:adjustRightInd w:val="0"/>
        <w:ind w:firstLine="708"/>
        <w:rPr>
          <w:sz w:val="28"/>
          <w:szCs w:val="28"/>
        </w:rPr>
      </w:pPr>
      <w:r w:rsidRPr="00E901ED">
        <w:rPr>
          <w:sz w:val="28"/>
          <w:szCs w:val="28"/>
        </w:rPr>
        <w:t>4. Настоящее решение обнародовать на информационных стендах администрации сельского поселения «Шивиинское».</w:t>
      </w:r>
    </w:p>
    <w:p w:rsidR="00762A4E" w:rsidRDefault="00762A4E" w:rsidP="00E901ED">
      <w:pPr>
        <w:autoSpaceDE w:val="0"/>
        <w:autoSpaceDN w:val="0"/>
        <w:adjustRightInd w:val="0"/>
        <w:contextualSpacing/>
        <w:jc w:val="center"/>
        <w:rPr>
          <w:sz w:val="28"/>
          <w:szCs w:val="28"/>
        </w:rPr>
      </w:pPr>
    </w:p>
    <w:p w:rsidR="00E901ED" w:rsidRPr="00E901ED" w:rsidRDefault="00E901ED" w:rsidP="00E901ED">
      <w:pPr>
        <w:autoSpaceDE w:val="0"/>
        <w:autoSpaceDN w:val="0"/>
        <w:adjustRightInd w:val="0"/>
        <w:contextualSpacing/>
        <w:jc w:val="center"/>
        <w:rPr>
          <w:sz w:val="28"/>
          <w:szCs w:val="28"/>
        </w:rPr>
      </w:pPr>
    </w:p>
    <w:p w:rsidR="00762A4E" w:rsidRPr="00CC2B22" w:rsidRDefault="00762A4E" w:rsidP="00E901ED">
      <w:pPr>
        <w:pStyle w:val="a5"/>
        <w:suppressAutoHyphens/>
        <w:ind w:left="142" w:firstLine="709"/>
        <w:contextualSpacing/>
        <w:jc w:val="center"/>
        <w:rPr>
          <w:sz w:val="28"/>
          <w:szCs w:val="28"/>
        </w:rPr>
      </w:pPr>
    </w:p>
    <w:p w:rsidR="00762A4E" w:rsidRDefault="00762A4E" w:rsidP="00762A4E">
      <w:pPr>
        <w:pStyle w:val="a5"/>
        <w:ind w:left="142"/>
        <w:contextualSpacing/>
        <w:jc w:val="both"/>
        <w:rPr>
          <w:sz w:val="28"/>
          <w:szCs w:val="28"/>
        </w:rPr>
      </w:pPr>
      <w:r w:rsidRPr="00CC2B22">
        <w:rPr>
          <w:sz w:val="28"/>
          <w:szCs w:val="28"/>
        </w:rPr>
        <w:t>Глава сельского поселения</w:t>
      </w:r>
      <w:r w:rsidR="00E901ED">
        <w:rPr>
          <w:sz w:val="28"/>
          <w:szCs w:val="28"/>
        </w:rPr>
        <w:t xml:space="preserve"> «Шивиинское»</w:t>
      </w:r>
      <w:r w:rsidR="00E901ED">
        <w:rPr>
          <w:sz w:val="28"/>
          <w:szCs w:val="28"/>
        </w:rPr>
        <w:tab/>
      </w:r>
      <w:r w:rsidR="00E901ED">
        <w:rPr>
          <w:sz w:val="28"/>
          <w:szCs w:val="28"/>
        </w:rPr>
        <w:tab/>
      </w:r>
      <w:r w:rsidR="00E901ED">
        <w:rPr>
          <w:sz w:val="28"/>
          <w:szCs w:val="28"/>
        </w:rPr>
        <w:tab/>
        <w:t>Е.М.Мясунова</w:t>
      </w:r>
    </w:p>
    <w:p w:rsidR="00E901ED" w:rsidRPr="00CC2B22" w:rsidRDefault="00E901ED" w:rsidP="00762A4E">
      <w:pPr>
        <w:pStyle w:val="a5"/>
        <w:ind w:left="142"/>
        <w:contextualSpacing/>
        <w:jc w:val="both"/>
        <w:rPr>
          <w:sz w:val="28"/>
          <w:szCs w:val="28"/>
        </w:rPr>
      </w:pPr>
    </w:p>
    <w:p w:rsidR="00762A4E" w:rsidRPr="00CC2B22" w:rsidRDefault="00E901ED" w:rsidP="00762A4E">
      <w:pPr>
        <w:pStyle w:val="a5"/>
        <w:ind w:left="142"/>
        <w:contextualSpacing/>
        <w:jc w:val="both"/>
        <w:rPr>
          <w:sz w:val="28"/>
          <w:szCs w:val="28"/>
        </w:rPr>
      </w:pPr>
      <w:r>
        <w:rPr>
          <w:i/>
          <w:sz w:val="28"/>
          <w:szCs w:val="28"/>
        </w:rPr>
        <w:t xml:space="preserve"> </w:t>
      </w:r>
    </w:p>
    <w:p w:rsidR="00762A4E" w:rsidRPr="00CC2B22" w:rsidRDefault="00762A4E" w:rsidP="00762A4E">
      <w:pPr>
        <w:pStyle w:val="a5"/>
        <w:suppressAutoHyphens/>
        <w:ind w:left="142"/>
        <w:contextualSpacing/>
        <w:jc w:val="both"/>
        <w:rPr>
          <w:sz w:val="28"/>
          <w:szCs w:val="28"/>
        </w:rPr>
      </w:pPr>
    </w:p>
    <w:p w:rsidR="00CA737F" w:rsidRDefault="00CA737F"/>
    <w:p w:rsidR="00762A4E" w:rsidRDefault="00762A4E"/>
    <w:p w:rsidR="00762A4E" w:rsidRDefault="00762A4E"/>
    <w:p w:rsidR="00762A4E" w:rsidRDefault="00762A4E"/>
    <w:p w:rsidR="00762A4E" w:rsidRDefault="00762A4E"/>
    <w:p w:rsidR="00762A4E" w:rsidRDefault="00762A4E"/>
    <w:p w:rsidR="00762A4E" w:rsidRDefault="00762A4E"/>
    <w:p w:rsidR="00762A4E" w:rsidRDefault="00762A4E"/>
    <w:p w:rsidR="00762A4E" w:rsidRPr="00CC2B22" w:rsidRDefault="00762A4E" w:rsidP="00762A4E">
      <w:pPr>
        <w:shd w:val="clear" w:color="auto" w:fill="FFFFFF"/>
        <w:suppressAutoHyphens w:val="0"/>
        <w:ind w:left="142" w:firstLine="709"/>
        <w:contextualSpacing/>
        <w:jc w:val="center"/>
        <w:rPr>
          <w:b/>
          <w:color w:val="000000"/>
          <w:sz w:val="28"/>
          <w:szCs w:val="28"/>
          <w:lang w:eastAsia="ru-RU"/>
        </w:rPr>
      </w:pPr>
      <w:r w:rsidRPr="00CC2B22">
        <w:rPr>
          <w:b/>
          <w:color w:val="000000"/>
          <w:sz w:val="28"/>
          <w:szCs w:val="28"/>
          <w:lang w:eastAsia="ru-RU"/>
        </w:rPr>
        <w:lastRenderedPageBreak/>
        <w:t xml:space="preserve">ПРАВИЛА </w:t>
      </w:r>
    </w:p>
    <w:p w:rsidR="00E901ED" w:rsidRPr="00E901ED" w:rsidRDefault="00762A4E" w:rsidP="00E901ED">
      <w:pPr>
        <w:pStyle w:val="Title"/>
        <w:spacing w:before="0" w:after="0"/>
        <w:ind w:left="142" w:firstLine="0"/>
        <w:contextualSpacing/>
        <w:rPr>
          <w:rFonts w:ascii="Times New Roman" w:hAnsi="Times New Roman" w:cs="Times New Roman"/>
          <w:sz w:val="28"/>
          <w:szCs w:val="28"/>
        </w:rPr>
      </w:pPr>
      <w:r w:rsidRPr="00E901ED">
        <w:rPr>
          <w:rFonts w:ascii="Times New Roman" w:hAnsi="Times New Roman" w:cs="Times New Roman"/>
          <w:color w:val="000000"/>
          <w:sz w:val="28"/>
          <w:szCs w:val="28"/>
        </w:rPr>
        <w:t>благоустройства территории</w:t>
      </w:r>
      <w:r w:rsidRPr="00CC2B22">
        <w:rPr>
          <w:color w:val="000000"/>
          <w:sz w:val="28"/>
          <w:szCs w:val="28"/>
        </w:rPr>
        <w:t xml:space="preserve"> </w:t>
      </w:r>
      <w:r w:rsidR="00E901ED" w:rsidRPr="00CC2B22">
        <w:rPr>
          <w:rFonts w:ascii="Times New Roman" w:hAnsi="Times New Roman" w:cs="Times New Roman"/>
          <w:sz w:val="28"/>
          <w:szCs w:val="28"/>
        </w:rPr>
        <w:t xml:space="preserve">сельского поселения </w:t>
      </w:r>
      <w:r w:rsidR="00E901ED" w:rsidRPr="00E901ED">
        <w:rPr>
          <w:rFonts w:ascii="Times New Roman" w:hAnsi="Times New Roman" w:cs="Times New Roman"/>
          <w:sz w:val="28"/>
          <w:szCs w:val="28"/>
        </w:rPr>
        <w:t>«Шивиинское»</w:t>
      </w:r>
      <w:r w:rsidR="00E901ED" w:rsidRPr="00CC2B22">
        <w:rPr>
          <w:rFonts w:ascii="Times New Roman" w:hAnsi="Times New Roman" w:cs="Times New Roman"/>
          <w:sz w:val="28"/>
          <w:szCs w:val="28"/>
        </w:rPr>
        <w:t xml:space="preserve"> муниципального района </w:t>
      </w:r>
      <w:r w:rsidR="00E901ED" w:rsidRPr="00E901ED">
        <w:rPr>
          <w:rFonts w:ascii="Times New Roman" w:hAnsi="Times New Roman" w:cs="Times New Roman"/>
          <w:sz w:val="28"/>
          <w:szCs w:val="28"/>
        </w:rPr>
        <w:t>«Калганский район»</w:t>
      </w:r>
    </w:p>
    <w:p w:rsidR="00E901ED" w:rsidRPr="00CC2B22" w:rsidRDefault="00E901ED" w:rsidP="00E901ED">
      <w:pPr>
        <w:pStyle w:val="Title"/>
        <w:spacing w:before="0" w:after="0"/>
        <w:ind w:left="142" w:firstLine="0"/>
        <w:contextualSpacing/>
        <w:rPr>
          <w:rFonts w:ascii="Times New Roman" w:hAnsi="Times New Roman" w:cs="Times New Roman"/>
          <w:sz w:val="28"/>
          <w:szCs w:val="28"/>
        </w:rPr>
      </w:pPr>
      <w:r w:rsidRPr="00CC2B22">
        <w:rPr>
          <w:rFonts w:ascii="Times New Roman" w:hAnsi="Times New Roman" w:cs="Times New Roman"/>
          <w:sz w:val="28"/>
          <w:szCs w:val="28"/>
        </w:rPr>
        <w:t>Забайкальского края</w:t>
      </w:r>
    </w:p>
    <w:p w:rsidR="00E901ED" w:rsidRPr="00CC2B22" w:rsidRDefault="00E901ED" w:rsidP="00E901ED">
      <w:pPr>
        <w:pStyle w:val="a3"/>
        <w:spacing w:after="0"/>
        <w:contextualSpacing/>
        <w:jc w:val="center"/>
      </w:pPr>
    </w:p>
    <w:p w:rsidR="00762A4E" w:rsidRPr="00CC2B22" w:rsidRDefault="00762A4E" w:rsidP="00E901ED">
      <w:pPr>
        <w:shd w:val="clear" w:color="auto" w:fill="FFFFFF"/>
        <w:suppressAutoHyphens w:val="0"/>
        <w:ind w:left="142" w:firstLine="709"/>
        <w:contextualSpacing/>
        <w:jc w:val="center"/>
        <w:rPr>
          <w:b/>
          <w:color w:val="000000"/>
          <w:sz w:val="27"/>
          <w:szCs w:val="27"/>
          <w:lang w:eastAsia="ru-RU"/>
        </w:rPr>
      </w:pPr>
      <w:r w:rsidRPr="00CC2B22">
        <w:rPr>
          <w:b/>
          <w:color w:val="000000"/>
          <w:sz w:val="28"/>
          <w:szCs w:val="28"/>
          <w:lang w:eastAsia="ru-RU"/>
        </w:rPr>
        <w:t>I. Общие положения</w:t>
      </w:r>
    </w:p>
    <w:p w:rsidR="00762A4E" w:rsidRPr="00CC2B22" w:rsidRDefault="00762A4E" w:rsidP="00E901ED">
      <w:pPr>
        <w:ind w:firstLine="709"/>
        <w:contextualSpacing/>
        <w:jc w:val="center"/>
        <w:rPr>
          <w:sz w:val="28"/>
          <w:szCs w:val="28"/>
        </w:rPr>
      </w:pPr>
    </w:p>
    <w:p w:rsidR="00762A4E" w:rsidRPr="008F5CFE" w:rsidRDefault="00762A4E" w:rsidP="008F5CFE">
      <w:pPr>
        <w:pStyle w:val="a6"/>
        <w:numPr>
          <w:ilvl w:val="0"/>
          <w:numId w:val="1"/>
        </w:numPr>
        <w:rPr>
          <w:sz w:val="28"/>
          <w:szCs w:val="28"/>
        </w:rPr>
      </w:pPr>
      <w:r w:rsidRPr="00762A4E">
        <w:rPr>
          <w:sz w:val="28"/>
          <w:szCs w:val="28"/>
        </w:rPr>
        <w:t xml:space="preserve">Настоящие правила устанавливают единые нормы и требования в сфере благоустройства территорий, в том числе содержания территорий общего пользования и порядка пользования такими территориями; внешнего вида фасадов и ограждающих конструкций зданий, строений, сооружений; проектирования, размещения, содержания и восстановления элементов благоустройства, в том числе после проведения земляных работ; организации освещения территории сельского поселения </w:t>
      </w:r>
      <w:r w:rsidR="008F5CFE" w:rsidRPr="00E901ED">
        <w:rPr>
          <w:sz w:val="28"/>
          <w:szCs w:val="28"/>
        </w:rPr>
        <w:t>«Шивиинское»</w:t>
      </w:r>
      <w:r w:rsidRPr="00762A4E">
        <w:rPr>
          <w:sz w:val="28"/>
          <w:szCs w:val="28"/>
        </w:rPr>
        <w:t xml:space="preserve"> муниципального района </w:t>
      </w:r>
      <w:r w:rsidR="008F5CFE" w:rsidRPr="00E901ED">
        <w:rPr>
          <w:sz w:val="28"/>
          <w:szCs w:val="28"/>
        </w:rPr>
        <w:t>«Калганский район»</w:t>
      </w:r>
      <w:r w:rsidR="008F5CFE" w:rsidRPr="00CC2B22">
        <w:rPr>
          <w:sz w:val="28"/>
          <w:szCs w:val="28"/>
        </w:rPr>
        <w:t xml:space="preserve"> </w:t>
      </w:r>
      <w:r w:rsidRPr="00762A4E">
        <w:rPr>
          <w:bCs/>
          <w:sz w:val="28"/>
          <w:szCs w:val="28"/>
        </w:rPr>
        <w:t>Забайкальского края</w:t>
      </w:r>
      <w:r w:rsidRPr="00762A4E">
        <w:rPr>
          <w:sz w:val="28"/>
          <w:szCs w:val="28"/>
        </w:rPr>
        <w:t xml:space="preserve"> (далее - сельское поселение), включая архитектурную подсветку зданий, строений, сооружений; организации озеленения территории сельского поселения,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 размещения информации на территории сельского поселения, в том числе установки указателей с наименованиями улиц и номерами домов, вывесок; размещения и содержания детских и спортивных площадок, площадок для выгула животных, парковок (парковочных мест), малых архитектурных форм; организации пешеходных коммуникаций, в том числе тротуаров, аллей, дорожек, тропинок, обустройства территории сельского поселения в целях обеспечения беспрепятственного передвижения по указанной территории инвалидов и других маломобильных групп населения; уборки территории сельского поселения, в том числе в зимний период; организации стоков ливневых вод; порядка проведения земляных работ;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 определения границ прилегающих территорий в соответствии с порядком, установленным законом Забайкальского края; праздничного оформления территории сельского поселения, порядка участия граждан и</w:t>
      </w:r>
      <w:r w:rsidR="008F5CFE">
        <w:rPr>
          <w:sz w:val="28"/>
          <w:szCs w:val="28"/>
        </w:rPr>
        <w:t xml:space="preserve"> </w:t>
      </w:r>
      <w:r w:rsidRPr="008F5CFE">
        <w:rPr>
          <w:sz w:val="28"/>
          <w:szCs w:val="28"/>
        </w:rPr>
        <w:t>организаций в реализации мероприятий по благоустройству территории сельского поселения; осуществления контроля за соблюдением правил благоустройства территории сельского поселения.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lastRenderedPageBreak/>
        <w:t>2. Действие настоящих правил не распространяется на отношения в сфере строительства, реконструкции объектов капитального строительства, а также реставрации объектов культурного наследия.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3. Основными задачами настоящих правил являются: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обеспечение формирования единого облика сельского поселения;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обеспечение создания, содержания и развития объектов благоустройства сельского поселения;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обеспечение доступности территорий общего пользования;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обеспечение сохранности объектов благоустройства;</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обеспечение комфортного и безопасного проживания граждан.</w:t>
      </w:r>
      <w:bookmarkStart w:id="0" w:name="Par21"/>
      <w:bookmarkEnd w:id="0"/>
    </w:p>
    <w:p w:rsidR="00762A4E" w:rsidRPr="00CC2B22" w:rsidRDefault="00762A4E" w:rsidP="00762A4E">
      <w:pPr>
        <w:pStyle w:val="a6"/>
        <w:numPr>
          <w:ilvl w:val="0"/>
          <w:numId w:val="2"/>
        </w:numPr>
        <w:suppressAutoHyphens w:val="0"/>
        <w:ind w:left="0" w:firstLine="709"/>
        <w:jc w:val="both"/>
        <w:rPr>
          <w:sz w:val="28"/>
          <w:szCs w:val="28"/>
        </w:rPr>
      </w:pPr>
      <w:r w:rsidRPr="00CC2B22">
        <w:rPr>
          <w:sz w:val="28"/>
          <w:szCs w:val="28"/>
        </w:rPr>
        <w:t xml:space="preserve">Правовое регулирование отношений в сфере благоустройства в сельском поселении осуществляется в соответствии с Федеральным законом от 06 октября 2003 года № 131-ФЗ «Об общих принципах организации местного самоуправления в Российской Федерации», </w:t>
      </w:r>
      <w:r w:rsidRPr="00CC2B22">
        <w:rPr>
          <w:color w:val="000000"/>
          <w:sz w:val="28"/>
          <w:szCs w:val="28"/>
          <w:shd w:val="clear" w:color="auto" w:fill="FFFFFF"/>
        </w:rPr>
        <w:t xml:space="preserve">Гражданским кодексом Российской Федерации, Земельным кодексом Российской Федерации, Градостроительным кодексом Российской Федерации, Жилищным кодексом Российской Федерации, Федеральным законом от 24 июня 1998 года № 89-ФЗ «Об отходах производства и потребления», </w:t>
      </w:r>
      <w:r w:rsidRPr="00CC2B22">
        <w:rPr>
          <w:sz w:val="28"/>
          <w:szCs w:val="28"/>
          <w:shd w:val="clear" w:color="auto" w:fill="FFFFFF"/>
        </w:rPr>
        <w:t xml:space="preserve">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w:t>
      </w:r>
      <w:r w:rsidRPr="00CC2B22">
        <w:rPr>
          <w:color w:val="000000"/>
          <w:sz w:val="28"/>
          <w:szCs w:val="28"/>
          <w:shd w:val="clear" w:color="auto" w:fill="FFFFFF"/>
        </w:rPr>
        <w:t>приказом Минстроя России от 13 апреля 2017 года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сельского поселения.</w:t>
      </w:r>
    </w:p>
    <w:p w:rsidR="00762A4E" w:rsidRPr="00CC2B22" w:rsidRDefault="00762A4E" w:rsidP="00762A4E">
      <w:pPr>
        <w:pStyle w:val="a6"/>
        <w:suppressAutoHyphens w:val="0"/>
        <w:ind w:left="0" w:firstLine="709"/>
        <w:jc w:val="both"/>
        <w:rPr>
          <w:sz w:val="28"/>
          <w:szCs w:val="28"/>
        </w:rPr>
      </w:pPr>
      <w:r w:rsidRPr="00CC2B22">
        <w:rPr>
          <w:sz w:val="28"/>
          <w:szCs w:val="28"/>
        </w:rPr>
        <w:t>Отношения, связанные с благоустройством отдельных объектов благоустройства сельского поселения, регулируются настоящими правилами если иное не установлено федеральными законами и иными правовыми актами Российской Федерации.</w:t>
      </w:r>
    </w:p>
    <w:p w:rsidR="00762A4E" w:rsidRPr="00CC2B22" w:rsidRDefault="00762A4E" w:rsidP="00762A4E">
      <w:pPr>
        <w:suppressAutoHyphens w:val="0"/>
        <w:ind w:firstLine="709"/>
        <w:jc w:val="both"/>
        <w:rPr>
          <w:sz w:val="28"/>
          <w:szCs w:val="28"/>
        </w:rPr>
      </w:pPr>
      <w:r w:rsidRPr="00CC2B22">
        <w:rPr>
          <w:rFonts w:eastAsia="MS Gothic"/>
          <w:sz w:val="28"/>
          <w:szCs w:val="28"/>
        </w:rPr>
        <w:t>5.</w:t>
      </w:r>
      <w:r w:rsidRPr="00CC2B22">
        <w:rPr>
          <w:sz w:val="28"/>
          <w:szCs w:val="28"/>
        </w:rPr>
        <w:t xml:space="preserve"> Объектами благоустройства являются территория сельского поселения с расположенными на ней элементами благоустройства в границах:</w:t>
      </w:r>
    </w:p>
    <w:p w:rsidR="00762A4E" w:rsidRPr="00CC2B22" w:rsidRDefault="00762A4E" w:rsidP="00762A4E">
      <w:pPr>
        <w:ind w:firstLine="709"/>
        <w:rPr>
          <w:sz w:val="28"/>
          <w:szCs w:val="28"/>
        </w:rPr>
      </w:pPr>
      <w:r w:rsidRPr="00CC2B22">
        <w:rPr>
          <w:sz w:val="28"/>
          <w:szCs w:val="28"/>
        </w:rPr>
        <w:t>земельных участков, находящихся в частной собственности;</w:t>
      </w:r>
    </w:p>
    <w:p w:rsidR="00762A4E" w:rsidRPr="00CC2B22" w:rsidRDefault="00762A4E" w:rsidP="00762A4E">
      <w:pPr>
        <w:suppressAutoHyphens w:val="0"/>
        <w:ind w:firstLine="709"/>
        <w:contextualSpacing/>
        <w:jc w:val="both"/>
        <w:rPr>
          <w:sz w:val="28"/>
          <w:szCs w:val="28"/>
        </w:rPr>
      </w:pPr>
      <w:r w:rsidRPr="00CC2B22">
        <w:rPr>
          <w:sz w:val="28"/>
          <w:szCs w:val="28"/>
        </w:rPr>
        <w:t>земельных участков, находящихся в федеральной собственности;</w:t>
      </w:r>
    </w:p>
    <w:p w:rsidR="00762A4E" w:rsidRPr="00CC2B22" w:rsidRDefault="00762A4E" w:rsidP="00762A4E">
      <w:pPr>
        <w:suppressAutoHyphens w:val="0"/>
        <w:ind w:firstLine="709"/>
        <w:contextualSpacing/>
        <w:jc w:val="both"/>
        <w:rPr>
          <w:sz w:val="28"/>
          <w:szCs w:val="28"/>
        </w:rPr>
      </w:pPr>
      <w:r w:rsidRPr="00CC2B22">
        <w:rPr>
          <w:sz w:val="28"/>
          <w:szCs w:val="28"/>
        </w:rPr>
        <w:t>земельных участков, находящихся в собственности сельского поселения;</w:t>
      </w:r>
    </w:p>
    <w:p w:rsidR="00762A4E" w:rsidRPr="00CC2B22" w:rsidRDefault="00762A4E" w:rsidP="00762A4E">
      <w:pPr>
        <w:suppressAutoHyphens w:val="0"/>
        <w:ind w:firstLine="709"/>
        <w:contextualSpacing/>
        <w:jc w:val="both"/>
        <w:rPr>
          <w:sz w:val="28"/>
          <w:szCs w:val="28"/>
        </w:rPr>
      </w:pPr>
      <w:r w:rsidRPr="00CC2B22">
        <w:rPr>
          <w:sz w:val="28"/>
          <w:szCs w:val="28"/>
        </w:rPr>
        <w:t>земельных участков и земель, государственная собственность на которые не разграничена.</w:t>
      </w:r>
    </w:p>
    <w:p w:rsidR="00762A4E" w:rsidRPr="00CC2B22" w:rsidRDefault="00762A4E" w:rsidP="00762A4E">
      <w:pPr>
        <w:suppressAutoHyphens w:val="0"/>
        <w:ind w:firstLine="709"/>
        <w:contextualSpacing/>
        <w:jc w:val="both"/>
        <w:rPr>
          <w:sz w:val="28"/>
          <w:szCs w:val="28"/>
        </w:rPr>
      </w:pPr>
      <w:r w:rsidRPr="00CC2B22">
        <w:rPr>
          <w:sz w:val="28"/>
          <w:szCs w:val="28"/>
        </w:rPr>
        <w:t>6. В целях реализации настоящих правил используются следующие основные понятия:</w:t>
      </w:r>
    </w:p>
    <w:p w:rsidR="00762A4E" w:rsidRDefault="00762A4E" w:rsidP="00762A4E">
      <w:pPr>
        <w:pStyle w:val="a6"/>
      </w:pPr>
      <w:r w:rsidRPr="00CC2B22">
        <w:rPr>
          <w:sz w:val="28"/>
          <w:szCs w:val="28"/>
        </w:rPr>
        <w:t>1) объекты благоустройства – территории сельского поселения, на</w:t>
      </w:r>
    </w:p>
    <w:p w:rsidR="00762A4E" w:rsidRPr="00CC2B22" w:rsidRDefault="00762A4E" w:rsidP="008F5CFE">
      <w:pPr>
        <w:widowControl w:val="0"/>
        <w:autoSpaceDE w:val="0"/>
        <w:autoSpaceDN w:val="0"/>
        <w:adjustRightInd w:val="0"/>
        <w:contextualSpacing/>
        <w:jc w:val="both"/>
        <w:rPr>
          <w:sz w:val="28"/>
          <w:szCs w:val="28"/>
        </w:rPr>
      </w:pPr>
      <w:r w:rsidRPr="00CC2B22">
        <w:rPr>
          <w:sz w:val="28"/>
          <w:szCs w:val="28"/>
        </w:rPr>
        <w:t xml:space="preserve">которых осуществляется деятельность по благоустройству: площадки, дворы, кварталы, функционально-планировочные образования,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w:t>
      </w:r>
      <w:r w:rsidRPr="00CC2B22">
        <w:rPr>
          <w:sz w:val="28"/>
          <w:szCs w:val="28"/>
        </w:rPr>
        <w:lastRenderedPageBreak/>
        <w:t>застройкой, улица с прилегающей территорией и застройкой), другие территории сельского поселения;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 благоустройство территории - деятельность по реализации комплекса мероприятий, установленного правилами благоустройства территории сельского поселения, направленная на обеспечение и повышение комфортности условий проживания граждан, по поддержанию и улучшению санитарного и эстетического состояния территории сельского поселения, по содержанию территорий населенных пунктов и расположенных на таких территориях объектов, в том числе территорий общего пользования, земельных участков, зданий, строений, сооружений, прилегающих территорий;</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3) элементы благоустройства - декоративные, технические, планировочные, конструктивные устройства, элементы озеленения, различные виды оборудования и оформления, в том числе фасадов зданий, строений, сооружений, малые архитектурные формы, некапитальные нестационарные строения и сооружения, информационные щиты и указатели, применяемые как составные части благоустройства территории;</w:t>
      </w:r>
    </w:p>
    <w:p w:rsidR="00762A4E" w:rsidRPr="00CC2B22" w:rsidRDefault="00762A4E" w:rsidP="00762A4E">
      <w:pPr>
        <w:suppressAutoHyphens w:val="0"/>
        <w:autoSpaceDE w:val="0"/>
        <w:autoSpaceDN w:val="0"/>
        <w:adjustRightInd w:val="0"/>
        <w:ind w:firstLine="709"/>
        <w:contextualSpacing/>
        <w:jc w:val="both"/>
        <w:rPr>
          <w:sz w:val="28"/>
          <w:szCs w:val="28"/>
          <w:lang w:eastAsia="ru-RU"/>
        </w:rPr>
      </w:pPr>
      <w:r w:rsidRPr="00CC2B22">
        <w:rPr>
          <w:sz w:val="28"/>
          <w:szCs w:val="28"/>
          <w:lang w:eastAsia="ru-RU"/>
        </w:rPr>
        <w:t>4) прилегающая территория - 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сельского поселения в соответствии с порядком, установленным законом Забайкальского края от 03 апреля 2019 года № 1701-ЗЗК «О порядке определения органами местного самоуправления границ прилегающих территорий»;</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5) содержание объекта благоустройства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762A4E" w:rsidRPr="00CC2B22" w:rsidRDefault="00762A4E" w:rsidP="00762A4E">
      <w:pPr>
        <w:widowControl w:val="0"/>
        <w:autoSpaceDE w:val="0"/>
        <w:autoSpaceDN w:val="0"/>
        <w:adjustRightInd w:val="0"/>
        <w:ind w:firstLine="709"/>
        <w:contextualSpacing/>
        <w:jc w:val="both"/>
        <w:rPr>
          <w:color w:val="000000"/>
          <w:sz w:val="28"/>
          <w:szCs w:val="28"/>
        </w:rPr>
      </w:pPr>
      <w:r w:rsidRPr="00CC2B22">
        <w:rPr>
          <w:color w:val="000000"/>
          <w:sz w:val="28"/>
          <w:szCs w:val="28"/>
        </w:rPr>
        <w:t>6) развитие объекта благоустройства – осуществление работ, направленных на создание новых или повышение качественного состояния существующих элементов или объектов благоустройства;</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7) проект благоустройства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762A4E" w:rsidRPr="008F5CFE" w:rsidRDefault="00762A4E" w:rsidP="008F5CFE">
      <w:pPr>
        <w:pStyle w:val="a6"/>
      </w:pPr>
      <w:r w:rsidRPr="00CC2B22">
        <w:rPr>
          <w:sz w:val="28"/>
          <w:szCs w:val="28"/>
        </w:rPr>
        <w:t>8) улица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зонах(районах);</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 xml:space="preserve">9) капитальный ремонт дорожного покрытия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w:t>
      </w:r>
      <w:r w:rsidRPr="00CC2B22">
        <w:rPr>
          <w:sz w:val="28"/>
          <w:szCs w:val="28"/>
        </w:rPr>
        <w:lastRenderedPageBreak/>
        <w:t>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 увеличения ширины земляного полотна на основном протяжении дороги;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10) проезд – дорога, примыкающая к проезжим частям жилых и магистральных улиц, разворотным площадкам;</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11) твердое покрытие – дорожное покрытие в составе дорожных одежд капитального, облегченного и переходного типов, монолитное или сборное, выполняемое из асфальтобетона, цементобетона, природного камня и т.п.;</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12) дождеприемный колодец – сооружение на канализационной сети, предназначенное для приема и отвода дождевых и талых вод;</w:t>
      </w:r>
    </w:p>
    <w:p w:rsidR="00762A4E" w:rsidRPr="00CC2B22" w:rsidRDefault="00762A4E" w:rsidP="00762A4E">
      <w:pPr>
        <w:widowControl w:val="0"/>
        <w:autoSpaceDE w:val="0"/>
        <w:autoSpaceDN w:val="0"/>
        <w:adjustRightInd w:val="0"/>
        <w:ind w:firstLine="709"/>
        <w:contextualSpacing/>
        <w:jc w:val="both"/>
        <w:rPr>
          <w:color w:val="000000"/>
          <w:sz w:val="28"/>
          <w:szCs w:val="28"/>
        </w:rPr>
      </w:pPr>
      <w:r w:rsidRPr="00CC2B22">
        <w:rPr>
          <w:color w:val="000000"/>
          <w:sz w:val="28"/>
          <w:szCs w:val="28"/>
        </w:rPr>
        <w:t>13) газон – элемент благоустройства, представляющий собой искусственно созданный участок поверхности, в том числе с травяным покрытием и возможным размещением зелёных насаждений и парковых сооружений;</w:t>
      </w:r>
    </w:p>
    <w:p w:rsidR="00762A4E" w:rsidRPr="00CC2B22" w:rsidRDefault="00762A4E" w:rsidP="00762A4E">
      <w:pPr>
        <w:ind w:firstLine="709"/>
        <w:contextualSpacing/>
        <w:jc w:val="both"/>
        <w:rPr>
          <w:sz w:val="28"/>
          <w:szCs w:val="28"/>
        </w:rPr>
      </w:pPr>
      <w:r w:rsidRPr="00CC2B22">
        <w:rPr>
          <w:sz w:val="28"/>
          <w:szCs w:val="28"/>
        </w:rPr>
        <w:t>14) цветник – элемент благоустройства, включающий в себя участок поверхности любой формы и размера, занятый посеянными или высаженными цветочными растениями;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15) зеленые насаждения – древесная, древесно-кустарниковая, кустарниковая и травянистая растительность как искусственного, так и естественного происхождения;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16) 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Повреждением является загрязнение зеленых насаждений либо почвы в корневой зоне нефтепродуктами, иными вредными или пачкающими веществами;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17) уничтожение зеленых насаждений – повреждение зеленых насаждений, повлекшее прекращение их роста;</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18) компенсационное озеленение – воспроизводство зеленых насаждений взамен уничтоженных или поврежденных;</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 земляные работы – производство работ, связанных со вскрытием грунта на глубину более 30 сантиметров (за исключением пахотных работ), забивкой и погружением свай при возведении объектов и сооружений всех видов, подземных и наземных инженерных сетей, коммуникаций, а равно отсыпка грунтом на высоту более 50 сантиметров;</w:t>
      </w:r>
    </w:p>
    <w:p w:rsidR="00762A4E" w:rsidRDefault="00762A4E" w:rsidP="00762A4E">
      <w:pPr>
        <w:pStyle w:val="a6"/>
        <w:rPr>
          <w:sz w:val="28"/>
          <w:szCs w:val="28"/>
        </w:rPr>
      </w:pPr>
      <w:r w:rsidRPr="00CC2B22">
        <w:rPr>
          <w:sz w:val="28"/>
          <w:szCs w:val="28"/>
        </w:rPr>
        <w:t>20) реконструктивные работы – работы по частичному изменению внешних поверхностей объектов капитального строительства (модернизация фасадов, устройство навесов, тамбуров, витрин, изменение конфигурации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крыши, ремонт, утепление и облицовка фасадов и другие), если такие изменения не затрагивают конструктивные и другие характеристики их надежности и безопасности и не превышают предельные параметры разрешенного строительства, реконструкции, установленные Градостроительным кодексом Российской Федерации;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lastRenderedPageBreak/>
        <w:t>21) дворовая территория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22) фасад –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23) текущий ремонт объектов капитального строительства – систематически проводимые работы по предупреждению преждевременного износа конструкций, отделки (в том числе окраски), инженерного оборудования, а также работы по устранению мелких повреждений и неисправностей;</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 xml:space="preserve">24) капитальный ремонт объектов капитального строительства (за исключением линейных объектов) - замена и (или) восстановление строительных конструкций объектов капитального строительства или элементов таких конструкций, за исключением несущих строительных конструкций, замена и (или) восстановление систем инженерно-технического обеспечения и сетей инженерно-технического обеспечения объектов капитального строительства или их элементов, а также замена отдельных элементов несущих строительных конструкций на аналогичные или иные улучшающие показатели таких конструкций элементы и (или) восстановление указанных элементов; </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25) некапитальные строения, сооружения - строения, сооружения, которые не имеют прочной связи с землей и конструктивные характеристики которых позволяют осуществить их перемещение и (или) демонтаж и последующую сборку без несоразмерного ущерба назначению и без изменения основных характеристик строений, сооружений (в том числе киосков, навесов и других подобных строений, сооружений);</w:t>
      </w:r>
    </w:p>
    <w:p w:rsidR="00762A4E" w:rsidRDefault="00762A4E" w:rsidP="00762A4E">
      <w:pPr>
        <w:pStyle w:val="a6"/>
        <w:rPr>
          <w:sz w:val="28"/>
          <w:szCs w:val="28"/>
        </w:rPr>
      </w:pPr>
      <w:r w:rsidRPr="00CC2B22">
        <w:rPr>
          <w:sz w:val="28"/>
          <w:szCs w:val="28"/>
        </w:rPr>
        <w:t>26) объекты (средства) наружного освещения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иных местах общественного пользования;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27)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lastRenderedPageBreak/>
        <w:t>28) ночное время – период времени с 22:00 до 07:00 часов по местному времени;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29) сезонные (летние) кафе – временные сооружения или временные конструкции, установленные и оборудованные в соответствии с порядком, предусмотренным в сельском поселении и предназначенные для дополнительного обслуживания питанием и отдыха, непосредственно примыкающие к капитальному зданию, строению, сооружению или находящиеся в непосредственной близости от здания, строения, сооружения, в котором осуществляется деятельность по оказанию услуг общественного питания предприятием общественного питания;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30) бункер - мусоросборник, предназначенный для складирования крупногабаритных отходов;</w:t>
      </w:r>
    </w:p>
    <w:p w:rsidR="00762A4E" w:rsidRPr="00CC2B22" w:rsidRDefault="00762A4E" w:rsidP="00762A4E">
      <w:pPr>
        <w:suppressAutoHyphens w:val="0"/>
        <w:autoSpaceDE w:val="0"/>
        <w:autoSpaceDN w:val="0"/>
        <w:adjustRightInd w:val="0"/>
        <w:ind w:firstLine="709"/>
        <w:contextualSpacing/>
        <w:jc w:val="both"/>
        <w:rPr>
          <w:sz w:val="28"/>
          <w:szCs w:val="28"/>
        </w:rPr>
      </w:pPr>
      <w:r w:rsidRPr="00CC2B22">
        <w:rPr>
          <w:sz w:val="28"/>
          <w:szCs w:val="28"/>
          <w:lang w:eastAsia="ru-RU"/>
        </w:rPr>
        <w:t>31) контейнер - мусоросборник, предназначенный для складирования твердых коммунальных отходов, за исключением крупногабаритных отходов;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32) урны для мусора - емкости, предназначенные для сбора в них отходов потребления и устанавливаемые на территории сельского поселения около административных и социальных зданий и сооружений, в местах общего пользования (улицах, парках, скверах) и иных объектах;</w:t>
      </w:r>
    </w:p>
    <w:p w:rsidR="00762A4E" w:rsidRPr="00CC2B22" w:rsidRDefault="00762A4E" w:rsidP="00762A4E">
      <w:pPr>
        <w:suppressAutoHyphens w:val="0"/>
        <w:autoSpaceDE w:val="0"/>
        <w:autoSpaceDN w:val="0"/>
        <w:adjustRightInd w:val="0"/>
        <w:ind w:firstLine="709"/>
        <w:contextualSpacing/>
        <w:jc w:val="both"/>
        <w:rPr>
          <w:sz w:val="28"/>
          <w:szCs w:val="28"/>
          <w:lang w:eastAsia="ru-RU"/>
        </w:rPr>
      </w:pPr>
      <w:r w:rsidRPr="00CC2B22">
        <w:rPr>
          <w:sz w:val="28"/>
          <w:szCs w:val="28"/>
          <w:lang w:eastAsia="ru-RU"/>
        </w:rPr>
        <w:t>33) контейнерная площадка - место (площадка) накопления твердых коммунальных отходов, обустроенное в соответствии с требованиями законодательства Российской Федерации в области охраны окружающей среды и законодательства Российской Федерации в области обеспечения санитарно-эпидемиологического благополучия населения и предназначенное для размещения контейнеров и бункеров;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34)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 (ТКО);</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35) крупногабаритные отходы - твердые коммунальные отходы (мебель, бытовая техника, отходы от текущего ремонта жилых помещений и др.), размер которых не позволяет осуществить их складирование в контейнерах;</w:t>
      </w:r>
    </w:p>
    <w:p w:rsidR="00762A4E" w:rsidRDefault="00762A4E" w:rsidP="00762A4E">
      <w:pPr>
        <w:pStyle w:val="a6"/>
        <w:rPr>
          <w:sz w:val="28"/>
          <w:szCs w:val="28"/>
        </w:rPr>
      </w:pPr>
      <w:r w:rsidRPr="00CC2B22">
        <w:rPr>
          <w:sz w:val="28"/>
          <w:szCs w:val="28"/>
        </w:rPr>
        <w:t>36) вывоз твердых коммунальных отходов - транспортирование твердых коммунальных отходов от мест (площадок) их накопления до</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объектов, используемых для обработки, утилизации, обезвреживания, захоронения твердых коммунальных отходов;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 xml:space="preserve">37) погрузка твердых коммунальных отходов - перемещение твердых коммунальных отходов из мест (площадок) накопления твердых коммунальных отходов или иных мест, с которых осуществляется погрузка твердых коммунальных отходов, в мусоровоз в целях их транспортирования, </w:t>
      </w:r>
      <w:r w:rsidRPr="00CC2B22">
        <w:rPr>
          <w:sz w:val="28"/>
          <w:szCs w:val="28"/>
        </w:rPr>
        <w:lastRenderedPageBreak/>
        <w:t>а также уборка мест погрузки твердых коммунальных отходов;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38) санитарная очистка территории – зачистка территорий, сбор, вывоз и утилизация (обезвреживание) твердых коммунальных отходов и крупногабаритного отходов;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39) домовладение – жилой дом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 помещения для содержания домашнего скота и птицы, иные объекты);</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40) животное без владельца - животное, которое не имеет владельца или владелец которого неизвестен (безнадзорные животные);</w:t>
      </w:r>
    </w:p>
    <w:p w:rsidR="00762A4E" w:rsidRPr="00CC2B22" w:rsidRDefault="00762A4E" w:rsidP="00762A4E">
      <w:pPr>
        <w:suppressAutoHyphens w:val="0"/>
        <w:autoSpaceDE w:val="0"/>
        <w:autoSpaceDN w:val="0"/>
        <w:adjustRightInd w:val="0"/>
        <w:ind w:firstLine="709"/>
        <w:contextualSpacing/>
        <w:jc w:val="both"/>
        <w:rPr>
          <w:sz w:val="28"/>
          <w:szCs w:val="28"/>
          <w:lang w:eastAsia="ru-RU"/>
        </w:rPr>
      </w:pPr>
      <w:r w:rsidRPr="00CC2B22">
        <w:rPr>
          <w:sz w:val="28"/>
          <w:szCs w:val="28"/>
          <w:lang w:eastAsia="ru-RU"/>
        </w:rPr>
        <w:t>41) жестокое обращение с животным - обращение с животным, которое привело или может привести к гибели, увечью или иному повреждению здоровья животного (включая истязание животного, в том числе голодом, жаждой, побоями, иными действиями), нарушение требований к содержанию животных, установленных федеральными законами и иными нормативными правовыми актами Российской Федерации (в том числе отказ владельца от содержания животного), причинившее вред здоровью животного, либо неоказание при наличии возможности владельцем помощи животному, находящемуся в опасном для жизни или здоровья состоянии</w:t>
      </w:r>
      <w:r w:rsidRPr="00CC2B22">
        <w:rPr>
          <w:sz w:val="28"/>
          <w:szCs w:val="28"/>
        </w:rPr>
        <w:t>;</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42) приют для животных – имущественный комплекс, специально оборудованное и предназначенное для передержки, размещения и содержания безнадзорных животных;</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43) передержка безнадзорных животных – совокупность действий, осуществляемых в приютах и направленных на поддержание надлежащих условий жизнедеятельности безнадзорных животных, включая учет, оказание ветеринарной помощи, стерилизацию (кастрацию), умерщвление безнадзорных животных, а также утилизацию и уничтожение биологических отходов безнадзорных животных;</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44) отлов безнадзорных животных – мероприятия по регулированию численности безнадзорных животных.</w:t>
      </w:r>
    </w:p>
    <w:p w:rsidR="00762A4E" w:rsidRPr="00CC2B22" w:rsidRDefault="00762A4E" w:rsidP="00762A4E">
      <w:pPr>
        <w:shd w:val="clear" w:color="auto" w:fill="FFFFFF"/>
        <w:suppressAutoHyphens w:val="0"/>
        <w:ind w:firstLine="709"/>
        <w:contextualSpacing/>
        <w:jc w:val="both"/>
        <w:rPr>
          <w:sz w:val="27"/>
          <w:szCs w:val="27"/>
          <w:lang w:eastAsia="ru-RU"/>
        </w:rPr>
      </w:pPr>
      <w:r w:rsidRPr="00CC2B22">
        <w:rPr>
          <w:sz w:val="28"/>
          <w:szCs w:val="28"/>
          <w:lang w:eastAsia="ru-RU"/>
        </w:rPr>
        <w:t xml:space="preserve">7. </w:t>
      </w:r>
      <w:r w:rsidR="00D06282">
        <w:rPr>
          <w:sz w:val="28"/>
          <w:szCs w:val="28"/>
          <w:lang w:eastAsia="ru-RU"/>
        </w:rPr>
        <w:tab/>
      </w:r>
      <w:r w:rsidRPr="00CC2B22">
        <w:rPr>
          <w:sz w:val="28"/>
          <w:szCs w:val="28"/>
          <w:lang w:eastAsia="ru-RU"/>
        </w:rPr>
        <w:t>Благоустройство территорий может достигаться путем реализации следующих принципов:</w:t>
      </w:r>
    </w:p>
    <w:p w:rsidR="00762A4E" w:rsidRPr="00CC2B22" w:rsidRDefault="00762A4E" w:rsidP="00762A4E">
      <w:pPr>
        <w:shd w:val="clear" w:color="auto" w:fill="FFFFFF"/>
        <w:suppressAutoHyphens w:val="0"/>
        <w:ind w:firstLine="709"/>
        <w:contextualSpacing/>
        <w:jc w:val="both"/>
        <w:rPr>
          <w:sz w:val="27"/>
          <w:szCs w:val="27"/>
          <w:lang w:eastAsia="ru-RU"/>
        </w:rPr>
      </w:pPr>
      <w:r w:rsidRPr="00CC2B22">
        <w:rPr>
          <w:sz w:val="28"/>
          <w:szCs w:val="28"/>
          <w:lang w:eastAsia="ru-RU"/>
        </w:rPr>
        <w:t>принцип функционального разнообразия - насыщенность территории разнообразными социальными и коммерческими сервисами;</w:t>
      </w:r>
    </w:p>
    <w:p w:rsidR="00762A4E" w:rsidRDefault="00762A4E" w:rsidP="00762A4E">
      <w:pPr>
        <w:pStyle w:val="a6"/>
        <w:rPr>
          <w:sz w:val="28"/>
          <w:szCs w:val="28"/>
          <w:lang w:eastAsia="ru-RU"/>
        </w:rPr>
      </w:pPr>
      <w:r w:rsidRPr="00CC2B22">
        <w:rPr>
          <w:sz w:val="28"/>
          <w:szCs w:val="28"/>
          <w:lang w:eastAsia="ru-RU"/>
        </w:rPr>
        <w:t xml:space="preserve">принцип комфортной организации пешеходной среды </w:t>
      </w:r>
      <w:r w:rsidR="008F5CFE">
        <w:rPr>
          <w:sz w:val="28"/>
          <w:szCs w:val="28"/>
          <w:lang w:eastAsia="ru-RU"/>
        </w:rPr>
        <w:t>- создание в сельском поселении</w:t>
      </w:r>
      <w:r w:rsidRPr="00CC2B22">
        <w:rPr>
          <w:sz w:val="28"/>
          <w:szCs w:val="28"/>
          <w:lang w:eastAsia="ru-RU"/>
        </w:rPr>
        <w:t xml:space="preserve"> условий для приятных, безопасных, удобных пешеходных прогулок путем совмещения различных функций (транзитная</w:t>
      </w:r>
    </w:p>
    <w:p w:rsidR="00762A4E" w:rsidRPr="00CC2B22" w:rsidRDefault="00762A4E" w:rsidP="00762A4E">
      <w:pPr>
        <w:shd w:val="clear" w:color="auto" w:fill="FFFFFF"/>
        <w:suppressAutoHyphens w:val="0"/>
        <w:ind w:firstLine="709"/>
        <w:contextualSpacing/>
        <w:jc w:val="both"/>
        <w:rPr>
          <w:sz w:val="27"/>
          <w:szCs w:val="27"/>
          <w:lang w:eastAsia="ru-RU"/>
        </w:rPr>
      </w:pPr>
      <w:r w:rsidRPr="00CC2B22">
        <w:rPr>
          <w:sz w:val="28"/>
          <w:szCs w:val="28"/>
          <w:lang w:eastAsia="ru-RU"/>
        </w:rPr>
        <w:t>коммуникационная, рекреационная, потребительская) на пешеходных маршрутах;</w:t>
      </w:r>
    </w:p>
    <w:p w:rsidR="00762A4E" w:rsidRPr="00CC2B22" w:rsidRDefault="00762A4E" w:rsidP="00762A4E">
      <w:pPr>
        <w:shd w:val="clear" w:color="auto" w:fill="FFFFFF"/>
        <w:suppressAutoHyphens w:val="0"/>
        <w:ind w:firstLine="709"/>
        <w:contextualSpacing/>
        <w:jc w:val="both"/>
        <w:rPr>
          <w:sz w:val="27"/>
          <w:szCs w:val="27"/>
          <w:lang w:eastAsia="ru-RU"/>
        </w:rPr>
      </w:pPr>
      <w:r w:rsidRPr="00CC2B22">
        <w:rPr>
          <w:sz w:val="28"/>
          <w:szCs w:val="28"/>
          <w:lang w:eastAsia="ru-RU"/>
        </w:rPr>
        <w:t xml:space="preserve">принцип комфортной мобильности - наличие у жителей сельского поселения сопоставимых по скорости и уровню комфорта возможностей доступа к основным точкам притяжения в сельском поселении  при помощи </w:t>
      </w:r>
      <w:r w:rsidRPr="00CC2B22">
        <w:rPr>
          <w:sz w:val="28"/>
          <w:szCs w:val="28"/>
          <w:lang w:eastAsia="ru-RU"/>
        </w:rPr>
        <w:lastRenderedPageBreak/>
        <w:t>различных видов транспорта (личный автотранспорт, различные виды общественного транспорта, велосипед);</w:t>
      </w:r>
    </w:p>
    <w:p w:rsidR="00762A4E" w:rsidRPr="00CC2B22" w:rsidRDefault="00762A4E" w:rsidP="00762A4E">
      <w:pPr>
        <w:shd w:val="clear" w:color="auto" w:fill="FFFFFF"/>
        <w:suppressAutoHyphens w:val="0"/>
        <w:ind w:firstLine="709"/>
        <w:contextualSpacing/>
        <w:jc w:val="both"/>
        <w:rPr>
          <w:sz w:val="27"/>
          <w:szCs w:val="27"/>
          <w:lang w:eastAsia="ru-RU"/>
        </w:rPr>
      </w:pPr>
      <w:r w:rsidRPr="00CC2B22">
        <w:rPr>
          <w:sz w:val="28"/>
          <w:szCs w:val="28"/>
          <w:lang w:eastAsia="ru-RU"/>
        </w:rPr>
        <w:t>принцип комфортной среды для общения - гармоничное размещение в сельском поселении территорий, которые постоянно и без платы за посещение доступны для населения, в том числе площади, набережные, улицы, пешеходные зоны, скверы, парки;</w:t>
      </w:r>
    </w:p>
    <w:p w:rsidR="00762A4E" w:rsidRPr="00CC2B22" w:rsidRDefault="00762A4E" w:rsidP="00762A4E">
      <w:pPr>
        <w:shd w:val="clear" w:color="auto" w:fill="FFFFFF"/>
        <w:suppressAutoHyphens w:val="0"/>
        <w:ind w:firstLine="709"/>
        <w:contextualSpacing/>
        <w:jc w:val="both"/>
        <w:rPr>
          <w:sz w:val="27"/>
          <w:szCs w:val="27"/>
          <w:lang w:eastAsia="ru-RU"/>
        </w:rPr>
      </w:pPr>
      <w:r w:rsidRPr="00CC2B22">
        <w:rPr>
          <w:sz w:val="28"/>
          <w:szCs w:val="28"/>
          <w:lang w:eastAsia="ru-RU"/>
        </w:rPr>
        <w:t>принцип насыщенности территорий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762A4E" w:rsidRPr="00CC2B22" w:rsidRDefault="00762A4E" w:rsidP="00762A4E">
      <w:pPr>
        <w:widowControl w:val="0"/>
        <w:autoSpaceDE w:val="0"/>
        <w:autoSpaceDN w:val="0"/>
        <w:adjustRightInd w:val="0"/>
        <w:ind w:firstLine="709"/>
        <w:contextualSpacing/>
        <w:jc w:val="both"/>
        <w:rPr>
          <w:sz w:val="28"/>
          <w:szCs w:val="28"/>
        </w:rPr>
      </w:pPr>
    </w:p>
    <w:p w:rsidR="00762A4E" w:rsidRPr="00CC2B22" w:rsidRDefault="00762A4E" w:rsidP="00762A4E">
      <w:pPr>
        <w:tabs>
          <w:tab w:val="right" w:pos="10212"/>
        </w:tabs>
        <w:ind w:firstLine="709"/>
        <w:contextualSpacing/>
        <w:jc w:val="center"/>
        <w:rPr>
          <w:b/>
          <w:bCs/>
          <w:sz w:val="28"/>
          <w:szCs w:val="28"/>
        </w:rPr>
      </w:pPr>
      <w:r w:rsidRPr="00CC2B22">
        <w:rPr>
          <w:b/>
          <w:bCs/>
          <w:sz w:val="28"/>
          <w:szCs w:val="28"/>
          <w:lang w:val="en-US"/>
        </w:rPr>
        <w:t>II</w:t>
      </w:r>
      <w:r w:rsidRPr="00CC2B22">
        <w:rPr>
          <w:b/>
          <w:bCs/>
          <w:sz w:val="28"/>
          <w:szCs w:val="28"/>
        </w:rPr>
        <w:t>. Требования к объектам и элементам благоустройства</w:t>
      </w:r>
    </w:p>
    <w:p w:rsidR="00762A4E" w:rsidRPr="00CC2B22" w:rsidRDefault="00762A4E" w:rsidP="00762A4E">
      <w:pPr>
        <w:tabs>
          <w:tab w:val="right" w:pos="10212"/>
        </w:tabs>
        <w:ind w:firstLine="709"/>
        <w:contextualSpacing/>
        <w:jc w:val="center"/>
        <w:rPr>
          <w:bCs/>
          <w:sz w:val="28"/>
          <w:szCs w:val="28"/>
        </w:rPr>
      </w:pPr>
    </w:p>
    <w:p w:rsidR="00762A4E" w:rsidRPr="00CC2B22" w:rsidRDefault="00762A4E" w:rsidP="00762A4E">
      <w:pPr>
        <w:pStyle w:val="a6"/>
        <w:numPr>
          <w:ilvl w:val="0"/>
          <w:numId w:val="3"/>
        </w:numPr>
        <w:suppressAutoHyphens w:val="0"/>
        <w:ind w:left="0" w:firstLine="709"/>
        <w:jc w:val="both"/>
        <w:rPr>
          <w:sz w:val="28"/>
          <w:szCs w:val="28"/>
        </w:rPr>
      </w:pPr>
      <w:r w:rsidRPr="00CC2B22">
        <w:rPr>
          <w:sz w:val="28"/>
          <w:szCs w:val="28"/>
        </w:rPr>
        <w:t>Собственники (правообладатели) земельных участков осуществляют содержание и мероприятия по развитию благоустройства в границах земельных участков, принадлежащих им на праве собственности или на ином вещном праве.</w:t>
      </w:r>
    </w:p>
    <w:p w:rsidR="00762A4E" w:rsidRPr="00CC2B22" w:rsidRDefault="00762A4E" w:rsidP="00762A4E">
      <w:pPr>
        <w:suppressAutoHyphens w:val="0"/>
        <w:ind w:firstLine="709"/>
        <w:jc w:val="both"/>
        <w:rPr>
          <w:sz w:val="28"/>
          <w:szCs w:val="28"/>
        </w:rPr>
      </w:pPr>
      <w:r w:rsidRPr="00CC2B22">
        <w:rPr>
          <w:sz w:val="28"/>
          <w:szCs w:val="28"/>
        </w:rPr>
        <w:t>Содержание территорий сельского поселения и мероприятия по развитию благоустройства осуществляются в соответствии с настоящими правилами благоустройства.</w:t>
      </w:r>
    </w:p>
    <w:p w:rsidR="00762A4E" w:rsidRPr="00CC2B22" w:rsidRDefault="00762A4E" w:rsidP="00762A4E">
      <w:pPr>
        <w:pStyle w:val="a6"/>
        <w:numPr>
          <w:ilvl w:val="0"/>
          <w:numId w:val="3"/>
        </w:numPr>
        <w:suppressAutoHyphens w:val="0"/>
        <w:ind w:left="0" w:firstLine="709"/>
        <w:jc w:val="both"/>
        <w:rPr>
          <w:sz w:val="28"/>
          <w:szCs w:val="28"/>
        </w:rPr>
      </w:pPr>
      <w:r w:rsidRPr="00CC2B22">
        <w:rPr>
          <w:sz w:val="28"/>
          <w:szCs w:val="28"/>
        </w:rPr>
        <w:t>Объектами благоустройства в целях настоящих правил являются:</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детские площадки, спортивные и другие площадки отдыха и досуга;</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1" w:name="100015"/>
      <w:bookmarkEnd w:id="1"/>
      <w:r w:rsidRPr="00CC2B22">
        <w:rPr>
          <w:color w:val="000000"/>
          <w:sz w:val="28"/>
          <w:szCs w:val="28"/>
        </w:rPr>
        <w:t>площадки для выгула и дрессировки собак;</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2" w:name="100016"/>
      <w:bookmarkEnd w:id="2"/>
      <w:r w:rsidRPr="00CC2B22">
        <w:rPr>
          <w:color w:val="000000"/>
          <w:sz w:val="28"/>
          <w:szCs w:val="28"/>
        </w:rPr>
        <w:t>площадки автостоянок;</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3" w:name="100017"/>
      <w:bookmarkEnd w:id="3"/>
      <w:r w:rsidRPr="00CC2B22">
        <w:rPr>
          <w:color w:val="000000"/>
          <w:sz w:val="28"/>
          <w:szCs w:val="28"/>
        </w:rPr>
        <w:t>улицы (в том числе пешеходные) и дороги;</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парки, скверы, иные зеленые зоны;</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площади, набережные и другие территории;</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4" w:name="100020"/>
      <w:bookmarkEnd w:id="4"/>
      <w:r w:rsidRPr="00CC2B22">
        <w:rPr>
          <w:color w:val="000000"/>
          <w:sz w:val="28"/>
          <w:szCs w:val="28"/>
        </w:rPr>
        <w:t>технические зоны транспортных, инженерных коммуникаций, водоохранные зоны;</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5" w:name="100021"/>
      <w:bookmarkEnd w:id="5"/>
      <w:r w:rsidRPr="00CC2B22">
        <w:rPr>
          <w:color w:val="000000"/>
          <w:sz w:val="28"/>
          <w:szCs w:val="28"/>
        </w:rPr>
        <w:t>контейнерные площадки и площадки для складирования отдельных групп коммунальных отходов.</w:t>
      </w:r>
    </w:p>
    <w:p w:rsidR="00762A4E" w:rsidRPr="00CC2B22" w:rsidRDefault="00762A4E" w:rsidP="00762A4E">
      <w:pPr>
        <w:pStyle w:val="a6"/>
        <w:numPr>
          <w:ilvl w:val="0"/>
          <w:numId w:val="3"/>
        </w:numPr>
        <w:suppressAutoHyphens w:val="0"/>
        <w:ind w:left="0" w:firstLine="709"/>
        <w:jc w:val="both"/>
        <w:rPr>
          <w:sz w:val="28"/>
          <w:szCs w:val="28"/>
        </w:rPr>
      </w:pPr>
      <w:r w:rsidRPr="00CC2B22">
        <w:rPr>
          <w:sz w:val="28"/>
          <w:szCs w:val="28"/>
        </w:rPr>
        <w:t>Элементами благоустройства в целях настоящих правил являются:</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элементы озеленения;</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6" w:name="100024"/>
      <w:bookmarkEnd w:id="6"/>
      <w:r w:rsidRPr="00CC2B22">
        <w:rPr>
          <w:color w:val="000000"/>
          <w:sz w:val="28"/>
          <w:szCs w:val="28"/>
        </w:rPr>
        <w:t>покрытия;</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7" w:name="100025"/>
      <w:bookmarkEnd w:id="7"/>
      <w:r w:rsidRPr="00CC2B22">
        <w:rPr>
          <w:color w:val="000000"/>
          <w:sz w:val="28"/>
          <w:szCs w:val="28"/>
        </w:rPr>
        <w:t>ограждения (заборы);</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8" w:name="100026"/>
      <w:bookmarkEnd w:id="8"/>
      <w:r w:rsidRPr="00CC2B22">
        <w:rPr>
          <w:color w:val="000000"/>
          <w:sz w:val="28"/>
          <w:szCs w:val="28"/>
        </w:rPr>
        <w:t>водные устройства;</w:t>
      </w:r>
    </w:p>
    <w:p w:rsidR="00762A4E" w:rsidRDefault="00762A4E" w:rsidP="00762A4E">
      <w:pPr>
        <w:pStyle w:val="a6"/>
        <w:rPr>
          <w:color w:val="000000"/>
          <w:sz w:val="28"/>
          <w:szCs w:val="28"/>
        </w:rPr>
      </w:pPr>
      <w:bookmarkStart w:id="9" w:name="100027"/>
      <w:bookmarkEnd w:id="9"/>
      <w:r w:rsidRPr="00CC2B22">
        <w:rPr>
          <w:color w:val="000000"/>
          <w:sz w:val="28"/>
          <w:szCs w:val="28"/>
        </w:rPr>
        <w:t>уличное коммунально-бытовое и техническое оборудование</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r w:rsidRPr="00CC2B22">
        <w:rPr>
          <w:color w:val="000000"/>
          <w:sz w:val="28"/>
          <w:szCs w:val="28"/>
        </w:rPr>
        <w:t>игровое и спортивное оборудование;</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10" w:name="100029"/>
      <w:bookmarkEnd w:id="10"/>
      <w:r w:rsidRPr="00CC2B22">
        <w:rPr>
          <w:color w:val="000000"/>
          <w:sz w:val="28"/>
          <w:szCs w:val="28"/>
        </w:rPr>
        <w:t>элементы освещения;</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11" w:name="100030"/>
      <w:bookmarkEnd w:id="11"/>
      <w:r w:rsidRPr="00CC2B22">
        <w:rPr>
          <w:color w:val="000000"/>
          <w:sz w:val="28"/>
          <w:szCs w:val="28"/>
        </w:rPr>
        <w:t>средства размещения информации и рекламные конструкции;</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12" w:name="100031"/>
      <w:bookmarkEnd w:id="12"/>
      <w:r w:rsidRPr="00CC2B22">
        <w:rPr>
          <w:color w:val="000000"/>
          <w:sz w:val="28"/>
          <w:szCs w:val="28"/>
        </w:rPr>
        <w:t>малые архитектурные формы и городская мебель;</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13" w:name="100032"/>
      <w:bookmarkEnd w:id="13"/>
      <w:r w:rsidRPr="00CC2B22">
        <w:rPr>
          <w:color w:val="000000"/>
          <w:sz w:val="28"/>
          <w:szCs w:val="28"/>
        </w:rPr>
        <w:t>некапитальные нестационарные сооружения;</w:t>
      </w:r>
    </w:p>
    <w:p w:rsidR="00762A4E" w:rsidRPr="00CC2B22" w:rsidRDefault="00762A4E" w:rsidP="00762A4E">
      <w:pPr>
        <w:pStyle w:val="pboth"/>
        <w:spacing w:before="0" w:beforeAutospacing="0" w:after="0" w:afterAutospacing="0"/>
        <w:ind w:firstLine="709"/>
        <w:jc w:val="both"/>
        <w:textAlignment w:val="baseline"/>
        <w:rPr>
          <w:color w:val="000000"/>
          <w:sz w:val="28"/>
          <w:szCs w:val="28"/>
        </w:rPr>
      </w:pPr>
      <w:bookmarkStart w:id="14" w:name="100033"/>
      <w:bookmarkEnd w:id="14"/>
      <w:r w:rsidRPr="00CC2B22">
        <w:rPr>
          <w:color w:val="000000"/>
          <w:sz w:val="28"/>
          <w:szCs w:val="28"/>
        </w:rPr>
        <w:t>элементы объектов капитального строительства.</w:t>
      </w:r>
    </w:p>
    <w:p w:rsidR="00762A4E" w:rsidRPr="00CC2B22" w:rsidRDefault="00762A4E" w:rsidP="00762A4E">
      <w:pPr>
        <w:widowControl w:val="0"/>
        <w:suppressAutoHyphens w:val="0"/>
        <w:autoSpaceDE w:val="0"/>
        <w:autoSpaceDN w:val="0"/>
        <w:adjustRightInd w:val="0"/>
        <w:ind w:firstLine="709"/>
        <w:contextualSpacing/>
        <w:jc w:val="both"/>
        <w:rPr>
          <w:sz w:val="28"/>
          <w:szCs w:val="28"/>
        </w:rPr>
      </w:pPr>
      <w:r w:rsidRPr="00CC2B22">
        <w:rPr>
          <w:sz w:val="28"/>
          <w:szCs w:val="28"/>
        </w:rPr>
        <w:lastRenderedPageBreak/>
        <w:t>11.</w:t>
      </w:r>
      <w:r w:rsidR="00D06282">
        <w:rPr>
          <w:sz w:val="28"/>
          <w:szCs w:val="28"/>
        </w:rPr>
        <w:tab/>
      </w:r>
      <w:r w:rsidRPr="00CC2B22">
        <w:rPr>
          <w:sz w:val="28"/>
          <w:szCs w:val="28"/>
        </w:rPr>
        <w:t xml:space="preserve"> Содержание и ремонт внешних поверхностей объектов капитального строительства (в том числе крыш, фасадов, архитектурно-декоративных деталей (элементов) фасадов, входных групп, цоколей, террас), а также размещаемых на них конструкций и оборудования осуществляется в соответствии с правилами и требованиями к содержанию внешних поверхностей объектов капитального строительства в сельском поселении  и размещаемых на них конструкций и оборудования, установленными нормативными правовыми актами Российской Федерации и нормативно-правовыми актами сельского поселения.</w:t>
      </w:r>
    </w:p>
    <w:p w:rsidR="00762A4E" w:rsidRPr="00CC2B22" w:rsidRDefault="00762A4E" w:rsidP="00762A4E">
      <w:pPr>
        <w:widowControl w:val="0"/>
        <w:suppressAutoHyphens w:val="0"/>
        <w:autoSpaceDE w:val="0"/>
        <w:autoSpaceDN w:val="0"/>
        <w:adjustRightInd w:val="0"/>
        <w:ind w:firstLine="709"/>
        <w:contextualSpacing/>
        <w:jc w:val="both"/>
        <w:rPr>
          <w:color w:val="000000"/>
          <w:sz w:val="28"/>
          <w:szCs w:val="28"/>
        </w:rPr>
      </w:pPr>
      <w:r w:rsidRPr="00CC2B22">
        <w:rPr>
          <w:color w:val="000000"/>
          <w:sz w:val="28"/>
          <w:szCs w:val="28"/>
        </w:rPr>
        <w:t>12.</w:t>
      </w:r>
      <w:r w:rsidRPr="00CC2B22">
        <w:rPr>
          <w:color w:val="000000"/>
          <w:sz w:val="28"/>
          <w:szCs w:val="28"/>
        </w:rPr>
        <w:tab/>
        <w:t>Содержание и ремонт внешних поверхностей объектов капитального строительства, а также размещаемых на них конструкций и оборудования (за исключением рекламных и информационных конструкций) осуществляются собственниками или владельцами названных объектов капитального строительства (помещений в них).</w:t>
      </w:r>
    </w:p>
    <w:p w:rsidR="00762A4E" w:rsidRPr="00CC2B22" w:rsidRDefault="00762A4E" w:rsidP="00762A4E">
      <w:pPr>
        <w:pStyle w:val="a6"/>
        <w:widowControl w:val="0"/>
        <w:numPr>
          <w:ilvl w:val="0"/>
          <w:numId w:val="4"/>
        </w:numPr>
        <w:suppressAutoHyphens w:val="0"/>
        <w:autoSpaceDE w:val="0"/>
        <w:autoSpaceDN w:val="0"/>
        <w:adjustRightInd w:val="0"/>
        <w:ind w:left="0" w:firstLine="709"/>
        <w:jc w:val="both"/>
        <w:rPr>
          <w:color w:val="000000"/>
          <w:sz w:val="28"/>
          <w:szCs w:val="28"/>
        </w:rPr>
      </w:pPr>
      <w:r w:rsidRPr="00CC2B22">
        <w:rPr>
          <w:color w:val="000000"/>
          <w:sz w:val="28"/>
          <w:szCs w:val="28"/>
        </w:rPr>
        <w:t>Содержание и ремонт рекламных и информационных конструкций, размещаемых на внешних поверхностях объектов капитального строительства, осуществляются собственниками или владельцами названных рекламных и информационных конструкций.</w:t>
      </w:r>
    </w:p>
    <w:p w:rsidR="00762A4E" w:rsidRPr="00CC2B22" w:rsidRDefault="00762A4E" w:rsidP="00762A4E">
      <w:pPr>
        <w:pStyle w:val="a6"/>
        <w:widowControl w:val="0"/>
        <w:numPr>
          <w:ilvl w:val="0"/>
          <w:numId w:val="4"/>
        </w:numPr>
        <w:shd w:val="clear" w:color="auto" w:fill="FFFFFF"/>
        <w:suppressAutoHyphens w:val="0"/>
        <w:autoSpaceDE w:val="0"/>
        <w:autoSpaceDN w:val="0"/>
        <w:adjustRightInd w:val="0"/>
        <w:ind w:left="0" w:firstLine="709"/>
        <w:jc w:val="both"/>
        <w:rPr>
          <w:sz w:val="28"/>
          <w:szCs w:val="28"/>
        </w:rPr>
      </w:pPr>
      <w:r w:rsidRPr="00CC2B22">
        <w:rPr>
          <w:sz w:val="28"/>
          <w:szCs w:val="28"/>
        </w:rPr>
        <w:t>При нарушении собственниками (правообладателями) нежилых объектов капитального строительства (помещений в них), являющимися юридическими лицами (индивидуальными предпринимателями), установленных требований, правил осуществления ремонта внешних поверхностей объектов капитального строительства, в том числе сроков, ремонт указанных внешних поверхностей объектов капитального строительства осуществляется указанными собственниками (правообладателями) в соответствии с предписанием администрации сельского поселения.</w:t>
      </w:r>
    </w:p>
    <w:p w:rsidR="00762A4E" w:rsidRPr="00CC2B22" w:rsidRDefault="00762A4E" w:rsidP="00BD3BEB">
      <w:pPr>
        <w:pStyle w:val="a6"/>
        <w:widowControl w:val="0"/>
        <w:shd w:val="clear" w:color="auto" w:fill="FFFFFF"/>
        <w:suppressAutoHyphens w:val="0"/>
        <w:autoSpaceDE w:val="0"/>
        <w:autoSpaceDN w:val="0"/>
        <w:adjustRightInd w:val="0"/>
        <w:ind w:left="0" w:firstLine="709"/>
        <w:jc w:val="center"/>
        <w:rPr>
          <w:sz w:val="28"/>
          <w:szCs w:val="28"/>
        </w:rPr>
      </w:pPr>
    </w:p>
    <w:p w:rsidR="00762A4E" w:rsidRPr="00CC2B22" w:rsidRDefault="00762A4E" w:rsidP="00762A4E">
      <w:pPr>
        <w:pStyle w:val="a6"/>
        <w:ind w:left="0" w:firstLine="709"/>
        <w:jc w:val="center"/>
        <w:outlineLvl w:val="1"/>
        <w:rPr>
          <w:rFonts w:eastAsia="MS Gothic"/>
          <w:b/>
          <w:sz w:val="28"/>
          <w:szCs w:val="28"/>
        </w:rPr>
      </w:pPr>
      <w:bookmarkStart w:id="15" w:name="_Toc402276770"/>
      <w:r w:rsidRPr="00CC2B22">
        <w:rPr>
          <w:rFonts w:eastAsia="MS Gothic"/>
          <w:b/>
          <w:sz w:val="28"/>
          <w:szCs w:val="28"/>
        </w:rPr>
        <w:t>Улично-дорожная сеть</w:t>
      </w:r>
      <w:bookmarkEnd w:id="15"/>
    </w:p>
    <w:p w:rsidR="00762A4E" w:rsidRPr="00CC2B22" w:rsidRDefault="00762A4E" w:rsidP="00BD3BEB">
      <w:pPr>
        <w:pStyle w:val="a6"/>
        <w:widowControl w:val="0"/>
        <w:autoSpaceDE w:val="0"/>
        <w:autoSpaceDN w:val="0"/>
        <w:adjustRightInd w:val="0"/>
        <w:ind w:left="0" w:firstLine="709"/>
        <w:jc w:val="center"/>
        <w:rPr>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15.</w:t>
      </w:r>
      <w:r w:rsidR="00D06282">
        <w:rPr>
          <w:sz w:val="28"/>
          <w:szCs w:val="28"/>
        </w:rPr>
        <w:tab/>
      </w:r>
      <w:r w:rsidRPr="00CC2B22">
        <w:rPr>
          <w:sz w:val="28"/>
          <w:szCs w:val="28"/>
        </w:rPr>
        <w:t xml:space="preserve"> Основными элементами улично-дорожной сети являются улицы, проспекты, переулки, проезды, набережные, площади, тротуары, пешеходные и велосипедные дорожки, а также искусственные и защитные дорожные сооружения, элементы обустройства. Проектирование благоустройства возможно производить на сеть улиц определенной категории, отдельную улицу или площадь, часть улицы или площади, транспортное сооружение.</w:t>
      </w:r>
    </w:p>
    <w:p w:rsidR="00762A4E" w:rsidRDefault="00762A4E" w:rsidP="00762A4E">
      <w:pPr>
        <w:pStyle w:val="a6"/>
        <w:rPr>
          <w:sz w:val="28"/>
          <w:szCs w:val="28"/>
        </w:rPr>
      </w:pPr>
      <w:r w:rsidRPr="00CC2B22">
        <w:rPr>
          <w:sz w:val="28"/>
          <w:szCs w:val="28"/>
        </w:rPr>
        <w:t>16.</w:t>
      </w:r>
      <w:r w:rsidR="00D06282">
        <w:rPr>
          <w:sz w:val="28"/>
          <w:szCs w:val="28"/>
        </w:rPr>
        <w:tab/>
      </w:r>
      <w:r w:rsidRPr="00CC2B22">
        <w:rPr>
          <w:sz w:val="28"/>
          <w:szCs w:val="28"/>
        </w:rPr>
        <w:t xml:space="preserve"> Разработка проекта благоустройства на территориях транспортных и инженерных коммуникаций сельского поселения проводится с учетом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законодательства,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в границах улично-дорожной сети ведется преимущественно в проходных коллекторах.</w:t>
      </w:r>
    </w:p>
    <w:p w:rsidR="00762A4E" w:rsidRPr="00CC2B22" w:rsidRDefault="00762A4E" w:rsidP="00762A4E">
      <w:pPr>
        <w:pStyle w:val="a6"/>
        <w:widowControl w:val="0"/>
        <w:autoSpaceDE w:val="0"/>
        <w:autoSpaceDN w:val="0"/>
        <w:adjustRightInd w:val="0"/>
        <w:ind w:left="0" w:firstLine="709"/>
        <w:jc w:val="both"/>
        <w:rPr>
          <w:sz w:val="28"/>
          <w:szCs w:val="28"/>
        </w:rPr>
      </w:pPr>
    </w:p>
    <w:p w:rsidR="00762A4E" w:rsidRPr="00CC2B22" w:rsidRDefault="00762A4E" w:rsidP="00762A4E">
      <w:pPr>
        <w:pStyle w:val="a6"/>
        <w:ind w:left="0" w:firstLine="709"/>
        <w:jc w:val="center"/>
        <w:outlineLvl w:val="1"/>
        <w:rPr>
          <w:rFonts w:eastAsia="MS Gothic"/>
          <w:b/>
          <w:sz w:val="28"/>
          <w:szCs w:val="28"/>
        </w:rPr>
      </w:pPr>
      <w:bookmarkStart w:id="16" w:name="_Toc402276771"/>
      <w:r w:rsidRPr="00CC2B22">
        <w:rPr>
          <w:rFonts w:eastAsia="MS Gothic"/>
          <w:b/>
          <w:sz w:val="28"/>
          <w:szCs w:val="28"/>
        </w:rPr>
        <w:t>Улицы и дороги</w:t>
      </w:r>
      <w:bookmarkEnd w:id="16"/>
    </w:p>
    <w:p w:rsidR="00762A4E" w:rsidRPr="00CC2B22" w:rsidRDefault="00762A4E" w:rsidP="00762A4E">
      <w:pPr>
        <w:pStyle w:val="a6"/>
        <w:ind w:left="0" w:firstLine="709"/>
        <w:jc w:val="center"/>
        <w:outlineLvl w:val="1"/>
        <w:rPr>
          <w:rFonts w:eastAsia="MS Gothic"/>
          <w:b/>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17.</w:t>
      </w:r>
      <w:r w:rsidR="00D06282">
        <w:rPr>
          <w:sz w:val="28"/>
          <w:szCs w:val="28"/>
        </w:rPr>
        <w:tab/>
      </w:r>
      <w:r w:rsidRPr="00CC2B22">
        <w:rPr>
          <w:sz w:val="28"/>
          <w:szCs w:val="28"/>
        </w:rPr>
        <w:t xml:space="preserve"> 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18.</w:t>
      </w:r>
      <w:r w:rsidR="00D06282">
        <w:rPr>
          <w:sz w:val="28"/>
          <w:szCs w:val="28"/>
        </w:rPr>
        <w:tab/>
      </w:r>
      <w:r w:rsidRPr="00CC2B22">
        <w:rPr>
          <w:sz w:val="28"/>
          <w:szCs w:val="28"/>
        </w:rPr>
        <w:t xml:space="preserve"> Улицы и дороги включают в себя следующие элементы благоустройства: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19. </w:t>
      </w:r>
      <w:r w:rsidR="00D06282">
        <w:rPr>
          <w:sz w:val="28"/>
          <w:szCs w:val="28"/>
        </w:rPr>
        <w:tab/>
      </w:r>
      <w:r w:rsidRPr="00CC2B22">
        <w:rPr>
          <w:sz w:val="28"/>
          <w:szCs w:val="28"/>
        </w:rPr>
        <w:t>Виды и конструкции дорожного покрытия проектируются с учетом категории улицы и обеспечением безопасности движения.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20. </w:t>
      </w:r>
      <w:r w:rsidR="00D06282">
        <w:rPr>
          <w:sz w:val="28"/>
          <w:szCs w:val="28"/>
        </w:rPr>
        <w:tab/>
      </w:r>
      <w:r w:rsidRPr="00CC2B22">
        <w:rPr>
          <w:sz w:val="28"/>
          <w:szCs w:val="28"/>
        </w:rPr>
        <w:t>При разработке проекта озеленения улиц и дорог устанавливаются минимальные расстояния от зелёных насаждений до сетей подземных коммуникаций и прочих сооружений улично-дорожной сети в соответствии со строительными нормами и правилами.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21.</w:t>
      </w:r>
      <w:r w:rsidR="00D06282">
        <w:rPr>
          <w:sz w:val="28"/>
          <w:szCs w:val="28"/>
        </w:rPr>
        <w:tab/>
      </w:r>
      <w:r w:rsidRPr="00CC2B22">
        <w:rPr>
          <w:sz w:val="28"/>
          <w:szCs w:val="28"/>
        </w:rPr>
        <w:t xml:space="preserve"> При разработке проекта предусматривается увеличение буферных зон между краем проезжей части и ближайшим рядом деревьев – за пределами зоны риска необходимо высаживать специально выращиваемые для таких объектов растения. </w:t>
      </w:r>
    </w:p>
    <w:p w:rsidR="00762A4E" w:rsidRPr="00CC2B22" w:rsidRDefault="00762A4E" w:rsidP="00762A4E">
      <w:pPr>
        <w:pStyle w:val="a6"/>
        <w:widowControl w:val="0"/>
        <w:autoSpaceDE w:val="0"/>
        <w:autoSpaceDN w:val="0"/>
        <w:adjustRightInd w:val="0"/>
        <w:ind w:left="0" w:firstLine="709"/>
        <w:jc w:val="both"/>
        <w:rPr>
          <w:sz w:val="28"/>
          <w:szCs w:val="28"/>
        </w:rPr>
      </w:pPr>
    </w:p>
    <w:p w:rsidR="00762A4E" w:rsidRPr="00CC2B22" w:rsidRDefault="00762A4E" w:rsidP="00762A4E">
      <w:pPr>
        <w:pStyle w:val="a6"/>
        <w:ind w:left="0" w:firstLine="709"/>
        <w:jc w:val="center"/>
        <w:outlineLvl w:val="1"/>
        <w:rPr>
          <w:rFonts w:eastAsia="MS Gothic"/>
          <w:b/>
          <w:sz w:val="28"/>
          <w:szCs w:val="28"/>
        </w:rPr>
      </w:pPr>
      <w:bookmarkStart w:id="17" w:name="_Toc402276772"/>
      <w:r w:rsidRPr="00CC2B22">
        <w:rPr>
          <w:rFonts w:eastAsia="MS Gothic"/>
          <w:b/>
          <w:sz w:val="28"/>
          <w:szCs w:val="28"/>
        </w:rPr>
        <w:t>Площади</w:t>
      </w:r>
      <w:bookmarkEnd w:id="17"/>
      <w:r w:rsidRPr="00CC2B22">
        <w:rPr>
          <w:rFonts w:eastAsia="MS Gothic"/>
          <w:b/>
          <w:sz w:val="28"/>
          <w:szCs w:val="28"/>
        </w:rPr>
        <w:t xml:space="preserve"> </w:t>
      </w:r>
    </w:p>
    <w:p w:rsidR="00762A4E" w:rsidRPr="00CC2B22" w:rsidRDefault="00762A4E" w:rsidP="00762A4E">
      <w:pPr>
        <w:pStyle w:val="a6"/>
        <w:ind w:left="0" w:firstLine="709"/>
        <w:jc w:val="center"/>
        <w:outlineLvl w:val="1"/>
        <w:rPr>
          <w:rFonts w:eastAsia="MS Gothic"/>
          <w:b/>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22.</w:t>
      </w:r>
      <w:r w:rsidR="00D06282">
        <w:rPr>
          <w:sz w:val="28"/>
          <w:szCs w:val="28"/>
        </w:rPr>
        <w:tab/>
      </w:r>
      <w:r w:rsidRPr="00CC2B22">
        <w:rPr>
          <w:sz w:val="28"/>
          <w:szCs w:val="28"/>
        </w:rPr>
        <w:t xml:space="preserve"> По функциональному назначению площади подразделяются на: главные (у зданий органов власти, общественных организаций); приобъектные (у театров,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762A4E" w:rsidRDefault="00762A4E" w:rsidP="00762A4E">
      <w:pPr>
        <w:pStyle w:val="a6"/>
        <w:rPr>
          <w:sz w:val="28"/>
          <w:szCs w:val="28"/>
        </w:rPr>
      </w:pPr>
      <w:r w:rsidRPr="00CC2B22">
        <w:rPr>
          <w:sz w:val="28"/>
          <w:szCs w:val="28"/>
        </w:rPr>
        <w:t>23.</w:t>
      </w:r>
      <w:r w:rsidR="00D06282">
        <w:rPr>
          <w:sz w:val="28"/>
          <w:szCs w:val="28"/>
        </w:rPr>
        <w:tab/>
      </w:r>
      <w:r w:rsidRPr="00CC2B22">
        <w:rPr>
          <w:sz w:val="28"/>
          <w:szCs w:val="28"/>
        </w:rPr>
        <w:t xml:space="preserve"> При разработке проекта благоустройства обеспечивается максимально возможное разделение пешеходного и транспортного движения, основных и местных транспортных потоков</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24.</w:t>
      </w:r>
      <w:r w:rsidR="00D06282">
        <w:rPr>
          <w:sz w:val="28"/>
          <w:szCs w:val="28"/>
        </w:rPr>
        <w:tab/>
      </w:r>
      <w:r w:rsidRPr="00CC2B22">
        <w:rPr>
          <w:sz w:val="28"/>
          <w:szCs w:val="28"/>
        </w:rPr>
        <w:t xml:space="preserve"> Территории площадей включают: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транспорта, места для парковки легковых автомобилей, инженерное оборудование и коммуникации, погрузочно-разгрузочные площадки, </w:t>
      </w:r>
      <w:r w:rsidRPr="00CC2B22">
        <w:rPr>
          <w:sz w:val="28"/>
          <w:szCs w:val="28"/>
        </w:rPr>
        <w:lastRenderedPageBreak/>
        <w:t>туалеты, площадки с контейнерами для сбора твердых коммунальных расходов.</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25.</w:t>
      </w:r>
      <w:r w:rsidR="00D06282">
        <w:rPr>
          <w:sz w:val="28"/>
          <w:szCs w:val="28"/>
        </w:rPr>
        <w:tab/>
      </w:r>
      <w:r w:rsidRPr="00CC2B22">
        <w:rPr>
          <w:sz w:val="28"/>
          <w:szCs w:val="28"/>
        </w:rPr>
        <w:t xml:space="preserve"> В зависимости от функционального назначения площади на ней размещаются следующие дополнительные элементы благоустройства: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на главных, приобъектных, мемориальных площадях – произведения монументально-декоративного искусства, водные устройства (фонтаны);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на общественно-транспортных площадях – остановочные павильоны, некапитальные объекты мелкорозничной торговли, питания, бытового обслуживания, средства наружной рекламы и информации.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26.</w:t>
      </w:r>
      <w:r w:rsidR="00D06282">
        <w:rPr>
          <w:sz w:val="28"/>
          <w:szCs w:val="28"/>
        </w:rPr>
        <w:tab/>
      </w:r>
      <w:r w:rsidRPr="00CC2B22">
        <w:rPr>
          <w:sz w:val="28"/>
          <w:szCs w:val="28"/>
        </w:rPr>
        <w:t xml:space="preserve"> Виды покрытия пешеходной части площади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27.</w:t>
      </w:r>
      <w:r w:rsidR="00D06282">
        <w:rPr>
          <w:sz w:val="28"/>
          <w:szCs w:val="28"/>
        </w:rPr>
        <w:tab/>
      </w:r>
      <w:r w:rsidRPr="00CC2B22">
        <w:rPr>
          <w:sz w:val="28"/>
          <w:szCs w:val="28"/>
        </w:rPr>
        <w:t xml:space="preserve"> Места возможного проезда и временной парковки автомобилей на пешеходной части площади выделяются цветом или фактурой покрытия, озеленением (контейнеры, вазоны), переносными ограждениями.</w:t>
      </w:r>
    </w:p>
    <w:p w:rsidR="00762A4E" w:rsidRPr="00CC2B22" w:rsidRDefault="00762A4E" w:rsidP="00762A4E">
      <w:pPr>
        <w:pStyle w:val="a6"/>
        <w:ind w:left="0" w:firstLine="709"/>
        <w:jc w:val="both"/>
        <w:outlineLvl w:val="1"/>
        <w:rPr>
          <w:rFonts w:eastAsia="MS Gothic"/>
          <w:b/>
          <w:sz w:val="28"/>
          <w:szCs w:val="28"/>
        </w:rPr>
      </w:pPr>
      <w:bookmarkStart w:id="18" w:name="_Toc402276773"/>
    </w:p>
    <w:p w:rsidR="00762A4E" w:rsidRPr="00CC2B22" w:rsidRDefault="00762A4E" w:rsidP="00762A4E">
      <w:pPr>
        <w:pStyle w:val="a6"/>
        <w:ind w:left="0" w:firstLine="709"/>
        <w:jc w:val="center"/>
        <w:outlineLvl w:val="1"/>
        <w:rPr>
          <w:rFonts w:eastAsia="MS Gothic"/>
          <w:b/>
          <w:sz w:val="28"/>
          <w:szCs w:val="28"/>
        </w:rPr>
      </w:pPr>
      <w:r w:rsidRPr="00CC2B22">
        <w:rPr>
          <w:rFonts w:eastAsia="MS Gothic"/>
          <w:b/>
          <w:sz w:val="28"/>
          <w:szCs w:val="28"/>
        </w:rPr>
        <w:t>Пешеходные переходы</w:t>
      </w:r>
      <w:bookmarkEnd w:id="18"/>
    </w:p>
    <w:p w:rsidR="00762A4E" w:rsidRPr="00CC2B22" w:rsidRDefault="00762A4E" w:rsidP="00762A4E">
      <w:pPr>
        <w:pStyle w:val="a6"/>
        <w:ind w:left="0" w:firstLine="709"/>
        <w:jc w:val="both"/>
        <w:outlineLvl w:val="1"/>
        <w:rPr>
          <w:rFonts w:eastAsia="MS Gothic"/>
          <w:b/>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28.</w:t>
      </w:r>
      <w:r w:rsidR="00D06282">
        <w:rPr>
          <w:sz w:val="28"/>
          <w:szCs w:val="28"/>
        </w:rPr>
        <w:tab/>
      </w:r>
      <w:r w:rsidRPr="00CC2B22">
        <w:rPr>
          <w:sz w:val="28"/>
          <w:szCs w:val="28"/>
        </w:rPr>
        <w:t xml:space="preserve"> Пешеходные переходы размещаются в местах пересечения основных пешеходных коммуникаций с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29.</w:t>
      </w:r>
      <w:r w:rsidR="00D06282">
        <w:rPr>
          <w:sz w:val="28"/>
          <w:szCs w:val="28"/>
        </w:rPr>
        <w:tab/>
      </w:r>
      <w:r w:rsidRPr="00CC2B22">
        <w:rPr>
          <w:sz w:val="28"/>
          <w:szCs w:val="28"/>
        </w:rPr>
        <w:t xml:space="preserve"> При размещении наземного пешеходного перехода на улицах нерегулируемого движения обеспечивается треугольник видимости, в зоне которого не допускается размещение строений, некапитальных нестационарных сооружений, рекламных щитов, зеленых насаждений высотой более 0,5 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30.</w:t>
      </w:r>
      <w:r w:rsidR="00D06282">
        <w:rPr>
          <w:sz w:val="28"/>
          <w:szCs w:val="28"/>
        </w:rPr>
        <w:tab/>
      </w:r>
      <w:r w:rsidRPr="00CC2B22">
        <w:rPr>
          <w:sz w:val="28"/>
          <w:szCs w:val="28"/>
        </w:rPr>
        <w:t xml:space="preserve"> 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762A4E" w:rsidRPr="00CC2B22" w:rsidRDefault="00762A4E" w:rsidP="00762A4E">
      <w:pPr>
        <w:pStyle w:val="a6"/>
        <w:widowControl w:val="0"/>
        <w:autoSpaceDE w:val="0"/>
        <w:autoSpaceDN w:val="0"/>
        <w:adjustRightInd w:val="0"/>
        <w:ind w:left="0" w:firstLine="709"/>
        <w:jc w:val="both"/>
        <w:rPr>
          <w:sz w:val="28"/>
          <w:szCs w:val="28"/>
        </w:rPr>
      </w:pPr>
    </w:p>
    <w:p w:rsidR="00762A4E" w:rsidRPr="00CC2B22" w:rsidRDefault="00762A4E" w:rsidP="00762A4E">
      <w:pPr>
        <w:pStyle w:val="a6"/>
        <w:ind w:left="0" w:firstLine="709"/>
        <w:jc w:val="center"/>
        <w:outlineLvl w:val="1"/>
        <w:rPr>
          <w:rFonts w:eastAsia="MS Gothic"/>
          <w:b/>
          <w:sz w:val="28"/>
          <w:szCs w:val="28"/>
        </w:rPr>
      </w:pPr>
      <w:bookmarkStart w:id="19" w:name="_Toc402276774"/>
      <w:r w:rsidRPr="00CC2B22">
        <w:rPr>
          <w:rFonts w:eastAsia="MS Gothic"/>
          <w:b/>
          <w:sz w:val="28"/>
          <w:szCs w:val="28"/>
        </w:rPr>
        <w:t>Технические зоны транспортных, инженерных коммуникаций, инженерные коммуникации, водоохранные зоны</w:t>
      </w:r>
      <w:bookmarkEnd w:id="19"/>
    </w:p>
    <w:p w:rsidR="00762A4E" w:rsidRPr="00CC2B22" w:rsidRDefault="00762A4E" w:rsidP="00762A4E">
      <w:pPr>
        <w:pStyle w:val="a6"/>
        <w:ind w:left="851"/>
        <w:jc w:val="both"/>
        <w:outlineLvl w:val="1"/>
        <w:rPr>
          <w:rFonts w:eastAsia="MS Gothic"/>
          <w:b/>
          <w:sz w:val="28"/>
          <w:szCs w:val="28"/>
        </w:rPr>
      </w:pPr>
    </w:p>
    <w:p w:rsidR="00762A4E" w:rsidRDefault="00762A4E" w:rsidP="00762A4E">
      <w:pPr>
        <w:pStyle w:val="a6"/>
        <w:rPr>
          <w:sz w:val="28"/>
          <w:szCs w:val="28"/>
        </w:rPr>
      </w:pPr>
      <w:r w:rsidRPr="00CC2B22">
        <w:rPr>
          <w:sz w:val="28"/>
          <w:szCs w:val="28"/>
        </w:rPr>
        <w:t>31.</w:t>
      </w:r>
      <w:r w:rsidR="00D06282">
        <w:rPr>
          <w:sz w:val="28"/>
          <w:szCs w:val="28"/>
        </w:rPr>
        <w:tab/>
      </w:r>
      <w:r w:rsidRPr="00CC2B22">
        <w:rPr>
          <w:sz w:val="28"/>
          <w:szCs w:val="28"/>
        </w:rPr>
        <w:t xml:space="preserve"> На территории сельского поселения предусматриваются следующие</w:t>
      </w:r>
    </w:p>
    <w:p w:rsidR="00762A4E" w:rsidRPr="00D06282" w:rsidRDefault="00762A4E" w:rsidP="00D06282">
      <w:pPr>
        <w:pStyle w:val="a6"/>
        <w:widowControl w:val="0"/>
        <w:autoSpaceDE w:val="0"/>
        <w:autoSpaceDN w:val="0"/>
        <w:adjustRightInd w:val="0"/>
        <w:ind w:left="0" w:firstLine="709"/>
        <w:jc w:val="both"/>
        <w:rPr>
          <w:sz w:val="28"/>
          <w:szCs w:val="28"/>
        </w:rPr>
      </w:pPr>
      <w:r w:rsidRPr="00CC2B22">
        <w:rPr>
          <w:sz w:val="28"/>
          <w:szCs w:val="28"/>
        </w:rPr>
        <w:t xml:space="preserve">виды технических (охранно-эксплуатационных) зон, выделяемые линиями градостроительного регулирования: </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кабелей высокого и низкого напряжения, слабых токов, линий высоковольтных передач.</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32.</w:t>
      </w:r>
      <w:r w:rsidR="00D06282">
        <w:rPr>
          <w:sz w:val="28"/>
          <w:szCs w:val="28"/>
        </w:rPr>
        <w:tab/>
      </w:r>
      <w:r w:rsidRPr="00CC2B22">
        <w:rPr>
          <w:sz w:val="28"/>
          <w:szCs w:val="28"/>
        </w:rPr>
        <w:t xml:space="preserve"> 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w:t>
      </w:r>
      <w:r w:rsidRPr="00CC2B22">
        <w:rPr>
          <w:sz w:val="28"/>
          <w:szCs w:val="28"/>
        </w:rPr>
        <w:lastRenderedPageBreak/>
        <w:t>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том числе некапитальных нестационарных, кроме технических, имеющих отношение к обслуживанию и эксплуатации проходящих в технической зоне коммуникаций.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33. </w:t>
      </w:r>
      <w:r w:rsidR="00D06282">
        <w:rPr>
          <w:sz w:val="28"/>
          <w:szCs w:val="28"/>
        </w:rPr>
        <w:tab/>
      </w:r>
      <w:r w:rsidRPr="00CC2B22">
        <w:rPr>
          <w:sz w:val="28"/>
          <w:szCs w:val="28"/>
        </w:rPr>
        <w:t>Озеленение проектируется в виде цветников и газонов по внешнему краю зоны, далее – в виде посадок кустарников и групп низкорастущих деревьев с поверхностной (неглубокой) корневой системой.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34.</w:t>
      </w:r>
      <w:r w:rsidR="00D06282">
        <w:rPr>
          <w:sz w:val="28"/>
          <w:szCs w:val="28"/>
        </w:rPr>
        <w:tab/>
      </w:r>
      <w:r w:rsidRPr="00CC2B22">
        <w:rPr>
          <w:sz w:val="28"/>
          <w:szCs w:val="28"/>
        </w:rPr>
        <w:t xml:space="preserve"> Благоустройство полосы отвода железной дороги проектируется с учетом действующих строительных норм и правил.</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35.</w:t>
      </w:r>
      <w:r w:rsidR="00D06282">
        <w:rPr>
          <w:sz w:val="28"/>
          <w:szCs w:val="28"/>
        </w:rPr>
        <w:tab/>
      </w:r>
      <w:r w:rsidRPr="00CC2B22">
        <w:rPr>
          <w:sz w:val="28"/>
          <w:szCs w:val="28"/>
        </w:rPr>
        <w:t xml:space="preserve"> Береговая линия (граница водного объекта) определяется, для: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реки, ручья, канала, озера, обводненного карьера – по среднемноголетнему уровню вод в период, когда они не покрыты льдом;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пруда, водохранилища – по нормальному подпорному уровню воды;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болота – по границе залежи торфа на нулевой глубине.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36.</w:t>
      </w:r>
      <w:r w:rsidR="00D06282">
        <w:rPr>
          <w:sz w:val="28"/>
          <w:szCs w:val="28"/>
        </w:rPr>
        <w:tab/>
      </w:r>
      <w:r w:rsidRPr="00CC2B22">
        <w:rPr>
          <w:sz w:val="28"/>
          <w:szCs w:val="28"/>
        </w:rPr>
        <w:t xml:space="preserve"> Разработка проекта благоустройства территорий водоохранных зон осуществляется в соответствии с водным </w:t>
      </w:r>
      <w:hyperlink r:id="rId7" w:history="1">
        <w:r w:rsidRPr="00CC2B22">
          <w:rPr>
            <w:sz w:val="28"/>
            <w:szCs w:val="28"/>
          </w:rPr>
          <w:t>законодательством</w:t>
        </w:r>
      </w:hyperlink>
      <w:r w:rsidRPr="00CC2B22">
        <w:rPr>
          <w:sz w:val="28"/>
          <w:szCs w:val="28"/>
        </w:rPr>
        <w:t xml:space="preserve"> Российской Федерации.</w:t>
      </w:r>
    </w:p>
    <w:p w:rsidR="00762A4E" w:rsidRPr="00CC2B22" w:rsidRDefault="00762A4E" w:rsidP="00762A4E">
      <w:pPr>
        <w:pStyle w:val="a6"/>
        <w:widowControl w:val="0"/>
        <w:autoSpaceDE w:val="0"/>
        <w:autoSpaceDN w:val="0"/>
        <w:adjustRightInd w:val="0"/>
        <w:ind w:left="0" w:firstLine="709"/>
        <w:jc w:val="both"/>
        <w:rPr>
          <w:sz w:val="28"/>
          <w:szCs w:val="28"/>
        </w:rPr>
      </w:pPr>
    </w:p>
    <w:p w:rsidR="00762A4E" w:rsidRPr="00CC2B22" w:rsidRDefault="00762A4E" w:rsidP="00762A4E">
      <w:pPr>
        <w:pStyle w:val="a6"/>
        <w:ind w:left="0" w:firstLine="709"/>
        <w:jc w:val="center"/>
        <w:outlineLvl w:val="1"/>
        <w:rPr>
          <w:rFonts w:eastAsia="MS Gothic"/>
          <w:b/>
          <w:sz w:val="28"/>
          <w:szCs w:val="28"/>
        </w:rPr>
      </w:pPr>
      <w:bookmarkStart w:id="20" w:name="_Toc402276775"/>
      <w:r w:rsidRPr="00CC2B22">
        <w:rPr>
          <w:rFonts w:eastAsia="MS Gothic"/>
          <w:b/>
          <w:sz w:val="28"/>
          <w:szCs w:val="28"/>
        </w:rPr>
        <w:t>Детские площадки</w:t>
      </w:r>
      <w:bookmarkEnd w:id="20"/>
    </w:p>
    <w:p w:rsidR="00762A4E" w:rsidRPr="00CC2B22" w:rsidRDefault="00762A4E" w:rsidP="00762A4E">
      <w:pPr>
        <w:pStyle w:val="a6"/>
        <w:ind w:left="0" w:firstLine="709"/>
        <w:jc w:val="both"/>
        <w:outlineLvl w:val="1"/>
        <w:rPr>
          <w:rFonts w:eastAsia="MS Gothic"/>
          <w:b/>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37.</w:t>
      </w:r>
      <w:r w:rsidR="00D06282">
        <w:rPr>
          <w:sz w:val="28"/>
          <w:szCs w:val="28"/>
        </w:rPr>
        <w:tab/>
      </w:r>
      <w:r w:rsidRPr="00CC2B22">
        <w:rPr>
          <w:sz w:val="28"/>
          <w:szCs w:val="28"/>
        </w:rPr>
        <w:t xml:space="preserve"> Требования, устанавливаемые к детским площадкам, должны соответствовать законодательству Российской Федерации в области технического регулирования, нормативно-техническим документам Российской Федерации, а также нормам, установленными настоящими правилами.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38.</w:t>
      </w:r>
      <w:r w:rsidR="00D06282">
        <w:rPr>
          <w:sz w:val="28"/>
          <w:szCs w:val="28"/>
        </w:rPr>
        <w:tab/>
      </w:r>
      <w:r w:rsidRPr="00CC2B22">
        <w:rPr>
          <w:sz w:val="28"/>
          <w:szCs w:val="28"/>
        </w:rPr>
        <w:t xml:space="preserve"> Детские площадки предназначены для игр и активного отдыха детей разных возрастов: преддошкольного (до 3 лет), дошкольного (от 3 до 7 лет), младшего и среднего школьного возраста (от 7 до 12 лет), подростков (от 12 до 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 </w:t>
      </w:r>
    </w:p>
    <w:p w:rsidR="00762A4E" w:rsidRDefault="00762A4E" w:rsidP="00762A4E">
      <w:pPr>
        <w:pStyle w:val="a6"/>
        <w:rPr>
          <w:sz w:val="28"/>
          <w:szCs w:val="28"/>
        </w:rPr>
      </w:pPr>
      <w:r w:rsidRPr="00CC2B22">
        <w:rPr>
          <w:sz w:val="28"/>
          <w:szCs w:val="28"/>
        </w:rPr>
        <w:t>39.</w:t>
      </w:r>
      <w:r w:rsidR="00D06282">
        <w:rPr>
          <w:sz w:val="28"/>
          <w:szCs w:val="28"/>
        </w:rPr>
        <w:tab/>
      </w:r>
      <w:r w:rsidRPr="00CC2B22">
        <w:rPr>
          <w:sz w:val="28"/>
          <w:szCs w:val="28"/>
        </w:rPr>
        <w:t xml:space="preserve"> Расстояние от окон жилых домов и общественных зданий до границ детских площадок дошкольного возраста должно составлять не менее 10 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младшего и среднего школьного возраста – не менее 20 м, комплексных игровых площадок – не менее 40 м, спортивно-игровых комплексов – не менее 100 м. </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40.</w:t>
      </w:r>
      <w:r w:rsidR="00D06282">
        <w:rPr>
          <w:sz w:val="28"/>
          <w:szCs w:val="28"/>
        </w:rPr>
        <w:tab/>
      </w:r>
      <w:r w:rsidRPr="00CC2B22">
        <w:rPr>
          <w:sz w:val="28"/>
          <w:szCs w:val="28"/>
        </w:rPr>
        <w:t xml:space="preserve"> Детские площадки для преддошкольного и дошкольного возраста размещают на участке жилой застройки; площадки для младшего и среднего школьного возраста, комплексные игровые площадки – на озелененных территориях группы или микрорайона; спортивно-игровые комплексы и места для катания – в парках жилого района.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lastRenderedPageBreak/>
        <w:t>41.</w:t>
      </w:r>
      <w:r w:rsidR="00D06282">
        <w:rPr>
          <w:sz w:val="28"/>
          <w:szCs w:val="28"/>
        </w:rPr>
        <w:tab/>
      </w:r>
      <w:r w:rsidRPr="00CC2B22">
        <w:rPr>
          <w:sz w:val="28"/>
          <w:szCs w:val="28"/>
        </w:rPr>
        <w:t xml:space="preserve"> Площадки для игр детей на территориях жилого назначения проектируются из расчета 0,5-0,7 кв.м на 1 жителя. Размеры и условия размещения площадок проектируются в зависимости от возрастных групп детей и места размещения жилой застройки в сельском поселении.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42.</w:t>
      </w:r>
      <w:r w:rsidR="00D06282">
        <w:rPr>
          <w:sz w:val="28"/>
          <w:szCs w:val="28"/>
        </w:rPr>
        <w:tab/>
      </w:r>
      <w:r w:rsidRPr="00CC2B22">
        <w:rPr>
          <w:sz w:val="28"/>
          <w:szCs w:val="28"/>
        </w:rPr>
        <w:t xml:space="preserve"> Площадки детей преддошкольного возраста могут размещаться отдельно или совмещаться с площадками для тихого отдыха взрослых – в этом случае общая площадь площадки должна быть не менее 80 кв. 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43.</w:t>
      </w:r>
      <w:r w:rsidR="00D06282">
        <w:rPr>
          <w:sz w:val="28"/>
          <w:szCs w:val="28"/>
        </w:rPr>
        <w:tab/>
      </w:r>
      <w:r w:rsidRPr="00CC2B22">
        <w:rPr>
          <w:sz w:val="28"/>
          <w:szCs w:val="28"/>
        </w:rPr>
        <w:t xml:space="preserve"> В условиях исторической или высокоплотной застройки размеры площадок принимаются в зависимости от имеющихся территориальных возможностей с компенсацией нормативных показателей на прилегающих территориях сельского  поселения.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44.</w:t>
      </w:r>
      <w:r w:rsidR="00D06282">
        <w:rPr>
          <w:sz w:val="28"/>
          <w:szCs w:val="28"/>
        </w:rPr>
        <w:tab/>
      </w:r>
      <w:r w:rsidRPr="00CC2B22">
        <w:rPr>
          <w:sz w:val="28"/>
          <w:szCs w:val="28"/>
        </w:rPr>
        <w:t xml:space="preserve"> При реконструкции детских площадок во избежание травматизма предотвращается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45.</w:t>
      </w:r>
      <w:r w:rsidR="00D06282">
        <w:rPr>
          <w:sz w:val="28"/>
          <w:szCs w:val="28"/>
        </w:rPr>
        <w:tab/>
      </w:r>
      <w:r w:rsidRPr="00CC2B22">
        <w:rPr>
          <w:sz w:val="28"/>
          <w:szCs w:val="28"/>
        </w:rPr>
        <w:t xml:space="preserve"> Обязательный перечень элементов благоустройства территории на детской площадке включает: информационные стенды (таблички),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46.</w:t>
      </w:r>
      <w:r w:rsidR="00D06282">
        <w:rPr>
          <w:sz w:val="28"/>
          <w:szCs w:val="28"/>
        </w:rPr>
        <w:tab/>
      </w:r>
      <w:r w:rsidRPr="00CC2B22">
        <w:rPr>
          <w:sz w:val="28"/>
          <w:szCs w:val="28"/>
        </w:rPr>
        <w:t xml:space="preserve"> 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оборудуется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47.</w:t>
      </w:r>
      <w:r w:rsidR="00D06282">
        <w:rPr>
          <w:sz w:val="28"/>
          <w:szCs w:val="28"/>
        </w:rPr>
        <w:tab/>
      </w:r>
      <w:r w:rsidRPr="00CC2B22">
        <w:rPr>
          <w:sz w:val="28"/>
          <w:szCs w:val="28"/>
        </w:rPr>
        <w:t xml:space="preserve"> Для сопряжения поверхностей площадки и газона применяются садовые бортовые камни со скошенными или закругленными краями.</w:t>
      </w:r>
    </w:p>
    <w:p w:rsidR="00762A4E" w:rsidRDefault="00762A4E" w:rsidP="00762A4E">
      <w:pPr>
        <w:pStyle w:val="a6"/>
        <w:rPr>
          <w:sz w:val="28"/>
          <w:szCs w:val="28"/>
        </w:rPr>
      </w:pPr>
      <w:r w:rsidRPr="00CC2B22">
        <w:rPr>
          <w:sz w:val="28"/>
          <w:szCs w:val="28"/>
        </w:rPr>
        <w:t>48.</w:t>
      </w:r>
      <w:r w:rsidR="00D06282">
        <w:rPr>
          <w:sz w:val="28"/>
          <w:szCs w:val="28"/>
        </w:rPr>
        <w:tab/>
      </w:r>
      <w:r w:rsidRPr="00CC2B22">
        <w:rPr>
          <w:sz w:val="28"/>
          <w:szCs w:val="28"/>
        </w:rPr>
        <w:t xml:space="preserve"> Размещение игрового оборудования проектируется с учетом нормативных параметров безопасности. Площадки спортивно-игровых</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комплексов оборудуются стендом с правилами поведения на площадке и пользования спортивно-игровым оборудованием.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49.</w:t>
      </w:r>
      <w:r w:rsidR="00D06282">
        <w:rPr>
          <w:sz w:val="28"/>
          <w:szCs w:val="28"/>
        </w:rPr>
        <w:tab/>
      </w:r>
      <w:r w:rsidRPr="00CC2B22">
        <w:rPr>
          <w:sz w:val="28"/>
          <w:szCs w:val="28"/>
        </w:rPr>
        <w:t xml:space="preserve">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2,5 м.</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50.</w:t>
      </w:r>
      <w:r w:rsidR="00D06282">
        <w:rPr>
          <w:sz w:val="28"/>
          <w:szCs w:val="28"/>
        </w:rPr>
        <w:tab/>
      </w:r>
      <w:r w:rsidRPr="00CC2B22">
        <w:rPr>
          <w:sz w:val="28"/>
          <w:szCs w:val="28"/>
        </w:rPr>
        <w:t xml:space="preserve"> На площадках устанавливаются информационные стенды (таблички), содержащие правила и возрастные требования при пользовании оборудованием, номера телефонов службы спасения, скорой помощи, </w:t>
      </w:r>
      <w:r w:rsidRPr="00CC2B22">
        <w:rPr>
          <w:sz w:val="28"/>
          <w:szCs w:val="28"/>
        </w:rPr>
        <w:lastRenderedPageBreak/>
        <w:t>службы эксплуатации для сообщения о неисправности и поломке оборудования информация о запрете выгула домашних животных на площадке, о лице, эксплуатирующем оборудование площадки.</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51.</w:t>
      </w:r>
      <w:r w:rsidR="00D06282">
        <w:rPr>
          <w:sz w:val="28"/>
          <w:szCs w:val="28"/>
        </w:rPr>
        <w:tab/>
      </w:r>
      <w:r w:rsidRPr="00CC2B22">
        <w:rPr>
          <w:sz w:val="28"/>
          <w:szCs w:val="28"/>
        </w:rPr>
        <w:t xml:space="preserve"> 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52.</w:t>
      </w:r>
      <w:r w:rsidR="00D06282">
        <w:rPr>
          <w:sz w:val="28"/>
          <w:szCs w:val="28"/>
        </w:rPr>
        <w:tab/>
      </w:r>
      <w:r w:rsidRPr="00CC2B22">
        <w:rPr>
          <w:sz w:val="28"/>
          <w:szCs w:val="28"/>
        </w:rPr>
        <w:t xml:space="preserve"> Материалы, из которых изготовлено оборудование, не должны оказывать вредное воздействие на здоровье людей, в том числе детей и окружающую среду в процессе эксплуатации.</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53.</w:t>
      </w:r>
      <w:r w:rsidR="00D06282">
        <w:rPr>
          <w:sz w:val="28"/>
          <w:szCs w:val="28"/>
        </w:rPr>
        <w:tab/>
      </w:r>
      <w:r w:rsidRPr="00CC2B22">
        <w:rPr>
          <w:sz w:val="28"/>
          <w:szCs w:val="28"/>
        </w:rPr>
        <w:t xml:space="preserve"> В целях обеспечения безопасности людей, в том числе детей, площадки должны быть отгорожены от транзитного пешеходного движения, проездов, разворотных площадок, гостевых стоянок, площадок для установки мусоросборников, контейнерных площадок, мест, предназначенных для размещения транспортных средств.</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54. Минимальное расстояние от детских площадок до контейнерных площадок – 15 метров, разворотных площадок на конечных остановках маршрутов пассажирского транспорта – не менее 50 метров.</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55. Размеры зон приземления, зон безопасности и покрытие площадки должны соответствовать указанным параметрам производителя оборудования в прилагаемой к оборудованию документации, а при их отсутствии – должны соответствовать государственным стандартам и требованиям, установленным органом местного самоуправления.</w:t>
      </w:r>
    </w:p>
    <w:p w:rsidR="00762A4E" w:rsidRPr="00CC2B22" w:rsidRDefault="00762A4E" w:rsidP="00762A4E">
      <w:pPr>
        <w:widowControl w:val="0"/>
        <w:tabs>
          <w:tab w:val="left" w:pos="993"/>
          <w:tab w:val="left" w:pos="1418"/>
        </w:tabs>
        <w:autoSpaceDE w:val="0"/>
        <w:autoSpaceDN w:val="0"/>
        <w:adjustRightInd w:val="0"/>
        <w:ind w:firstLine="709"/>
        <w:jc w:val="both"/>
        <w:rPr>
          <w:sz w:val="28"/>
          <w:szCs w:val="28"/>
        </w:rPr>
      </w:pPr>
      <w:r w:rsidRPr="00CC2B22">
        <w:rPr>
          <w:sz w:val="28"/>
          <w:szCs w:val="28"/>
        </w:rPr>
        <w:t xml:space="preserve">56. Покрытие зоны приземления должно состоять из материала, обеспечивающего безопасное приземление при падении. Не должно быть загрязнений или частиц глины. </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57. При ограждении площадок зелеными насаждениями, а также при их озеленении не допускается применение растений с колючками и ядовитыми плодами.</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58. Конструкции оборудования площадок не должны приводить к скоплению воды на поверхности, должны обеспечивать свободный сток воды и просыхание, доступ взрослых для оказания помощи детям внутри оборудования.</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59. Конструкция оборудования должна обеспечивать прочность, устойчивость и жесткость. Качество узловых соединений и устойчивость конструкций должны быть надежным (при покачивании конструкции).</w:t>
      </w:r>
    </w:p>
    <w:p w:rsidR="00762A4E" w:rsidRDefault="00762A4E" w:rsidP="00762A4E">
      <w:pPr>
        <w:pStyle w:val="a6"/>
        <w:rPr>
          <w:sz w:val="28"/>
          <w:szCs w:val="28"/>
        </w:rPr>
      </w:pPr>
      <w:r w:rsidRPr="00CC2B22">
        <w:rPr>
          <w:sz w:val="28"/>
          <w:szCs w:val="28"/>
        </w:rPr>
        <w:t>60. Элементы оборудования из металла должны быть защищены от</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Выступающие концы болтовых соединений должны быть защищены способом, исключающим травмирование. Сварные швы должны быть гладкими.</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61. Элементы оборудования из полимерных материалов, </w:t>
      </w:r>
      <w:r w:rsidRPr="00CC2B22">
        <w:rPr>
          <w:sz w:val="28"/>
          <w:szCs w:val="28"/>
        </w:rPr>
        <w:lastRenderedPageBreak/>
        <w:t>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62. Элементы оборудования из древесины не должны иметь на поверхности дефектов обработки (заусенцев, отщепов, сколов и т.п.). Не допускается наличие гниения основания деревянных опор и стоек.</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63. Не допускается наличие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64. Крепление элементов оборудования должно исключать возможность их демонтажа без применения инструментов.</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65. Не допускается отсутствие деталей оборудования и наличие механических повреждений (дефектов/неисправностей) элементов оборудования. Не допускается чрезмерный износ подвижных частей оборудования. Крепления подвесных элементов оборудования должны быть надежно зафиксированы. Элементы оборудования (комплектующие), подлежащие периодическому обслуживанию или замене (например, подшипники), должны быть защищены от несанкционированного доступа.</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 xml:space="preserve">66. Не допускается наличие выступающих частей фундаментов, арматуры и элементов крепления. </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67. 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без каких-либо дополнительных средств. Размеры открытых доступов должны быть не менее 500х500 мм.</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При чрезвычайной ситуации доступы должны обеспечить возможность детям покинуть оборудование.</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68. Подвижные и неподвижные элементы оборудования не должны образовывать сдавливающих или режущих поверхностей, а также создавать возможность застреваний тела, частей тела или одежды ребенка.</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69. Для предупреждения травм при падении детей с оборудования площадки устанавливаются ударопоглощающие покрытия. Для защиты от</w:t>
      </w:r>
      <w:r w:rsidRPr="00762A4E">
        <w:rPr>
          <w:sz w:val="28"/>
          <w:szCs w:val="28"/>
        </w:rPr>
        <w:t xml:space="preserve"> </w:t>
      </w:r>
      <w:r w:rsidRPr="00CC2B22">
        <w:rPr>
          <w:sz w:val="28"/>
          <w:szCs w:val="28"/>
        </w:rPr>
        <w:t>падения оборудуют перила и ограждения. Конструкция защитного ограждения не должна поощрять детей стоять или сидеть на нем, а также допускать лазание детей или их подъем.</w:t>
      </w:r>
    </w:p>
    <w:p w:rsidR="00762A4E" w:rsidRPr="00CC2B22" w:rsidRDefault="00762A4E" w:rsidP="00762A4E">
      <w:pPr>
        <w:pStyle w:val="a6"/>
        <w:widowControl w:val="0"/>
        <w:tabs>
          <w:tab w:val="left" w:pos="993"/>
          <w:tab w:val="left" w:pos="1418"/>
        </w:tabs>
        <w:autoSpaceDE w:val="0"/>
        <w:autoSpaceDN w:val="0"/>
        <w:adjustRightInd w:val="0"/>
        <w:ind w:left="0" w:firstLine="709"/>
        <w:jc w:val="both"/>
        <w:rPr>
          <w:sz w:val="28"/>
          <w:szCs w:val="28"/>
        </w:rPr>
      </w:pPr>
      <w:r w:rsidRPr="00CC2B22">
        <w:rPr>
          <w:sz w:val="28"/>
          <w:szCs w:val="28"/>
        </w:rPr>
        <w:t>70. Песок в песочнице не должен содержать посторонних предметов, мусора, экскрементов животных, большого количества насекомых.</w:t>
      </w:r>
    </w:p>
    <w:p w:rsidR="00762A4E" w:rsidRPr="00CC2B22" w:rsidRDefault="00762A4E" w:rsidP="00BD3BEB">
      <w:pPr>
        <w:pStyle w:val="a6"/>
        <w:widowControl w:val="0"/>
        <w:tabs>
          <w:tab w:val="left" w:pos="993"/>
          <w:tab w:val="left" w:pos="1418"/>
        </w:tabs>
        <w:autoSpaceDE w:val="0"/>
        <w:autoSpaceDN w:val="0"/>
        <w:adjustRightInd w:val="0"/>
        <w:ind w:left="0" w:firstLine="709"/>
        <w:jc w:val="center"/>
        <w:rPr>
          <w:sz w:val="28"/>
          <w:szCs w:val="28"/>
        </w:rPr>
      </w:pPr>
    </w:p>
    <w:p w:rsidR="00762A4E" w:rsidRPr="00CC2B22" w:rsidRDefault="00762A4E" w:rsidP="00762A4E">
      <w:pPr>
        <w:pStyle w:val="a6"/>
        <w:ind w:left="0" w:firstLine="709"/>
        <w:jc w:val="center"/>
        <w:outlineLvl w:val="1"/>
        <w:rPr>
          <w:rFonts w:eastAsia="MS Gothic"/>
          <w:sz w:val="28"/>
          <w:szCs w:val="28"/>
        </w:rPr>
      </w:pPr>
      <w:bookmarkStart w:id="21" w:name="_Toc402276777"/>
      <w:r w:rsidRPr="00CC2B22">
        <w:rPr>
          <w:rFonts w:eastAsia="MS Gothic"/>
          <w:b/>
          <w:sz w:val="28"/>
          <w:szCs w:val="28"/>
        </w:rPr>
        <w:t>Спортивные площадки</w:t>
      </w:r>
      <w:bookmarkEnd w:id="21"/>
    </w:p>
    <w:p w:rsidR="00762A4E" w:rsidRPr="00CC2B22" w:rsidRDefault="00762A4E" w:rsidP="00BD3BEB">
      <w:pPr>
        <w:widowControl w:val="0"/>
        <w:autoSpaceDE w:val="0"/>
        <w:autoSpaceDN w:val="0"/>
        <w:adjustRightInd w:val="0"/>
        <w:ind w:firstLine="709"/>
        <w:contextualSpacing/>
        <w:jc w:val="center"/>
        <w:rPr>
          <w:sz w:val="28"/>
          <w:szCs w:val="28"/>
        </w:rPr>
      </w:pP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 xml:space="preserve">71. Спортивные площадки предназначены для занятий физкультурой и </w:t>
      </w:r>
      <w:r w:rsidRPr="00CC2B22">
        <w:rPr>
          <w:sz w:val="28"/>
          <w:szCs w:val="28"/>
        </w:rPr>
        <w:lastRenderedPageBreak/>
        <w:t>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 школ. Разработка проектов спортивных площадок ведется в зависимости от вида специализации площадки. Расстояние от границы площадки до мест хранения легковых автомобилей должно соответствовать действующим санитарным правилам и нормам.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72. Разработка проекта размещения и благоустройства спортивного ядра на территории общеобразовательных школ осуществляется с учетом обслуживания населения прилегающей жилой застройки. Минимальное расстояние от границ спортплощадок до окон жилых домов устанавливается в зависимости от шумовых характеристик площадки. Комплексные физкультурно-спортивные площадки для детей дошкольного возраста (на 75 детей) устанавливаются площадью не менее 150 кв. м, школьного возраста (100 детей) – не менее 250 кв. 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73.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74. 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75. Спортивные площадки рекомендуется оборудовать сетчатым ограждением высотой 2,5-3 м, а в местах примыкания спортивных площадок друг к другу – высотой не менее 1,2 м.</w:t>
      </w:r>
    </w:p>
    <w:p w:rsidR="00762A4E" w:rsidRPr="00CC2B22" w:rsidRDefault="00762A4E" w:rsidP="00D01DA3">
      <w:pPr>
        <w:pStyle w:val="a6"/>
        <w:ind w:left="0" w:firstLine="709"/>
        <w:jc w:val="center"/>
        <w:outlineLvl w:val="1"/>
        <w:rPr>
          <w:rFonts w:eastAsia="MS Gothic"/>
          <w:sz w:val="28"/>
          <w:szCs w:val="28"/>
        </w:rPr>
      </w:pPr>
      <w:bookmarkStart w:id="22" w:name="_Toc402276778"/>
    </w:p>
    <w:p w:rsidR="00762A4E" w:rsidRPr="00CC2B22" w:rsidRDefault="00762A4E" w:rsidP="00762A4E">
      <w:pPr>
        <w:pStyle w:val="a6"/>
        <w:ind w:left="0" w:firstLine="709"/>
        <w:jc w:val="center"/>
        <w:outlineLvl w:val="1"/>
        <w:rPr>
          <w:rFonts w:eastAsia="MS Gothic"/>
          <w:b/>
          <w:sz w:val="28"/>
          <w:szCs w:val="28"/>
        </w:rPr>
      </w:pPr>
      <w:r w:rsidRPr="00CC2B22">
        <w:rPr>
          <w:rFonts w:eastAsia="MS Gothic"/>
          <w:b/>
          <w:sz w:val="28"/>
          <w:szCs w:val="28"/>
        </w:rPr>
        <w:t>Контейнерные площадки</w:t>
      </w:r>
      <w:bookmarkEnd w:id="22"/>
    </w:p>
    <w:p w:rsidR="00762A4E" w:rsidRPr="00CC2B22" w:rsidRDefault="00762A4E" w:rsidP="00D01DA3">
      <w:pPr>
        <w:pStyle w:val="a6"/>
        <w:ind w:left="0" w:firstLine="709"/>
        <w:jc w:val="center"/>
        <w:outlineLvl w:val="1"/>
        <w:rPr>
          <w:rFonts w:eastAsia="MS Gothic"/>
          <w:b/>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76. Контейнерные площадки и площадки для складирования отдельных групп коммунальных отходов - специально оборудованные места, предназначенные для складирования коммунальных отходов. Такие площадки должны быть снабжены сведениями о сроках удаления отходов, наименовании организации, выполняющей данную работу, и контактах лица,</w:t>
      </w:r>
      <w:r w:rsidRPr="00762A4E">
        <w:rPr>
          <w:sz w:val="28"/>
          <w:szCs w:val="28"/>
        </w:rPr>
        <w:t xml:space="preserve"> </w:t>
      </w:r>
      <w:r w:rsidRPr="00CC2B22">
        <w:rPr>
          <w:sz w:val="28"/>
          <w:szCs w:val="28"/>
        </w:rPr>
        <w:t>ответственного за качественную и своевременную работу по содержанию площадки и своевременное удаление отходов. Наличие таких площадок рекомендуется предусматривать в составе территорий и участков любого функционального назначения, где могут накапливаться коммунальные отходы.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77. Контейнерная площадка должна располагаться на уровне земли, на твердом, прочном, легко очищаемом покрытии, которое способно выдерживать установку и выкатывание контейнеров без повреждения, без скопления на них воды.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78. Для предотвращения проникновения животных (свободного </w:t>
      </w:r>
      <w:r w:rsidRPr="00CC2B22">
        <w:rPr>
          <w:sz w:val="28"/>
          <w:szCs w:val="28"/>
        </w:rPr>
        <w:lastRenderedPageBreak/>
        <w:t>доступа бродячих животных) контейнерные площадки должны быть ограждены с трех сторон или предусматривать установку контейнеров с крышками.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79. Контейнерные площадки должны быть оборудованы крышей, не допускающей попадания в контейнеры атмосферных осадков, за исключением случаев, когда контейнеры оборудованы крышкой.</w:t>
      </w:r>
    </w:p>
    <w:p w:rsidR="00762A4E" w:rsidRPr="00CC2B22" w:rsidRDefault="00762A4E" w:rsidP="00762A4E">
      <w:pPr>
        <w:suppressAutoHyphens w:val="0"/>
        <w:autoSpaceDE w:val="0"/>
        <w:autoSpaceDN w:val="0"/>
        <w:adjustRightInd w:val="0"/>
        <w:ind w:firstLine="709"/>
        <w:contextualSpacing/>
        <w:jc w:val="both"/>
        <w:rPr>
          <w:sz w:val="28"/>
          <w:szCs w:val="28"/>
          <w:lang w:eastAsia="ru-RU"/>
        </w:rPr>
      </w:pPr>
      <w:r w:rsidRPr="00CC2B22">
        <w:rPr>
          <w:sz w:val="28"/>
          <w:szCs w:val="28"/>
          <w:lang w:eastAsia="ru-RU"/>
        </w:rPr>
        <w:t>80. Размер контейнерных площадок должен быть рассчитан на установку необходимого числа контейнеров, но не более пяти.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Количество и объем контейнеров, необходимых для накопления ТКО собственниками ТКО, определяются исходя из нормативов накопления ТКО, устанавливаемых нормативным правовым актом исполнительного органа государственной власти Забайкальского края, осуществляющего функции государственного регулирования тарифов на услуги организаций коммунального комплекса, и в соответствии с условиями договора на оказание услуг по обращению с ТКО, заключенного с собственником ТКО.</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81. Раздельное накопление ТКО предусматривает разделение ТКО собственниками ТКО по установленным видам отходов и складирование ими отсортированных ТКО в контейнерах для соответствующих видов отходов для дальнейшего направления на утилизацию.</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Тип накопления ТКО (централизованный, смешанный, раздельный или иной) на территории Забайкальского края устанавливается в соответствии с Территориальной схемой.</w:t>
      </w:r>
    </w:p>
    <w:p w:rsidR="00762A4E" w:rsidRPr="00CC2B22" w:rsidRDefault="00762A4E" w:rsidP="00D01DA3">
      <w:pPr>
        <w:pStyle w:val="a6"/>
        <w:widowControl w:val="0"/>
        <w:autoSpaceDE w:val="0"/>
        <w:autoSpaceDN w:val="0"/>
        <w:adjustRightInd w:val="0"/>
        <w:ind w:left="0" w:firstLine="709"/>
        <w:jc w:val="center"/>
        <w:rPr>
          <w:sz w:val="28"/>
          <w:szCs w:val="28"/>
        </w:rPr>
      </w:pPr>
    </w:p>
    <w:p w:rsidR="00762A4E" w:rsidRPr="00CC2B22" w:rsidRDefault="00762A4E" w:rsidP="00762A4E">
      <w:pPr>
        <w:pStyle w:val="a6"/>
        <w:widowControl w:val="0"/>
        <w:autoSpaceDE w:val="0"/>
        <w:autoSpaceDN w:val="0"/>
        <w:adjustRightInd w:val="0"/>
        <w:ind w:left="0" w:firstLine="709"/>
        <w:jc w:val="center"/>
        <w:rPr>
          <w:b/>
          <w:sz w:val="28"/>
          <w:szCs w:val="28"/>
          <w:lang w:eastAsia="ru-RU"/>
        </w:rPr>
      </w:pPr>
      <w:r w:rsidRPr="00CC2B22">
        <w:rPr>
          <w:b/>
          <w:sz w:val="28"/>
          <w:szCs w:val="28"/>
          <w:lang w:eastAsia="ru-RU"/>
        </w:rPr>
        <w:t>Приюты для животных</w:t>
      </w:r>
    </w:p>
    <w:p w:rsidR="00762A4E" w:rsidRPr="00CC2B22" w:rsidRDefault="00762A4E" w:rsidP="00D01DA3">
      <w:pPr>
        <w:suppressAutoHyphens w:val="0"/>
        <w:autoSpaceDE w:val="0"/>
        <w:autoSpaceDN w:val="0"/>
        <w:adjustRightInd w:val="0"/>
        <w:ind w:firstLine="709"/>
        <w:jc w:val="center"/>
        <w:rPr>
          <w:sz w:val="28"/>
          <w:szCs w:val="28"/>
          <w:lang w:eastAsia="ru-RU"/>
        </w:rPr>
      </w:pP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 xml:space="preserve">82. Деятельность в отношении приютов для </w:t>
      </w:r>
      <w:r w:rsidRPr="00CC2B22">
        <w:rPr>
          <w:sz w:val="28"/>
          <w:szCs w:val="28"/>
        </w:rPr>
        <w:t>безнадзорных</w:t>
      </w:r>
      <w:r w:rsidRPr="00CC2B22">
        <w:rPr>
          <w:sz w:val="28"/>
          <w:szCs w:val="28"/>
          <w:lang w:eastAsia="ru-RU"/>
        </w:rPr>
        <w:t xml:space="preserve"> животных регулируется Приказом Государственной ветеринарной службы Забайкальского края от 1 сентября 2020 № 181 «Об утверждении Порядка организации деятельности приютов для животных и норм содержания животных в них на территории Забайкальского края» (далее - Порядок организации деятельности приютов для животных и норм содержания животных в них на территории Забайкальского края).</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83. Приюты для животных создаются в целях осуществления деятельности по содержанию животных, в том числе животных без</w:t>
      </w:r>
      <w:r>
        <w:rPr>
          <w:sz w:val="28"/>
          <w:szCs w:val="28"/>
          <w:lang w:eastAsia="ru-RU"/>
        </w:rPr>
        <w:t xml:space="preserve"> </w:t>
      </w:r>
      <w:r w:rsidRPr="00CC2B22">
        <w:rPr>
          <w:sz w:val="28"/>
          <w:szCs w:val="28"/>
          <w:lang w:eastAsia="ru-RU"/>
        </w:rPr>
        <w:t xml:space="preserve">владельцев, животных, от права собственности на которых владельцы отказались. </w:t>
      </w:r>
    </w:p>
    <w:p w:rsidR="00762A4E" w:rsidRPr="004E3E46" w:rsidRDefault="00762A4E" w:rsidP="00762A4E">
      <w:pPr>
        <w:suppressAutoHyphens w:val="0"/>
        <w:autoSpaceDE w:val="0"/>
        <w:autoSpaceDN w:val="0"/>
        <w:adjustRightInd w:val="0"/>
        <w:ind w:firstLine="709"/>
        <w:jc w:val="both"/>
        <w:rPr>
          <w:sz w:val="28"/>
          <w:szCs w:val="28"/>
          <w:lang w:eastAsia="ru-RU"/>
        </w:rPr>
      </w:pPr>
      <w:r>
        <w:rPr>
          <w:sz w:val="28"/>
          <w:szCs w:val="28"/>
        </w:rPr>
        <w:t>84</w:t>
      </w:r>
      <w:r w:rsidRPr="004E3E46">
        <w:rPr>
          <w:sz w:val="28"/>
          <w:szCs w:val="28"/>
        </w:rPr>
        <w:t xml:space="preserve">. </w:t>
      </w:r>
      <w:r w:rsidRPr="004E3E46">
        <w:rPr>
          <w:sz w:val="28"/>
          <w:szCs w:val="28"/>
          <w:lang w:eastAsia="ru-RU"/>
        </w:rPr>
        <w:t xml:space="preserve">Отлов </w:t>
      </w:r>
      <w:r w:rsidRPr="004E3E46">
        <w:rPr>
          <w:sz w:val="28"/>
          <w:szCs w:val="28"/>
        </w:rPr>
        <w:t>безнадзорных</w:t>
      </w:r>
      <w:r w:rsidRPr="004E3E46">
        <w:rPr>
          <w:sz w:val="28"/>
          <w:szCs w:val="28"/>
          <w:lang w:eastAsia="ru-RU"/>
        </w:rPr>
        <w:t xml:space="preserve"> животных на территории сельского поселения регулируется законодательством Российской Федерации.</w:t>
      </w:r>
    </w:p>
    <w:p w:rsidR="00762A4E" w:rsidRPr="004E3E46" w:rsidRDefault="00762A4E" w:rsidP="00762A4E">
      <w:pPr>
        <w:suppressAutoHyphens w:val="0"/>
        <w:autoSpaceDE w:val="0"/>
        <w:autoSpaceDN w:val="0"/>
        <w:adjustRightInd w:val="0"/>
        <w:ind w:firstLine="709"/>
        <w:jc w:val="both"/>
        <w:rPr>
          <w:sz w:val="28"/>
          <w:szCs w:val="28"/>
          <w:lang w:eastAsia="ru-RU"/>
        </w:rPr>
      </w:pPr>
      <w:r w:rsidRPr="004E3E46">
        <w:rPr>
          <w:bCs/>
          <w:sz w:val="28"/>
          <w:szCs w:val="28"/>
          <w:lang w:eastAsia="ru-RU"/>
        </w:rPr>
        <w:t xml:space="preserve">В соответствии с </w:t>
      </w:r>
      <w:r w:rsidRPr="004E3E46">
        <w:rPr>
          <w:sz w:val="28"/>
          <w:szCs w:val="28"/>
          <w:lang w:eastAsia="ru-RU"/>
        </w:rPr>
        <w:t>Федеральн</w:t>
      </w:r>
      <w:r>
        <w:rPr>
          <w:sz w:val="28"/>
          <w:szCs w:val="28"/>
          <w:lang w:eastAsia="ru-RU"/>
        </w:rPr>
        <w:t>ым</w:t>
      </w:r>
      <w:r w:rsidRPr="004E3E46">
        <w:rPr>
          <w:sz w:val="28"/>
          <w:szCs w:val="28"/>
          <w:lang w:eastAsia="ru-RU"/>
        </w:rPr>
        <w:t xml:space="preserve"> зак</w:t>
      </w:r>
      <w:r>
        <w:rPr>
          <w:sz w:val="28"/>
          <w:szCs w:val="28"/>
          <w:lang w:eastAsia="ru-RU"/>
        </w:rPr>
        <w:t>оном</w:t>
      </w:r>
      <w:r w:rsidRPr="004E3E46">
        <w:rPr>
          <w:sz w:val="28"/>
          <w:szCs w:val="28"/>
          <w:lang w:eastAsia="ru-RU"/>
        </w:rPr>
        <w:t xml:space="preserve"> от 27 декабря 2018 года № 498-ФЗ «Об ответственном обращении с животными и о внесении изменений в отдельные законодательные акты Российской Федерации» (далее – Федеральный закон об ответственном обращении с животными)</w:t>
      </w:r>
      <w:r>
        <w:rPr>
          <w:sz w:val="28"/>
          <w:szCs w:val="28"/>
          <w:lang w:eastAsia="ru-RU"/>
        </w:rPr>
        <w:t xml:space="preserve"> </w:t>
      </w:r>
      <w:r w:rsidRPr="004E3E46">
        <w:rPr>
          <w:bCs/>
          <w:sz w:val="28"/>
          <w:szCs w:val="28"/>
          <w:lang w:eastAsia="ru-RU"/>
        </w:rPr>
        <w:t>осуществлять отлов животных без владельцев в присутствии детей не допускается, за исключением случаев, если животные без владельцев представляют общественную опасность</w:t>
      </w:r>
      <w:r>
        <w:rPr>
          <w:bCs/>
          <w:sz w:val="28"/>
          <w:szCs w:val="28"/>
          <w:lang w:eastAsia="ru-RU"/>
        </w:rPr>
        <w:t>.</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lastRenderedPageBreak/>
        <w:t xml:space="preserve">85. </w:t>
      </w:r>
      <w:r w:rsidRPr="00CC2B22">
        <w:rPr>
          <w:sz w:val="28"/>
          <w:szCs w:val="28"/>
        </w:rPr>
        <w:t xml:space="preserve">Передержка безнадзорных животных на территории сельского поселения регулируется </w:t>
      </w:r>
      <w:r w:rsidRPr="00CC2B22">
        <w:rPr>
          <w:sz w:val="28"/>
          <w:szCs w:val="28"/>
          <w:lang w:eastAsia="ru-RU"/>
        </w:rPr>
        <w:t>порядком организации деятельности приютов для животных и норм содержания животных в них на территории Забайкальского края.</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 xml:space="preserve">86. Содержание </w:t>
      </w:r>
      <w:r w:rsidRPr="00CC2B22">
        <w:rPr>
          <w:sz w:val="28"/>
          <w:szCs w:val="28"/>
        </w:rPr>
        <w:t>безнадзорных</w:t>
      </w:r>
      <w:r w:rsidRPr="00CC2B22">
        <w:rPr>
          <w:sz w:val="28"/>
          <w:szCs w:val="28"/>
          <w:lang w:eastAsia="ru-RU"/>
        </w:rPr>
        <w:t xml:space="preserve"> животных в приютах, а также размещение в приютах и содержание в них </w:t>
      </w:r>
      <w:r w:rsidRPr="00CC2B22">
        <w:rPr>
          <w:sz w:val="28"/>
          <w:szCs w:val="28"/>
        </w:rPr>
        <w:t>безнадзорных</w:t>
      </w:r>
      <w:r w:rsidRPr="00CC2B22">
        <w:rPr>
          <w:sz w:val="28"/>
          <w:szCs w:val="28"/>
          <w:lang w:eastAsia="ru-RU"/>
        </w:rPr>
        <w:t xml:space="preserve"> животных, которые не могут быть возвращены на прежние места их обитания, до момента передачи таких животных новым владельцам или наступления естественной смерти таких животных осуществляются в соответствии с Порядком организации деятельности приютов для животных и нормами содержания животных в них на территории Забайкальского края.</w:t>
      </w:r>
    </w:p>
    <w:p w:rsidR="00762A4E" w:rsidRPr="00CC2B22" w:rsidRDefault="00762A4E" w:rsidP="00762A4E">
      <w:pPr>
        <w:suppressAutoHyphens w:val="0"/>
        <w:autoSpaceDE w:val="0"/>
        <w:autoSpaceDN w:val="0"/>
        <w:adjustRightInd w:val="0"/>
        <w:ind w:firstLine="709"/>
        <w:jc w:val="both"/>
        <w:rPr>
          <w:sz w:val="28"/>
          <w:szCs w:val="28"/>
        </w:rPr>
      </w:pPr>
      <w:r w:rsidRPr="00CC2B22">
        <w:rPr>
          <w:sz w:val="28"/>
          <w:szCs w:val="28"/>
        </w:rPr>
        <w:t>87.</w:t>
      </w:r>
      <w:r>
        <w:rPr>
          <w:sz w:val="28"/>
          <w:szCs w:val="28"/>
        </w:rPr>
        <w:t xml:space="preserve"> </w:t>
      </w:r>
      <w:r w:rsidRPr="00CC2B22">
        <w:rPr>
          <w:sz w:val="28"/>
          <w:szCs w:val="28"/>
        </w:rPr>
        <w:t xml:space="preserve">Пункты временного содержания безнадзорного домашнего скота (временные стоянки) на территории сельского поселения создаются постановлением  администрации сельского поселения в соответствии со статьями 230-232 Гражданского кодекса Российской Федерации, </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rPr>
        <w:t xml:space="preserve">Ответственность за нарушение требований настоящего пункта наступает в соответствии с Законом Забайкальского края от 2 июля 2009 года № 198-ЗЗК «Об административных правонарушениях». </w:t>
      </w:r>
    </w:p>
    <w:p w:rsidR="00762A4E" w:rsidRPr="00CC2B22" w:rsidRDefault="00762A4E" w:rsidP="00762A4E">
      <w:pPr>
        <w:suppressAutoHyphens w:val="0"/>
        <w:autoSpaceDE w:val="0"/>
        <w:autoSpaceDN w:val="0"/>
        <w:adjustRightInd w:val="0"/>
        <w:ind w:firstLine="709"/>
        <w:jc w:val="both"/>
        <w:rPr>
          <w:sz w:val="28"/>
          <w:szCs w:val="28"/>
          <w:highlight w:val="yellow"/>
          <w:lang w:eastAsia="ru-RU"/>
        </w:rPr>
      </w:pPr>
      <w:r w:rsidRPr="00CC2B22">
        <w:rPr>
          <w:sz w:val="28"/>
          <w:szCs w:val="28"/>
          <w:lang w:eastAsia="ru-RU"/>
        </w:rPr>
        <w:t>88. Передача животных без владельцев исполнителям мероприятий из приютов для животных осуществляется на основании актов приема-передачи животных без владельцев в соответствии с приказом Государственной ветеринарной службы Забайкальского края от 10 августа 2020 № 167 «Об утверждении Порядка осуществления деятельности по обращению с животными без владельцев на территории Забайкальского края».</w:t>
      </w:r>
    </w:p>
    <w:p w:rsidR="00762A4E" w:rsidRPr="00CC2B22" w:rsidRDefault="00762A4E" w:rsidP="0093721B">
      <w:pPr>
        <w:suppressAutoHyphens w:val="0"/>
        <w:autoSpaceDE w:val="0"/>
        <w:autoSpaceDN w:val="0"/>
        <w:adjustRightInd w:val="0"/>
        <w:ind w:firstLine="709"/>
        <w:jc w:val="center"/>
        <w:rPr>
          <w:sz w:val="28"/>
          <w:szCs w:val="28"/>
          <w:lang w:eastAsia="ru-RU"/>
        </w:rPr>
      </w:pPr>
    </w:p>
    <w:p w:rsidR="00762A4E" w:rsidRPr="00CC2B22" w:rsidRDefault="00762A4E" w:rsidP="00762A4E">
      <w:pPr>
        <w:pStyle w:val="a6"/>
        <w:ind w:left="0" w:firstLine="709"/>
        <w:jc w:val="center"/>
        <w:outlineLvl w:val="1"/>
        <w:rPr>
          <w:rFonts w:eastAsia="MS Gothic"/>
          <w:b/>
          <w:sz w:val="28"/>
          <w:szCs w:val="28"/>
        </w:rPr>
      </w:pPr>
      <w:bookmarkStart w:id="23" w:name="_Toc402276782"/>
      <w:r w:rsidRPr="00CC2B22">
        <w:rPr>
          <w:rFonts w:eastAsia="MS Gothic"/>
          <w:b/>
          <w:sz w:val="28"/>
          <w:szCs w:val="28"/>
        </w:rPr>
        <w:t>Основные требования по организации освещения</w:t>
      </w:r>
      <w:bookmarkEnd w:id="23"/>
    </w:p>
    <w:p w:rsidR="00762A4E" w:rsidRPr="00CC2B22" w:rsidRDefault="00762A4E" w:rsidP="0093721B">
      <w:pPr>
        <w:pStyle w:val="a6"/>
        <w:ind w:left="0" w:firstLine="709"/>
        <w:jc w:val="center"/>
        <w:outlineLvl w:val="1"/>
        <w:rPr>
          <w:rFonts w:eastAsia="MS Gothic"/>
          <w:b/>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89. Освещение улиц, дорог и площадей территорий сельского поселения выполняется в соответствии с настоящими Правилами.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90. Освещение улиц, дорог и площадей территорий сельского поселения выполняется светильниками, располагаемыми на опорах или тросах. Освещение тротуаров и подъездов на территории сельского поселения допускается выполнять светильниками, располагаемыми на стенах</w:t>
      </w:r>
      <w:r>
        <w:rPr>
          <w:sz w:val="28"/>
          <w:szCs w:val="28"/>
        </w:rPr>
        <w:t xml:space="preserve"> </w:t>
      </w:r>
      <w:r w:rsidRPr="00CC2B22">
        <w:rPr>
          <w:sz w:val="28"/>
          <w:szCs w:val="28"/>
        </w:rPr>
        <w:t>или над козырьками подъездов зданий. При этом обеспечивается возможность обслуживания светильников с помощью автоподъемников, централизованное управление включением и отключением светильников и исключение повреждения светильников при падении с крыш снега и льда.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91. На улицах и дорогах, оборудованных кюветами, допускается устанавливать опоры за кюветом, если расстояние от опоры до ближней границы проезжей части не превышает 4 м. Опора не должна находиться между пожарным гидрантом и проезжей частью улицы или дороги.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92. Опоры на аллеях и пешеходных дорогах должны располагаться вне пешеходной части.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93. Высота размещения светильников наружного освещения должна составлять не менее 2,5 метров. Светильники на улицах и дорогах с рядовой </w:t>
      </w:r>
      <w:r w:rsidRPr="00CC2B22">
        <w:rPr>
          <w:sz w:val="28"/>
          <w:szCs w:val="28"/>
        </w:rPr>
        <w:lastRenderedPageBreak/>
        <w:t>посадкой деревьев устанавливаются вне крон деревьев на удлиненных кронштейнах, обращенных в сторону проезжей части улицы, или применяется тросовый подвес светильников.</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94. 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95. Включение и отключение объектов наружного освещения должно осуществляться их владельцами, а установок световой информации – по решению правообладателей.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96. Переключение освещения пешеходных тоннелей с дневного на вечерний и ночной режим, а также с ночного на дневной должно производиться одновременно с включением и отключением уличного освещения.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97. 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98. 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762A4E" w:rsidRPr="00CC2B22" w:rsidRDefault="00762A4E" w:rsidP="001D23BE">
      <w:pPr>
        <w:pStyle w:val="a6"/>
        <w:ind w:left="0" w:firstLine="709"/>
        <w:jc w:val="center"/>
        <w:outlineLvl w:val="1"/>
        <w:rPr>
          <w:rFonts w:eastAsia="MS Gothic"/>
          <w:sz w:val="28"/>
          <w:szCs w:val="28"/>
        </w:rPr>
      </w:pPr>
      <w:bookmarkStart w:id="24" w:name="Par223"/>
      <w:bookmarkStart w:id="25" w:name="_Toc402276783"/>
      <w:bookmarkEnd w:id="24"/>
    </w:p>
    <w:p w:rsidR="00762A4E" w:rsidRPr="00CC2B22" w:rsidRDefault="00762A4E" w:rsidP="00762A4E">
      <w:pPr>
        <w:pStyle w:val="a6"/>
        <w:ind w:left="0" w:firstLine="709"/>
        <w:jc w:val="center"/>
        <w:outlineLvl w:val="1"/>
        <w:rPr>
          <w:rFonts w:eastAsia="MS Gothic"/>
          <w:b/>
          <w:sz w:val="28"/>
          <w:szCs w:val="28"/>
        </w:rPr>
      </w:pPr>
      <w:bookmarkStart w:id="26" w:name="Par229"/>
      <w:bookmarkStart w:id="27" w:name="Par233"/>
      <w:bookmarkStart w:id="28" w:name="_Toc402276785"/>
      <w:bookmarkEnd w:id="25"/>
      <w:bookmarkEnd w:id="26"/>
      <w:bookmarkEnd w:id="27"/>
      <w:r w:rsidRPr="00CC2B22">
        <w:rPr>
          <w:rFonts w:eastAsia="MS Gothic"/>
          <w:b/>
          <w:sz w:val="28"/>
          <w:szCs w:val="28"/>
        </w:rPr>
        <w:t xml:space="preserve">Общие требования к </w:t>
      </w:r>
      <w:r w:rsidRPr="00CC2B22">
        <w:rPr>
          <w:rFonts w:eastAsia="MS Gothic"/>
          <w:b/>
          <w:color w:val="000000" w:themeColor="text1"/>
          <w:sz w:val="28"/>
          <w:szCs w:val="28"/>
        </w:rPr>
        <w:t>р</w:t>
      </w:r>
      <w:r w:rsidRPr="00CC2B22">
        <w:rPr>
          <w:b/>
          <w:color w:val="000000" w:themeColor="text1"/>
          <w:spacing w:val="2"/>
          <w:sz w:val="28"/>
          <w:szCs w:val="28"/>
          <w:lang w:eastAsia="ru-RU"/>
        </w:rPr>
        <w:t>азмещению и</w:t>
      </w:r>
      <w:r w:rsidRPr="00CC2B22">
        <w:rPr>
          <w:color w:val="000000" w:themeColor="text1"/>
          <w:spacing w:val="2"/>
          <w:sz w:val="38"/>
          <w:szCs w:val="38"/>
          <w:lang w:eastAsia="ru-RU"/>
        </w:rPr>
        <w:t xml:space="preserve"> </w:t>
      </w:r>
      <w:r w:rsidRPr="00CC2B22">
        <w:rPr>
          <w:rFonts w:eastAsia="MS Gothic"/>
          <w:b/>
          <w:sz w:val="28"/>
          <w:szCs w:val="28"/>
        </w:rPr>
        <w:t>установке</w:t>
      </w:r>
      <w:bookmarkEnd w:id="28"/>
      <w:r w:rsidRPr="00CC2B22">
        <w:rPr>
          <w:rFonts w:eastAsia="MS Gothic"/>
          <w:b/>
          <w:sz w:val="28"/>
          <w:szCs w:val="28"/>
        </w:rPr>
        <w:t xml:space="preserve"> средств информации и наружной рекламы</w:t>
      </w:r>
    </w:p>
    <w:p w:rsidR="00762A4E" w:rsidRPr="00CC2B22" w:rsidRDefault="00762A4E" w:rsidP="001D23BE">
      <w:pPr>
        <w:pStyle w:val="a6"/>
        <w:ind w:left="0" w:firstLine="709"/>
        <w:jc w:val="center"/>
        <w:outlineLvl w:val="1"/>
        <w:rPr>
          <w:rFonts w:eastAsia="MS Gothic"/>
          <w:b/>
          <w:sz w:val="28"/>
          <w:szCs w:val="28"/>
        </w:rPr>
      </w:pPr>
    </w:p>
    <w:p w:rsidR="00762A4E" w:rsidRPr="00CC2B22" w:rsidRDefault="00762A4E" w:rsidP="00762A4E">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 xml:space="preserve">99. Размещение средств наружной рекламы и информации на территории сельского поселения необходимо производить согласно требованиям </w:t>
      </w:r>
      <w:hyperlink r:id="rId8" w:history="1">
        <w:r w:rsidRPr="00CC2B22">
          <w:rPr>
            <w:color w:val="000000" w:themeColor="text1"/>
            <w:spacing w:val="2"/>
            <w:sz w:val="28"/>
            <w:szCs w:val="28"/>
            <w:lang w:eastAsia="ru-RU"/>
          </w:rPr>
          <w:t>Федерального закона от 13 марта 2006 года № 38-ФЗ «О рекламе»</w:t>
        </w:r>
      </w:hyperlink>
      <w:r w:rsidRPr="00CC2B22">
        <w:rPr>
          <w:color w:val="000000" w:themeColor="text1"/>
          <w:spacing w:val="2"/>
          <w:sz w:val="28"/>
          <w:szCs w:val="28"/>
          <w:lang w:eastAsia="ru-RU"/>
        </w:rPr>
        <w:t>, ГОСТ Р 52044-2003 «Наружная реклама на автомобильных дорогах и территориях городских и сельских поселений. Общие технические требования к средствам наружной рекламы. Правила размещения».</w:t>
      </w:r>
    </w:p>
    <w:p w:rsidR="00762A4E" w:rsidRPr="00CC2B22" w:rsidRDefault="00762A4E" w:rsidP="00762A4E">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100. Организации, эксплуатирующие световые рекламы и вывески, обязаны обеспечивать своевременную замену перегоревших газосветовых трубок и электроламп. В случае неисправности отдельных знаков рекламы или вывески выключать их полностью.</w:t>
      </w:r>
    </w:p>
    <w:p w:rsidR="00762A4E" w:rsidRPr="00CC2B22" w:rsidRDefault="00762A4E" w:rsidP="00762A4E">
      <w:pPr>
        <w:pStyle w:val="a6"/>
        <w:ind w:left="0" w:firstLine="709"/>
        <w:jc w:val="both"/>
        <w:outlineLvl w:val="1"/>
        <w:rPr>
          <w:sz w:val="28"/>
          <w:szCs w:val="28"/>
        </w:rPr>
      </w:pPr>
      <w:r w:rsidRPr="00CC2B22">
        <w:rPr>
          <w:color w:val="000000" w:themeColor="text1"/>
          <w:spacing w:val="2"/>
          <w:sz w:val="28"/>
          <w:szCs w:val="28"/>
          <w:lang w:eastAsia="ru-RU"/>
        </w:rPr>
        <w:t xml:space="preserve">101. </w:t>
      </w:r>
      <w:r w:rsidRPr="00CC2B22">
        <w:rPr>
          <w:sz w:val="28"/>
          <w:szCs w:val="28"/>
        </w:rPr>
        <w:t>Средства размещения информации и рекламные конструкции,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проёмы, балконы и лоджии жилых помещений многоквартирных домов.</w:t>
      </w:r>
    </w:p>
    <w:p w:rsidR="00762A4E" w:rsidRPr="00CC2B22" w:rsidRDefault="00762A4E" w:rsidP="00762A4E">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t>102. На глухих фасадах зданий разрешается размещение рекламных конструкций в количестве не более 4 штук.</w:t>
      </w:r>
    </w:p>
    <w:p w:rsidR="00762A4E" w:rsidRPr="00CC2B22" w:rsidRDefault="00762A4E" w:rsidP="00762A4E">
      <w:pPr>
        <w:shd w:val="clear" w:color="auto" w:fill="FFFFFF"/>
        <w:ind w:firstLine="709"/>
        <w:contextualSpacing/>
        <w:jc w:val="both"/>
        <w:textAlignment w:val="baseline"/>
        <w:rPr>
          <w:color w:val="000000" w:themeColor="text1"/>
          <w:spacing w:val="2"/>
          <w:sz w:val="28"/>
          <w:szCs w:val="28"/>
          <w:lang w:eastAsia="ru-RU"/>
        </w:rPr>
      </w:pPr>
      <w:r w:rsidRPr="00CC2B22">
        <w:rPr>
          <w:color w:val="000000" w:themeColor="text1"/>
          <w:spacing w:val="2"/>
          <w:sz w:val="28"/>
          <w:szCs w:val="28"/>
          <w:lang w:eastAsia="ru-RU"/>
        </w:rPr>
        <w:lastRenderedPageBreak/>
        <w:t>103. Вывески должны быть размещены между первым и вторым этажами, выровненные по средней линии букв размером (без учета выносных элементов букв) высотой не более 60 см. Для торговых комплексов должны быть разработаны собственные архитектурно-художественные концепции, определяющие размещение и конструкцию вывесок, но не противоречащие настоящим Правилам.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104. При производстве работ по месту установки средств размещения информации, непосредственный исполнитель должен иметь при себе документы, необходимые для производства работ по установке средства размещения информации.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105. После прекращения действия разрешения на установку средства размещения информации владелец средства размещения информации обязан в 15-дневный срок произвести его демонтаж, а также в 3-дневный срок восстановить место установки средства размещения информации в том виде, в котором оно было до монтажа средства размещения информации.</w:t>
      </w:r>
    </w:p>
    <w:p w:rsidR="00762A4E" w:rsidRPr="00CC2B22" w:rsidRDefault="00762A4E" w:rsidP="00762A4E">
      <w:pPr>
        <w:suppressAutoHyphens w:val="0"/>
        <w:autoSpaceDE w:val="0"/>
        <w:autoSpaceDN w:val="0"/>
        <w:adjustRightInd w:val="0"/>
        <w:ind w:firstLine="709"/>
        <w:contextualSpacing/>
        <w:jc w:val="both"/>
        <w:rPr>
          <w:sz w:val="28"/>
          <w:szCs w:val="28"/>
          <w:lang w:eastAsia="ru-RU"/>
        </w:rPr>
      </w:pPr>
      <w:r w:rsidRPr="00CC2B22">
        <w:rPr>
          <w:sz w:val="28"/>
          <w:szCs w:val="28"/>
          <w:lang w:eastAsia="ru-RU"/>
        </w:rPr>
        <w:t>106. Расклейку газет, афиш, плакатов, различного рода объявлений и реклам рекомендуется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762A4E" w:rsidRPr="00CC2B22" w:rsidRDefault="00762A4E" w:rsidP="00762A4E">
      <w:pPr>
        <w:suppressAutoHyphens w:val="0"/>
        <w:autoSpaceDE w:val="0"/>
        <w:autoSpaceDN w:val="0"/>
        <w:adjustRightInd w:val="0"/>
        <w:ind w:firstLine="709"/>
        <w:contextualSpacing/>
        <w:jc w:val="both"/>
        <w:rPr>
          <w:sz w:val="28"/>
          <w:szCs w:val="28"/>
          <w:lang w:eastAsia="ru-RU"/>
        </w:rPr>
      </w:pPr>
      <w:r w:rsidRPr="00CC2B22">
        <w:rPr>
          <w:sz w:val="28"/>
          <w:szCs w:val="28"/>
          <w:lang w:eastAsia="ru-RU"/>
        </w:rPr>
        <w:t>Очистку от объявлений опор электротранспорта, уличного освещения, цоколя зданий, заборов и других сооружений рекомендуется осуществлять организациям, эксплуатирующим данные объекты.</w:t>
      </w:r>
    </w:p>
    <w:p w:rsidR="00762A4E" w:rsidRPr="00CC2B22" w:rsidRDefault="00762A4E" w:rsidP="0093721B">
      <w:pPr>
        <w:pStyle w:val="a6"/>
        <w:ind w:left="0" w:firstLine="709"/>
        <w:jc w:val="center"/>
        <w:outlineLvl w:val="1"/>
        <w:rPr>
          <w:rFonts w:eastAsia="MS Gothic"/>
          <w:sz w:val="28"/>
          <w:szCs w:val="28"/>
        </w:rPr>
      </w:pPr>
      <w:bookmarkStart w:id="29" w:name="_Toc402276788"/>
    </w:p>
    <w:p w:rsidR="00762A4E" w:rsidRPr="00CC2B22" w:rsidRDefault="00762A4E" w:rsidP="0093721B">
      <w:pPr>
        <w:pStyle w:val="a6"/>
        <w:ind w:left="0" w:firstLine="709"/>
        <w:outlineLvl w:val="1"/>
        <w:rPr>
          <w:rFonts w:eastAsia="MS Gothic"/>
          <w:b/>
          <w:color w:val="000000" w:themeColor="text1"/>
          <w:sz w:val="28"/>
          <w:szCs w:val="28"/>
        </w:rPr>
      </w:pPr>
      <w:r w:rsidRPr="00CC2B22">
        <w:rPr>
          <w:rFonts w:eastAsia="MS Gothic"/>
          <w:b/>
          <w:color w:val="000000" w:themeColor="text1"/>
          <w:sz w:val="28"/>
          <w:szCs w:val="28"/>
        </w:rPr>
        <w:t>Основные требования к размещению некапитальных объектов</w:t>
      </w:r>
      <w:bookmarkEnd w:id="29"/>
    </w:p>
    <w:p w:rsidR="00762A4E" w:rsidRPr="00CC2B22" w:rsidRDefault="00762A4E" w:rsidP="0093721B">
      <w:pPr>
        <w:pStyle w:val="a6"/>
        <w:ind w:left="0" w:firstLine="709"/>
        <w:jc w:val="center"/>
        <w:outlineLvl w:val="1"/>
        <w:rPr>
          <w:rFonts w:eastAsia="MS Gothic"/>
          <w:b/>
          <w:color w:val="000000" w:themeColor="text1"/>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107. Установка некапитальных объектов допускается с разрешения и в соответствии со схемой размещения мест некапитальных объектов, установленной администрацией сельского поселения.</w:t>
      </w:r>
    </w:p>
    <w:p w:rsidR="00762A4E" w:rsidRPr="0093721B" w:rsidRDefault="00762A4E" w:rsidP="0093721B">
      <w:pPr>
        <w:pStyle w:val="a6"/>
        <w:widowControl w:val="0"/>
        <w:autoSpaceDE w:val="0"/>
        <w:autoSpaceDN w:val="0"/>
        <w:adjustRightInd w:val="0"/>
        <w:ind w:left="0" w:firstLine="709"/>
        <w:jc w:val="both"/>
        <w:rPr>
          <w:sz w:val="28"/>
          <w:szCs w:val="28"/>
        </w:rPr>
      </w:pPr>
      <w:r w:rsidRPr="00CC2B22">
        <w:rPr>
          <w:sz w:val="28"/>
          <w:szCs w:val="28"/>
        </w:rPr>
        <w:t>108. Некапитальные 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w:t>
      </w:r>
      <w:r>
        <w:rPr>
          <w:sz w:val="28"/>
          <w:szCs w:val="28"/>
        </w:rPr>
        <w:t xml:space="preserve"> </w:t>
      </w:r>
      <w:r w:rsidRPr="00CC2B22">
        <w:rPr>
          <w:sz w:val="28"/>
          <w:szCs w:val="28"/>
        </w:rPr>
        <w:t>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контейнерами для сбора мусора, сооружения питания и автозаправочные станции – туалетными кабинами (при отсутствии общественных туалетов на прилегающей территории в зоне доступности 200 м).</w:t>
      </w:r>
    </w:p>
    <w:p w:rsidR="00762A4E" w:rsidRPr="00CC2B22" w:rsidRDefault="00762A4E" w:rsidP="00762A4E">
      <w:pPr>
        <w:pStyle w:val="a6"/>
        <w:widowControl w:val="0"/>
        <w:autoSpaceDE w:val="0"/>
        <w:autoSpaceDN w:val="0"/>
        <w:adjustRightInd w:val="0"/>
        <w:ind w:left="0" w:firstLine="709"/>
        <w:jc w:val="both"/>
        <w:rPr>
          <w:color w:val="000000"/>
          <w:sz w:val="28"/>
          <w:szCs w:val="28"/>
        </w:rPr>
      </w:pPr>
      <w:r w:rsidRPr="00CC2B22">
        <w:rPr>
          <w:sz w:val="28"/>
          <w:szCs w:val="28"/>
        </w:rPr>
        <w:t>1</w:t>
      </w:r>
      <w:r w:rsidR="0093721B">
        <w:rPr>
          <w:sz w:val="28"/>
          <w:szCs w:val="28"/>
        </w:rPr>
        <w:t>09</w:t>
      </w:r>
      <w:r w:rsidRPr="00CC2B22">
        <w:rPr>
          <w:sz w:val="28"/>
          <w:szCs w:val="28"/>
        </w:rPr>
        <w:t xml:space="preserve">. </w:t>
      </w:r>
      <w:r w:rsidRPr="00CC2B22">
        <w:rPr>
          <w:color w:val="000000"/>
          <w:sz w:val="28"/>
          <w:szCs w:val="28"/>
        </w:rPr>
        <w:t xml:space="preserve">Не допускается размещение некапитальных объектов в арках зданий, на газонах </w:t>
      </w:r>
      <w:r w:rsidRPr="00CC2B22">
        <w:rPr>
          <w:color w:val="000000"/>
          <w:sz w:val="28"/>
          <w:szCs w:val="28"/>
          <w:shd w:val="clear" w:color="auto" w:fill="FFFFFF"/>
        </w:rPr>
        <w:t>(без устройства специального настила),</w:t>
      </w:r>
      <w:r w:rsidRPr="00CC2B22">
        <w:rPr>
          <w:color w:val="000000"/>
          <w:sz w:val="28"/>
          <w:szCs w:val="28"/>
        </w:rPr>
        <w:t xml:space="preserve">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w:t>
      </w:r>
      <w:r w:rsidRPr="00CC2B22">
        <w:rPr>
          <w:color w:val="000000"/>
          <w:sz w:val="28"/>
          <w:szCs w:val="28"/>
          <w:shd w:val="clear" w:color="auto" w:fill="FFFFFF"/>
        </w:rPr>
        <w:t>5</w:t>
      </w:r>
      <w:r w:rsidRPr="00CC2B22">
        <w:rPr>
          <w:color w:val="000000"/>
          <w:sz w:val="28"/>
          <w:szCs w:val="28"/>
        </w:rPr>
        <w:t xml:space="preserve"> м от остановочных павильонов, 25 м – от вентиляционных шахт, 20 м – от окон жилых помещений, перед витринами торговых </w:t>
      </w:r>
      <w:r w:rsidRPr="00CC2B22">
        <w:rPr>
          <w:color w:val="000000"/>
          <w:sz w:val="28"/>
          <w:szCs w:val="28"/>
        </w:rPr>
        <w:lastRenderedPageBreak/>
        <w:t>организаций, 3 м – от ствола дерева, 1,5 м – от внешней границы кроны кустарника.</w:t>
      </w:r>
    </w:p>
    <w:p w:rsidR="00762A4E" w:rsidRPr="00CC2B22" w:rsidRDefault="00762A4E" w:rsidP="00762A4E">
      <w:pPr>
        <w:suppressAutoHyphens w:val="0"/>
        <w:autoSpaceDE w:val="0"/>
        <w:autoSpaceDN w:val="0"/>
        <w:adjustRightInd w:val="0"/>
        <w:ind w:firstLine="709"/>
        <w:contextualSpacing/>
        <w:jc w:val="both"/>
        <w:rPr>
          <w:sz w:val="28"/>
          <w:szCs w:val="28"/>
          <w:lang w:eastAsia="ru-RU"/>
        </w:rPr>
      </w:pPr>
      <w:r w:rsidRPr="00CC2B22">
        <w:rPr>
          <w:color w:val="000000"/>
          <w:sz w:val="28"/>
          <w:szCs w:val="28"/>
        </w:rPr>
        <w:t>11</w:t>
      </w:r>
      <w:r w:rsidR="0093721B">
        <w:rPr>
          <w:color w:val="000000"/>
          <w:sz w:val="28"/>
          <w:szCs w:val="28"/>
        </w:rPr>
        <w:t>0</w:t>
      </w:r>
      <w:r w:rsidRPr="00CC2B22">
        <w:rPr>
          <w:color w:val="000000"/>
          <w:sz w:val="28"/>
          <w:szCs w:val="28"/>
        </w:rPr>
        <w:t xml:space="preserve">. </w:t>
      </w:r>
      <w:r w:rsidRPr="00CC2B22">
        <w:rPr>
          <w:sz w:val="28"/>
          <w:szCs w:val="28"/>
          <w:lang w:eastAsia="ru-RU"/>
        </w:rPr>
        <w:t>При создании некапитальных нестационарных сооружений, выполненных из легких конструкций, не предусматривающих устройство заглубленных фундаментов и подземных сооружений (объекты мелкорозничной торговли, бытового обслуживания и питания, остановочные павильоны, наземные туалетные кабины, боксовые гаражи, другие объекты некапитального характера) должны быть применены отделочные материалы сооружений, отвечающие архитектурно-художественным требованиям дизайна и освещения, характеру сложившейся среды населенного пункта и условиям долговременной эксплуатации. При остеклении витрин рекомендуется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762A4E" w:rsidRPr="00CC2B22" w:rsidRDefault="00762A4E" w:rsidP="00762A4E">
      <w:pPr>
        <w:pStyle w:val="a6"/>
        <w:widowControl w:val="0"/>
        <w:autoSpaceDE w:val="0"/>
        <w:autoSpaceDN w:val="0"/>
        <w:adjustRightInd w:val="0"/>
        <w:ind w:left="0" w:firstLine="709"/>
        <w:jc w:val="both"/>
        <w:rPr>
          <w:color w:val="000000"/>
          <w:sz w:val="28"/>
          <w:szCs w:val="28"/>
        </w:rPr>
      </w:pPr>
      <w:r w:rsidRPr="00CC2B22">
        <w:rPr>
          <w:color w:val="000000"/>
          <w:sz w:val="28"/>
          <w:szCs w:val="28"/>
        </w:rPr>
        <w:t>11</w:t>
      </w:r>
      <w:r w:rsidR="0093721B">
        <w:rPr>
          <w:color w:val="000000"/>
          <w:sz w:val="28"/>
          <w:szCs w:val="28"/>
        </w:rPr>
        <w:t>1</w:t>
      </w:r>
      <w:r w:rsidRPr="00CC2B22">
        <w:rPr>
          <w:color w:val="000000"/>
          <w:sz w:val="28"/>
          <w:szCs w:val="28"/>
        </w:rPr>
        <w:t>. Некапитальные нестационарные сооружения размещаются на территории сельского поселения таким образом, чтобы не мешать пешеходному движению, не ухудшать визуальное восприятие среды населенного пункта и благоустройство территории и застройки. Сооружения предприятий мелкорозничной торговли, бытового обслуживания и питания размещаются на территориях пешеходных зон, в парках, садах, на бульварах. Сооружения должны быть установлены на твердые виды покрытия, оборудовать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w:t>
      </w:r>
    </w:p>
    <w:p w:rsidR="00762A4E" w:rsidRPr="00CC2B22" w:rsidRDefault="00762A4E" w:rsidP="001D23BE">
      <w:pPr>
        <w:pStyle w:val="a6"/>
        <w:widowControl w:val="0"/>
        <w:autoSpaceDE w:val="0"/>
        <w:autoSpaceDN w:val="0"/>
        <w:adjustRightInd w:val="0"/>
        <w:ind w:left="0" w:firstLine="709"/>
        <w:jc w:val="center"/>
        <w:rPr>
          <w:color w:val="000000"/>
          <w:sz w:val="28"/>
          <w:szCs w:val="28"/>
        </w:rPr>
      </w:pPr>
    </w:p>
    <w:p w:rsidR="00762A4E" w:rsidRPr="00CC2B22" w:rsidRDefault="00762A4E" w:rsidP="00762A4E">
      <w:pPr>
        <w:pStyle w:val="a6"/>
        <w:widowControl w:val="0"/>
        <w:autoSpaceDE w:val="0"/>
        <w:autoSpaceDN w:val="0"/>
        <w:adjustRightInd w:val="0"/>
        <w:ind w:left="0" w:firstLine="709"/>
        <w:jc w:val="center"/>
        <w:rPr>
          <w:b/>
          <w:sz w:val="28"/>
          <w:szCs w:val="28"/>
        </w:rPr>
      </w:pPr>
      <w:r w:rsidRPr="00CC2B22">
        <w:rPr>
          <w:b/>
          <w:sz w:val="28"/>
          <w:szCs w:val="28"/>
        </w:rPr>
        <w:t>Сезонные (летние) кафе</w:t>
      </w:r>
      <w:r w:rsidRPr="00CC2B22">
        <w:rPr>
          <w:rStyle w:val="a9"/>
          <w:b/>
          <w:sz w:val="28"/>
          <w:szCs w:val="28"/>
        </w:rPr>
        <w:footnoteReference w:id="1"/>
      </w:r>
    </w:p>
    <w:p w:rsidR="00762A4E" w:rsidRPr="00CC2B22" w:rsidRDefault="00762A4E" w:rsidP="001D23BE">
      <w:pPr>
        <w:pStyle w:val="a6"/>
        <w:widowControl w:val="0"/>
        <w:autoSpaceDE w:val="0"/>
        <w:autoSpaceDN w:val="0"/>
        <w:adjustRightInd w:val="0"/>
        <w:ind w:left="0" w:firstLine="709"/>
        <w:jc w:val="center"/>
        <w:rPr>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11</w:t>
      </w:r>
      <w:r w:rsidR="0093721B">
        <w:rPr>
          <w:sz w:val="28"/>
          <w:szCs w:val="28"/>
        </w:rPr>
        <w:t>2</w:t>
      </w:r>
      <w:r w:rsidRPr="00CC2B22">
        <w:rPr>
          <w:sz w:val="28"/>
          <w:szCs w:val="28"/>
        </w:rPr>
        <w:t>. Размещение сезонных (летних) кафе производится на любой период времени с учетом погодных условий и температурного режима на открытом воздухе. Собственник (правообладатель) стационарного предприятия общественного питания, выполняет монтаж сезонного (летнего) кафе не ранее 1 мая. Демонтаж сезонного (летнего) кафе не позднее 1 октября.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11</w:t>
      </w:r>
      <w:r w:rsidR="0093721B">
        <w:rPr>
          <w:sz w:val="28"/>
          <w:szCs w:val="28"/>
        </w:rPr>
        <w:t>3</w:t>
      </w:r>
      <w:r w:rsidRPr="00CC2B22">
        <w:rPr>
          <w:sz w:val="28"/>
          <w:szCs w:val="28"/>
        </w:rPr>
        <w:t>. Сезонные (летние) кафе должны непосредственно примыкать к стационарному предприятию общественного питания или находится в непосредственной близости от стационарного предприятия питания, при этом границы места размещения летнего (сезонного) кафе не должны нарушать права собственников и пользователей соседних помещений, зданий, строений, сооружений.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11</w:t>
      </w:r>
      <w:r w:rsidR="0093721B">
        <w:rPr>
          <w:sz w:val="28"/>
          <w:szCs w:val="28"/>
        </w:rPr>
        <w:t>4</w:t>
      </w:r>
      <w:r w:rsidRPr="00CC2B22">
        <w:rPr>
          <w:sz w:val="28"/>
          <w:szCs w:val="28"/>
        </w:rPr>
        <w:t>. Не допускается размещение сезонных (летних) кафе: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в 25-метровой зоне от технических сооружений общественного </w:t>
      </w:r>
      <w:r w:rsidRPr="00CC2B22">
        <w:rPr>
          <w:sz w:val="28"/>
          <w:szCs w:val="28"/>
        </w:rPr>
        <w:lastRenderedPageBreak/>
        <w:t>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на тротуарах и площадках, если свободная ширина прохода от крайних элементов конструкции сезонного кафе до края проезжей части 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на земельных участках при стационарных предприятиях общественного питания, расположенных выше первых этажей нежилых зданий и не имеющих отдельного входа.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11</w:t>
      </w:r>
      <w:r w:rsidR="0093721B">
        <w:rPr>
          <w:sz w:val="28"/>
          <w:szCs w:val="28"/>
        </w:rPr>
        <w:t>5</w:t>
      </w:r>
      <w:r w:rsidRPr="00CC2B22">
        <w:rPr>
          <w:sz w:val="28"/>
          <w:szCs w:val="28"/>
        </w:rPr>
        <w:t>. При необходимости выполнения ремонтных и иных работ на инженерных сетях, коммуникациях и иных объектах инфраструктуры, во время выполнения которых невозможно функционирование сезонного (летнего) кафе, администрация сельского поселения за 14 дней до начала работ уведомляет собственника (правообладателя) стационарного предприятия общественного питания о необходимости демонтажа конструкций сезонного (летнего) кафе (полностью либо частично), с указанием дат начала и окончания соответствующих работ.</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11</w:t>
      </w:r>
      <w:r w:rsidR="0093721B">
        <w:rPr>
          <w:sz w:val="28"/>
          <w:szCs w:val="28"/>
        </w:rPr>
        <w:t>6</w:t>
      </w:r>
      <w:r w:rsidRPr="00CC2B22">
        <w:rPr>
          <w:sz w:val="28"/>
          <w:szCs w:val="28"/>
        </w:rPr>
        <w:t>. При необходимости проведения аварийных работ уведомление производится незамедлительно.</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11</w:t>
      </w:r>
      <w:r w:rsidR="0093721B">
        <w:rPr>
          <w:sz w:val="28"/>
          <w:szCs w:val="28"/>
        </w:rPr>
        <w:t>7</w:t>
      </w:r>
      <w:r w:rsidRPr="00CC2B22">
        <w:rPr>
          <w:sz w:val="28"/>
          <w:szCs w:val="28"/>
        </w:rPr>
        <w:t>. Собственник (правообладатель) стационарного предприятия общественного питания, обязан обеспечить возможность проведения соответствующих работ в указанный администрацией сельского поселения</w:t>
      </w:r>
      <w:r>
        <w:rPr>
          <w:sz w:val="28"/>
          <w:szCs w:val="28"/>
        </w:rPr>
        <w:t xml:space="preserve"> </w:t>
      </w:r>
      <w:r w:rsidRPr="00CC2B22">
        <w:rPr>
          <w:sz w:val="28"/>
          <w:szCs w:val="28"/>
        </w:rPr>
        <w:t>период времени.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11</w:t>
      </w:r>
      <w:r w:rsidR="0093721B">
        <w:rPr>
          <w:sz w:val="28"/>
          <w:szCs w:val="28"/>
        </w:rPr>
        <w:t>8</w:t>
      </w:r>
      <w:r w:rsidRPr="00CC2B22">
        <w:rPr>
          <w:sz w:val="28"/>
          <w:szCs w:val="28"/>
        </w:rPr>
        <w:t>. При обустройстве сезонных (летних) кафе используются сборно-разборные (легковозводимые) конструкции, элементы оборудования.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w:t>
      </w:r>
      <w:r w:rsidR="0093721B">
        <w:rPr>
          <w:sz w:val="28"/>
          <w:szCs w:val="28"/>
        </w:rPr>
        <w:t>19</w:t>
      </w:r>
      <w:r w:rsidRPr="00CC2B22">
        <w:rPr>
          <w:sz w:val="28"/>
          <w:szCs w:val="28"/>
        </w:rPr>
        <w:t>. Обустройство сезонных (летних)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0</w:t>
      </w:r>
      <w:r w:rsidRPr="00CC2B22">
        <w:rPr>
          <w:sz w:val="28"/>
          <w:szCs w:val="28"/>
        </w:rPr>
        <w:t>. При оборудовании сезонных (летних) кафе не допускается: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использование кирпича, строительных блоков и плит, монолитного бетона, железобетона, стальных профилированных листов, баннерной ткани;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прокладка подземных инженерных коммуникаций и проведение строительно-монтажных работ капитального характера;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заполнение пространства между элементами оборудования при помощи оконных и дверных блоков (рамное остекление), сплошных металлических панелей, сайдинг-панелей и остекления;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использование для облицовки элементов оборудования кафе и навеса полиэтиленового пленочного покрытия, черепицы, металлочерепицы, металла, а также рубероида, асбестоцементных плит.</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1</w:t>
      </w:r>
      <w:r w:rsidRPr="00CC2B22">
        <w:rPr>
          <w:sz w:val="28"/>
          <w:szCs w:val="28"/>
        </w:rPr>
        <w:t xml:space="preserve">. Допускается размещение элементов оборудования сезонного </w:t>
      </w:r>
      <w:r w:rsidRPr="00CC2B22">
        <w:rPr>
          <w:sz w:val="28"/>
          <w:szCs w:val="28"/>
        </w:rPr>
        <w:lastRenderedPageBreak/>
        <w:t>(летнего) кафе с заглублением элементов их крепления до 0,30 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2</w:t>
      </w:r>
      <w:r w:rsidRPr="00CC2B22">
        <w:rPr>
          <w:sz w:val="28"/>
          <w:szCs w:val="28"/>
        </w:rPr>
        <w:t>. Зонты, используемые при обустройстве сезонного (летнего)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3</w:t>
      </w:r>
      <w:r w:rsidRPr="00CC2B22">
        <w:rPr>
          <w:sz w:val="28"/>
          <w:szCs w:val="28"/>
        </w:rPr>
        <w:t>. В случае размещения нескольких сезонных (летних) кафе при стационарных предприятиях общественного питания, принадлежащих разным собственникам (владельцам) и расположенных в одном здании, строении, сооружении, конструкции сезонных (летних) кафе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w:t>
      </w:r>
      <w:r w:rsidRPr="00CC2B22" w:rsidDel="007D339D">
        <w:rPr>
          <w:sz w:val="28"/>
          <w:szCs w:val="28"/>
        </w:rPr>
        <w:t xml:space="preserve"> </w:t>
      </w:r>
      <w:r w:rsidRPr="00CC2B22">
        <w:rPr>
          <w:sz w:val="28"/>
          <w:szCs w:val="28"/>
        </w:rPr>
        <w:t>с соблюдением единой линии размещения крайних точек выступа элементов оборудования сезонного (летнего) кафе относительно горизонтальной плоскости фасада.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4</w:t>
      </w:r>
      <w:r w:rsidRPr="00CC2B22">
        <w:rPr>
          <w:sz w:val="28"/>
          <w:szCs w:val="28"/>
        </w:rPr>
        <w:t>. Элементы оборудования, используемые при обустройстве сезонного (летнего) кафе, должны быть выполнены в едином архитектурно-художественном стиле, с учетом колористического решения фасадов и стилистики здания, строения, сооружения, в котором размещено стационарное предприятие общественного питания, а также архитектурно-градостроительного решения окружающей застройки и особенностей благоустройства прилегающей территории.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5</w:t>
      </w:r>
      <w:r w:rsidRPr="00CC2B22">
        <w:rPr>
          <w:sz w:val="28"/>
          <w:szCs w:val="28"/>
        </w:rPr>
        <w:t>. Декоративные ограждения, используемые при обустройстве сезонного (летнего) кафе, размещаются в одну линию в границах места размещения сезонного (летнего) кафе.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Высота декоративных ограждений, используемых при обустройстве сезонных летних (кафе), не может быть менее 0,60 метров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 1,80 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Конструкции декоративных ограждений не должны содержать элементов, создающих угрозу получения травм.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В качестве декоративных ограждений не допускается использование глухих конструкций (за исключением случаев устройства контейнеров под озеленение, выполняющих функцию ограждения).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6</w:t>
      </w:r>
      <w:r w:rsidRPr="00CC2B22">
        <w:rPr>
          <w:sz w:val="28"/>
          <w:szCs w:val="28"/>
        </w:rPr>
        <w:t>. Элементы озеленения, используемые при обустройстве сезонного (летнего) кафе, должны быть устойчивыми.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lastRenderedPageBreak/>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(летнего) кафе допускается использование подвесных контейнеров, в том числе путем их размещения на декоративных ограждениях.</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7</w:t>
      </w:r>
      <w:r w:rsidRPr="00CC2B22">
        <w:rPr>
          <w:sz w:val="28"/>
          <w:szCs w:val="28"/>
        </w:rPr>
        <w:t>. Для обеспечения устойчивости элементов оборудования при устройстве сезонного (летнего)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 поверхности тротуара.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Вне зависимости от угла наклона территории, на которой размещается сезонное (летнее)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(летнего) кафе (разрушенное асфальтобетонное покрытие или покрытие тротуарной плиткой, наличие трещин, выбоин и т.д.).</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Лестничные сходы с технологического настила по ширине не должны быть менее 0,90 метра. Доступ маломобильных групп населения на</w:t>
      </w:r>
      <w:r>
        <w:rPr>
          <w:sz w:val="28"/>
          <w:szCs w:val="28"/>
        </w:rPr>
        <w:t xml:space="preserve"> </w:t>
      </w:r>
      <w:r w:rsidRPr="00CC2B22">
        <w:rPr>
          <w:sz w:val="28"/>
          <w:szCs w:val="28"/>
        </w:rPr>
        <w:t>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12</w:t>
      </w:r>
      <w:r w:rsidR="0093721B">
        <w:rPr>
          <w:sz w:val="28"/>
          <w:szCs w:val="28"/>
        </w:rPr>
        <w:t>8</w:t>
      </w:r>
      <w:r w:rsidRPr="00CC2B22">
        <w:rPr>
          <w:sz w:val="28"/>
          <w:szCs w:val="28"/>
        </w:rPr>
        <w:t>. Высота элементов оборудования сезонного (летнего) кафе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w:t>
      </w:r>
      <w:r w:rsidR="0093721B">
        <w:rPr>
          <w:sz w:val="28"/>
          <w:szCs w:val="28"/>
        </w:rPr>
        <w:t>29</w:t>
      </w:r>
      <w:r w:rsidRPr="00CC2B22">
        <w:rPr>
          <w:sz w:val="28"/>
          <w:szCs w:val="28"/>
        </w:rPr>
        <w:t>. Элементы оборудования сезонных (летних) кафе должны содержаться в технически исправном состоянии, быть очищенными от грязи и иного мусора.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0</w:t>
      </w:r>
      <w:r w:rsidRPr="00CC2B22">
        <w:rPr>
          <w:sz w:val="28"/>
          <w:szCs w:val="28"/>
        </w:rPr>
        <w:t>. При эксплуатации сезонного (летнего) кафе не допускается: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(летнего) кафе при стационарном предприятии общественного питания, расположенном в непосредственной близости к помещениям жилых зданий;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 xml:space="preserve">использование звуковоспроизводящих устройств и устройств </w:t>
      </w:r>
      <w:r w:rsidRPr="00CC2B22">
        <w:rPr>
          <w:sz w:val="28"/>
          <w:szCs w:val="28"/>
        </w:rPr>
        <w:lastRenderedPageBreak/>
        <w:t>звукоусиления, игра на музыкальных инструментах, пение, а также иные действия, нарушающие тишину и покой граждан в ночное время;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использование осветительных приборов вблизи окон жилых помещений в случае прямого попадания на окна световых лучей.</w:t>
      </w:r>
    </w:p>
    <w:p w:rsidR="00762A4E" w:rsidRPr="00CC2B22" w:rsidRDefault="00762A4E" w:rsidP="0093721B">
      <w:pPr>
        <w:ind w:firstLine="709"/>
        <w:contextualSpacing/>
        <w:jc w:val="center"/>
        <w:outlineLvl w:val="1"/>
        <w:rPr>
          <w:rFonts w:eastAsia="MS Gothic"/>
          <w:sz w:val="28"/>
          <w:szCs w:val="28"/>
        </w:rPr>
      </w:pPr>
      <w:bookmarkStart w:id="30" w:name="_Toc402276790"/>
    </w:p>
    <w:p w:rsidR="00762A4E" w:rsidRPr="00CC2B22" w:rsidRDefault="00762A4E" w:rsidP="00762A4E">
      <w:pPr>
        <w:ind w:firstLine="709"/>
        <w:contextualSpacing/>
        <w:jc w:val="center"/>
        <w:outlineLvl w:val="1"/>
        <w:rPr>
          <w:rFonts w:eastAsia="MS Gothic"/>
          <w:b/>
          <w:sz w:val="28"/>
          <w:szCs w:val="28"/>
        </w:rPr>
      </w:pPr>
      <w:r w:rsidRPr="00CC2B22">
        <w:rPr>
          <w:rFonts w:eastAsia="MS Gothic"/>
          <w:b/>
          <w:sz w:val="28"/>
          <w:szCs w:val="28"/>
        </w:rPr>
        <w:t>Требования к установке ограждений (заборов)</w:t>
      </w:r>
      <w:bookmarkEnd w:id="30"/>
    </w:p>
    <w:p w:rsidR="00762A4E" w:rsidRPr="00CC2B22" w:rsidRDefault="00762A4E" w:rsidP="0093721B">
      <w:pPr>
        <w:pStyle w:val="a6"/>
        <w:widowControl w:val="0"/>
        <w:autoSpaceDE w:val="0"/>
        <w:autoSpaceDN w:val="0"/>
        <w:adjustRightInd w:val="0"/>
        <w:ind w:left="0" w:firstLine="709"/>
        <w:jc w:val="center"/>
        <w:rPr>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1</w:t>
      </w:r>
      <w:r w:rsidRPr="00CC2B22">
        <w:rPr>
          <w:sz w:val="28"/>
          <w:szCs w:val="28"/>
        </w:rPr>
        <w:t>. На территории сельского поселения 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При установке ограждений необходимо учитывать следующее: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прочность, обеспечивающую защиту пешеходов от наезда автомобилей;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модульность, позволяющая создавать конструкции любой формы;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наличие светоотражающих элементов, в местах возможного наезда автомобиля;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расположение ограды не далее 10 см от края газона;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использование нейтральных цветов или естественного цвета используемого материала.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2</w:t>
      </w:r>
      <w:r w:rsidRPr="00CC2B22">
        <w:rPr>
          <w:sz w:val="28"/>
          <w:szCs w:val="28"/>
        </w:rPr>
        <w:t>. Строительство или установка ограждений, в том числе газонных и тротуарных на территории сельского поселения осуществляется по</w:t>
      </w:r>
      <w:r w:rsidRPr="00762A4E">
        <w:rPr>
          <w:sz w:val="28"/>
          <w:szCs w:val="28"/>
        </w:rPr>
        <w:t xml:space="preserve"> </w:t>
      </w:r>
      <w:r w:rsidRPr="00CC2B22">
        <w:rPr>
          <w:sz w:val="28"/>
          <w:szCs w:val="28"/>
        </w:rPr>
        <w:t>согласованию с администрацией сельского поселения. Самовольная установка ограждений не допускается.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3</w:t>
      </w:r>
      <w:r w:rsidRPr="00CC2B22">
        <w:rPr>
          <w:sz w:val="28"/>
          <w:szCs w:val="28"/>
        </w:rPr>
        <w:t>. 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4</w:t>
      </w:r>
      <w:r w:rsidRPr="00CC2B22">
        <w:rPr>
          <w:sz w:val="28"/>
          <w:szCs w:val="28"/>
        </w:rPr>
        <w:t>. Высота ограждений не должна превышать двух метров. При наличии специальных требований, связанных с особенностями эксплуатации и (или) безопасностью объекта, высота может быть увеличена.</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5</w:t>
      </w:r>
      <w:r w:rsidRPr="00CC2B22">
        <w:rPr>
          <w:sz w:val="28"/>
          <w:szCs w:val="28"/>
        </w:rPr>
        <w:t>. 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защитные металлические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6</w:t>
      </w:r>
      <w:r w:rsidRPr="00CC2B22">
        <w:rPr>
          <w:sz w:val="28"/>
          <w:szCs w:val="28"/>
        </w:rPr>
        <w:t>. Установка ограждений из бытовых отходов и их элементов не допускается.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7</w:t>
      </w:r>
      <w:r w:rsidRPr="00CC2B22">
        <w:rPr>
          <w:sz w:val="28"/>
          <w:szCs w:val="28"/>
        </w:rPr>
        <w:t xml:space="preserve">. Применение на территории сельского поселения ограждений из сетки-рабицы не допускается, за исключением ограждений индивидуальных жилых домов малой этажности и дачных участков, при условии </w:t>
      </w:r>
      <w:r w:rsidRPr="00CC2B22">
        <w:rPr>
          <w:sz w:val="28"/>
          <w:szCs w:val="28"/>
        </w:rPr>
        <w:lastRenderedPageBreak/>
        <w:t>использования полноценных секций в металлической раме.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13</w:t>
      </w:r>
      <w:r w:rsidR="0093721B">
        <w:rPr>
          <w:sz w:val="28"/>
          <w:szCs w:val="28"/>
        </w:rPr>
        <w:t>8</w:t>
      </w:r>
      <w:r w:rsidRPr="00CC2B22">
        <w:rPr>
          <w:sz w:val="28"/>
          <w:szCs w:val="28"/>
        </w:rPr>
        <w:t>. Установка ограждений в виде сплошной кладки строительного кирпича и строительных блоков (бетонных, гипсовых, цементных и др.) без чередования с вертикальными столбами или опорами не допускается. При использовании во внешней отделке ограждения строительного кирпича или строительных блоков необходимо производить их оштукатуривание и окраску, при этом столбы и секции ограждения должны различаться по цвету (тону). Для внешней отделки ограждения рекомендуется использование облицовочного кирпича. Окраска ограждения из облицовочного кирпича не допускается.</w:t>
      </w:r>
    </w:p>
    <w:p w:rsidR="00762A4E" w:rsidRPr="00CC2B22" w:rsidRDefault="00762A4E" w:rsidP="00762A4E">
      <w:pPr>
        <w:pStyle w:val="a6"/>
        <w:widowControl w:val="0"/>
        <w:ind w:left="0" w:firstLine="709"/>
        <w:jc w:val="both"/>
        <w:rPr>
          <w:sz w:val="28"/>
          <w:szCs w:val="28"/>
        </w:rPr>
      </w:pPr>
      <w:r w:rsidRPr="00CC2B22">
        <w:rPr>
          <w:sz w:val="28"/>
          <w:szCs w:val="28"/>
        </w:rPr>
        <w:t>1</w:t>
      </w:r>
      <w:r w:rsidR="0093721B">
        <w:rPr>
          <w:sz w:val="28"/>
          <w:szCs w:val="28"/>
        </w:rPr>
        <w:t>39</w:t>
      </w:r>
      <w:r w:rsidRPr="00CC2B22">
        <w:rPr>
          <w:sz w:val="28"/>
          <w:szCs w:val="28"/>
        </w:rPr>
        <w:t>. 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w:t>
      </w:r>
    </w:p>
    <w:p w:rsidR="00762A4E" w:rsidRPr="00CC2B22" w:rsidRDefault="00762A4E" w:rsidP="00762A4E">
      <w:pPr>
        <w:pStyle w:val="a6"/>
        <w:widowControl w:val="0"/>
        <w:autoSpaceDE w:val="0"/>
        <w:autoSpaceDN w:val="0"/>
        <w:adjustRightInd w:val="0"/>
        <w:ind w:left="0" w:firstLine="709"/>
        <w:jc w:val="both"/>
        <w:rPr>
          <w:sz w:val="28"/>
          <w:szCs w:val="28"/>
        </w:rPr>
      </w:pPr>
    </w:p>
    <w:p w:rsidR="00762A4E" w:rsidRPr="00CC2B22" w:rsidRDefault="00762A4E" w:rsidP="00762A4E">
      <w:pPr>
        <w:pStyle w:val="a6"/>
        <w:ind w:left="0" w:firstLine="709"/>
        <w:jc w:val="center"/>
        <w:outlineLvl w:val="1"/>
        <w:rPr>
          <w:rFonts w:eastAsia="MS Gothic"/>
          <w:b/>
          <w:color w:val="000000" w:themeColor="text1"/>
          <w:sz w:val="28"/>
          <w:szCs w:val="28"/>
        </w:rPr>
      </w:pPr>
      <w:bookmarkStart w:id="31" w:name="_Toc402276791"/>
      <w:r w:rsidRPr="00CC2B22">
        <w:rPr>
          <w:rFonts w:eastAsia="MS Gothic"/>
          <w:b/>
          <w:color w:val="000000" w:themeColor="text1"/>
          <w:sz w:val="28"/>
          <w:szCs w:val="28"/>
        </w:rPr>
        <w:t xml:space="preserve">Основные требования к элементам </w:t>
      </w:r>
      <w:bookmarkEnd w:id="31"/>
      <w:r w:rsidRPr="00CC2B22">
        <w:rPr>
          <w:rFonts w:eastAsia="MS Gothic"/>
          <w:b/>
          <w:color w:val="000000" w:themeColor="text1"/>
          <w:sz w:val="28"/>
          <w:szCs w:val="28"/>
        </w:rPr>
        <w:t>объектов капитального строительства</w:t>
      </w:r>
    </w:p>
    <w:p w:rsidR="00762A4E" w:rsidRPr="00CC2B22" w:rsidRDefault="00762A4E" w:rsidP="00762A4E">
      <w:pPr>
        <w:pStyle w:val="a6"/>
        <w:widowControl w:val="0"/>
        <w:autoSpaceDE w:val="0"/>
        <w:autoSpaceDN w:val="0"/>
        <w:adjustRightInd w:val="0"/>
        <w:ind w:left="0" w:firstLine="709"/>
        <w:jc w:val="both"/>
        <w:rPr>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0</w:t>
      </w:r>
      <w:r w:rsidRPr="00CC2B22">
        <w:rPr>
          <w:sz w:val="28"/>
          <w:szCs w:val="28"/>
        </w:rPr>
        <w:t>. Объекты капитального строительства должны быть оборудованы номерными, указательными и домовыми знаками (далее – домовые знаки).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Жилые здания, должны быть оборудованы указателями номеров подъездов. У каждого подъезда должен быть установлен указатель номеров</w:t>
      </w:r>
      <w:r>
        <w:rPr>
          <w:sz w:val="28"/>
          <w:szCs w:val="28"/>
        </w:rPr>
        <w:t xml:space="preserve">  </w:t>
      </w:r>
      <w:r w:rsidRPr="00CC2B22">
        <w:rPr>
          <w:sz w:val="28"/>
          <w:szCs w:val="28"/>
        </w:rPr>
        <w:t>квартир, расположенных в данном подъезде.</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1</w:t>
      </w:r>
      <w:r w:rsidRPr="00CC2B22">
        <w:rPr>
          <w:sz w:val="28"/>
          <w:szCs w:val="28"/>
        </w:rPr>
        <w:t>. Состав домовых знаков на конкретном объекте капитального строительства и условия их размещения определяются функциональным назначением и местоположением объекта капитального строительства относительно улично-дорожной сети.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2</w:t>
      </w:r>
      <w:r w:rsidRPr="00CC2B22">
        <w:rPr>
          <w:sz w:val="28"/>
          <w:szCs w:val="28"/>
        </w:rPr>
        <w:t>. При входах в объекты капитального строительства необходимо предусматривать организацию площадок с твердыми видами покрытия, возможно размещение скамей и применение различных видов озеленения.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3</w:t>
      </w:r>
      <w:r w:rsidRPr="00CC2B22">
        <w:rPr>
          <w:sz w:val="28"/>
          <w:szCs w:val="28"/>
        </w:rPr>
        <w:t>. Не допускается: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производить окраску фасадов объектов капитального строительства без предварительного восстановления архитектурных деталей;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самовольное переоборудование балконов и лоджий без соответствующего разрешения;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самовольное переоборудование фасадов объектов капитального строительства (проведение реконструктивных работ) и их конструктивных элементов (кроме объектов индивидуального жилищного строительства и садово-дачных товариществ) без согласования с администрацией сельского поселения;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установка на элементах объектов капитального строительства, объектов, ставящих под угрозу обеспечение безопасности в случае их падения.</w:t>
      </w:r>
    </w:p>
    <w:p w:rsidR="00762A4E" w:rsidRPr="00CC2B22" w:rsidRDefault="00762A4E" w:rsidP="001D23BE">
      <w:pPr>
        <w:pStyle w:val="a6"/>
        <w:widowControl w:val="0"/>
        <w:autoSpaceDE w:val="0"/>
        <w:autoSpaceDN w:val="0"/>
        <w:adjustRightInd w:val="0"/>
        <w:ind w:left="0" w:firstLine="709"/>
        <w:jc w:val="center"/>
        <w:rPr>
          <w:b/>
          <w:color w:val="000000" w:themeColor="text1"/>
          <w:sz w:val="28"/>
          <w:szCs w:val="28"/>
        </w:rPr>
      </w:pPr>
    </w:p>
    <w:p w:rsidR="00762A4E" w:rsidRPr="00CC2B22" w:rsidRDefault="00762A4E" w:rsidP="00762A4E">
      <w:pPr>
        <w:pStyle w:val="a6"/>
        <w:ind w:left="0" w:firstLine="709"/>
        <w:jc w:val="center"/>
        <w:outlineLvl w:val="1"/>
        <w:rPr>
          <w:rFonts w:eastAsia="MS Gothic"/>
          <w:b/>
          <w:color w:val="000000" w:themeColor="text1"/>
          <w:sz w:val="28"/>
          <w:szCs w:val="28"/>
        </w:rPr>
      </w:pPr>
      <w:bookmarkStart w:id="32" w:name="_Toc402276793"/>
      <w:r w:rsidRPr="00CC2B22">
        <w:rPr>
          <w:rFonts w:eastAsia="MS Gothic"/>
          <w:b/>
          <w:sz w:val="28"/>
          <w:szCs w:val="28"/>
        </w:rPr>
        <w:lastRenderedPageBreak/>
        <w:t>Основные требования к установке малых архитектурных форм</w:t>
      </w:r>
      <w:bookmarkEnd w:id="32"/>
      <w:r w:rsidRPr="00CC2B22">
        <w:rPr>
          <w:rFonts w:eastAsia="MS Gothic"/>
          <w:b/>
          <w:sz w:val="28"/>
          <w:szCs w:val="28"/>
        </w:rPr>
        <w:t xml:space="preserve"> и оборудования</w:t>
      </w:r>
      <w:r w:rsidRPr="00CC2B22">
        <w:rPr>
          <w:rFonts w:eastAsia="MS Gothic"/>
          <w:b/>
          <w:color w:val="000000" w:themeColor="text1"/>
          <w:sz w:val="28"/>
          <w:szCs w:val="28"/>
        </w:rPr>
        <w:t>, устройства для оформления озеленения</w:t>
      </w:r>
    </w:p>
    <w:p w:rsidR="00762A4E" w:rsidRPr="00CC2B22" w:rsidRDefault="00762A4E" w:rsidP="001D23BE">
      <w:pPr>
        <w:pStyle w:val="a6"/>
        <w:ind w:left="0" w:firstLine="709"/>
        <w:jc w:val="center"/>
        <w:outlineLvl w:val="1"/>
        <w:rPr>
          <w:rFonts w:eastAsia="MS Gothic"/>
          <w:b/>
          <w:sz w:val="28"/>
          <w:szCs w:val="28"/>
        </w:rPr>
      </w:pP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14</w:t>
      </w:r>
      <w:r w:rsidR="0093721B">
        <w:rPr>
          <w:sz w:val="28"/>
          <w:szCs w:val="28"/>
        </w:rPr>
        <w:t>4</w:t>
      </w:r>
      <w:r w:rsidRPr="00CC2B22">
        <w:rPr>
          <w:sz w:val="28"/>
          <w:szCs w:val="28"/>
        </w:rPr>
        <w:t>. Строительство и установка элементов монументально-декоративного оформления, устройств для оформления мобильного и вертикального озеленения, мебели, коммунально-бытового и технического оборудования на территории сельского поселения в местах общественного пользования производится по согласованию с администрацией сельского поселения.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5</w:t>
      </w:r>
      <w:r w:rsidRPr="00CC2B22">
        <w:rPr>
          <w:sz w:val="28"/>
          <w:szCs w:val="28"/>
        </w:rPr>
        <w:t>. К элементам монументально-декоративного оформления муниципальных образований относятся скульптурно-архитектурные композиции, монументально-декоративные композиции, монументы, памятные знаки и иные художественно-декоративные объекты.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6</w:t>
      </w:r>
      <w:r w:rsidRPr="00CC2B22">
        <w:rPr>
          <w:sz w:val="28"/>
          <w:szCs w:val="28"/>
        </w:rPr>
        <w:t>. Для оформления мобильного и вертикального озеленения применяются следующие виды устройств: трельяжи, шпалеры, перголы, контейнеры, цветочницы, вазоны.</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7</w:t>
      </w:r>
      <w:r w:rsidRPr="00CC2B22">
        <w:rPr>
          <w:sz w:val="28"/>
          <w:szCs w:val="28"/>
        </w:rPr>
        <w:t>. Трельяж и шпалера – легкие деревянные или металлические конструкции в виде решетки для озеленения вьющимися или опирающимися растениями, могут использоваться для организации уголков тихого отдыха, укрытия от солнца, ограждения площадок, технических устройств и сооружений.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14</w:t>
      </w:r>
      <w:r w:rsidR="0093721B">
        <w:rPr>
          <w:sz w:val="28"/>
          <w:szCs w:val="28"/>
        </w:rPr>
        <w:t>8</w:t>
      </w:r>
      <w:r w:rsidRPr="00CC2B22">
        <w:rPr>
          <w:sz w:val="28"/>
          <w:szCs w:val="28"/>
        </w:rPr>
        <w:t>. Пергола – легкое решетчатое сооружение из дерева или металла в</w:t>
      </w:r>
      <w:r>
        <w:rPr>
          <w:sz w:val="28"/>
          <w:szCs w:val="28"/>
        </w:rPr>
        <w:t xml:space="preserve"> </w:t>
      </w:r>
      <w:r w:rsidRPr="00CC2B22">
        <w:rPr>
          <w:sz w:val="28"/>
          <w:szCs w:val="28"/>
        </w:rPr>
        <w:t>виде беседки, галереи или навеса, используется как «зеленый тоннель», переход между площадками или архитектурными объектами.</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w:t>
      </w:r>
      <w:r w:rsidR="0093721B">
        <w:rPr>
          <w:sz w:val="28"/>
          <w:szCs w:val="28"/>
        </w:rPr>
        <w:t>49</w:t>
      </w:r>
      <w:r w:rsidRPr="00CC2B22">
        <w:rPr>
          <w:sz w:val="28"/>
          <w:szCs w:val="28"/>
        </w:rPr>
        <w:t>. Контейнеры – специальные кадки, ящики и иные емкости, применяемые для высадки в них зеленых насаждений.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15</w:t>
      </w:r>
      <w:r w:rsidR="0093721B">
        <w:rPr>
          <w:sz w:val="28"/>
          <w:szCs w:val="28"/>
        </w:rPr>
        <w:t>0</w:t>
      </w:r>
      <w:r w:rsidRPr="00CC2B22">
        <w:rPr>
          <w:sz w:val="28"/>
          <w:szCs w:val="28"/>
        </w:rPr>
        <w:t>. Цветочницы, вазоны – небольшие емкости с растительным грунтом, в которые высаживаются цветочные растения.</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15</w:t>
      </w:r>
      <w:r w:rsidR="0093721B">
        <w:rPr>
          <w:sz w:val="28"/>
          <w:szCs w:val="28"/>
        </w:rPr>
        <w:t>1</w:t>
      </w:r>
      <w:r w:rsidRPr="00CC2B22">
        <w:rPr>
          <w:sz w:val="28"/>
          <w:szCs w:val="28"/>
        </w:rPr>
        <w:t xml:space="preserve">. Высота цветочниц (вазонов) должна обеспечивать предотвращение случайного наезда автомобилей и попадания мусора. </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Дизайн (цвет, форма) цветочниц (вазонов) не должна отвлекать внимание от растений.</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Зимой цветочницы и кашпо необходимо хранить в помещении или заменять в них цветы хвойными растениями или иными растительными декорациями</w:t>
      </w:r>
    </w:p>
    <w:p w:rsidR="00762A4E" w:rsidRPr="00CC2B22" w:rsidRDefault="00762A4E" w:rsidP="001D23BE">
      <w:pPr>
        <w:pStyle w:val="a6"/>
        <w:ind w:left="0" w:firstLine="709"/>
        <w:jc w:val="center"/>
        <w:outlineLvl w:val="1"/>
        <w:rPr>
          <w:rFonts w:eastAsia="MS Gothic"/>
          <w:b/>
          <w:sz w:val="28"/>
          <w:szCs w:val="28"/>
        </w:rPr>
      </w:pPr>
      <w:bookmarkStart w:id="33" w:name="_Toc402276795"/>
    </w:p>
    <w:p w:rsidR="00762A4E" w:rsidRPr="00CC2B22" w:rsidRDefault="00762A4E" w:rsidP="00762A4E">
      <w:pPr>
        <w:pStyle w:val="a6"/>
        <w:ind w:left="0" w:firstLine="709"/>
        <w:jc w:val="center"/>
        <w:outlineLvl w:val="1"/>
        <w:rPr>
          <w:rFonts w:eastAsia="MS Gothic"/>
          <w:b/>
          <w:color w:val="000000" w:themeColor="text1"/>
          <w:sz w:val="28"/>
          <w:szCs w:val="28"/>
        </w:rPr>
      </w:pPr>
      <w:bookmarkStart w:id="34" w:name="_Toc402276796"/>
      <w:bookmarkEnd w:id="33"/>
      <w:r w:rsidRPr="00CC2B22">
        <w:rPr>
          <w:rFonts w:eastAsia="MS Gothic"/>
          <w:b/>
          <w:color w:val="000000" w:themeColor="text1"/>
          <w:sz w:val="28"/>
          <w:szCs w:val="28"/>
        </w:rPr>
        <w:t>Уличное коммунально-бытовое оборудование</w:t>
      </w:r>
      <w:bookmarkEnd w:id="34"/>
    </w:p>
    <w:p w:rsidR="00762A4E" w:rsidRPr="00CC2B22" w:rsidRDefault="00762A4E" w:rsidP="001D23BE">
      <w:pPr>
        <w:pStyle w:val="a6"/>
        <w:widowControl w:val="0"/>
        <w:autoSpaceDE w:val="0"/>
        <w:autoSpaceDN w:val="0"/>
        <w:adjustRightInd w:val="0"/>
        <w:ind w:left="0" w:firstLine="709"/>
        <w:jc w:val="center"/>
        <w:rPr>
          <w:sz w:val="28"/>
          <w:szCs w:val="28"/>
        </w:rPr>
      </w:pP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15</w:t>
      </w:r>
      <w:r w:rsidR="0093721B">
        <w:rPr>
          <w:sz w:val="28"/>
          <w:szCs w:val="28"/>
        </w:rPr>
        <w:t>2</w:t>
      </w:r>
      <w:r w:rsidRPr="00CC2B22">
        <w:rPr>
          <w:sz w:val="28"/>
          <w:szCs w:val="28"/>
        </w:rPr>
        <w:t>. Уличное коммунально-бытовое оборудование представлено различными видами мусоросборников – бункерами, контейнерами, урнами. Основными требованиями при выборе того или иного вида коммунально-бытового оборудования являются: экологичность, безопасность (отсутствие острых углов), удобство в пользовании, легкость очистки, привлекательный внешний вид.</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15</w:t>
      </w:r>
      <w:r w:rsidR="0093721B">
        <w:rPr>
          <w:sz w:val="28"/>
          <w:szCs w:val="28"/>
        </w:rPr>
        <w:t>3</w:t>
      </w:r>
      <w:r w:rsidRPr="00CC2B22">
        <w:rPr>
          <w:sz w:val="28"/>
          <w:szCs w:val="28"/>
        </w:rPr>
        <w:t xml:space="preserve">. Для сбора мусора на улицах, площадях, объектах рекреации </w:t>
      </w:r>
      <w:r w:rsidRPr="00CC2B22">
        <w:rPr>
          <w:sz w:val="28"/>
          <w:szCs w:val="28"/>
        </w:rPr>
        <w:lastRenderedPageBreak/>
        <w:t>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станции метрополитена).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сельского поселения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 Во всех случаях расстановку урн, не должна мешать передвижению пешеходов, проезду инвалидных и детских колясок.</w:t>
      </w:r>
    </w:p>
    <w:p w:rsidR="00762A4E" w:rsidRPr="00CC2B22" w:rsidRDefault="00762A4E" w:rsidP="00762A4E">
      <w:pPr>
        <w:pStyle w:val="a6"/>
        <w:widowControl w:val="0"/>
        <w:autoSpaceDE w:val="0"/>
        <w:autoSpaceDN w:val="0"/>
        <w:adjustRightInd w:val="0"/>
        <w:ind w:left="0" w:firstLine="709"/>
        <w:jc w:val="both"/>
        <w:rPr>
          <w:sz w:val="28"/>
          <w:szCs w:val="28"/>
        </w:rPr>
      </w:pPr>
      <w:r w:rsidRPr="00CC2B22">
        <w:rPr>
          <w:sz w:val="28"/>
          <w:szCs w:val="28"/>
        </w:rPr>
        <w:t>15</w:t>
      </w:r>
      <w:r w:rsidR="0093721B">
        <w:rPr>
          <w:sz w:val="28"/>
          <w:szCs w:val="28"/>
        </w:rPr>
        <w:t>4</w:t>
      </w:r>
      <w:r w:rsidRPr="00CC2B22">
        <w:rPr>
          <w:sz w:val="28"/>
          <w:szCs w:val="28"/>
        </w:rPr>
        <w:t>. Урны, расположенные на остановках общественного пассажирского транспорта, предназначены для сброса мелкого мусора, образующегося у пассажиров общественного транспорта во время поездки или ожидания на остановочном пункте.</w:t>
      </w:r>
    </w:p>
    <w:p w:rsidR="00762A4E" w:rsidRPr="00CC2B22" w:rsidRDefault="00762A4E" w:rsidP="001D23BE">
      <w:pPr>
        <w:pStyle w:val="a6"/>
        <w:ind w:left="0" w:firstLine="709"/>
        <w:jc w:val="center"/>
        <w:outlineLvl w:val="1"/>
        <w:rPr>
          <w:rFonts w:eastAsia="MS Gothic"/>
          <w:b/>
          <w:sz w:val="28"/>
          <w:szCs w:val="28"/>
        </w:rPr>
      </w:pPr>
      <w:bookmarkStart w:id="35" w:name="_Toc402276797"/>
    </w:p>
    <w:p w:rsidR="00762A4E" w:rsidRPr="00CC2B22" w:rsidRDefault="00762A4E" w:rsidP="00762A4E">
      <w:pPr>
        <w:pStyle w:val="a6"/>
        <w:ind w:left="0" w:firstLine="709"/>
        <w:jc w:val="center"/>
        <w:outlineLvl w:val="1"/>
        <w:rPr>
          <w:rFonts w:eastAsia="MS Gothic"/>
          <w:b/>
          <w:sz w:val="28"/>
          <w:szCs w:val="28"/>
        </w:rPr>
      </w:pPr>
      <w:bookmarkStart w:id="36" w:name="Par171"/>
      <w:bookmarkStart w:id="37" w:name="Par176"/>
      <w:bookmarkStart w:id="38" w:name="Par509"/>
      <w:bookmarkEnd w:id="35"/>
      <w:bookmarkEnd w:id="36"/>
      <w:bookmarkEnd w:id="37"/>
      <w:bookmarkEnd w:id="38"/>
      <w:r w:rsidRPr="00CC2B22">
        <w:rPr>
          <w:rFonts w:eastAsia="MS Gothic"/>
          <w:b/>
          <w:sz w:val="28"/>
          <w:szCs w:val="28"/>
        </w:rPr>
        <w:t>Общие требования к зонам отдыха</w:t>
      </w:r>
    </w:p>
    <w:p w:rsidR="00762A4E" w:rsidRPr="00CC2B22" w:rsidRDefault="00762A4E" w:rsidP="001D23BE">
      <w:pPr>
        <w:pStyle w:val="a6"/>
        <w:ind w:left="0" w:firstLine="709"/>
        <w:jc w:val="center"/>
        <w:outlineLvl w:val="1"/>
        <w:rPr>
          <w:rFonts w:eastAsia="MS Gothic"/>
          <w:b/>
          <w:sz w:val="28"/>
          <w:szCs w:val="28"/>
        </w:rPr>
      </w:pP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15</w:t>
      </w:r>
      <w:r w:rsidR="0093721B">
        <w:rPr>
          <w:rFonts w:eastAsia="MS Gothic"/>
          <w:sz w:val="28"/>
          <w:szCs w:val="28"/>
        </w:rPr>
        <w:t>5</w:t>
      </w:r>
      <w:r w:rsidRPr="00CC2B22">
        <w:rPr>
          <w:rFonts w:eastAsia="MS Gothic"/>
          <w:sz w:val="28"/>
          <w:szCs w:val="28"/>
        </w:rPr>
        <w:t>. Зоны отдыха – территории, предназначенные и обустроенные для организации активного массового отдыха, купания и рекреации.</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15</w:t>
      </w:r>
      <w:r w:rsidR="0093721B">
        <w:rPr>
          <w:rFonts w:eastAsia="MS Gothic"/>
          <w:sz w:val="28"/>
          <w:szCs w:val="28"/>
        </w:rPr>
        <w:t>6</w:t>
      </w:r>
      <w:r w:rsidRPr="00CC2B22">
        <w:rPr>
          <w:rFonts w:eastAsia="MS Gothic"/>
          <w:sz w:val="28"/>
          <w:szCs w:val="28"/>
        </w:rPr>
        <w:t>.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15</w:t>
      </w:r>
      <w:r w:rsidR="0093721B">
        <w:rPr>
          <w:rFonts w:eastAsia="MS Gothic"/>
          <w:sz w:val="28"/>
          <w:szCs w:val="28"/>
        </w:rPr>
        <w:t>7</w:t>
      </w:r>
      <w:r w:rsidRPr="00CC2B22">
        <w:rPr>
          <w:rFonts w:eastAsia="MS Gothic"/>
          <w:sz w:val="28"/>
          <w:szCs w:val="28"/>
        </w:rPr>
        <w:t>. На территории зоны отдыха размещаются: пункт медицинского обслуживания с проездом; спасательная станция; пешеходные дорожки; инженерное оборудование (питьевое водоснабжение и водоотведение, защита от попадания загрязненного поверхностного стока в водоем). Медицинский пункт располагают рядом со спасательной станцией и оснащают надписью «Медпункт» или изображением красного креста на белом фоне, а также местом парковки санитарного транспорта с возможностью беспрепятственного подъезда машины скорой помощи. Помещение медпункта рекомендуется устанавливать площадью не менее 12 кв. м, имеющим естественное и искусственное освещение, водопровод и туалет.</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15</w:t>
      </w:r>
      <w:r w:rsidR="0093721B">
        <w:rPr>
          <w:rFonts w:eastAsia="MS Gothic"/>
          <w:sz w:val="28"/>
          <w:szCs w:val="28"/>
        </w:rPr>
        <w:t>8</w:t>
      </w:r>
      <w:r w:rsidRPr="00CC2B22">
        <w:rPr>
          <w:rFonts w:eastAsia="MS Gothic"/>
          <w:sz w:val="28"/>
          <w:szCs w:val="28"/>
        </w:rPr>
        <w:t>. Обязательный перечень элементов благоустройства на территории зоны отдыха включает: твердые виды покрытия проезда, комбинированные виды покрытия дорожек (плитка, утопленная в газон), озеленение, питьевые фонтанчики, скамьи, урны, контейнеры для сбора твердых коммунальных расходов, оборудование пляжа (навесы от солнца, лежаки, кабинки для переодевания), туалетные кабины.</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1</w:t>
      </w:r>
      <w:r w:rsidR="0093721B">
        <w:rPr>
          <w:rFonts w:eastAsia="MS Gothic"/>
          <w:sz w:val="28"/>
          <w:szCs w:val="28"/>
        </w:rPr>
        <w:t>59</w:t>
      </w:r>
      <w:r w:rsidRPr="00CC2B22">
        <w:rPr>
          <w:rFonts w:eastAsia="MS Gothic"/>
          <w:sz w:val="28"/>
          <w:szCs w:val="28"/>
        </w:rPr>
        <w:t>. При проектировании озеленения обеспечиваются:</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сохранение травяного покрова, древесно-кустарниковой и прибрежной растительности не менее чем на 80% общей площади зоны отдыха;</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lastRenderedPageBreak/>
        <w:t>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недопущение использования территории зоны отдыха для иных целей (выгуливание собак, устройство игровых городков, аттракционов и т.п.).</w:t>
      </w:r>
    </w:p>
    <w:p w:rsidR="00762A4E" w:rsidRPr="00CC2B22" w:rsidRDefault="00762A4E" w:rsidP="00762A4E">
      <w:pPr>
        <w:pStyle w:val="a6"/>
        <w:ind w:left="0" w:firstLine="709"/>
        <w:jc w:val="both"/>
        <w:outlineLvl w:val="1"/>
        <w:rPr>
          <w:rFonts w:eastAsia="MS Gothic"/>
          <w:sz w:val="28"/>
          <w:szCs w:val="28"/>
        </w:rPr>
      </w:pPr>
      <w:r w:rsidRPr="00CC2B22">
        <w:rPr>
          <w:rFonts w:eastAsia="MS Gothic"/>
          <w:sz w:val="28"/>
          <w:szCs w:val="28"/>
        </w:rPr>
        <w:t>16</w:t>
      </w:r>
      <w:r w:rsidR="0093721B">
        <w:rPr>
          <w:rFonts w:eastAsia="MS Gothic"/>
          <w:sz w:val="28"/>
          <w:szCs w:val="28"/>
        </w:rPr>
        <w:t>0</w:t>
      </w:r>
      <w:r w:rsidRPr="00CC2B22">
        <w:rPr>
          <w:rFonts w:eastAsia="MS Gothic"/>
          <w:sz w:val="28"/>
          <w:szCs w:val="28"/>
        </w:rPr>
        <w:t>. Допускается установка передвижного торгового оборудования (торговые тележки «Вода», «Мороженое»).</w:t>
      </w:r>
    </w:p>
    <w:p w:rsidR="00762A4E" w:rsidRPr="00CC2B22" w:rsidRDefault="00762A4E" w:rsidP="001D23BE">
      <w:pPr>
        <w:pStyle w:val="a6"/>
        <w:ind w:left="0" w:firstLine="709"/>
        <w:jc w:val="center"/>
        <w:outlineLvl w:val="1"/>
        <w:rPr>
          <w:rFonts w:eastAsia="MS Gothic"/>
          <w:sz w:val="28"/>
          <w:szCs w:val="28"/>
        </w:rPr>
      </w:pPr>
    </w:p>
    <w:p w:rsidR="00762A4E" w:rsidRPr="00CC2B22" w:rsidRDefault="00762A4E" w:rsidP="00762A4E">
      <w:pPr>
        <w:pStyle w:val="a6"/>
        <w:widowControl w:val="0"/>
        <w:autoSpaceDE w:val="0"/>
        <w:autoSpaceDN w:val="0"/>
        <w:adjustRightInd w:val="0"/>
        <w:ind w:left="0" w:firstLine="709"/>
        <w:jc w:val="center"/>
        <w:rPr>
          <w:sz w:val="28"/>
          <w:szCs w:val="28"/>
        </w:rPr>
      </w:pPr>
      <w:r w:rsidRPr="00CC2B22">
        <w:rPr>
          <w:b/>
          <w:bCs/>
          <w:sz w:val="28"/>
          <w:szCs w:val="28"/>
          <w:lang w:val="en-US"/>
        </w:rPr>
        <w:t>III</w:t>
      </w:r>
      <w:r w:rsidRPr="00CC2B22">
        <w:rPr>
          <w:b/>
          <w:bCs/>
          <w:sz w:val="28"/>
          <w:szCs w:val="28"/>
        </w:rPr>
        <w:t>. Требования к содержанию объектов благоустройства, зданий, строений, сооружений</w:t>
      </w:r>
    </w:p>
    <w:p w:rsidR="00762A4E" w:rsidRPr="00CC2B22" w:rsidRDefault="00762A4E" w:rsidP="001D23BE">
      <w:pPr>
        <w:pStyle w:val="a6"/>
        <w:widowControl w:val="0"/>
        <w:shd w:val="clear" w:color="auto" w:fill="FFFFFF"/>
        <w:suppressAutoHyphens w:val="0"/>
        <w:autoSpaceDE w:val="0"/>
        <w:autoSpaceDN w:val="0"/>
        <w:adjustRightInd w:val="0"/>
        <w:ind w:left="0" w:firstLine="709"/>
        <w:jc w:val="center"/>
        <w:rPr>
          <w:sz w:val="28"/>
          <w:szCs w:val="28"/>
        </w:rPr>
      </w:pPr>
    </w:p>
    <w:p w:rsidR="00762A4E" w:rsidRPr="00CC2B22" w:rsidRDefault="00762A4E" w:rsidP="00762A4E">
      <w:pPr>
        <w:ind w:firstLine="709"/>
        <w:jc w:val="center"/>
        <w:outlineLvl w:val="1"/>
        <w:rPr>
          <w:b/>
          <w:sz w:val="28"/>
          <w:szCs w:val="28"/>
        </w:rPr>
      </w:pPr>
      <w:bookmarkStart w:id="39" w:name="_Toc402276809"/>
      <w:r w:rsidRPr="00CC2B22">
        <w:rPr>
          <w:rFonts w:eastAsia="MS Gothic"/>
          <w:b/>
          <w:sz w:val="28"/>
          <w:szCs w:val="28"/>
        </w:rPr>
        <w:t>Ввод в эксплуатацию детских, игровых, спортивных (физкультурно-оздоровительных) площадок и их содержание</w:t>
      </w:r>
      <w:bookmarkEnd w:id="39"/>
    </w:p>
    <w:p w:rsidR="00762A4E" w:rsidRPr="00CC2B22" w:rsidRDefault="00762A4E" w:rsidP="001D23BE">
      <w:pPr>
        <w:tabs>
          <w:tab w:val="left" w:pos="2127"/>
          <w:tab w:val="num" w:pos="2451"/>
        </w:tabs>
        <w:suppressAutoHyphens w:val="0"/>
        <w:ind w:firstLine="709"/>
        <w:contextualSpacing/>
        <w:jc w:val="center"/>
        <w:rPr>
          <w:sz w:val="28"/>
          <w:szCs w:val="28"/>
        </w:rPr>
      </w:pPr>
    </w:p>
    <w:p w:rsidR="00762A4E" w:rsidRPr="00CC2B22" w:rsidRDefault="00762A4E" w:rsidP="00762A4E">
      <w:pPr>
        <w:tabs>
          <w:tab w:val="left" w:pos="2127"/>
          <w:tab w:val="num" w:pos="2451"/>
        </w:tabs>
        <w:suppressAutoHyphens w:val="0"/>
        <w:ind w:firstLine="709"/>
        <w:contextualSpacing/>
        <w:jc w:val="both"/>
        <w:rPr>
          <w:sz w:val="28"/>
          <w:szCs w:val="28"/>
        </w:rPr>
      </w:pPr>
      <w:r w:rsidRPr="00CC2B22">
        <w:rPr>
          <w:sz w:val="28"/>
          <w:szCs w:val="28"/>
        </w:rPr>
        <w:t>16</w:t>
      </w:r>
      <w:r w:rsidR="0093721B">
        <w:rPr>
          <w:sz w:val="28"/>
          <w:szCs w:val="28"/>
        </w:rPr>
        <w:t>1</w:t>
      </w:r>
      <w:r w:rsidRPr="00CC2B22">
        <w:rPr>
          <w:sz w:val="28"/>
          <w:szCs w:val="28"/>
        </w:rPr>
        <w:t xml:space="preserve">. При установке нового оборудования детских, игровых, спортивных (физкультурно-оздоровительных) площадок (далее – площадок), место их размещения согласовывается с администрацией сельского поселения. </w:t>
      </w:r>
    </w:p>
    <w:p w:rsidR="00762A4E" w:rsidRPr="00CC2B22" w:rsidRDefault="00762A4E" w:rsidP="00762A4E">
      <w:pPr>
        <w:tabs>
          <w:tab w:val="left" w:pos="1077"/>
        </w:tabs>
        <w:suppressAutoHyphens w:val="0"/>
        <w:ind w:firstLine="709"/>
        <w:contextualSpacing/>
        <w:jc w:val="both"/>
        <w:rPr>
          <w:sz w:val="28"/>
          <w:szCs w:val="28"/>
        </w:rPr>
      </w:pPr>
      <w:r w:rsidRPr="00CC2B22">
        <w:rPr>
          <w:sz w:val="28"/>
          <w:szCs w:val="28"/>
        </w:rPr>
        <w:t>16</w:t>
      </w:r>
      <w:r w:rsidR="0093721B">
        <w:rPr>
          <w:sz w:val="28"/>
          <w:szCs w:val="28"/>
        </w:rPr>
        <w:t>2</w:t>
      </w:r>
      <w:r w:rsidRPr="00CC2B22">
        <w:rPr>
          <w:sz w:val="28"/>
          <w:szCs w:val="28"/>
        </w:rPr>
        <w:t>. Монтаж оборудования должен производиться в соответствии с инструкцией изготовителя, организациями, имеющими опыт и профессионально осуществляющими данный вид работ.</w:t>
      </w:r>
    </w:p>
    <w:p w:rsidR="00762A4E" w:rsidRPr="00CC2B22" w:rsidRDefault="00762A4E" w:rsidP="00762A4E">
      <w:pPr>
        <w:tabs>
          <w:tab w:val="left" w:pos="1077"/>
        </w:tabs>
        <w:suppressAutoHyphens w:val="0"/>
        <w:ind w:firstLine="709"/>
        <w:contextualSpacing/>
        <w:jc w:val="both"/>
        <w:rPr>
          <w:sz w:val="28"/>
          <w:szCs w:val="28"/>
        </w:rPr>
      </w:pPr>
      <w:r w:rsidRPr="00CC2B22">
        <w:rPr>
          <w:sz w:val="28"/>
          <w:szCs w:val="28"/>
        </w:rPr>
        <w:t>16</w:t>
      </w:r>
      <w:r w:rsidR="0093721B">
        <w:rPr>
          <w:sz w:val="28"/>
          <w:szCs w:val="28"/>
        </w:rPr>
        <w:t>3</w:t>
      </w:r>
      <w:r w:rsidRPr="00CC2B22">
        <w:rPr>
          <w:sz w:val="28"/>
          <w:szCs w:val="28"/>
        </w:rPr>
        <w:t>. Лицо, ответственное за эксплуатацию оборудования площадки (при его отсутствии – собственник, правообладатель оборудования) осуществляет контроль за ходом производства работ по установке (монтажу) оборудования.</w:t>
      </w:r>
    </w:p>
    <w:p w:rsidR="00762A4E" w:rsidRPr="00CC2B22" w:rsidRDefault="00762A4E" w:rsidP="00762A4E">
      <w:pPr>
        <w:tabs>
          <w:tab w:val="left" w:pos="1077"/>
        </w:tabs>
        <w:suppressAutoHyphens w:val="0"/>
        <w:ind w:firstLine="709"/>
        <w:contextualSpacing/>
        <w:jc w:val="both"/>
        <w:rPr>
          <w:sz w:val="28"/>
          <w:szCs w:val="28"/>
        </w:rPr>
      </w:pPr>
      <w:r w:rsidRPr="00CC2B22">
        <w:rPr>
          <w:sz w:val="28"/>
          <w:szCs w:val="28"/>
        </w:rPr>
        <w:t>16</w:t>
      </w:r>
      <w:r w:rsidR="0093721B">
        <w:rPr>
          <w:sz w:val="28"/>
          <w:szCs w:val="28"/>
        </w:rPr>
        <w:t>4</w:t>
      </w:r>
      <w:r w:rsidRPr="00CC2B22">
        <w:rPr>
          <w:sz w:val="28"/>
          <w:szCs w:val="28"/>
        </w:rPr>
        <w:t>. При вводе оборудования площадки в эксплуатацию присутствуют представители администрации сельского поселения, составляется акт ввода в эксплуатацию объекта.</w:t>
      </w:r>
    </w:p>
    <w:p w:rsidR="00762A4E" w:rsidRPr="00CC2B22" w:rsidRDefault="00762A4E" w:rsidP="00762A4E">
      <w:pPr>
        <w:tabs>
          <w:tab w:val="left" w:pos="900"/>
          <w:tab w:val="left" w:pos="1077"/>
          <w:tab w:val="num" w:pos="2451"/>
        </w:tabs>
        <w:suppressAutoHyphens w:val="0"/>
        <w:ind w:firstLine="709"/>
        <w:contextualSpacing/>
        <w:jc w:val="both"/>
        <w:rPr>
          <w:sz w:val="28"/>
          <w:szCs w:val="28"/>
        </w:rPr>
      </w:pPr>
      <w:r w:rsidRPr="00CC2B22">
        <w:rPr>
          <w:sz w:val="28"/>
          <w:szCs w:val="28"/>
        </w:rPr>
        <w:t>16</w:t>
      </w:r>
      <w:r w:rsidR="0093721B">
        <w:rPr>
          <w:sz w:val="28"/>
          <w:szCs w:val="28"/>
        </w:rPr>
        <w:t>5</w:t>
      </w:r>
      <w:r w:rsidRPr="00CC2B22">
        <w:rPr>
          <w:sz w:val="28"/>
          <w:szCs w:val="28"/>
        </w:rPr>
        <w:t>. Лицо, эксплуатирующее площадку, при изменениях в оборудовании площадки (замена оборудования, установка дополнительного оборудования, демонтаж, увеличение площади площадки, ликвидация площадки и т.д.) информирует об изменениях администрацию сельского поселения.</w:t>
      </w:r>
    </w:p>
    <w:p w:rsidR="00762A4E" w:rsidRPr="00CC2B22" w:rsidRDefault="00762A4E" w:rsidP="00762A4E">
      <w:pPr>
        <w:tabs>
          <w:tab w:val="left" w:pos="0"/>
        </w:tabs>
        <w:suppressAutoHyphens w:val="0"/>
        <w:ind w:firstLine="709"/>
        <w:contextualSpacing/>
        <w:jc w:val="both"/>
        <w:rPr>
          <w:sz w:val="28"/>
          <w:szCs w:val="28"/>
        </w:rPr>
      </w:pPr>
      <w:r w:rsidRPr="00CC2B22">
        <w:rPr>
          <w:sz w:val="28"/>
          <w:szCs w:val="28"/>
        </w:rPr>
        <w:t>16</w:t>
      </w:r>
      <w:r w:rsidR="0093721B">
        <w:rPr>
          <w:sz w:val="28"/>
          <w:szCs w:val="28"/>
        </w:rPr>
        <w:t>6</w:t>
      </w:r>
      <w:r w:rsidRPr="00CC2B22">
        <w:rPr>
          <w:sz w:val="28"/>
          <w:szCs w:val="28"/>
        </w:rPr>
        <w:t>. Оборудование (отдельные элементы или комплекты), установленное (устанавливаемое) на площадках, а также покрытие площадок должны соответствовать государственным стандартам, требованиям безопасности, иметь соответствующие подтверждающие документы (акты (копии) добровольной сертификации (декларирования) и/или лабораторных испытаний и др.), а также маркировку и эксплуатационную документацию.</w:t>
      </w:r>
    </w:p>
    <w:p w:rsidR="00762A4E" w:rsidRPr="00CC2B22" w:rsidRDefault="00762A4E" w:rsidP="00762A4E">
      <w:pPr>
        <w:tabs>
          <w:tab w:val="left" w:pos="0"/>
        </w:tabs>
        <w:suppressAutoHyphens w:val="0"/>
        <w:ind w:firstLine="709"/>
        <w:contextualSpacing/>
        <w:jc w:val="both"/>
        <w:rPr>
          <w:sz w:val="28"/>
          <w:szCs w:val="28"/>
        </w:rPr>
      </w:pPr>
      <w:r w:rsidRPr="00CC2B22">
        <w:rPr>
          <w:sz w:val="28"/>
          <w:szCs w:val="28"/>
        </w:rPr>
        <w:t>16</w:t>
      </w:r>
      <w:r w:rsidR="0093721B">
        <w:rPr>
          <w:sz w:val="28"/>
          <w:szCs w:val="28"/>
        </w:rPr>
        <w:t>7</w:t>
      </w:r>
      <w:r w:rsidRPr="00CC2B22">
        <w:rPr>
          <w:sz w:val="28"/>
          <w:szCs w:val="28"/>
        </w:rPr>
        <w:t>. Содержание оборудования и покрытия площадок осуществляется в соответствии с рекомендациями изготовителя и/или требованиями, установленными государственными стандартами и настоящим муниципальным актом.</w:t>
      </w:r>
    </w:p>
    <w:p w:rsidR="00762A4E" w:rsidRPr="00CC2B22" w:rsidRDefault="00762A4E" w:rsidP="00762A4E">
      <w:pPr>
        <w:tabs>
          <w:tab w:val="left" w:pos="0"/>
        </w:tabs>
        <w:suppressAutoHyphens w:val="0"/>
        <w:ind w:firstLine="709"/>
        <w:contextualSpacing/>
        <w:jc w:val="both"/>
        <w:rPr>
          <w:sz w:val="28"/>
          <w:szCs w:val="28"/>
        </w:rPr>
      </w:pPr>
      <w:r w:rsidRPr="00CC2B22">
        <w:rPr>
          <w:sz w:val="28"/>
          <w:szCs w:val="28"/>
        </w:rPr>
        <w:t>16</w:t>
      </w:r>
      <w:r w:rsidR="0093721B">
        <w:rPr>
          <w:sz w:val="28"/>
          <w:szCs w:val="28"/>
        </w:rPr>
        <w:t>8</w:t>
      </w:r>
      <w:r w:rsidRPr="00CC2B22">
        <w:rPr>
          <w:sz w:val="28"/>
          <w:szCs w:val="28"/>
        </w:rPr>
        <w:t xml:space="preserve">. Лицо, эксплуатирующее площадку, является ответственным за состояние и содержание оборудования и покрытия площадки (контроль </w:t>
      </w:r>
      <w:r w:rsidRPr="00CC2B22">
        <w:rPr>
          <w:sz w:val="28"/>
          <w:szCs w:val="28"/>
        </w:rPr>
        <w:lastRenderedPageBreak/>
        <w:t>соответствия требованиям безопасности, техническое обслуживание и ремонт), наличие и состояние документации и информационное обеспечение безопасности площадки.</w:t>
      </w:r>
    </w:p>
    <w:p w:rsidR="00762A4E" w:rsidRPr="00CC2B22" w:rsidRDefault="00762A4E" w:rsidP="00762A4E">
      <w:pPr>
        <w:tabs>
          <w:tab w:val="left" w:pos="0"/>
        </w:tabs>
        <w:suppressAutoHyphens w:val="0"/>
        <w:ind w:firstLine="709"/>
        <w:contextualSpacing/>
        <w:jc w:val="both"/>
        <w:rPr>
          <w:sz w:val="28"/>
          <w:szCs w:val="28"/>
        </w:rPr>
      </w:pPr>
      <w:r w:rsidRPr="00CC2B22">
        <w:rPr>
          <w:sz w:val="28"/>
          <w:szCs w:val="28"/>
        </w:rPr>
        <w:t>1</w:t>
      </w:r>
      <w:r w:rsidR="0093721B">
        <w:rPr>
          <w:sz w:val="28"/>
          <w:szCs w:val="28"/>
        </w:rPr>
        <w:t>69</w:t>
      </w:r>
      <w:r w:rsidRPr="00CC2B22">
        <w:rPr>
          <w:sz w:val="28"/>
          <w:szCs w:val="28"/>
        </w:rPr>
        <w:t>. В случае, если лицо, эксплуатирующее площадку, отсутствует, контроль за техническим состоянием оборудования и покрытия площадки, техническим обслуживанием и ремонтом, наличием и состоянием документации, и информационным обеспечением безопасности площадки осуществляет правообладатель земельного участка, на котором она расположена.</w:t>
      </w:r>
    </w:p>
    <w:p w:rsidR="00762A4E" w:rsidRPr="00CC2B22" w:rsidRDefault="00762A4E" w:rsidP="00762A4E">
      <w:pPr>
        <w:tabs>
          <w:tab w:val="left" w:pos="0"/>
        </w:tabs>
        <w:suppressAutoHyphens w:val="0"/>
        <w:ind w:firstLine="709"/>
        <w:contextualSpacing/>
        <w:jc w:val="both"/>
        <w:rPr>
          <w:sz w:val="28"/>
          <w:szCs w:val="28"/>
        </w:rPr>
      </w:pPr>
      <w:r w:rsidRPr="00CC2B22">
        <w:rPr>
          <w:sz w:val="28"/>
          <w:szCs w:val="28"/>
        </w:rPr>
        <w:t>17</w:t>
      </w:r>
      <w:r w:rsidR="0093721B">
        <w:rPr>
          <w:sz w:val="28"/>
          <w:szCs w:val="28"/>
        </w:rPr>
        <w:t>0</w:t>
      </w:r>
      <w:r w:rsidRPr="00CC2B22">
        <w:rPr>
          <w:sz w:val="28"/>
          <w:szCs w:val="28"/>
        </w:rPr>
        <w:t>. Территория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762A4E" w:rsidRPr="00CC2B22" w:rsidRDefault="00762A4E" w:rsidP="00762A4E">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w:t>
      </w:r>
      <w:r w:rsidR="0093721B">
        <w:rPr>
          <w:sz w:val="28"/>
          <w:szCs w:val="28"/>
        </w:rPr>
        <w:t>1</w:t>
      </w:r>
      <w:r w:rsidRPr="00CC2B22">
        <w:rPr>
          <w:sz w:val="28"/>
          <w:szCs w:val="28"/>
        </w:rPr>
        <w:t>. Дорожки, ограждения и калитки,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762A4E" w:rsidRDefault="00762A4E" w:rsidP="00762A4E">
      <w:pPr>
        <w:pStyle w:val="a6"/>
        <w:rPr>
          <w:sz w:val="28"/>
          <w:szCs w:val="28"/>
        </w:rPr>
      </w:pPr>
      <w:r w:rsidRPr="00CC2B22">
        <w:rPr>
          <w:sz w:val="28"/>
          <w:szCs w:val="28"/>
        </w:rPr>
        <w:t>17</w:t>
      </w:r>
      <w:r w:rsidR="0093721B">
        <w:rPr>
          <w:sz w:val="28"/>
          <w:szCs w:val="28"/>
        </w:rPr>
        <w:t>2</w:t>
      </w:r>
      <w:r w:rsidRPr="00CC2B22">
        <w:rPr>
          <w:sz w:val="28"/>
          <w:szCs w:val="28"/>
        </w:rPr>
        <w:t>. Средства наружного освещения должны содержаться в исправном</w:t>
      </w:r>
    </w:p>
    <w:p w:rsidR="00762A4E" w:rsidRPr="00CC2B22" w:rsidRDefault="00762A4E" w:rsidP="00762A4E">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762A4E" w:rsidRPr="00CC2B22" w:rsidRDefault="00762A4E" w:rsidP="00762A4E">
      <w:pPr>
        <w:widowControl w:val="0"/>
        <w:tabs>
          <w:tab w:val="left" w:pos="993"/>
          <w:tab w:val="left" w:pos="1418"/>
        </w:tabs>
        <w:autoSpaceDE w:val="0"/>
        <w:autoSpaceDN w:val="0"/>
        <w:adjustRightInd w:val="0"/>
        <w:ind w:firstLine="709"/>
        <w:contextualSpacing/>
        <w:jc w:val="both"/>
        <w:rPr>
          <w:sz w:val="28"/>
          <w:szCs w:val="28"/>
        </w:rPr>
      </w:pPr>
      <w:r w:rsidRPr="00CC2B22">
        <w:rPr>
          <w:sz w:val="28"/>
          <w:szCs w:val="28"/>
        </w:rPr>
        <w:t>17</w:t>
      </w:r>
      <w:r w:rsidR="0093721B">
        <w:rPr>
          <w:sz w:val="28"/>
          <w:szCs w:val="28"/>
        </w:rPr>
        <w:t>3</w:t>
      </w:r>
      <w:r w:rsidRPr="00CC2B22">
        <w:rPr>
          <w:sz w:val="28"/>
          <w:szCs w:val="28"/>
        </w:rPr>
        <w:t>. На площадке и прилегающей к ней территории не должно быть мусора или посторонних предметов, о которые можно споткнуться и/или получить травму.</w:t>
      </w:r>
    </w:p>
    <w:p w:rsidR="00762A4E" w:rsidRPr="00CC2B22" w:rsidRDefault="00762A4E" w:rsidP="00762A4E">
      <w:pPr>
        <w:tabs>
          <w:tab w:val="left" w:pos="1077"/>
        </w:tabs>
        <w:suppressAutoHyphens w:val="0"/>
        <w:ind w:firstLine="709"/>
        <w:contextualSpacing/>
        <w:jc w:val="both"/>
        <w:rPr>
          <w:sz w:val="28"/>
          <w:szCs w:val="28"/>
        </w:rPr>
      </w:pPr>
      <w:r w:rsidRPr="00CC2B22">
        <w:rPr>
          <w:sz w:val="28"/>
          <w:szCs w:val="28"/>
        </w:rPr>
        <w:t>17</w:t>
      </w:r>
      <w:r w:rsidR="0093721B">
        <w:rPr>
          <w:sz w:val="28"/>
          <w:szCs w:val="28"/>
        </w:rPr>
        <w:t>4</w:t>
      </w:r>
      <w:r w:rsidRPr="00CC2B22">
        <w:rPr>
          <w:sz w:val="28"/>
          <w:szCs w:val="28"/>
        </w:rPr>
        <w:t>. Контроль за техническим состоянием оборудования площадок включает:</w:t>
      </w:r>
    </w:p>
    <w:p w:rsidR="00762A4E" w:rsidRPr="00CC2B22" w:rsidRDefault="00762A4E" w:rsidP="00762A4E">
      <w:pPr>
        <w:tabs>
          <w:tab w:val="left" w:pos="1077"/>
          <w:tab w:val="num" w:pos="2451"/>
        </w:tabs>
        <w:ind w:firstLine="709"/>
        <w:contextualSpacing/>
        <w:jc w:val="both"/>
        <w:rPr>
          <w:sz w:val="28"/>
          <w:szCs w:val="28"/>
        </w:rPr>
      </w:pPr>
      <w:r w:rsidRPr="00CC2B22">
        <w:rPr>
          <w:sz w:val="28"/>
          <w:szCs w:val="28"/>
        </w:rPr>
        <w:t>первичный осмотр и проверку оборудования перед вводом в эксплуатацию;</w:t>
      </w:r>
    </w:p>
    <w:p w:rsidR="00762A4E" w:rsidRPr="00CC2B22" w:rsidRDefault="00762A4E" w:rsidP="00762A4E">
      <w:pPr>
        <w:tabs>
          <w:tab w:val="left" w:pos="1077"/>
          <w:tab w:val="num" w:pos="2451"/>
        </w:tabs>
        <w:ind w:firstLine="709"/>
        <w:contextualSpacing/>
        <w:jc w:val="both"/>
        <w:rPr>
          <w:sz w:val="28"/>
          <w:szCs w:val="28"/>
        </w:rPr>
      </w:pPr>
      <w:r w:rsidRPr="00CC2B22">
        <w:rPr>
          <w:sz w:val="28"/>
          <w:szCs w:val="28"/>
        </w:rPr>
        <w:t>визуальный осмотр, который позволяет обнаружить очевидные неисправности и посторонние предметы, представляющие опасности, вызванные пользованием оборудования, климатическими условиями, актами вандализма;</w:t>
      </w:r>
    </w:p>
    <w:p w:rsidR="00762A4E" w:rsidRPr="00CC2B22" w:rsidRDefault="00762A4E" w:rsidP="00762A4E">
      <w:pPr>
        <w:tabs>
          <w:tab w:val="left" w:pos="1077"/>
          <w:tab w:val="num" w:pos="2451"/>
        </w:tabs>
        <w:ind w:firstLine="709"/>
        <w:contextualSpacing/>
        <w:jc w:val="both"/>
        <w:rPr>
          <w:sz w:val="28"/>
          <w:szCs w:val="28"/>
        </w:rPr>
      </w:pPr>
      <w:r w:rsidRPr="00CC2B22">
        <w:rPr>
          <w:sz w:val="28"/>
          <w:szCs w:val="28"/>
        </w:rPr>
        <w:t>функциональный осмотр – представляет собой детальный осмотр с целью проверки исправности и устойчивости оборудования, выявления износа элементов конструкции оборудования;</w:t>
      </w:r>
    </w:p>
    <w:p w:rsidR="00762A4E" w:rsidRPr="00CC2B22" w:rsidRDefault="00762A4E" w:rsidP="00762A4E">
      <w:pPr>
        <w:tabs>
          <w:tab w:val="left" w:pos="1077"/>
          <w:tab w:val="num" w:pos="2451"/>
        </w:tabs>
        <w:ind w:firstLine="709"/>
        <w:contextualSpacing/>
        <w:jc w:val="both"/>
        <w:rPr>
          <w:sz w:val="28"/>
          <w:szCs w:val="28"/>
        </w:rPr>
      </w:pPr>
      <w:r w:rsidRPr="00CC2B22">
        <w:rPr>
          <w:sz w:val="28"/>
          <w:szCs w:val="28"/>
        </w:rPr>
        <w:t>основной осмотр – представляет собой осмотр для целей оценки соответствия технического состояния оборудования требованиям безопасности.</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17</w:t>
      </w:r>
      <w:r w:rsidR="0093721B">
        <w:rPr>
          <w:sz w:val="28"/>
          <w:szCs w:val="28"/>
        </w:rPr>
        <w:t>5</w:t>
      </w:r>
      <w:r w:rsidRPr="00CC2B22">
        <w:rPr>
          <w:sz w:val="28"/>
          <w:szCs w:val="28"/>
        </w:rPr>
        <w:t>. Периодичность регулярного визуального осмотра устанавливает собственник на основе учета условий эксплуатации.</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Визуальный осмотр оборудования площадок, подвергающихся интенсивному использованию, проводится ежедневно.</w:t>
      </w:r>
    </w:p>
    <w:p w:rsidR="00762A4E" w:rsidRPr="00CC2B22" w:rsidRDefault="00762A4E" w:rsidP="00762A4E">
      <w:pPr>
        <w:tabs>
          <w:tab w:val="left" w:pos="1077"/>
        </w:tabs>
        <w:suppressAutoHyphens w:val="0"/>
        <w:autoSpaceDE w:val="0"/>
        <w:autoSpaceDN w:val="0"/>
        <w:adjustRightInd w:val="0"/>
        <w:ind w:firstLine="709"/>
        <w:contextualSpacing/>
        <w:jc w:val="both"/>
        <w:rPr>
          <w:sz w:val="28"/>
          <w:szCs w:val="28"/>
        </w:rPr>
      </w:pPr>
      <w:r w:rsidRPr="00CC2B22">
        <w:rPr>
          <w:sz w:val="28"/>
          <w:szCs w:val="28"/>
        </w:rPr>
        <w:t>17</w:t>
      </w:r>
      <w:r w:rsidR="0093721B">
        <w:rPr>
          <w:sz w:val="28"/>
          <w:szCs w:val="28"/>
        </w:rPr>
        <w:t>6</w:t>
      </w:r>
      <w:r w:rsidRPr="00CC2B22">
        <w:rPr>
          <w:sz w:val="28"/>
          <w:szCs w:val="28"/>
        </w:rPr>
        <w:t>. Функциональный осмотр проводится с периодичностью один раз в 1-3 месяца, в соответствии с инструкцией изготовителя, а также с учетом интенсивности использования площадки. Особое внимание уделяется скрытым, труднодоступным элементам оборудования.</w:t>
      </w:r>
    </w:p>
    <w:p w:rsidR="00762A4E" w:rsidRPr="00CC2B22" w:rsidRDefault="00762A4E" w:rsidP="00762A4E">
      <w:pPr>
        <w:tabs>
          <w:tab w:val="left" w:pos="1077"/>
        </w:tabs>
        <w:suppressAutoHyphens w:val="0"/>
        <w:autoSpaceDE w:val="0"/>
        <w:autoSpaceDN w:val="0"/>
        <w:adjustRightInd w:val="0"/>
        <w:ind w:firstLine="709"/>
        <w:contextualSpacing/>
        <w:jc w:val="both"/>
        <w:rPr>
          <w:sz w:val="28"/>
          <w:szCs w:val="28"/>
        </w:rPr>
      </w:pPr>
      <w:r w:rsidRPr="00CC2B22">
        <w:rPr>
          <w:sz w:val="28"/>
          <w:szCs w:val="28"/>
        </w:rPr>
        <w:lastRenderedPageBreak/>
        <w:t>17</w:t>
      </w:r>
      <w:r w:rsidR="0093721B">
        <w:rPr>
          <w:sz w:val="28"/>
          <w:szCs w:val="28"/>
        </w:rPr>
        <w:t>7</w:t>
      </w:r>
      <w:r w:rsidRPr="00CC2B22">
        <w:rPr>
          <w:sz w:val="28"/>
          <w:szCs w:val="28"/>
        </w:rPr>
        <w:t>. Основной осмотр проводится раз в год.</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В ходе ежегодного основного осмотра определяются наличие гниения деревянных элементов, коррозии металлических элементов, влияние выполненных ремонтных работ на безопасность оборудования.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По результатам ежегодного осмотра выявляются дефекты объектов благоустройства, подлежащие устранению, определяется характер и объем необходимых ремонтных работ и составляется акт.</w:t>
      </w:r>
    </w:p>
    <w:p w:rsidR="00762A4E" w:rsidRPr="00CC2B22" w:rsidRDefault="00762A4E" w:rsidP="00762A4E">
      <w:pPr>
        <w:tabs>
          <w:tab w:val="left" w:pos="1077"/>
        </w:tabs>
        <w:suppressAutoHyphens w:val="0"/>
        <w:ind w:firstLine="709"/>
        <w:contextualSpacing/>
        <w:jc w:val="both"/>
        <w:rPr>
          <w:sz w:val="28"/>
          <w:szCs w:val="28"/>
        </w:rPr>
      </w:pPr>
      <w:r w:rsidRPr="00CC2B22">
        <w:rPr>
          <w:sz w:val="28"/>
          <w:szCs w:val="28"/>
        </w:rPr>
        <w:t>17</w:t>
      </w:r>
      <w:r w:rsidR="0093721B">
        <w:rPr>
          <w:sz w:val="28"/>
          <w:szCs w:val="28"/>
        </w:rPr>
        <w:t>8</w:t>
      </w:r>
      <w:r w:rsidRPr="00CC2B22">
        <w:rPr>
          <w:sz w:val="28"/>
          <w:szCs w:val="28"/>
        </w:rPr>
        <w:t>. В целях контроля периодичности, полноты и правильности выполняемых работ при осмотрах различного вида лицом, осуществляющим эксплуатацию площадки, должны быть разработаны графики проведения осмотров.</w:t>
      </w:r>
    </w:p>
    <w:p w:rsidR="00762A4E" w:rsidRPr="00CC2B22" w:rsidRDefault="00762A4E" w:rsidP="00762A4E">
      <w:pPr>
        <w:tabs>
          <w:tab w:val="left" w:pos="1077"/>
        </w:tabs>
        <w:suppressAutoHyphens w:val="0"/>
        <w:ind w:firstLine="709"/>
        <w:contextualSpacing/>
        <w:jc w:val="both"/>
        <w:rPr>
          <w:sz w:val="28"/>
          <w:szCs w:val="28"/>
        </w:rPr>
      </w:pPr>
      <w:r w:rsidRPr="00CC2B22">
        <w:rPr>
          <w:sz w:val="28"/>
          <w:szCs w:val="28"/>
        </w:rPr>
        <w:t>1</w:t>
      </w:r>
      <w:r w:rsidR="0093721B">
        <w:rPr>
          <w:sz w:val="28"/>
          <w:szCs w:val="28"/>
        </w:rPr>
        <w:t>79</w:t>
      </w:r>
      <w:r w:rsidRPr="00CC2B22">
        <w:rPr>
          <w:sz w:val="28"/>
          <w:szCs w:val="28"/>
        </w:rPr>
        <w:t>. При обнаружении в процессе осмотра оборудования дефектов, влияющих на безопасность оборудования, дефекты должны быть незамедлительно устранены. Если это невозможно, эксплуатацию оборудования необходимо прекратить, либо оборудование должно быть демонтировано и удалено с площадки.</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После удаления оборудования оставшийся в земле фундамент также удаляют или огораживают способом, исключающим возможность получения травм.</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18</w:t>
      </w:r>
      <w:r w:rsidR="0093721B">
        <w:rPr>
          <w:sz w:val="28"/>
          <w:szCs w:val="28"/>
        </w:rPr>
        <w:t>0</w:t>
      </w:r>
      <w:r w:rsidRPr="00CC2B22">
        <w:rPr>
          <w:sz w:val="28"/>
          <w:szCs w:val="28"/>
        </w:rPr>
        <w:t>. Результаты осмотра площадок и проведение технического обслуживания и ремонта регистрируются в журнале, который хранится у лица, эксплуатирующего площадку (правообладателя земельного участка, на котором она расположена).</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18</w:t>
      </w:r>
      <w:r w:rsidR="0093721B">
        <w:rPr>
          <w:sz w:val="28"/>
          <w:szCs w:val="28"/>
        </w:rPr>
        <w:t>1</w:t>
      </w:r>
      <w:r w:rsidRPr="00CC2B22">
        <w:rPr>
          <w:sz w:val="28"/>
          <w:szCs w:val="28"/>
        </w:rPr>
        <w:t>. Вся эксплуатационная документация (паспорт, акт осмотра и проверки, графики осмотров, журнал и т.п.) подлежит постоянному хранению.</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Должен быть обеспечен доступ обслуживающего персонала к эксплуатационной документации во время осмотров, обслуживания и ремонта оборудования и покрытия площадки.</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18</w:t>
      </w:r>
      <w:r w:rsidR="0093721B">
        <w:rPr>
          <w:sz w:val="28"/>
          <w:szCs w:val="28"/>
        </w:rPr>
        <w:t>2</w:t>
      </w:r>
      <w:r w:rsidRPr="00CC2B22">
        <w:rPr>
          <w:sz w:val="28"/>
          <w:szCs w:val="28"/>
        </w:rPr>
        <w:t>. Обслуживание включает: мероприятия по поддержанию безопасности и качества функционирования оборудования и покрытий площадки; проверку и подтягивание узлов крепления; обновление окраски оборудования; обслуживание ударопоглащающих покрытий; смазку подшипников; восстановление ударопоглащающих покрытий из сыпучих материалов и корректировку их уровня.</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18</w:t>
      </w:r>
      <w:r w:rsidR="0093721B">
        <w:rPr>
          <w:sz w:val="28"/>
          <w:szCs w:val="28"/>
        </w:rPr>
        <w:t>3</w:t>
      </w:r>
      <w:r w:rsidRPr="00CC2B22">
        <w:rPr>
          <w:sz w:val="28"/>
          <w:szCs w:val="28"/>
        </w:rPr>
        <w:t>. Лица, производящие ремонтные работы, принимают меры по ограждению места производства работ, исключающему допуск детей и получение ими травм. Ремонтные работы включают замену крепежных деталей, сварочные работы, замену частей оборудования.</w:t>
      </w:r>
    </w:p>
    <w:p w:rsidR="00762A4E" w:rsidRPr="00CC2B22" w:rsidRDefault="00762A4E" w:rsidP="001D23BE">
      <w:pPr>
        <w:ind w:firstLine="709"/>
        <w:contextualSpacing/>
        <w:jc w:val="center"/>
        <w:outlineLvl w:val="1"/>
        <w:rPr>
          <w:rFonts w:eastAsia="MS Gothic"/>
          <w:b/>
          <w:sz w:val="28"/>
          <w:szCs w:val="28"/>
        </w:rPr>
      </w:pPr>
      <w:bookmarkStart w:id="40" w:name="_Toc402276810"/>
    </w:p>
    <w:p w:rsidR="00762A4E" w:rsidRPr="00CC2B22" w:rsidRDefault="00762A4E" w:rsidP="00762A4E">
      <w:pPr>
        <w:ind w:firstLine="709"/>
        <w:contextualSpacing/>
        <w:jc w:val="center"/>
        <w:outlineLvl w:val="1"/>
        <w:rPr>
          <w:rFonts w:eastAsia="MS Gothic"/>
          <w:b/>
          <w:sz w:val="28"/>
          <w:szCs w:val="28"/>
        </w:rPr>
      </w:pPr>
      <w:bookmarkStart w:id="41" w:name="_Toc402276811"/>
      <w:bookmarkEnd w:id="40"/>
      <w:r w:rsidRPr="00CC2B22">
        <w:rPr>
          <w:rFonts w:eastAsia="MS Gothic"/>
          <w:b/>
          <w:sz w:val="28"/>
          <w:szCs w:val="28"/>
        </w:rPr>
        <w:t>Содержание объектов (средств) наружного освещения</w:t>
      </w:r>
      <w:bookmarkEnd w:id="41"/>
    </w:p>
    <w:p w:rsidR="00762A4E" w:rsidRPr="00CC2B22" w:rsidRDefault="00762A4E" w:rsidP="001D23BE">
      <w:pPr>
        <w:widowControl w:val="0"/>
        <w:autoSpaceDE w:val="0"/>
        <w:autoSpaceDN w:val="0"/>
        <w:adjustRightInd w:val="0"/>
        <w:ind w:firstLine="709"/>
        <w:contextualSpacing/>
        <w:jc w:val="center"/>
        <w:rPr>
          <w:sz w:val="28"/>
          <w:szCs w:val="28"/>
        </w:rPr>
      </w:pP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18</w:t>
      </w:r>
      <w:r w:rsidR="0093721B">
        <w:rPr>
          <w:sz w:val="28"/>
          <w:szCs w:val="28"/>
        </w:rPr>
        <w:t>4</w:t>
      </w:r>
      <w:r w:rsidRPr="00CC2B22">
        <w:rPr>
          <w:sz w:val="28"/>
          <w:szCs w:val="28"/>
        </w:rPr>
        <w:t>. Все системы уличного, дворового и других видов наружного освещения должны поддерживаться в исправном состоянии.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 xml:space="preserve">Собственники сетей наружного освещения или эксплуатирующие </w:t>
      </w:r>
      <w:r w:rsidRPr="00CC2B22">
        <w:rPr>
          <w:sz w:val="28"/>
          <w:szCs w:val="28"/>
        </w:rPr>
        <w:lastRenderedPageBreak/>
        <w:t>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 и капитальных ремонтов.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18</w:t>
      </w:r>
      <w:r w:rsidR="0093721B">
        <w:rPr>
          <w:sz w:val="28"/>
          <w:szCs w:val="28"/>
        </w:rPr>
        <w:t>5</w:t>
      </w:r>
      <w:r w:rsidRPr="00CC2B22">
        <w:rPr>
          <w:sz w:val="28"/>
          <w:szCs w:val="28"/>
        </w:rPr>
        <w:t>. Металлические опоры, кронштейны и другие элементы устройств наружного освещения должны содержаться их владельцами в чистоте, не иметь очагов коррозии и окрашиваться по мере необходимости, но не реже одного раза в три года.</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Опоры сетей наружного освещения не должны иметь отклонение от вертикали более 5 градусов.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18</w:t>
      </w:r>
      <w:r w:rsidR="0093721B">
        <w:rPr>
          <w:sz w:val="28"/>
          <w:szCs w:val="28"/>
        </w:rPr>
        <w:t>6</w:t>
      </w:r>
      <w:r w:rsidRPr="00CC2B22">
        <w:rPr>
          <w:sz w:val="28"/>
          <w:szCs w:val="28"/>
        </w:rPr>
        <w:t>. Поврежденные элементы сетей, влияющие на их работу или электробезопасность, должны ремонтироваться немедленно, не влияющие – в течение 10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18</w:t>
      </w:r>
      <w:r w:rsidR="0093721B">
        <w:rPr>
          <w:sz w:val="28"/>
          <w:szCs w:val="28"/>
        </w:rPr>
        <w:t>7</w:t>
      </w:r>
      <w:r w:rsidRPr="00CC2B22">
        <w:rPr>
          <w:sz w:val="28"/>
          <w:szCs w:val="28"/>
        </w:rPr>
        <w:t>. Количество неработающих светильников на улицах не должно</w:t>
      </w:r>
      <w:r>
        <w:rPr>
          <w:sz w:val="28"/>
          <w:szCs w:val="28"/>
        </w:rPr>
        <w:t xml:space="preserve"> </w:t>
      </w:r>
      <w:r w:rsidRPr="00CC2B22">
        <w:rPr>
          <w:sz w:val="28"/>
          <w:szCs w:val="28"/>
        </w:rPr>
        <w:t>превышать 10 процентов от их общего числа, при этом не допускается расположение неработающих светильников подряд, один за другим. В подземных пешеходных переходах количество неработающих светильников не должно превышать 5 процентов от их общего числа.</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18</w:t>
      </w:r>
      <w:r w:rsidR="0093721B">
        <w:rPr>
          <w:sz w:val="28"/>
          <w:szCs w:val="28"/>
        </w:rPr>
        <w:t>8</w:t>
      </w:r>
      <w:r w:rsidRPr="00CC2B22">
        <w:rPr>
          <w:sz w:val="28"/>
          <w:szCs w:val="28"/>
        </w:rPr>
        <w:t>. 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 органов государственной власти или органов местного самоуправления.</w:t>
      </w:r>
    </w:p>
    <w:p w:rsidR="00762A4E" w:rsidRPr="00CC2B22" w:rsidRDefault="00762A4E" w:rsidP="001D23BE">
      <w:pPr>
        <w:ind w:firstLine="709"/>
        <w:contextualSpacing/>
        <w:jc w:val="center"/>
        <w:outlineLvl w:val="1"/>
        <w:rPr>
          <w:rFonts w:eastAsia="MS Gothic"/>
          <w:sz w:val="28"/>
          <w:szCs w:val="28"/>
        </w:rPr>
      </w:pPr>
      <w:bookmarkStart w:id="42" w:name="_Toc402276812"/>
    </w:p>
    <w:p w:rsidR="00762A4E" w:rsidRPr="00CC2B22" w:rsidRDefault="00762A4E" w:rsidP="00762A4E">
      <w:pPr>
        <w:ind w:firstLine="709"/>
        <w:contextualSpacing/>
        <w:jc w:val="center"/>
        <w:outlineLvl w:val="1"/>
        <w:rPr>
          <w:rFonts w:eastAsia="MS Gothic"/>
          <w:b/>
          <w:sz w:val="28"/>
          <w:szCs w:val="28"/>
        </w:rPr>
      </w:pPr>
      <w:bookmarkStart w:id="43" w:name="Par228"/>
      <w:bookmarkStart w:id="44" w:name="_Toc402276813"/>
      <w:bookmarkEnd w:id="42"/>
      <w:bookmarkEnd w:id="43"/>
      <w:r w:rsidRPr="00CC2B22">
        <w:rPr>
          <w:rFonts w:eastAsia="MS Gothic"/>
          <w:b/>
          <w:sz w:val="28"/>
          <w:szCs w:val="28"/>
        </w:rPr>
        <w:t>Требования к содержанию ограждений (заборов)</w:t>
      </w:r>
      <w:bookmarkEnd w:id="44"/>
    </w:p>
    <w:p w:rsidR="00762A4E" w:rsidRPr="00CC2B22" w:rsidRDefault="00762A4E" w:rsidP="001D23BE">
      <w:pPr>
        <w:ind w:firstLine="709"/>
        <w:contextualSpacing/>
        <w:jc w:val="center"/>
        <w:outlineLvl w:val="1"/>
        <w:rPr>
          <w:rFonts w:eastAsia="MS Gothic"/>
          <w:b/>
          <w:sz w:val="28"/>
          <w:szCs w:val="28"/>
        </w:rPr>
      </w:pP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w:t>
      </w:r>
      <w:r w:rsidR="0093721B">
        <w:rPr>
          <w:sz w:val="28"/>
          <w:szCs w:val="28"/>
        </w:rPr>
        <w:t>89</w:t>
      </w:r>
      <w:r w:rsidRPr="00CC2B22">
        <w:rPr>
          <w:sz w:val="28"/>
          <w:szCs w:val="28"/>
        </w:rPr>
        <w:t>. 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0</w:t>
      </w:r>
      <w:r w:rsidRPr="00CC2B22">
        <w:rPr>
          <w:sz w:val="28"/>
          <w:szCs w:val="28"/>
        </w:rPr>
        <w:t>. 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но не реже одного раза в три года.</w:t>
      </w:r>
    </w:p>
    <w:p w:rsidR="00762A4E" w:rsidRPr="00CC2B22" w:rsidRDefault="00762A4E" w:rsidP="001D23BE">
      <w:pPr>
        <w:ind w:firstLine="709"/>
        <w:contextualSpacing/>
        <w:jc w:val="center"/>
        <w:outlineLvl w:val="1"/>
        <w:rPr>
          <w:rFonts w:eastAsia="MS Gothic"/>
          <w:sz w:val="28"/>
          <w:szCs w:val="28"/>
        </w:rPr>
      </w:pPr>
      <w:bookmarkStart w:id="45" w:name="_Toc402276814"/>
    </w:p>
    <w:p w:rsidR="00762A4E" w:rsidRPr="00CC2B22" w:rsidRDefault="00762A4E" w:rsidP="00762A4E">
      <w:pPr>
        <w:ind w:firstLine="709"/>
        <w:contextualSpacing/>
        <w:jc w:val="center"/>
        <w:outlineLvl w:val="1"/>
        <w:rPr>
          <w:rFonts w:eastAsia="MS Gothic"/>
          <w:b/>
          <w:sz w:val="28"/>
          <w:szCs w:val="28"/>
        </w:rPr>
      </w:pPr>
      <w:r w:rsidRPr="00CC2B22">
        <w:rPr>
          <w:rFonts w:eastAsia="MS Gothic"/>
          <w:b/>
          <w:sz w:val="28"/>
          <w:szCs w:val="28"/>
        </w:rPr>
        <w:t>Содержание объектов капитального строительства и объектов инфраструктуры</w:t>
      </w:r>
      <w:bookmarkEnd w:id="45"/>
    </w:p>
    <w:p w:rsidR="00762A4E" w:rsidRPr="00CC2B22" w:rsidRDefault="00762A4E" w:rsidP="001D23BE">
      <w:pPr>
        <w:ind w:firstLine="709"/>
        <w:contextualSpacing/>
        <w:jc w:val="center"/>
        <w:outlineLvl w:val="1"/>
        <w:rPr>
          <w:rFonts w:eastAsia="MS Gothic"/>
          <w:b/>
          <w:sz w:val="28"/>
          <w:szCs w:val="28"/>
        </w:rPr>
      </w:pP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1</w:t>
      </w:r>
      <w:r w:rsidRPr="00CC2B22">
        <w:rPr>
          <w:sz w:val="28"/>
          <w:szCs w:val="28"/>
        </w:rPr>
        <w:t>. Содержание объектов капитального строительства:</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 xml:space="preserve">местные разрушения облицовки, штукатурки, фактурного и </w:t>
      </w:r>
      <w:r w:rsidRPr="00CC2B22">
        <w:rPr>
          <w:sz w:val="28"/>
          <w:szCs w:val="28"/>
        </w:rPr>
        <w:lastRenderedPageBreak/>
        <w:t>окрасочного слоев, трещины в штукатурке, выкрашивание раствора из швов облицовки, кирпичной и мелкоблочной кладки, разрушение герметизирующих заделок стыков полносборных зданий, повреждение или износ металлических покрытий на выступающих частях стен, разрушение водосточных труб, мокрые и ржавые пятна, потеки и высолы, общее загрязнение поверхности, разрушение парапетов и иные подобные разрушения должны устраняться, не допуская их дальнейшего развития;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в случае, если в собственности юридических или физических лиц, хозяйственном ведении или оперативном управлении юридических лиц находятся отдельные нежилые помещения в нежилых или жилых зданиях, такие лица несут обязательства по долевому участию в ремонте фасадов названных зданий пропорционально занимаемым площадям.</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Работы по ремонту и покраске фасадов зданий и их отдельных элементов (балконы, лоджии, кровли, водосточные трубы и т.п.) должны</w:t>
      </w:r>
      <w:r>
        <w:rPr>
          <w:sz w:val="28"/>
          <w:szCs w:val="28"/>
        </w:rPr>
        <w:t xml:space="preserve"> </w:t>
      </w:r>
      <w:r w:rsidRPr="00CC2B22">
        <w:rPr>
          <w:sz w:val="28"/>
          <w:szCs w:val="28"/>
        </w:rPr>
        <w:t>производиться согласно паспорту цветового решения фасада. Требования к оформлению паспорта цветового решения фасада устанавливаются муниципальными актами. Расположенные на фасадах информационные таблички, памятные доски должны поддерживаться в чистоте и исправном состоянии: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входы, цоколи, витрины должны содержаться в чистоте и исправном состоянии;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домовые знаки должны содержатся в чистоте, их освещение в темное время суток должно быть в исправном состоянии;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при входах в здания предусматривается организация площадок с твердыми видами покрытия, скамьями и различными приемами озеленения. Размещение площадок при входах в здания предусматривается в границах территории участка;</w:t>
      </w:r>
    </w:p>
    <w:p w:rsidR="00762A4E" w:rsidRPr="00CC2B22" w:rsidRDefault="00762A4E" w:rsidP="0093721B">
      <w:pPr>
        <w:widowControl w:val="0"/>
        <w:autoSpaceDE w:val="0"/>
        <w:autoSpaceDN w:val="0"/>
        <w:adjustRightInd w:val="0"/>
        <w:ind w:firstLine="709"/>
        <w:contextualSpacing/>
        <w:jc w:val="both"/>
        <w:rPr>
          <w:sz w:val="28"/>
          <w:szCs w:val="28"/>
        </w:rPr>
      </w:pPr>
      <w:r w:rsidRPr="00CC2B22">
        <w:rPr>
          <w:sz w:val="28"/>
          <w:szCs w:val="28"/>
        </w:rPr>
        <w:t>все закрепленные к стене стальные элементы и детали крепления необходимо защищать от коррозии и окрашивать по мере необходимости, но не реже одного раза в три года;</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2</w:t>
      </w:r>
      <w:r w:rsidRPr="00CC2B22">
        <w:rPr>
          <w:sz w:val="28"/>
          <w:szCs w:val="28"/>
        </w:rPr>
        <w:t>. Малые архитектурные формы должны содержаться в чистоте, окраска должна производиться не реже 1 раза в год, ремонт – по мере необходимости.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3</w:t>
      </w:r>
      <w:r w:rsidRPr="00CC2B22">
        <w:rPr>
          <w:sz w:val="28"/>
          <w:szCs w:val="28"/>
        </w:rPr>
        <w:t>. Окраску и ремонт оград, ворот жилых и промышленных зданий, фонарей уличного освещения, опор, трансформаторных будок производить по мере необходимости.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4</w:t>
      </w:r>
      <w:r w:rsidRPr="00CC2B22">
        <w:rPr>
          <w:sz w:val="28"/>
          <w:szCs w:val="28"/>
        </w:rPr>
        <w:t>. Содержание некапитальных сооружений:</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уборка туалетных кабин или туалетов осуществляется регулярно по</w:t>
      </w:r>
      <w:r>
        <w:rPr>
          <w:sz w:val="28"/>
          <w:szCs w:val="28"/>
        </w:rPr>
        <w:t xml:space="preserve"> </w:t>
      </w:r>
      <w:r w:rsidRPr="00CC2B22">
        <w:rPr>
          <w:sz w:val="28"/>
          <w:szCs w:val="28"/>
        </w:rPr>
        <w:t>мере необходимости силами юридических лиц (индивидуальных предпринимателей), предоставляющих услуги общественного питания, заправки автотранспортных средств;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окраска некапитальных сооружений должна производиться не реже 1 раза в год, ремонт – по мере необходимости.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5</w:t>
      </w:r>
      <w:r w:rsidRPr="00CC2B22">
        <w:rPr>
          <w:sz w:val="28"/>
          <w:szCs w:val="28"/>
        </w:rPr>
        <w:t xml:space="preserve">. Водные устройства должны содержаться в чистоте, в том числе и в период их отключения. </w:t>
      </w:r>
    </w:p>
    <w:p w:rsidR="00762A4E" w:rsidRPr="00CC2B22" w:rsidRDefault="00762A4E" w:rsidP="0093721B">
      <w:pPr>
        <w:widowControl w:val="0"/>
        <w:autoSpaceDE w:val="0"/>
        <w:autoSpaceDN w:val="0"/>
        <w:adjustRightInd w:val="0"/>
        <w:ind w:firstLine="709"/>
        <w:contextualSpacing/>
        <w:jc w:val="both"/>
        <w:rPr>
          <w:sz w:val="28"/>
          <w:szCs w:val="28"/>
        </w:rPr>
      </w:pPr>
      <w:r w:rsidRPr="00CC2B22">
        <w:rPr>
          <w:sz w:val="28"/>
          <w:szCs w:val="28"/>
        </w:rPr>
        <w:lastRenderedPageBreak/>
        <w:t xml:space="preserve">Окраска элементов водных устройств должна производиться не реже 1 раза в год, ремонт – по мере необходимости. </w:t>
      </w:r>
    </w:p>
    <w:p w:rsidR="00762A4E" w:rsidRPr="00CC2B22" w:rsidRDefault="00762A4E" w:rsidP="001D23BE">
      <w:pPr>
        <w:widowControl w:val="0"/>
        <w:autoSpaceDE w:val="0"/>
        <w:autoSpaceDN w:val="0"/>
        <w:adjustRightInd w:val="0"/>
        <w:ind w:left="142" w:firstLine="709"/>
        <w:contextualSpacing/>
        <w:jc w:val="center"/>
        <w:rPr>
          <w:sz w:val="28"/>
          <w:szCs w:val="28"/>
        </w:rPr>
      </w:pPr>
    </w:p>
    <w:p w:rsidR="00762A4E" w:rsidRPr="00CC2B22" w:rsidRDefault="00762A4E" w:rsidP="00762A4E">
      <w:pPr>
        <w:ind w:firstLine="709"/>
        <w:contextualSpacing/>
        <w:jc w:val="center"/>
        <w:outlineLvl w:val="1"/>
        <w:rPr>
          <w:rFonts w:eastAsia="MS Gothic"/>
          <w:b/>
          <w:sz w:val="28"/>
          <w:szCs w:val="28"/>
        </w:rPr>
      </w:pPr>
      <w:bookmarkStart w:id="46" w:name="Par242"/>
      <w:bookmarkStart w:id="47" w:name="_Toc402276815"/>
      <w:bookmarkEnd w:id="46"/>
      <w:r w:rsidRPr="00CC2B22">
        <w:rPr>
          <w:rFonts w:eastAsia="MS Gothic"/>
          <w:b/>
          <w:sz w:val="28"/>
          <w:szCs w:val="28"/>
        </w:rPr>
        <w:t>Содержание зеленых насаждений</w:t>
      </w:r>
      <w:bookmarkEnd w:id="47"/>
    </w:p>
    <w:p w:rsidR="00762A4E" w:rsidRPr="00CC2B22" w:rsidRDefault="00762A4E" w:rsidP="001D23BE">
      <w:pPr>
        <w:ind w:firstLine="709"/>
        <w:contextualSpacing/>
        <w:jc w:val="center"/>
        <w:outlineLvl w:val="1"/>
        <w:rPr>
          <w:rFonts w:eastAsia="MS Gothic"/>
          <w:b/>
          <w:sz w:val="28"/>
          <w:szCs w:val="28"/>
        </w:rPr>
      </w:pP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6</w:t>
      </w:r>
      <w:r w:rsidRPr="00CC2B22">
        <w:rPr>
          <w:sz w:val="28"/>
          <w:szCs w:val="28"/>
        </w:rPr>
        <w:t>. Юридические лица (индивидуальные предприниматели) и физические лица обязаны обеспечивать содержание зеленых насаждений, расположенных на земельных участках, находящихся в их собственности, владении или пользовании и прилегающей территории, а также осуществлять контроль за состоянием соответствующих зеленых насаждений, обеспечивать их удовлетворительное состояние и развитие.</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19</w:t>
      </w:r>
      <w:r w:rsidR="0093721B">
        <w:rPr>
          <w:sz w:val="28"/>
          <w:szCs w:val="28"/>
        </w:rPr>
        <w:t>7</w:t>
      </w:r>
      <w:r w:rsidRPr="00CC2B22">
        <w:rPr>
          <w:sz w:val="28"/>
          <w:szCs w:val="28"/>
        </w:rPr>
        <w:t>. Газоны стригут (скашивают) при высоте травостоя более 20 см. Окошенная трава с территории удаляется в течение трех суток со дня проведения покоса. Срезанную траву, опавшие листья убирают и вывозят на специально оборудованные полигоны.</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19</w:t>
      </w:r>
      <w:r w:rsidR="0093721B">
        <w:rPr>
          <w:sz w:val="28"/>
          <w:szCs w:val="28"/>
        </w:rPr>
        <w:t>8</w:t>
      </w:r>
      <w:r w:rsidRPr="00CC2B22">
        <w:rPr>
          <w:sz w:val="28"/>
          <w:szCs w:val="28"/>
        </w:rPr>
        <w:t>. Погибшие и потерявшие декоративность цветы в цветниках и вазонах должны удаляться сразу с одновременной подсадкой новых растений либо иным декоративным оформлением. Подсев газонных трав на газонах производится по мере необходимости. Полив газонов, цветников производится в утреннее или вечернее время по мере необходимости.</w:t>
      </w:r>
    </w:p>
    <w:p w:rsidR="00762A4E" w:rsidRPr="00CC2B22" w:rsidRDefault="0093721B" w:rsidP="00762A4E">
      <w:pPr>
        <w:widowControl w:val="0"/>
        <w:autoSpaceDE w:val="0"/>
        <w:autoSpaceDN w:val="0"/>
        <w:adjustRightInd w:val="0"/>
        <w:ind w:firstLine="709"/>
        <w:contextualSpacing/>
        <w:jc w:val="both"/>
        <w:rPr>
          <w:sz w:val="28"/>
          <w:szCs w:val="28"/>
        </w:rPr>
      </w:pPr>
      <w:r>
        <w:rPr>
          <w:sz w:val="28"/>
          <w:szCs w:val="28"/>
        </w:rPr>
        <w:t>199</w:t>
      </w:r>
      <w:r w:rsidR="00762A4E" w:rsidRPr="00CC2B22">
        <w:rPr>
          <w:sz w:val="28"/>
          <w:szCs w:val="28"/>
        </w:rPr>
        <w:t>. Части деревьев, кустарников с территории удаляются в течение трех суток со дня проведения вырубки.</w:t>
      </w:r>
    </w:p>
    <w:p w:rsidR="00762A4E" w:rsidRPr="00CC2B22" w:rsidRDefault="00762A4E" w:rsidP="001D23BE">
      <w:pPr>
        <w:ind w:firstLine="709"/>
        <w:contextualSpacing/>
        <w:jc w:val="center"/>
        <w:outlineLvl w:val="1"/>
        <w:rPr>
          <w:rFonts w:eastAsia="MS Gothic"/>
          <w:sz w:val="28"/>
          <w:szCs w:val="28"/>
        </w:rPr>
      </w:pPr>
      <w:bookmarkStart w:id="48" w:name="_Toc402276816"/>
    </w:p>
    <w:bookmarkEnd w:id="48"/>
    <w:p w:rsidR="00762A4E" w:rsidRPr="00CC2B22" w:rsidRDefault="001D23BE" w:rsidP="001D23BE">
      <w:pPr>
        <w:widowControl w:val="0"/>
        <w:autoSpaceDE w:val="0"/>
        <w:autoSpaceDN w:val="0"/>
        <w:adjustRightInd w:val="0"/>
        <w:ind w:firstLine="709"/>
        <w:contextualSpacing/>
        <w:jc w:val="center"/>
        <w:rPr>
          <w:sz w:val="28"/>
          <w:szCs w:val="28"/>
        </w:rPr>
      </w:pPr>
      <w:r>
        <w:rPr>
          <w:rFonts w:eastAsia="MS Gothic"/>
          <w:b/>
          <w:sz w:val="28"/>
          <w:szCs w:val="28"/>
        </w:rPr>
        <w:t xml:space="preserve"> </w:t>
      </w:r>
    </w:p>
    <w:p w:rsidR="00762A4E" w:rsidRPr="00CC2B22" w:rsidRDefault="00762A4E" w:rsidP="00762A4E">
      <w:pPr>
        <w:ind w:firstLine="709"/>
        <w:contextualSpacing/>
        <w:jc w:val="center"/>
        <w:outlineLvl w:val="1"/>
        <w:rPr>
          <w:rFonts w:eastAsia="MS Gothic"/>
          <w:b/>
          <w:sz w:val="28"/>
          <w:szCs w:val="28"/>
        </w:rPr>
      </w:pPr>
      <w:bookmarkStart w:id="49" w:name="_Toc402276817"/>
      <w:r w:rsidRPr="00CC2B22">
        <w:rPr>
          <w:rFonts w:eastAsia="MS Gothic"/>
          <w:b/>
          <w:sz w:val="28"/>
          <w:szCs w:val="28"/>
        </w:rPr>
        <w:t>Содержание производственных территорий</w:t>
      </w:r>
      <w:bookmarkEnd w:id="49"/>
    </w:p>
    <w:p w:rsidR="00762A4E" w:rsidRPr="00CC2B22" w:rsidRDefault="00762A4E" w:rsidP="001D23BE">
      <w:pPr>
        <w:widowControl w:val="0"/>
        <w:autoSpaceDE w:val="0"/>
        <w:autoSpaceDN w:val="0"/>
        <w:adjustRightInd w:val="0"/>
        <w:ind w:firstLine="709"/>
        <w:contextualSpacing/>
        <w:jc w:val="center"/>
        <w:rPr>
          <w:sz w:val="28"/>
          <w:szCs w:val="28"/>
        </w:rPr>
      </w:pP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0</w:t>
      </w:r>
      <w:r w:rsidR="0093721B">
        <w:rPr>
          <w:sz w:val="28"/>
          <w:szCs w:val="28"/>
        </w:rPr>
        <w:t>0</w:t>
      </w:r>
      <w:r w:rsidRPr="00CC2B22">
        <w:rPr>
          <w:sz w:val="28"/>
          <w:szCs w:val="28"/>
        </w:rPr>
        <w:t>. Организация работ по уборке и содержанию производственных площадей и прилегающей зоны (от границ участков, ограждений, зданий), установленной настоящими правилами, подъездных путей к ним возлагается на собственников, правообладателей и пользователей (арендаторов) объектов капитального строительства, расположенных на указанных территориях.</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0</w:t>
      </w:r>
      <w:r w:rsidR="0093721B">
        <w:rPr>
          <w:sz w:val="28"/>
          <w:szCs w:val="28"/>
        </w:rPr>
        <w:t>1</w:t>
      </w:r>
      <w:r w:rsidRPr="00CC2B22">
        <w:rPr>
          <w:sz w:val="28"/>
          <w:szCs w:val="28"/>
        </w:rPr>
        <w:t>. Территория производственного назначения должна включать: железобетонное, бетонное, асфальтобетонное или щебеночное покрытие, озеленение, скамьи, урны и малые контейнеры для мусора, осветительное оборудование, носители информационного оформления организации. Подъездные пути должны иметь твердое покрытие.</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0</w:t>
      </w:r>
      <w:r w:rsidR="0093721B">
        <w:rPr>
          <w:sz w:val="28"/>
          <w:szCs w:val="28"/>
        </w:rPr>
        <w:t>2</w:t>
      </w:r>
      <w:r w:rsidRPr="00CC2B22">
        <w:rPr>
          <w:sz w:val="28"/>
          <w:szCs w:val="28"/>
        </w:rPr>
        <w:t>. Сбор и временное хранение мусора, образующегося в результате деятельности, осуществляется силами собственников (правообладателей) производственных территорий в специально оборудованных для этих целей местах на собственных территориях.</w:t>
      </w:r>
    </w:p>
    <w:p w:rsidR="00762A4E" w:rsidRPr="00CC2B22" w:rsidRDefault="00762A4E" w:rsidP="001D23BE">
      <w:pPr>
        <w:ind w:firstLine="709"/>
        <w:contextualSpacing/>
        <w:jc w:val="center"/>
        <w:outlineLvl w:val="1"/>
        <w:rPr>
          <w:rFonts w:eastAsia="MS Gothic"/>
          <w:sz w:val="28"/>
          <w:szCs w:val="28"/>
        </w:rPr>
      </w:pPr>
      <w:bookmarkStart w:id="50" w:name="Par249"/>
      <w:bookmarkStart w:id="51" w:name="Par280"/>
      <w:bookmarkStart w:id="52" w:name="_Toc402276818"/>
      <w:bookmarkEnd w:id="50"/>
      <w:bookmarkEnd w:id="51"/>
    </w:p>
    <w:p w:rsidR="00762A4E" w:rsidRPr="00CC2B22" w:rsidRDefault="00762A4E" w:rsidP="00762A4E">
      <w:pPr>
        <w:ind w:firstLine="709"/>
        <w:contextualSpacing/>
        <w:jc w:val="center"/>
        <w:outlineLvl w:val="1"/>
        <w:rPr>
          <w:rFonts w:eastAsia="MS Gothic"/>
          <w:b/>
          <w:sz w:val="28"/>
          <w:szCs w:val="28"/>
        </w:rPr>
      </w:pPr>
      <w:r w:rsidRPr="00CC2B22">
        <w:rPr>
          <w:rFonts w:eastAsia="MS Gothic"/>
          <w:b/>
          <w:sz w:val="28"/>
          <w:szCs w:val="28"/>
        </w:rPr>
        <w:t>Содержание частных домовладений, в том числе используемых для временного (сезонного) проживания</w:t>
      </w:r>
      <w:bookmarkEnd w:id="52"/>
    </w:p>
    <w:p w:rsidR="00762A4E" w:rsidRPr="00CC2B22" w:rsidRDefault="00762A4E" w:rsidP="001D23BE">
      <w:pPr>
        <w:ind w:firstLine="709"/>
        <w:contextualSpacing/>
        <w:jc w:val="center"/>
        <w:outlineLvl w:val="1"/>
        <w:rPr>
          <w:rFonts w:eastAsia="MS Gothic"/>
          <w:b/>
          <w:sz w:val="28"/>
          <w:szCs w:val="28"/>
        </w:rPr>
      </w:pPr>
    </w:p>
    <w:p w:rsidR="00762A4E" w:rsidRPr="00CC2B22" w:rsidRDefault="00762A4E" w:rsidP="00762A4E">
      <w:pPr>
        <w:ind w:firstLine="709"/>
        <w:contextualSpacing/>
        <w:jc w:val="both"/>
        <w:rPr>
          <w:sz w:val="28"/>
          <w:szCs w:val="28"/>
        </w:rPr>
      </w:pPr>
      <w:r w:rsidRPr="00CC2B22">
        <w:rPr>
          <w:sz w:val="28"/>
          <w:szCs w:val="28"/>
        </w:rPr>
        <w:lastRenderedPageBreak/>
        <w:t>2</w:t>
      </w:r>
      <w:r w:rsidR="001D23BE">
        <w:rPr>
          <w:sz w:val="28"/>
          <w:szCs w:val="28"/>
        </w:rPr>
        <w:t>0</w:t>
      </w:r>
      <w:r w:rsidR="0093721B">
        <w:rPr>
          <w:sz w:val="28"/>
          <w:szCs w:val="28"/>
        </w:rPr>
        <w:t>3</w:t>
      </w:r>
      <w:r w:rsidRPr="00CC2B22">
        <w:rPr>
          <w:sz w:val="28"/>
          <w:szCs w:val="28"/>
        </w:rPr>
        <w:t>. Собственники домовладений, в том числе используемых для временного (сезонного) проживания, обязаны:</w:t>
      </w:r>
    </w:p>
    <w:p w:rsidR="00762A4E" w:rsidRPr="00CC2B22" w:rsidRDefault="00762A4E" w:rsidP="00762A4E">
      <w:pPr>
        <w:tabs>
          <w:tab w:val="left" w:pos="0"/>
        </w:tabs>
        <w:ind w:firstLine="709"/>
        <w:contextualSpacing/>
        <w:jc w:val="both"/>
        <w:rPr>
          <w:sz w:val="28"/>
          <w:szCs w:val="28"/>
        </w:rPr>
      </w:pPr>
      <w:r w:rsidRPr="00CC2B22">
        <w:rPr>
          <w:sz w:val="28"/>
          <w:szCs w:val="28"/>
        </w:rPr>
        <w:t>своевременно производить капитальный и текущий ремонт домовладения, а также ремонт и окраску фасадов домовладений, их отдельных элементов (балконов, водосточных труб и т.д.), надворных построек, ограждений. Поддерживать в исправном состоянии и чистоте домовые знаки и информационные таблички, расположенные на фасадах домовладений;</w:t>
      </w: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складировать бытовые отходы и мусор в специально оборудованных местах;</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не допускать длительного (свыше 7 дней) хранения топлива, удобрений, строительных и других материалов на фасадной части, прилегающей к домовладению территории;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производить регулярную уборку от мусора и покос травы на прилегающей к домовладению территории, своевременную уборку от снега</w:t>
      </w:r>
      <w:r>
        <w:rPr>
          <w:sz w:val="28"/>
          <w:szCs w:val="28"/>
        </w:rPr>
        <w:t xml:space="preserve"> </w:t>
      </w:r>
      <w:r w:rsidRPr="00CC2B22">
        <w:rPr>
          <w:sz w:val="28"/>
          <w:szCs w:val="28"/>
        </w:rPr>
        <w:t>подходов и подъездов к дому и на прилегающей территории;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не допускать хранения техники, механизмов, автомобилей, в том числе разукомплектованных, на прилегающей территории;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не допускать производства ремонта или мойки автомобилей, смены масла или технических жидкостей на прилегающей территории.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0</w:t>
      </w:r>
      <w:r w:rsidR="0093721B">
        <w:rPr>
          <w:sz w:val="28"/>
          <w:szCs w:val="28"/>
        </w:rPr>
        <w:t>4</w:t>
      </w:r>
      <w:r w:rsidRPr="00CC2B22">
        <w:rPr>
          <w:sz w:val="28"/>
          <w:szCs w:val="28"/>
        </w:rPr>
        <w:t>. Запрещается сжигание, а также захоронение мусора на территории земельных участков, на которых расположены дома.</w:t>
      </w:r>
    </w:p>
    <w:p w:rsidR="00762A4E" w:rsidRPr="00CC2B22" w:rsidRDefault="00762A4E" w:rsidP="001D23BE">
      <w:pPr>
        <w:widowControl w:val="0"/>
        <w:autoSpaceDE w:val="0"/>
        <w:autoSpaceDN w:val="0"/>
        <w:adjustRightInd w:val="0"/>
        <w:contextualSpacing/>
        <w:jc w:val="center"/>
        <w:rPr>
          <w:sz w:val="28"/>
          <w:szCs w:val="28"/>
        </w:rPr>
      </w:pPr>
      <w:bookmarkStart w:id="53" w:name="Par291"/>
      <w:bookmarkEnd w:id="53"/>
    </w:p>
    <w:p w:rsidR="00762A4E" w:rsidRPr="00CC2B22" w:rsidRDefault="00762A4E" w:rsidP="00762A4E">
      <w:pPr>
        <w:tabs>
          <w:tab w:val="right" w:pos="10212"/>
        </w:tabs>
        <w:ind w:firstLine="709"/>
        <w:contextualSpacing/>
        <w:jc w:val="center"/>
        <w:rPr>
          <w:sz w:val="28"/>
          <w:szCs w:val="28"/>
        </w:rPr>
      </w:pPr>
    </w:p>
    <w:p w:rsidR="00762A4E" w:rsidRPr="00CC2B22" w:rsidRDefault="00762A4E" w:rsidP="00762A4E">
      <w:pPr>
        <w:tabs>
          <w:tab w:val="right" w:pos="10212"/>
        </w:tabs>
        <w:ind w:firstLine="709"/>
        <w:contextualSpacing/>
        <w:jc w:val="center"/>
        <w:rPr>
          <w:b/>
          <w:bCs/>
          <w:sz w:val="28"/>
          <w:szCs w:val="28"/>
        </w:rPr>
      </w:pPr>
      <w:r w:rsidRPr="00CC2B22">
        <w:rPr>
          <w:b/>
          <w:bCs/>
          <w:sz w:val="28"/>
          <w:szCs w:val="28"/>
          <w:lang w:val="en-US"/>
        </w:rPr>
        <w:t>IV</w:t>
      </w:r>
      <w:r w:rsidRPr="00CC2B22">
        <w:rPr>
          <w:b/>
          <w:bCs/>
          <w:sz w:val="28"/>
          <w:szCs w:val="28"/>
        </w:rPr>
        <w:t>. Обеспечение чистоты и порядка в сельском поселении. Правила организации</w:t>
      </w:r>
      <w:r>
        <w:rPr>
          <w:b/>
          <w:bCs/>
          <w:sz w:val="28"/>
          <w:szCs w:val="28"/>
        </w:rPr>
        <w:t xml:space="preserve"> и производства уборочных работ</w:t>
      </w:r>
    </w:p>
    <w:p w:rsidR="00762A4E" w:rsidRPr="00CC2B22" w:rsidRDefault="00762A4E" w:rsidP="00762A4E">
      <w:pPr>
        <w:tabs>
          <w:tab w:val="right" w:pos="10212"/>
        </w:tabs>
        <w:ind w:firstLine="709"/>
        <w:contextualSpacing/>
        <w:jc w:val="center"/>
        <w:rPr>
          <w:bCs/>
          <w:sz w:val="28"/>
          <w:szCs w:val="28"/>
        </w:rPr>
      </w:pPr>
    </w:p>
    <w:p w:rsidR="00762A4E" w:rsidRPr="00CC2B22" w:rsidRDefault="00762A4E" w:rsidP="00762A4E">
      <w:pPr>
        <w:pStyle w:val="formattext"/>
        <w:shd w:val="clear" w:color="auto" w:fill="FFFFFF"/>
        <w:spacing w:before="0" w:beforeAutospacing="0" w:after="0" w:afterAutospacing="0"/>
        <w:ind w:firstLine="709"/>
        <w:contextualSpacing/>
        <w:jc w:val="center"/>
        <w:textAlignment w:val="baseline"/>
        <w:rPr>
          <w:b/>
          <w:color w:val="2D2D2D"/>
          <w:spacing w:val="2"/>
          <w:sz w:val="28"/>
          <w:szCs w:val="28"/>
        </w:rPr>
      </w:pPr>
      <w:bookmarkStart w:id="54" w:name="Par93"/>
      <w:bookmarkStart w:id="55" w:name="Par122"/>
      <w:bookmarkEnd w:id="54"/>
      <w:bookmarkEnd w:id="55"/>
      <w:r w:rsidRPr="00CC2B22">
        <w:rPr>
          <w:rFonts w:eastAsia="MS Gothic"/>
          <w:b/>
          <w:sz w:val="28"/>
          <w:szCs w:val="28"/>
        </w:rPr>
        <w:t>Общие требования к проведению благоустройства и уборочных работ на территории сельского поселения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b/>
          <w:color w:val="2D2D2D"/>
          <w:spacing w:val="2"/>
          <w:sz w:val="28"/>
          <w:szCs w:val="28"/>
        </w:rPr>
      </w:pP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1D23BE">
        <w:rPr>
          <w:spacing w:val="2"/>
          <w:sz w:val="28"/>
          <w:szCs w:val="28"/>
        </w:rPr>
        <w:t>0</w:t>
      </w:r>
      <w:r w:rsidR="004A46DB">
        <w:rPr>
          <w:spacing w:val="2"/>
          <w:sz w:val="28"/>
          <w:szCs w:val="28"/>
        </w:rPr>
        <w:t>5</w:t>
      </w:r>
      <w:r w:rsidRPr="00CC2B22">
        <w:rPr>
          <w:spacing w:val="2"/>
          <w:sz w:val="28"/>
          <w:szCs w:val="28"/>
        </w:rPr>
        <w:t>. 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 обеспечить выполнение следующих мероприятий в соответствии с настоящими Правилами:</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принадлежащих им на праве собственности или ином законном праве земельных участков, а также очистку от снега, скоплений дождевых и талых вод, технических и технологических загрязнений, удаление обледенений, скашивание травостоя при достижении высоты 15 - 20 см до высоты оставляемого травостоя 3 - 5 см, скашивание сорной сухостоящей травы. Состав работ и периодичность их выполнения устанавливается администрацией сельского поселения.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содержание объектов внешнего благоустройства, в том числе пандусов, малых архитектурных форм, фасадов зданий, домовых знаков и своевременное проведение их ремонта;</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недопущение выноса машинами, механизмами, иной техникой грунта и грязи с территории производства работ на объекты улично-дорожной сети;</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недопущение загрязнения объектов улично-дорожной сети жидкими, сыпучими и иными веществами при их транспортировке;</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проведение дератизации и дезинфекции в местах общего пользования, подвалах, технических подпольях объектов жилищного фонда;</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установку урн для кратковременного хранения мусора, их очистку, ремонт и покраску;</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1D23BE">
        <w:rPr>
          <w:spacing w:val="2"/>
          <w:sz w:val="28"/>
          <w:szCs w:val="28"/>
        </w:rPr>
        <w:t>0</w:t>
      </w:r>
      <w:r w:rsidR="004A46DB">
        <w:rPr>
          <w:spacing w:val="2"/>
          <w:sz w:val="28"/>
          <w:szCs w:val="28"/>
        </w:rPr>
        <w:t>6</w:t>
      </w:r>
      <w:r w:rsidRPr="00CC2B22">
        <w:rPr>
          <w:spacing w:val="2"/>
          <w:sz w:val="28"/>
          <w:szCs w:val="28"/>
        </w:rPr>
        <w:t>. Уборка территории сельского поселения, в том числе проезжей части по всей ширине автомобильных дорог местного значения, мостов, путепроводов, площадей, улиц, проездов, тротуаров, газонов осуществляется специализированными организациями по муниципальным контрактам, заключенным с администрацией сельского поселения.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Очистка урн для сбора мусора на улицах, площадях, остановочных пунктах, в парках, скверах, за исключением территорий и объектов, осуществляется специализированными организациями по муниципальным контрактам, заключенным с администрацией сельского поселения.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1D23BE">
        <w:rPr>
          <w:spacing w:val="2"/>
          <w:sz w:val="28"/>
          <w:szCs w:val="28"/>
        </w:rPr>
        <w:t>0</w:t>
      </w:r>
      <w:r w:rsidR="004A46DB">
        <w:rPr>
          <w:spacing w:val="2"/>
          <w:sz w:val="28"/>
          <w:szCs w:val="28"/>
        </w:rPr>
        <w:t>7</w:t>
      </w:r>
      <w:r w:rsidRPr="00CC2B22">
        <w:rPr>
          <w:spacing w:val="2"/>
          <w:sz w:val="28"/>
          <w:szCs w:val="28"/>
        </w:rPr>
        <w:t>. Уборку территории сельского поселения рекомендуется проводить ежедневно до 8 часов утра. Патрульная уборка мест массового посещения населения (территории, прилегающие к вокзалам, объектам торговли, общественного питания и обслуживания населения и т.п., а также контейнерные площадки) производится в течение всего рабочего дня. Уборка контейнерных площадок производится круглосуточно.</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1D23BE">
        <w:rPr>
          <w:spacing w:val="2"/>
          <w:sz w:val="28"/>
          <w:szCs w:val="28"/>
        </w:rPr>
        <w:t>0</w:t>
      </w:r>
      <w:r w:rsidR="004A46DB">
        <w:rPr>
          <w:spacing w:val="2"/>
          <w:sz w:val="28"/>
          <w:szCs w:val="28"/>
        </w:rPr>
        <w:t>8</w:t>
      </w:r>
      <w:r w:rsidRPr="00CC2B22">
        <w:rPr>
          <w:spacing w:val="2"/>
          <w:sz w:val="28"/>
          <w:szCs w:val="28"/>
        </w:rPr>
        <w:t>. В случаях экстремальных погодных явлений (ливневый дождь, снегопад, гололед и т.п.) режим уборочных работ должен обеспечивать своевременное устранение последствий погодных явлений, безопасность дорожного движения.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4A46DB">
        <w:rPr>
          <w:spacing w:val="2"/>
          <w:sz w:val="28"/>
          <w:szCs w:val="28"/>
        </w:rPr>
        <w:t>09</w:t>
      </w:r>
      <w:r w:rsidRPr="00CC2B22">
        <w:rPr>
          <w:spacing w:val="2"/>
          <w:sz w:val="28"/>
          <w:szCs w:val="28"/>
        </w:rPr>
        <w:t>. Ответственность за организацию и производство уборочных работ возлагается: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на огороженных территориях трансформаторных и распределительных подстанций, инженерных сооружений, опор воздушных линий электропередач, на территориях просек вдоль воздушных линий электропередач в случае, если данные линии электропередач находятся в лесном массиве и зеленых насаждениях, - на лиц, в собственности или на ином законном праве которых находятся указанные объекты;</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садоводческих, огороднических и дачных некоммерческих объединений граждан - на соответствующую некоммерческую организацию;</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гаражных, гаражно-строительных кооперативов - на соответствующий гаражный, гаражно-строительный кооператив;</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территорий автомобильных стоянок - на лиц, которым стоянки принадлежат на праве собственности или ином законном основании;</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за уборку мусора после сноса зданий, строений, сооружений - на организацию, выполняющую работы по сносу;</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и содержание земельного участка, предоставленного для строительства и реконструкции, ремонта, - на заказчика работ;</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места осуществления земляных работ - на лицо, которому выдан ордер-договор на право производства земляных работ;</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территории объектов некапитального строительства - на владельца объекта;</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временной уличной торговли - на лиц, осуществляющих торговую деятельность;</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за уборку мест размещения сезонных аттракционов - на лиц, осуществляющих размещение сезонных аттракционов.</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1D23BE">
        <w:rPr>
          <w:spacing w:val="2"/>
          <w:sz w:val="28"/>
          <w:szCs w:val="28"/>
        </w:rPr>
        <w:t>1</w:t>
      </w:r>
      <w:r w:rsidR="004A46DB">
        <w:rPr>
          <w:spacing w:val="2"/>
          <w:sz w:val="28"/>
          <w:szCs w:val="28"/>
        </w:rPr>
        <w:t>0</w:t>
      </w:r>
      <w:r w:rsidRPr="00CC2B22">
        <w:rPr>
          <w:spacing w:val="2"/>
          <w:sz w:val="28"/>
          <w:szCs w:val="28"/>
        </w:rPr>
        <w:t>. Организация работ по удалению несанкционированно размещаемых объявлений, листовок, надписей, рисунков и иных информационных материалов, средств размещения информации со всех объектов (фасадов зданий и сооружений, ограждений, заборов, опор освещения и энергоснабжения и контактной сети, деревьев и т.п.) возлагается на собственников, владельцев, пользователей указанных объектов, на организации, осуществляющие управление многоквартирным домом.</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1D23BE">
        <w:rPr>
          <w:spacing w:val="2"/>
          <w:sz w:val="28"/>
          <w:szCs w:val="28"/>
        </w:rPr>
        <w:t>1</w:t>
      </w:r>
      <w:r w:rsidR="004A46DB">
        <w:rPr>
          <w:spacing w:val="2"/>
          <w:sz w:val="28"/>
          <w:szCs w:val="28"/>
        </w:rPr>
        <w:t>1</w:t>
      </w:r>
      <w:r w:rsidRPr="00CC2B22">
        <w:rPr>
          <w:spacing w:val="2"/>
          <w:sz w:val="28"/>
          <w:szCs w:val="28"/>
        </w:rPr>
        <w:t>. Обязанность по ликвидации последствий аварий, сбоев работы водопроводных и канализационных сетей (в том числе скол и вывоз льда, обработка противогололедным материалом в зимнее время) возлагается на лиц, которым сети принадлежат на праве собственности или ином законном основании, либо на специализированную организацию, выполняющую муниципальное задание или заказ по уборке территории сельского поселения.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1D23BE">
        <w:rPr>
          <w:spacing w:val="2"/>
          <w:sz w:val="28"/>
          <w:szCs w:val="28"/>
        </w:rPr>
        <w:t>1</w:t>
      </w:r>
      <w:r w:rsidR="004A46DB">
        <w:rPr>
          <w:spacing w:val="2"/>
          <w:sz w:val="28"/>
          <w:szCs w:val="28"/>
        </w:rPr>
        <w:t>2</w:t>
      </w:r>
      <w:r w:rsidRPr="00CC2B22">
        <w:rPr>
          <w:spacing w:val="2"/>
          <w:sz w:val="28"/>
          <w:szCs w:val="28"/>
        </w:rPr>
        <w:t>. Обязанность по откачке луж, образовавшихся вследствие выпадения осадков и таяния снега, льда на автомобильных дорогах местного значения, возлагается на специализированные организации, выполняющие муниципальное задание или заказ по уборке территории сельского поселения.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1</w:t>
      </w:r>
      <w:r w:rsidR="004A46DB">
        <w:rPr>
          <w:sz w:val="28"/>
          <w:szCs w:val="28"/>
        </w:rPr>
        <w:t>3</w:t>
      </w:r>
      <w:r w:rsidRPr="00CC2B22">
        <w:rPr>
          <w:sz w:val="28"/>
          <w:szCs w:val="28"/>
        </w:rPr>
        <w:t>. Обследование смотровых и дождеприемных колодцев централизованной ливневой системы водоотведения и их очистка производятся организациями, у которых эти сооружения находятся в собственности или владении, по утвержденным этими организациями графикам, но не реже одного раза в год.</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1</w:t>
      </w:r>
      <w:r w:rsidR="004A46DB">
        <w:rPr>
          <w:sz w:val="28"/>
          <w:szCs w:val="28"/>
        </w:rPr>
        <w:t>4</w:t>
      </w:r>
      <w:r w:rsidRPr="00CC2B22">
        <w:rPr>
          <w:sz w:val="28"/>
          <w:szCs w:val="28"/>
        </w:rPr>
        <w:t>. При возникновении подтоплений из-за нарушения работы централизованной ливневой системы водоотведения, ликвидация подтоплений производится за счет средств собственника или владельца централизованной ливневой системы водоотведения.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1</w:t>
      </w:r>
      <w:r w:rsidR="004A46DB">
        <w:rPr>
          <w:sz w:val="28"/>
          <w:szCs w:val="28"/>
        </w:rPr>
        <w:t>5</w:t>
      </w:r>
      <w:r w:rsidRPr="00CC2B22">
        <w:rPr>
          <w:sz w:val="28"/>
          <w:szCs w:val="28"/>
        </w:rPr>
        <w:t xml:space="preserve">. При возникновении техногенных подтоплений, вызванных сбросом воды (откачка воды из котлованов, аварийная ситуация на трубопроводах, проведение иных работ), обязанности по их ликвидации (в зимних условиях – скол и вывоз льда) возлагаются на физическое или </w:t>
      </w:r>
      <w:r w:rsidRPr="00CC2B22">
        <w:rPr>
          <w:sz w:val="28"/>
          <w:szCs w:val="28"/>
        </w:rPr>
        <w:lastRenderedPageBreak/>
        <w:t>юридическое лицо, осуществившее сброс воды.</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1D23BE">
        <w:rPr>
          <w:sz w:val="28"/>
          <w:szCs w:val="28"/>
        </w:rPr>
        <w:t>1</w:t>
      </w:r>
      <w:r w:rsidR="004A46DB">
        <w:rPr>
          <w:sz w:val="28"/>
          <w:szCs w:val="28"/>
        </w:rPr>
        <w:t>6</w:t>
      </w:r>
      <w:r w:rsidRPr="00CC2B22">
        <w:rPr>
          <w:sz w:val="28"/>
          <w:szCs w:val="28"/>
        </w:rPr>
        <w:t>. Упавшие деревья должны быть удалены с проезжей части дорог, тротуаров, от токонесущих проводов, фасадов жилых и производственных</w:t>
      </w:r>
      <w:r>
        <w:rPr>
          <w:sz w:val="28"/>
          <w:szCs w:val="28"/>
        </w:rPr>
        <w:t xml:space="preserve"> </w:t>
      </w:r>
      <w:r w:rsidRPr="00CC2B22">
        <w:rPr>
          <w:sz w:val="28"/>
          <w:szCs w:val="28"/>
        </w:rPr>
        <w:t>зданий, в течение суток с момента обнаружения, как представляющие угрозу безопасности.</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Усохшие или поврежденные, представляющие угрозу для безопасности деревья, а также пни, оставшиеся от спиленных деревьев, должны быть удалены в течение недели с момента обнаружения, а до их удаления приняты меры, направленные на предупреждение и ограничение доступа людей в опасную зону.</w:t>
      </w:r>
    </w:p>
    <w:p w:rsidR="00762A4E" w:rsidRPr="00CC2B22" w:rsidRDefault="00762A4E" w:rsidP="00762A4E">
      <w:pPr>
        <w:ind w:firstLine="709"/>
        <w:contextualSpacing/>
        <w:jc w:val="both"/>
        <w:rPr>
          <w:sz w:val="28"/>
          <w:szCs w:val="28"/>
        </w:rPr>
      </w:pPr>
      <w:r w:rsidRPr="00CC2B22">
        <w:rPr>
          <w:sz w:val="28"/>
          <w:szCs w:val="28"/>
        </w:rPr>
        <w:t>Не допускается касание ветвями деревьев токонесущих проводов, закрывание ими указателей улиц и номерных знаков домов.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2</w:t>
      </w:r>
      <w:r w:rsidR="00BD3BEB">
        <w:rPr>
          <w:sz w:val="28"/>
          <w:szCs w:val="28"/>
        </w:rPr>
        <w:t>1</w:t>
      </w:r>
      <w:r w:rsidR="004A46DB">
        <w:rPr>
          <w:sz w:val="28"/>
          <w:szCs w:val="28"/>
        </w:rPr>
        <w:t>7</w:t>
      </w:r>
      <w:r w:rsidRPr="00CC2B22">
        <w:rPr>
          <w:sz w:val="28"/>
          <w:szCs w:val="28"/>
        </w:rPr>
        <w:t>. Запрещается: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мойка транспортных средств, слив топлива, масел, технических жидкостей вне специально отведенных мест;</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размещение автотранспортных средств на детских, игровых, спортивных площадках, газонах, цветниках, зеленых насаждениях, а также вне специальных площадок, оборудованных для их размещения;</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самовольная установка объектов, предназначенных для осуществления торговли, оказания услуг, временных объектов, предназначенных для хранения автомобилей (металлических тентов, гаражей – «ракушек», «пеналов» и т.п.), хозяйственных и вспомогательных построек (деревянных сараев, будок, гаражей, голубятен, теплиц и др.), ограждений на территории сельского поселения без получения разрешения в установленном порядке;</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размещение объявлений, листовок, различных информационных материалов, графических изображений, установка средств размещения информации без соответствующего согласования с администрацией сельского поселения. Организация работ по удалению размещаемых объявлений, листовок, иных информационных материалов, графических изображений, средств размещения информации со всех объектов (фасадов зданий и сооружений, магазинов, деревьев, опор контактной сети и наружного освещения и т.п.) возлагается на собственников, владельцев, пользователей указанных объектов;</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перевозка сыпучих грузов (уголь, песок, камни природные, галька, гравий, щебень, известняк, керамзит и т.п.), грунта (глина, земля, торф и т.п.), мусора, спила деревьев без покрытия тентом, исключающим загрязнение дорог, улиц и прилегающих к ним территорий;</w:t>
      </w:r>
    </w:p>
    <w:p w:rsidR="00762A4E" w:rsidRPr="00CC2B22" w:rsidRDefault="00762A4E" w:rsidP="00762A4E">
      <w:pPr>
        <w:widowControl w:val="0"/>
        <w:autoSpaceDE w:val="0"/>
        <w:autoSpaceDN w:val="0"/>
        <w:adjustRightInd w:val="0"/>
        <w:ind w:firstLine="709"/>
        <w:contextualSpacing/>
        <w:jc w:val="both"/>
        <w:rPr>
          <w:sz w:val="28"/>
          <w:szCs w:val="28"/>
        </w:rPr>
      </w:pPr>
      <w:r w:rsidRPr="00CC2B22">
        <w:rPr>
          <w:sz w:val="28"/>
          <w:szCs w:val="28"/>
        </w:rPr>
        <w:t>установка шлагбаумов, цепей, столбов, бетонных блоков и плит, других сооружений и объектов, препятствующих или ограничивающих проход пешеходов и проезд автотранспорта в местах общественного пользования, без согласования с администрацией сельского поселения.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2</w:t>
      </w:r>
      <w:r w:rsidR="00BD3BEB">
        <w:rPr>
          <w:spacing w:val="2"/>
          <w:sz w:val="28"/>
          <w:szCs w:val="28"/>
        </w:rPr>
        <w:t>1</w:t>
      </w:r>
      <w:r w:rsidR="004A46DB">
        <w:rPr>
          <w:spacing w:val="2"/>
          <w:sz w:val="28"/>
          <w:szCs w:val="28"/>
        </w:rPr>
        <w:t>8</w:t>
      </w:r>
      <w:r w:rsidRPr="00CC2B22">
        <w:rPr>
          <w:spacing w:val="2"/>
          <w:sz w:val="28"/>
          <w:szCs w:val="28"/>
        </w:rPr>
        <w:t>. Администрация сельского поселения в соответствии с Уставом сельского поселения вправе на добровольной основе привлекать граждан для выполнения работ по уборке, благоустройству и озеленению территории сельского поселения.</w:t>
      </w:r>
    </w:p>
    <w:p w:rsidR="00762A4E" w:rsidRPr="00CC2B22" w:rsidRDefault="00762A4E" w:rsidP="00762A4E">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lastRenderedPageBreak/>
        <w:t>Организационные вопросы по привлечению граждан к выполнению работ по уборке, благоустройству и озеленению территории сельского</w:t>
      </w:r>
      <w:r w:rsidRPr="00762A4E">
        <w:rPr>
          <w:spacing w:val="2"/>
          <w:sz w:val="28"/>
          <w:szCs w:val="28"/>
        </w:rPr>
        <w:t xml:space="preserve"> </w:t>
      </w:r>
      <w:r w:rsidRPr="00CC2B22">
        <w:rPr>
          <w:spacing w:val="2"/>
          <w:sz w:val="28"/>
          <w:szCs w:val="28"/>
        </w:rPr>
        <w:t>поселения оформляются правовым актом администрации сельского поселения.</w:t>
      </w:r>
    </w:p>
    <w:p w:rsidR="00762A4E" w:rsidRPr="00CC2B22" w:rsidRDefault="00762A4E" w:rsidP="00762A4E">
      <w:pPr>
        <w:ind w:firstLine="709"/>
        <w:contextualSpacing/>
        <w:jc w:val="both"/>
        <w:outlineLvl w:val="1"/>
        <w:rPr>
          <w:rFonts w:eastAsia="MS Gothic"/>
          <w:sz w:val="28"/>
          <w:szCs w:val="28"/>
          <w:highlight w:val="yellow"/>
        </w:rPr>
      </w:pPr>
      <w:bookmarkStart w:id="56" w:name="_Toc402276827"/>
    </w:p>
    <w:p w:rsidR="00762A4E" w:rsidRPr="00CC2B22" w:rsidRDefault="00762A4E" w:rsidP="00762A4E">
      <w:pPr>
        <w:ind w:firstLine="709"/>
        <w:contextualSpacing/>
        <w:jc w:val="center"/>
        <w:outlineLvl w:val="1"/>
        <w:rPr>
          <w:rFonts w:eastAsia="MS Gothic"/>
          <w:b/>
          <w:sz w:val="28"/>
          <w:szCs w:val="28"/>
        </w:rPr>
      </w:pPr>
      <w:r w:rsidRPr="00CC2B22">
        <w:rPr>
          <w:rFonts w:eastAsia="MS Gothic"/>
          <w:b/>
          <w:sz w:val="28"/>
          <w:szCs w:val="28"/>
        </w:rPr>
        <w:t>Месячник благоустройства</w:t>
      </w:r>
      <w:bookmarkEnd w:id="56"/>
    </w:p>
    <w:p w:rsidR="00762A4E" w:rsidRPr="00CC2B22" w:rsidRDefault="00762A4E" w:rsidP="00762A4E">
      <w:pPr>
        <w:suppressAutoHyphens w:val="0"/>
        <w:ind w:firstLine="709"/>
        <w:contextualSpacing/>
        <w:jc w:val="both"/>
        <w:rPr>
          <w:sz w:val="28"/>
          <w:szCs w:val="28"/>
        </w:rPr>
      </w:pPr>
    </w:p>
    <w:p w:rsidR="00762A4E" w:rsidRPr="00CC2B22" w:rsidRDefault="00762A4E" w:rsidP="00762A4E">
      <w:pPr>
        <w:suppressAutoHyphens w:val="0"/>
        <w:ind w:firstLine="709"/>
        <w:contextualSpacing/>
        <w:jc w:val="both"/>
        <w:rPr>
          <w:sz w:val="28"/>
          <w:szCs w:val="28"/>
        </w:rPr>
      </w:pPr>
      <w:r w:rsidRPr="00CC2B22">
        <w:rPr>
          <w:sz w:val="28"/>
          <w:szCs w:val="28"/>
        </w:rPr>
        <w:t>2</w:t>
      </w:r>
      <w:r w:rsidR="004A46DB">
        <w:rPr>
          <w:sz w:val="28"/>
          <w:szCs w:val="28"/>
        </w:rPr>
        <w:t>19</w:t>
      </w:r>
      <w:r w:rsidRPr="00CC2B22">
        <w:rPr>
          <w:sz w:val="28"/>
          <w:szCs w:val="28"/>
        </w:rPr>
        <w:t>.</w:t>
      </w:r>
      <w:r w:rsidRPr="00CC2B22">
        <w:rPr>
          <w:sz w:val="28"/>
          <w:szCs w:val="28"/>
        </w:rPr>
        <w:tab/>
        <w:t>На территории сельского поселения ежегодно проводится месячник благоустройства, направленный на приведение территорий в соответствие с нормативными характеристиками.</w:t>
      </w:r>
    </w:p>
    <w:p w:rsidR="00762A4E" w:rsidRPr="00CC2B22" w:rsidRDefault="00762A4E" w:rsidP="00762A4E">
      <w:pPr>
        <w:suppressAutoHyphens w:val="0"/>
        <w:ind w:firstLine="709"/>
        <w:contextualSpacing/>
        <w:jc w:val="both"/>
        <w:rPr>
          <w:sz w:val="28"/>
          <w:szCs w:val="28"/>
        </w:rPr>
      </w:pPr>
      <w:r w:rsidRPr="00CC2B22">
        <w:rPr>
          <w:sz w:val="28"/>
          <w:szCs w:val="28"/>
        </w:rPr>
        <w:t>2</w:t>
      </w:r>
      <w:r w:rsidR="00BD3BEB">
        <w:rPr>
          <w:sz w:val="28"/>
          <w:szCs w:val="28"/>
        </w:rPr>
        <w:t>2</w:t>
      </w:r>
      <w:r w:rsidR="004A46DB">
        <w:rPr>
          <w:sz w:val="28"/>
          <w:szCs w:val="28"/>
        </w:rPr>
        <w:t>0</w:t>
      </w:r>
      <w:r w:rsidRPr="00CC2B22">
        <w:rPr>
          <w:sz w:val="28"/>
          <w:szCs w:val="28"/>
        </w:rPr>
        <w:t>. Месячник благоустройства проводится ежегодно после схождения снежного покрова в периоды подготовки к летнему и зимнему сезонам, но до установления снежного покрова, исходя из климатических показателей.</w:t>
      </w:r>
    </w:p>
    <w:p w:rsidR="00762A4E" w:rsidRPr="00CC2B22" w:rsidRDefault="00762A4E" w:rsidP="00762A4E">
      <w:pPr>
        <w:ind w:firstLine="709"/>
        <w:contextualSpacing/>
        <w:jc w:val="both"/>
        <w:rPr>
          <w:sz w:val="28"/>
          <w:szCs w:val="28"/>
        </w:rPr>
      </w:pPr>
      <w:r w:rsidRPr="00CC2B22">
        <w:rPr>
          <w:sz w:val="28"/>
          <w:szCs w:val="28"/>
        </w:rPr>
        <w:t>2</w:t>
      </w:r>
      <w:r w:rsidR="00BD3BEB">
        <w:rPr>
          <w:sz w:val="28"/>
          <w:szCs w:val="28"/>
        </w:rPr>
        <w:t>2</w:t>
      </w:r>
      <w:r w:rsidR="004A46DB">
        <w:rPr>
          <w:sz w:val="28"/>
          <w:szCs w:val="28"/>
        </w:rPr>
        <w:t>1</w:t>
      </w:r>
      <w:r w:rsidRPr="00CC2B22">
        <w:rPr>
          <w:sz w:val="28"/>
          <w:szCs w:val="28"/>
        </w:rPr>
        <w:t>. Осуществление работ в течение месячника по благоустройству осуществляется за счет:</w:t>
      </w:r>
    </w:p>
    <w:p w:rsidR="00762A4E" w:rsidRPr="00CC2B22" w:rsidRDefault="00762A4E" w:rsidP="00762A4E">
      <w:pPr>
        <w:ind w:firstLine="709"/>
        <w:contextualSpacing/>
        <w:jc w:val="both"/>
        <w:rPr>
          <w:sz w:val="28"/>
          <w:szCs w:val="28"/>
        </w:rPr>
      </w:pPr>
      <w:r w:rsidRPr="00CC2B22">
        <w:rPr>
          <w:sz w:val="28"/>
          <w:szCs w:val="28"/>
        </w:rPr>
        <w:t>средств бюджета сельского поселения – в отношении объектов благоустройства, находящихся в муниципальной собственности;</w:t>
      </w:r>
    </w:p>
    <w:p w:rsidR="00762A4E" w:rsidRPr="00CC2B22" w:rsidRDefault="00762A4E" w:rsidP="00762A4E">
      <w:pPr>
        <w:ind w:firstLine="709"/>
        <w:contextualSpacing/>
        <w:jc w:val="both"/>
        <w:rPr>
          <w:sz w:val="28"/>
          <w:szCs w:val="28"/>
        </w:rPr>
      </w:pPr>
      <w:r w:rsidRPr="00CC2B22">
        <w:rPr>
          <w:sz w:val="28"/>
          <w:szCs w:val="28"/>
        </w:rPr>
        <w:t>собственных средств физических и юридических лиц (индивидуальных предпринимателей), являющихся собственниками (владельцами) объектов благоустройства, а также за счет организаций, осуществляющих функции содержания и ремонта общего имущества граждан – в отношении общего имущества, являющегося объектом благоустройства;</w:t>
      </w:r>
    </w:p>
    <w:p w:rsidR="00762A4E" w:rsidRPr="00CC2B22" w:rsidRDefault="00762A4E" w:rsidP="00762A4E">
      <w:pPr>
        <w:ind w:firstLine="709"/>
        <w:contextualSpacing/>
        <w:jc w:val="both"/>
        <w:rPr>
          <w:sz w:val="28"/>
          <w:szCs w:val="28"/>
        </w:rPr>
      </w:pPr>
      <w:r w:rsidRPr="00CC2B22">
        <w:rPr>
          <w:sz w:val="28"/>
          <w:szCs w:val="28"/>
        </w:rPr>
        <w:t>средств собственников (правообладателей) объектов благоустройства общественного пользования, объектов социальной, культурно-развлекательной, торговой и иных сфер обслуживания населения.</w:t>
      </w:r>
    </w:p>
    <w:p w:rsidR="00762A4E" w:rsidRPr="00CC2B22" w:rsidRDefault="00762A4E" w:rsidP="00762A4E">
      <w:pPr>
        <w:ind w:firstLine="709"/>
        <w:contextualSpacing/>
        <w:jc w:val="both"/>
        <w:rPr>
          <w:sz w:val="28"/>
          <w:szCs w:val="28"/>
        </w:rPr>
      </w:pPr>
    </w:p>
    <w:p w:rsidR="00762A4E" w:rsidRPr="00CC2B22" w:rsidRDefault="00762A4E" w:rsidP="00762A4E">
      <w:pPr>
        <w:pStyle w:val="a6"/>
        <w:shd w:val="clear" w:color="auto" w:fill="FFFFFF"/>
        <w:ind w:left="0" w:firstLine="709"/>
        <w:jc w:val="center"/>
        <w:textAlignment w:val="baseline"/>
        <w:rPr>
          <w:b/>
          <w:color w:val="2D2D2D"/>
          <w:spacing w:val="2"/>
          <w:sz w:val="28"/>
          <w:szCs w:val="28"/>
          <w:lang w:eastAsia="ru-RU"/>
        </w:rPr>
      </w:pPr>
      <w:bookmarkStart w:id="57" w:name="Par163"/>
      <w:bookmarkEnd w:id="57"/>
      <w:r w:rsidRPr="00CC2B22">
        <w:rPr>
          <w:b/>
          <w:color w:val="2D2D2D"/>
          <w:spacing w:val="2"/>
          <w:sz w:val="28"/>
          <w:szCs w:val="28"/>
          <w:lang w:eastAsia="ru-RU"/>
        </w:rPr>
        <w:t>Уборка территории сельского поселения в зимний период</w:t>
      </w:r>
    </w:p>
    <w:p w:rsidR="00762A4E" w:rsidRPr="00CC2B22" w:rsidRDefault="00762A4E" w:rsidP="00762A4E">
      <w:pPr>
        <w:shd w:val="clear" w:color="auto" w:fill="FFFFFF"/>
        <w:ind w:firstLine="709"/>
        <w:contextualSpacing/>
        <w:jc w:val="both"/>
        <w:textAlignment w:val="baseline"/>
        <w:rPr>
          <w:spacing w:val="2"/>
          <w:sz w:val="28"/>
          <w:szCs w:val="28"/>
          <w:lang w:eastAsia="ru-RU"/>
        </w:rPr>
      </w:pP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2</w:t>
      </w:r>
      <w:r w:rsidR="004A46DB">
        <w:rPr>
          <w:spacing w:val="2"/>
          <w:sz w:val="28"/>
          <w:szCs w:val="28"/>
          <w:lang w:eastAsia="ru-RU"/>
        </w:rPr>
        <w:t>2</w:t>
      </w:r>
      <w:r w:rsidRPr="00CC2B22">
        <w:rPr>
          <w:spacing w:val="2"/>
          <w:sz w:val="28"/>
          <w:szCs w:val="28"/>
          <w:lang w:eastAsia="ru-RU"/>
        </w:rPr>
        <w:t>. Период зимней уборки устанавливается с 15 октября по 31 марта. В случае резкого изменения погодных условий (снег, мороз) сроки начала и окончания зимней уборки определяются администрацией сельского поселения.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2</w:t>
      </w:r>
      <w:r w:rsidR="004A46DB">
        <w:rPr>
          <w:spacing w:val="2"/>
          <w:sz w:val="28"/>
          <w:szCs w:val="28"/>
          <w:lang w:eastAsia="ru-RU"/>
        </w:rPr>
        <w:t>3</w:t>
      </w:r>
      <w:r w:rsidRPr="00CC2B22">
        <w:rPr>
          <w:spacing w:val="2"/>
          <w:sz w:val="28"/>
          <w:szCs w:val="28"/>
          <w:lang w:eastAsia="ru-RU"/>
        </w:rPr>
        <w:t>. В зимний период на дорогах проводятся следующие виды работ:</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подметально-уборочными машинами и подметальными тракторами;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организация работ по обработке дорог противогололедными материалами;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подготовка снежного вала автогрейдерами и бульдозерами;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разгребание и сметание валов снега на перекрестках и въездах во дворы, на остановочных пунктах и пешеходных переходах;</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 на снегоприемные пункты;</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удаление наката автогрейдерами;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уборка снега вдоль проезжей части вручную.</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2</w:t>
      </w:r>
      <w:r w:rsidR="004A46DB">
        <w:rPr>
          <w:spacing w:val="2"/>
          <w:sz w:val="28"/>
          <w:szCs w:val="28"/>
          <w:lang w:eastAsia="ru-RU"/>
        </w:rPr>
        <w:t>4</w:t>
      </w:r>
      <w:r w:rsidRPr="00CC2B22">
        <w:rPr>
          <w:spacing w:val="2"/>
          <w:sz w:val="28"/>
          <w:szCs w:val="28"/>
          <w:lang w:eastAsia="ru-RU"/>
        </w:rPr>
        <w:t>. В зимний период на тротуарах проводятся следующие виды работ:</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уборка снега вручную;</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и сгребание снега подметальными тракторами;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тротуаров от уплотненного снега;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посыпка тротуаров мелкофракционным щебнем;</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погрузка и вывоз снега.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2</w:t>
      </w:r>
      <w:r w:rsidR="004A46DB">
        <w:rPr>
          <w:spacing w:val="2"/>
          <w:sz w:val="28"/>
          <w:szCs w:val="28"/>
          <w:lang w:eastAsia="ru-RU"/>
        </w:rPr>
        <w:t>5</w:t>
      </w:r>
      <w:r w:rsidRPr="00CC2B22">
        <w:rPr>
          <w:spacing w:val="2"/>
          <w:sz w:val="28"/>
          <w:szCs w:val="28"/>
          <w:lang w:eastAsia="ru-RU"/>
        </w:rPr>
        <w:t>. При уборке дорог или проездов в парках, садах, скверах, на бульварах, в зеленых и прибрежных зонах допускается временное складирование снега, не содержащего противогололедные материалы, на заранее подготовленных для этого площадках при условии обеспечения сохранности зеленых насаждений и оттока талых вод.</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2</w:t>
      </w:r>
      <w:r w:rsidR="004A46DB">
        <w:rPr>
          <w:spacing w:val="2"/>
          <w:sz w:val="28"/>
          <w:szCs w:val="28"/>
          <w:lang w:eastAsia="ru-RU"/>
        </w:rPr>
        <w:t>6</w:t>
      </w:r>
      <w:r w:rsidRPr="00CC2B22">
        <w:rPr>
          <w:spacing w:val="2"/>
          <w:sz w:val="28"/>
          <w:szCs w:val="28"/>
          <w:lang w:eastAsia="ru-RU"/>
        </w:rPr>
        <w:t>. К первоочередным операциям зимней уборки относятся: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обработка проезжей части дороги противогололедными материалами;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сгребание и подметание снега;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формирование снежного вала для последующего вывоза;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выполнение разрывов в валах снега на перекрестках, у остановочных пунктов, подъездов к административным и общественным зданиям, выездов из дворов и т.п.</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2</w:t>
      </w:r>
      <w:r w:rsidR="004A46DB">
        <w:rPr>
          <w:spacing w:val="2"/>
          <w:sz w:val="28"/>
          <w:szCs w:val="28"/>
          <w:lang w:eastAsia="ru-RU"/>
        </w:rPr>
        <w:t>7</w:t>
      </w:r>
      <w:r w:rsidRPr="00CC2B22">
        <w:rPr>
          <w:spacing w:val="2"/>
          <w:sz w:val="28"/>
          <w:szCs w:val="28"/>
          <w:lang w:eastAsia="ru-RU"/>
        </w:rPr>
        <w:t>. К операциям второй очереди относятся: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вывоз снега;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зачистка дорожных лотков после удаления снега;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скалывание льда и удаление снежно-ледяных образований механизированным и ручным способом.</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2</w:t>
      </w:r>
      <w:r w:rsidR="004A46DB">
        <w:rPr>
          <w:spacing w:val="2"/>
          <w:sz w:val="28"/>
          <w:szCs w:val="28"/>
          <w:lang w:eastAsia="ru-RU"/>
        </w:rPr>
        <w:t>8</w:t>
      </w:r>
      <w:r w:rsidRPr="00CC2B22">
        <w:rPr>
          <w:spacing w:val="2"/>
          <w:sz w:val="28"/>
          <w:szCs w:val="28"/>
          <w:lang w:eastAsia="ru-RU"/>
        </w:rPr>
        <w:t>. Проезжие части улиц, тротуары, остановочные пункты и расположенные на них урны для мусора должны быть убраны от снега и мусора до 8 часов утра.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4A46DB">
        <w:rPr>
          <w:spacing w:val="2"/>
          <w:sz w:val="28"/>
          <w:szCs w:val="28"/>
          <w:lang w:eastAsia="ru-RU"/>
        </w:rPr>
        <w:t>29</w:t>
      </w:r>
      <w:r w:rsidRPr="00CC2B22">
        <w:rPr>
          <w:spacing w:val="2"/>
          <w:sz w:val="28"/>
          <w:szCs w:val="28"/>
          <w:lang w:eastAsia="ru-RU"/>
        </w:rPr>
        <w:t>. С началом снегопада в первую очередь обрабатываются противогололедными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остановочных пунктах.</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0</w:t>
      </w:r>
      <w:r w:rsidRPr="00CC2B22">
        <w:rPr>
          <w:spacing w:val="2"/>
          <w:sz w:val="28"/>
          <w:szCs w:val="28"/>
          <w:lang w:eastAsia="ru-RU"/>
        </w:rPr>
        <w:t>. Срок ликвидации зимней скользкости на дорогах не должен превышать шести часов с момента ее обнаружения до полной ликвидации, а окончание снегоочистки - с момента окончания снегопада или метели до момента завершения работ.</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1</w:t>
      </w:r>
      <w:r w:rsidRPr="00CC2B22">
        <w:rPr>
          <w:spacing w:val="2"/>
          <w:sz w:val="28"/>
          <w:szCs w:val="28"/>
          <w:lang w:eastAsia="ru-RU"/>
        </w:rPr>
        <w:t>. По окончании снегопада производится завершающее сгребание снега и выполняются работы по формированию снежных валов в лотковых зонах улиц и проездов, расчистке проходов в валах снега на остановочных пунктах и в местах наземных пешеходных переходов.</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2</w:t>
      </w:r>
      <w:r w:rsidRPr="00CC2B22">
        <w:rPr>
          <w:spacing w:val="2"/>
          <w:sz w:val="28"/>
          <w:szCs w:val="28"/>
          <w:lang w:eastAsia="ru-RU"/>
        </w:rPr>
        <w:t>. На дорогах и улицах снег с проезжей части убирается в лотки или на разделительную полосу и формируется в виде снежных валов с разрывами на ширину от 2,0 до 2,5 м.</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3</w:t>
      </w:r>
      <w:r w:rsidRPr="00CC2B22">
        <w:rPr>
          <w:spacing w:val="2"/>
          <w:sz w:val="28"/>
          <w:szCs w:val="28"/>
          <w:lang w:eastAsia="ru-RU"/>
        </w:rPr>
        <w:t>. Формирование снежных валов не допускается: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пересечениях всех дорог и улиц в одном уровне и вблизи железнодорожных переездов в зоне треугольника видимости;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ближе 5 м от пешеходного перехода;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ближе 20 м от остановочного пункта;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участках дорог, оборудованных транспортными ограждениями или повышенным бордюром;</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на тротуарах.</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4</w:t>
      </w:r>
      <w:r w:rsidRPr="00CC2B22">
        <w:rPr>
          <w:spacing w:val="2"/>
          <w:sz w:val="28"/>
          <w:szCs w:val="28"/>
          <w:lang w:eastAsia="ru-RU"/>
        </w:rPr>
        <w:t>. Вывоз снега с улиц и проездов осуществляется в первую очередь от остановочных пунктов, наземных и подземных пешеходных переходов, мостов и путепроводов, въездов на территорию больниц и других социально важных объектов в течение двух суток после окончания снегопада.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5</w:t>
      </w:r>
      <w:r w:rsidRPr="00CC2B22">
        <w:rPr>
          <w:spacing w:val="2"/>
          <w:sz w:val="28"/>
          <w:szCs w:val="28"/>
          <w:lang w:eastAsia="ru-RU"/>
        </w:rPr>
        <w:t>. Вывоз снега с улиц и проездов осуществляется на подготовленные снегоприемные площадки, определенные администрацией сельского поселения. Места временного складирования снега после снеготаяния должны быть очищены от мусора и благоустроены организациями, эксплуатирующими данные площадки.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6</w:t>
      </w:r>
      <w:r w:rsidRPr="00CC2B22">
        <w:rPr>
          <w:spacing w:val="2"/>
          <w:sz w:val="28"/>
          <w:szCs w:val="28"/>
          <w:lang w:eastAsia="ru-RU"/>
        </w:rPr>
        <w:t>. Зимняя уборка тротуаров осуществляется как механизированным, так и ручным способами. Тротуары и остановочные пункты очищаются до покрытия. На тротуарах допускается наличие полосы снега шириной не более 1 м для проезда детских санок. Уборка снега с пешеходных тротуаров на мостах и путепроводах производится ручным способом. Запрещается механизированная уборка пешеходных зон мостов и путепроводов.</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7</w:t>
      </w:r>
      <w:r w:rsidRPr="00CC2B22">
        <w:rPr>
          <w:spacing w:val="2"/>
          <w:sz w:val="28"/>
          <w:szCs w:val="28"/>
          <w:lang w:eastAsia="ru-RU"/>
        </w:rPr>
        <w:t>. В период снегопадов и гололеда тротуары и другие пешеходные зоны обрабатываются мелкофракционным щебнем (не более 0,5 см). Механизированное подметание и ручная зачистка тротуаров, лестничных сходов, пешеходных дорожек и посадочных площадок, и элементов безбарьерной среды начинаются сразу после окончания снегопада. Уборка тротуаров и пешеходных дорожек от снега при снегопаде производится в течение 8 часов после окончания снегопада, при длительном, интенсивном снегопаде каждые 3 часа. Время, необходимое для окончательного устранения последствий выпадения осадков на тротуарах и пешеходных дорожках, не должно превышать более 2 суток после окончания снегопада.</w:t>
      </w:r>
    </w:p>
    <w:p w:rsidR="00762A4E" w:rsidRPr="00CC2B22" w:rsidRDefault="00762A4E" w:rsidP="00BD3BEB">
      <w:pPr>
        <w:ind w:firstLine="709"/>
        <w:contextualSpacing/>
        <w:jc w:val="center"/>
        <w:outlineLvl w:val="1"/>
        <w:rPr>
          <w:rFonts w:eastAsia="MS Gothic"/>
          <w:sz w:val="28"/>
          <w:szCs w:val="28"/>
        </w:rPr>
      </w:pPr>
    </w:p>
    <w:p w:rsidR="00762A4E" w:rsidRPr="00CC2B22" w:rsidRDefault="00762A4E" w:rsidP="00762A4E">
      <w:pPr>
        <w:shd w:val="clear" w:color="auto" w:fill="FFFFFF"/>
        <w:ind w:firstLine="709"/>
        <w:contextualSpacing/>
        <w:jc w:val="center"/>
        <w:textAlignment w:val="baseline"/>
        <w:rPr>
          <w:b/>
          <w:spacing w:val="2"/>
          <w:sz w:val="28"/>
          <w:szCs w:val="28"/>
          <w:lang w:eastAsia="ru-RU"/>
        </w:rPr>
      </w:pPr>
      <w:bookmarkStart w:id="58" w:name="Par310"/>
      <w:bookmarkEnd w:id="58"/>
      <w:r w:rsidRPr="00CC2B22">
        <w:rPr>
          <w:b/>
          <w:spacing w:val="2"/>
          <w:sz w:val="28"/>
          <w:szCs w:val="28"/>
          <w:lang w:eastAsia="ru-RU"/>
        </w:rPr>
        <w:t>Уборка территории сельского поселения в летний период</w:t>
      </w:r>
    </w:p>
    <w:p w:rsidR="00762A4E" w:rsidRPr="00CC2B22" w:rsidRDefault="00762A4E" w:rsidP="00BD3BEB">
      <w:pPr>
        <w:shd w:val="clear" w:color="auto" w:fill="FFFFFF"/>
        <w:ind w:firstLine="709"/>
        <w:contextualSpacing/>
        <w:jc w:val="center"/>
        <w:textAlignment w:val="baseline"/>
        <w:rPr>
          <w:b/>
          <w:color w:val="2D2D2D"/>
          <w:spacing w:val="2"/>
          <w:sz w:val="28"/>
          <w:szCs w:val="28"/>
          <w:lang w:eastAsia="ru-RU"/>
        </w:rPr>
      </w:pPr>
    </w:p>
    <w:p w:rsidR="00762A4E" w:rsidRPr="00CC2B22" w:rsidRDefault="00762A4E" w:rsidP="00762A4E">
      <w:pPr>
        <w:shd w:val="clear" w:color="auto" w:fill="FFFFFF"/>
        <w:ind w:firstLine="709"/>
        <w:contextualSpacing/>
        <w:jc w:val="both"/>
        <w:textAlignment w:val="baseline"/>
        <w:rPr>
          <w:b/>
          <w:spacing w:val="2"/>
          <w:sz w:val="28"/>
          <w:szCs w:val="28"/>
          <w:lang w:eastAsia="ru-RU"/>
        </w:rPr>
      </w:pPr>
      <w:r w:rsidRPr="00CC2B22">
        <w:rPr>
          <w:spacing w:val="2"/>
          <w:sz w:val="28"/>
          <w:szCs w:val="28"/>
          <w:lang w:eastAsia="ru-RU"/>
        </w:rPr>
        <w:t>2</w:t>
      </w:r>
      <w:r w:rsidR="00BD3BEB">
        <w:rPr>
          <w:spacing w:val="2"/>
          <w:sz w:val="28"/>
          <w:szCs w:val="28"/>
          <w:lang w:eastAsia="ru-RU"/>
        </w:rPr>
        <w:t>3</w:t>
      </w:r>
      <w:r w:rsidR="004A46DB">
        <w:rPr>
          <w:spacing w:val="2"/>
          <w:sz w:val="28"/>
          <w:szCs w:val="28"/>
          <w:lang w:eastAsia="ru-RU"/>
        </w:rPr>
        <w:t>8</w:t>
      </w:r>
      <w:r w:rsidRPr="00CC2B22">
        <w:rPr>
          <w:spacing w:val="2"/>
          <w:sz w:val="28"/>
          <w:szCs w:val="28"/>
          <w:lang w:eastAsia="ru-RU"/>
        </w:rPr>
        <w:t>. Период летней уборки устанавливается с 1 апреля по 14 октября. В случае резкого изменения погодных условий сроки начала проведения летней уборки определяются администрацией сельского поселения.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4A46DB">
        <w:rPr>
          <w:spacing w:val="2"/>
          <w:sz w:val="28"/>
          <w:szCs w:val="28"/>
          <w:lang w:eastAsia="ru-RU"/>
        </w:rPr>
        <w:t>39</w:t>
      </w:r>
      <w:r w:rsidRPr="00CC2B22">
        <w:rPr>
          <w:spacing w:val="2"/>
          <w:sz w:val="28"/>
          <w:szCs w:val="28"/>
          <w:lang w:eastAsia="ru-RU"/>
        </w:rPr>
        <w:t>. В летний период на дорогах местного значения проводятся следующие виды работ:</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проезжей части дорожно-уборочными машинами с предварительным смачиванием, подметально-уборочными машинами;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проезжей части дорожно-уборочными машинами;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вручную проезжей части по лотку;</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762A4E" w:rsidRPr="00CC2B22" w:rsidRDefault="00762A4E" w:rsidP="00BD3BEB">
      <w:pPr>
        <w:shd w:val="clear" w:color="auto" w:fill="FFFFFF"/>
        <w:ind w:left="708" w:firstLine="1"/>
        <w:contextualSpacing/>
        <w:jc w:val="both"/>
        <w:textAlignment w:val="baseline"/>
        <w:rPr>
          <w:spacing w:val="2"/>
          <w:sz w:val="28"/>
          <w:szCs w:val="28"/>
          <w:lang w:eastAsia="ru-RU"/>
        </w:rPr>
      </w:pPr>
      <w:r w:rsidRPr="00CC2B22">
        <w:rPr>
          <w:spacing w:val="2"/>
          <w:sz w:val="28"/>
          <w:szCs w:val="28"/>
          <w:lang w:eastAsia="ru-RU"/>
        </w:rPr>
        <w:t>очистка вручную проезжей части по лотку от случайного мусора</w:t>
      </w:r>
      <w:r>
        <w:rPr>
          <w:spacing w:val="2"/>
          <w:sz w:val="28"/>
          <w:szCs w:val="28"/>
          <w:lang w:eastAsia="ru-RU"/>
        </w:rPr>
        <w:t xml:space="preserve"> </w:t>
      </w:r>
      <w:r w:rsidRPr="00CC2B22">
        <w:rPr>
          <w:spacing w:val="2"/>
          <w:sz w:val="28"/>
          <w:szCs w:val="28"/>
          <w:lang w:eastAsia="ru-RU"/>
        </w:rPr>
        <w:t xml:space="preserve">251. </w:t>
      </w:r>
      <w:r w:rsidR="00BD3BEB">
        <w:rPr>
          <w:spacing w:val="2"/>
          <w:sz w:val="28"/>
          <w:szCs w:val="28"/>
          <w:lang w:eastAsia="ru-RU"/>
        </w:rPr>
        <w:t>24</w:t>
      </w:r>
      <w:r w:rsidR="004A46DB">
        <w:rPr>
          <w:spacing w:val="2"/>
          <w:sz w:val="28"/>
          <w:szCs w:val="28"/>
          <w:lang w:eastAsia="ru-RU"/>
        </w:rPr>
        <w:t>0</w:t>
      </w:r>
      <w:r w:rsidR="00BD3BEB">
        <w:rPr>
          <w:spacing w:val="2"/>
          <w:sz w:val="28"/>
          <w:szCs w:val="28"/>
          <w:lang w:eastAsia="ru-RU"/>
        </w:rPr>
        <w:t>.</w:t>
      </w:r>
      <w:r w:rsidRPr="00CC2B22">
        <w:rPr>
          <w:spacing w:val="2"/>
          <w:sz w:val="28"/>
          <w:szCs w:val="28"/>
          <w:lang w:eastAsia="ru-RU"/>
        </w:rPr>
        <w:t>В летний период на тротуарах, остановочных пунктах проводятся следующие виды работ:</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lastRenderedPageBreak/>
        <w:t>механизированное подметание;</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мойка тротуаров дорожно-уборочными машинами;</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подметание тротуаров вручную;</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смета.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1</w:t>
      </w:r>
      <w:r w:rsidRPr="00CC2B22">
        <w:rPr>
          <w:spacing w:val="2"/>
          <w:sz w:val="28"/>
          <w:szCs w:val="28"/>
          <w:lang w:eastAsia="ru-RU"/>
        </w:rPr>
        <w:t>. В летний период на газонах проводятся следующие виды работ:</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очистка газонов от случайного мусора;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выкашивание газонов газонокосилкой или вручную;</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сбор и вывоз упавших веток, старой травы;</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механизированная и ручная погрузка и вывоз коммунального, растительного мусора и зеленой массы после кошения.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2</w:t>
      </w:r>
      <w:r w:rsidRPr="00CC2B22">
        <w:rPr>
          <w:spacing w:val="2"/>
          <w:sz w:val="28"/>
          <w:szCs w:val="28"/>
          <w:lang w:eastAsia="ru-RU"/>
        </w:rPr>
        <w:t>. Содержание урн для мусора в летний период включает в себя: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очистку урн;</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погрузку вручную и вывоз бытового мусора;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покраску, ремонт или замену поврежденных урн.</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3</w:t>
      </w:r>
      <w:r w:rsidRPr="00CC2B22">
        <w:rPr>
          <w:spacing w:val="2"/>
          <w:sz w:val="28"/>
          <w:szCs w:val="28"/>
          <w:lang w:eastAsia="ru-RU"/>
        </w:rPr>
        <w:t>. Проезжая часть полностью очищается от загрязнений и промывается.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4</w:t>
      </w:r>
      <w:r w:rsidRPr="00CC2B22">
        <w:rPr>
          <w:spacing w:val="2"/>
          <w:sz w:val="28"/>
          <w:szCs w:val="28"/>
          <w:lang w:eastAsia="ru-RU"/>
        </w:rPr>
        <w:t>. Лотковые зоны очищаются от грунтово-песчаных наносов и различного мусора. Обочины дорог очищаются от случайного мусора. Разделительные полосы очищаются от песка, грязи и мелкого мусора по всей поверхности. Шумозащитные стенки, подпорные стенки, металлические ограждения, знаки и объекты светофорного регулирования промываются.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5</w:t>
      </w:r>
      <w:r w:rsidRPr="00CC2B22">
        <w:rPr>
          <w:spacing w:val="2"/>
          <w:sz w:val="28"/>
          <w:szCs w:val="28"/>
          <w:lang w:eastAsia="ru-RU"/>
        </w:rPr>
        <w:t>. Тротуары и остановочные пункты полностью очищаются от грунтово-песчаных наносов, мусора и промываются.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6</w:t>
      </w:r>
      <w:r w:rsidRPr="00CC2B22">
        <w:rPr>
          <w:spacing w:val="2"/>
          <w:sz w:val="28"/>
          <w:szCs w:val="28"/>
          <w:lang w:eastAsia="ru-RU"/>
        </w:rPr>
        <w:t>. Вывоз смета производится непосредственно после подметания.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7</w:t>
      </w:r>
      <w:r w:rsidRPr="00CC2B22">
        <w:rPr>
          <w:spacing w:val="2"/>
          <w:sz w:val="28"/>
          <w:szCs w:val="28"/>
          <w:lang w:eastAsia="ru-RU"/>
        </w:rPr>
        <w:t>. Очистка урн для мусора производится по мере наполнения, но не реже одного раза в сутки. Ремонт или замена урн для мусора производится в течение суток с момента обнаружения дефекта.</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BD3BEB">
        <w:rPr>
          <w:spacing w:val="2"/>
          <w:sz w:val="28"/>
          <w:szCs w:val="28"/>
          <w:lang w:eastAsia="ru-RU"/>
        </w:rPr>
        <w:t>4</w:t>
      </w:r>
      <w:r w:rsidR="004A46DB">
        <w:rPr>
          <w:spacing w:val="2"/>
          <w:sz w:val="28"/>
          <w:szCs w:val="28"/>
          <w:lang w:eastAsia="ru-RU"/>
        </w:rPr>
        <w:t>8</w:t>
      </w:r>
      <w:r w:rsidRPr="00CC2B22">
        <w:rPr>
          <w:spacing w:val="2"/>
          <w:sz w:val="28"/>
          <w:szCs w:val="28"/>
          <w:lang w:eastAsia="ru-RU"/>
        </w:rPr>
        <w:t>. К содержанию пешеходных и барьерных ограждений относится очистка и мойка ограждений, исправление, замена поврежденных секций ограждения.</w:t>
      </w:r>
    </w:p>
    <w:p w:rsidR="00762A4E" w:rsidRPr="00CC2B22" w:rsidRDefault="00762A4E" w:rsidP="00762A4E">
      <w:pPr>
        <w:shd w:val="clear" w:color="auto" w:fill="FFFFFF"/>
        <w:ind w:firstLine="709"/>
        <w:contextualSpacing/>
        <w:jc w:val="both"/>
        <w:textAlignment w:val="baseline"/>
        <w:rPr>
          <w:spacing w:val="2"/>
          <w:sz w:val="28"/>
          <w:szCs w:val="28"/>
          <w:lang w:eastAsia="ru-RU"/>
        </w:rPr>
      </w:pPr>
      <w:r w:rsidRPr="00CC2B22">
        <w:rPr>
          <w:spacing w:val="2"/>
          <w:sz w:val="28"/>
          <w:szCs w:val="28"/>
          <w:lang w:eastAsia="ru-RU"/>
        </w:rPr>
        <w:t>2</w:t>
      </w:r>
      <w:r w:rsidR="004A46DB">
        <w:rPr>
          <w:spacing w:val="2"/>
          <w:sz w:val="28"/>
          <w:szCs w:val="28"/>
          <w:lang w:eastAsia="ru-RU"/>
        </w:rPr>
        <w:t>49</w:t>
      </w:r>
      <w:r w:rsidRPr="00CC2B22">
        <w:rPr>
          <w:spacing w:val="2"/>
          <w:sz w:val="28"/>
          <w:szCs w:val="28"/>
          <w:lang w:eastAsia="ru-RU"/>
        </w:rPr>
        <w:t>. Высота травяного покрова (газона) в полосе отвода автомобильных и железных дорог, на разделительных полосах автомобильных дорог не должна превышать 15 см.</w:t>
      </w:r>
    </w:p>
    <w:p w:rsidR="00762A4E" w:rsidRPr="00CC2B22" w:rsidRDefault="00762A4E" w:rsidP="00762A4E">
      <w:pPr>
        <w:ind w:firstLine="709"/>
        <w:contextualSpacing/>
        <w:jc w:val="both"/>
        <w:outlineLvl w:val="1"/>
        <w:rPr>
          <w:rFonts w:eastAsia="MS Gothic"/>
          <w:sz w:val="28"/>
          <w:szCs w:val="28"/>
        </w:rPr>
      </w:pPr>
    </w:p>
    <w:p w:rsidR="00762A4E" w:rsidRPr="00CC2B22" w:rsidRDefault="00762A4E" w:rsidP="00762A4E">
      <w:pPr>
        <w:ind w:firstLine="709"/>
        <w:contextualSpacing/>
        <w:jc w:val="center"/>
        <w:outlineLvl w:val="1"/>
        <w:rPr>
          <w:rFonts w:eastAsia="MS Gothic"/>
          <w:b/>
          <w:sz w:val="28"/>
          <w:szCs w:val="28"/>
        </w:rPr>
      </w:pPr>
      <w:r w:rsidRPr="00CC2B22">
        <w:rPr>
          <w:rFonts w:eastAsia="MS Gothic"/>
          <w:b/>
          <w:sz w:val="28"/>
          <w:szCs w:val="28"/>
        </w:rPr>
        <w:t>Содержание и выпас домашнего скота и птицы</w:t>
      </w:r>
    </w:p>
    <w:p w:rsidR="00762A4E" w:rsidRPr="00CC2B22" w:rsidRDefault="00762A4E" w:rsidP="00762A4E">
      <w:pPr>
        <w:autoSpaceDE w:val="0"/>
        <w:autoSpaceDN w:val="0"/>
        <w:adjustRightInd w:val="0"/>
        <w:ind w:firstLine="709"/>
        <w:contextualSpacing/>
        <w:jc w:val="both"/>
        <w:rPr>
          <w:sz w:val="28"/>
          <w:szCs w:val="28"/>
        </w:rPr>
      </w:pPr>
    </w:p>
    <w:p w:rsidR="00762A4E" w:rsidRPr="00CC2B22" w:rsidRDefault="00762A4E" w:rsidP="00762A4E">
      <w:pPr>
        <w:autoSpaceDE w:val="0"/>
        <w:autoSpaceDN w:val="0"/>
        <w:adjustRightInd w:val="0"/>
        <w:ind w:firstLine="709"/>
        <w:contextualSpacing/>
        <w:jc w:val="both"/>
        <w:rPr>
          <w:sz w:val="28"/>
          <w:szCs w:val="28"/>
        </w:rPr>
      </w:pPr>
      <w:r w:rsidRPr="00CC2B22">
        <w:rPr>
          <w:sz w:val="28"/>
          <w:szCs w:val="28"/>
        </w:rPr>
        <w:t>2</w:t>
      </w:r>
      <w:r w:rsidR="00BD3BEB">
        <w:rPr>
          <w:sz w:val="28"/>
          <w:szCs w:val="28"/>
        </w:rPr>
        <w:t>5</w:t>
      </w:r>
      <w:r w:rsidR="004A46DB">
        <w:rPr>
          <w:sz w:val="28"/>
          <w:szCs w:val="28"/>
        </w:rPr>
        <w:t>0</w:t>
      </w:r>
      <w:r w:rsidRPr="00CC2B22">
        <w:rPr>
          <w:sz w:val="28"/>
          <w:szCs w:val="28"/>
        </w:rPr>
        <w:t xml:space="preserve">. Содержание </w:t>
      </w:r>
      <w:r w:rsidRPr="00CC2B22">
        <w:rPr>
          <w:bCs/>
          <w:sz w:val="28"/>
          <w:szCs w:val="28"/>
          <w:lang w:eastAsia="ru-RU"/>
        </w:rPr>
        <w:t>домашнего скота и птицы</w:t>
      </w:r>
      <w:r w:rsidRPr="00CC2B22">
        <w:rPr>
          <w:sz w:val="28"/>
          <w:szCs w:val="28"/>
        </w:rPr>
        <w:t xml:space="preserve"> на территории сельского поселения осуществляется в соответствии </w:t>
      </w:r>
      <w:r w:rsidRPr="00CC2B22">
        <w:rPr>
          <w:sz w:val="28"/>
          <w:szCs w:val="28"/>
          <w:lang w:eastAsia="ru-RU"/>
        </w:rPr>
        <w:t>Федеральным закон об ответственном обращении с животными</w:t>
      </w:r>
      <w:r w:rsidRPr="00CC2B22">
        <w:rPr>
          <w:sz w:val="28"/>
          <w:szCs w:val="28"/>
        </w:rPr>
        <w:t>, а также нормативными правовыми актами Забайкальского края.</w:t>
      </w:r>
    </w:p>
    <w:p w:rsidR="00762A4E" w:rsidRPr="00CC2B22" w:rsidRDefault="00762A4E" w:rsidP="00762A4E">
      <w:pPr>
        <w:autoSpaceDE w:val="0"/>
        <w:autoSpaceDN w:val="0"/>
        <w:adjustRightInd w:val="0"/>
        <w:ind w:firstLine="709"/>
        <w:contextualSpacing/>
        <w:jc w:val="both"/>
        <w:rPr>
          <w:sz w:val="28"/>
          <w:szCs w:val="28"/>
          <w:lang w:eastAsia="ru-RU"/>
        </w:rPr>
      </w:pPr>
      <w:r w:rsidRPr="00CC2B22">
        <w:rPr>
          <w:sz w:val="28"/>
          <w:szCs w:val="28"/>
          <w:lang w:eastAsia="ru-RU"/>
        </w:rPr>
        <w:t>2</w:t>
      </w:r>
      <w:r w:rsidR="00BD3BEB">
        <w:rPr>
          <w:sz w:val="28"/>
          <w:szCs w:val="28"/>
          <w:lang w:eastAsia="ru-RU"/>
        </w:rPr>
        <w:t>5</w:t>
      </w:r>
      <w:r w:rsidR="004A46DB">
        <w:rPr>
          <w:sz w:val="28"/>
          <w:szCs w:val="28"/>
          <w:lang w:eastAsia="ru-RU"/>
        </w:rPr>
        <w:t>1</w:t>
      </w:r>
      <w:r w:rsidRPr="00CC2B22">
        <w:rPr>
          <w:sz w:val="28"/>
          <w:szCs w:val="28"/>
          <w:lang w:eastAsia="ru-RU"/>
        </w:rPr>
        <w:t xml:space="preserve">. Объекты, связанные с содержанием домашнего скота и птицы, должны соответствовать зоогигиеническим и ветеринарно-санитарным требованиям и по своей площади и оборудованию обеспечивать благоприятные условия для содержания животных, а также нормам </w:t>
      </w:r>
      <w:r w:rsidRPr="00CC2B22">
        <w:rPr>
          <w:sz w:val="28"/>
          <w:szCs w:val="28"/>
          <w:lang w:eastAsia="ru-RU"/>
        </w:rPr>
        <w:lastRenderedPageBreak/>
        <w:t>технологического проектирования указанных объектов для содержания соответствующих видов животных в соответствии с законодательством Российской Федерации.</w:t>
      </w:r>
    </w:p>
    <w:p w:rsidR="00762A4E" w:rsidRPr="00CC2B22" w:rsidRDefault="00762A4E" w:rsidP="00762A4E">
      <w:pPr>
        <w:suppressAutoHyphens w:val="0"/>
        <w:autoSpaceDE w:val="0"/>
        <w:autoSpaceDN w:val="0"/>
        <w:adjustRightInd w:val="0"/>
        <w:ind w:firstLine="709"/>
        <w:jc w:val="both"/>
        <w:rPr>
          <w:bCs/>
          <w:sz w:val="28"/>
          <w:szCs w:val="28"/>
          <w:lang w:eastAsia="ru-RU"/>
        </w:rPr>
      </w:pPr>
      <w:r w:rsidRPr="00CC2B22">
        <w:rPr>
          <w:bCs/>
          <w:sz w:val="28"/>
          <w:szCs w:val="28"/>
          <w:lang w:eastAsia="ru-RU"/>
        </w:rPr>
        <w:t>2</w:t>
      </w:r>
      <w:r w:rsidR="00BD3BEB">
        <w:rPr>
          <w:bCs/>
          <w:sz w:val="28"/>
          <w:szCs w:val="28"/>
          <w:lang w:eastAsia="ru-RU"/>
        </w:rPr>
        <w:t>5</w:t>
      </w:r>
      <w:r w:rsidR="004A46DB">
        <w:rPr>
          <w:bCs/>
          <w:sz w:val="28"/>
          <w:szCs w:val="28"/>
          <w:lang w:eastAsia="ru-RU"/>
        </w:rPr>
        <w:t>2</w:t>
      </w:r>
      <w:r w:rsidRPr="00CC2B22">
        <w:rPr>
          <w:bCs/>
          <w:sz w:val="28"/>
          <w:szCs w:val="28"/>
          <w:lang w:eastAsia="ru-RU"/>
        </w:rPr>
        <w:t xml:space="preserve">. Выпас скота на территории </w:t>
      </w:r>
      <w:r w:rsidRPr="00CC2B22">
        <w:rPr>
          <w:sz w:val="28"/>
          <w:szCs w:val="28"/>
        </w:rPr>
        <w:t xml:space="preserve">сельского поселения </w:t>
      </w:r>
      <w:r w:rsidRPr="00CC2B22">
        <w:rPr>
          <w:bCs/>
          <w:sz w:val="28"/>
          <w:szCs w:val="28"/>
          <w:lang w:eastAsia="ru-RU"/>
        </w:rPr>
        <w:t xml:space="preserve">осуществляется на специально отведенных местах (пастбищах), утвержденных постановлением администрацией </w:t>
      </w:r>
      <w:r w:rsidRPr="00CC2B22">
        <w:rPr>
          <w:sz w:val="28"/>
          <w:szCs w:val="28"/>
        </w:rPr>
        <w:t xml:space="preserve">сельского поселения </w:t>
      </w:r>
      <w:r w:rsidRPr="00CC2B22">
        <w:rPr>
          <w:bCs/>
          <w:sz w:val="28"/>
          <w:szCs w:val="28"/>
          <w:lang w:eastAsia="ru-RU"/>
        </w:rPr>
        <w:t xml:space="preserve">под наблюдением собственника или уполномоченного им лица (в том числе на основании гражданско-правовых договоров). </w:t>
      </w:r>
    </w:p>
    <w:p w:rsidR="00762A4E" w:rsidRPr="00CC2B22" w:rsidRDefault="00762A4E" w:rsidP="00762A4E">
      <w:pPr>
        <w:suppressAutoHyphens w:val="0"/>
        <w:autoSpaceDE w:val="0"/>
        <w:autoSpaceDN w:val="0"/>
        <w:adjustRightInd w:val="0"/>
        <w:ind w:firstLine="709"/>
        <w:jc w:val="both"/>
        <w:rPr>
          <w:bCs/>
          <w:sz w:val="28"/>
          <w:szCs w:val="28"/>
          <w:lang w:eastAsia="ru-RU"/>
        </w:rPr>
      </w:pPr>
      <w:r w:rsidRPr="00CC2B22">
        <w:rPr>
          <w:bCs/>
          <w:sz w:val="28"/>
          <w:szCs w:val="28"/>
          <w:lang w:eastAsia="ru-RU"/>
        </w:rPr>
        <w:t>2</w:t>
      </w:r>
      <w:r w:rsidR="00BD3BEB">
        <w:rPr>
          <w:bCs/>
          <w:sz w:val="28"/>
          <w:szCs w:val="28"/>
          <w:lang w:eastAsia="ru-RU"/>
        </w:rPr>
        <w:t>5</w:t>
      </w:r>
      <w:r w:rsidR="004A46DB">
        <w:rPr>
          <w:bCs/>
          <w:sz w:val="28"/>
          <w:szCs w:val="28"/>
          <w:lang w:eastAsia="ru-RU"/>
        </w:rPr>
        <w:t>3</w:t>
      </w:r>
      <w:r w:rsidRPr="00CC2B22">
        <w:rPr>
          <w:bCs/>
          <w:sz w:val="28"/>
          <w:szCs w:val="28"/>
          <w:lang w:eastAsia="ru-RU"/>
        </w:rPr>
        <w:t xml:space="preserve">. Маршрут передвижения </w:t>
      </w:r>
      <w:r w:rsidRPr="00CC2B22">
        <w:rPr>
          <w:sz w:val="28"/>
          <w:szCs w:val="28"/>
        </w:rPr>
        <w:t>скота на пастбища</w:t>
      </w:r>
      <w:r w:rsidRPr="00CC2B22">
        <w:rPr>
          <w:bCs/>
          <w:sz w:val="28"/>
          <w:szCs w:val="28"/>
          <w:lang w:eastAsia="ru-RU"/>
        </w:rPr>
        <w:t xml:space="preserve"> утверждается администрацией </w:t>
      </w:r>
      <w:r w:rsidRPr="00CC2B22">
        <w:rPr>
          <w:sz w:val="28"/>
          <w:szCs w:val="28"/>
        </w:rPr>
        <w:t xml:space="preserve">сельского поселения </w:t>
      </w:r>
      <w:r w:rsidRPr="00CC2B22">
        <w:rPr>
          <w:bCs/>
          <w:sz w:val="28"/>
          <w:szCs w:val="28"/>
          <w:lang w:eastAsia="ru-RU"/>
        </w:rPr>
        <w:t>по заявлениям собственников.</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2</w:t>
      </w:r>
      <w:r w:rsidR="00BD3BEB">
        <w:rPr>
          <w:sz w:val="28"/>
          <w:szCs w:val="28"/>
          <w:lang w:eastAsia="ru-RU"/>
        </w:rPr>
        <w:t>5</w:t>
      </w:r>
      <w:r w:rsidR="004A46DB">
        <w:rPr>
          <w:sz w:val="28"/>
          <w:szCs w:val="28"/>
          <w:lang w:eastAsia="ru-RU"/>
        </w:rPr>
        <w:t>4</w:t>
      </w:r>
      <w:r w:rsidRPr="00CC2B22">
        <w:rPr>
          <w:sz w:val="28"/>
          <w:szCs w:val="28"/>
          <w:lang w:eastAsia="ru-RU"/>
        </w:rPr>
        <w:t>. В целях обеспечения интересов собственников домашнего скота, землепользователей и других лиц, права и интересы которых могут быть затронуты в результате безнадзорного выгула и выпаса скота, администрация сельского поселения оказывает организационно-техническое и правовое содействие и помощь собственникам сельскохозяйственных животных в организации коллективного выпаса сельскохозяйственных животных,  с учетом требований законодательства Российской Федерации, законодательства Забайкальского края и традиционных способов выпаса сельскохозяйственных животных.</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2</w:t>
      </w:r>
      <w:r w:rsidR="00BD3BEB">
        <w:rPr>
          <w:sz w:val="28"/>
          <w:szCs w:val="28"/>
          <w:lang w:eastAsia="ru-RU"/>
        </w:rPr>
        <w:t>5</w:t>
      </w:r>
      <w:r w:rsidR="004A46DB">
        <w:rPr>
          <w:sz w:val="28"/>
          <w:szCs w:val="28"/>
          <w:lang w:eastAsia="ru-RU"/>
        </w:rPr>
        <w:t>5</w:t>
      </w:r>
      <w:r w:rsidRPr="00CC2B22">
        <w:rPr>
          <w:sz w:val="28"/>
          <w:szCs w:val="28"/>
          <w:lang w:eastAsia="ru-RU"/>
        </w:rPr>
        <w:t>. Собственники домашнего скота и птицы (пастухи) обязаны:</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осуществлять выпас скота:</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не допускать потраву и порчу домашним скотом и птицей чужих сенокосов, посевов и иных сельскохозяйственных угодий, повреждение или уничтожение насаждений и других культур;</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сдавать домашний скот (пастуху) и забирать его из стада в установленных местах сбора, сопровождать его по территории населенного пункта;</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выполнять условия выпаса, прогона домашнего скот и птицы, а также условия договора аренды участка лесного фонда или земельных участков из состава земель иных категорий, предназначенных для выпаса животных;</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соблюдать правила пожарной безопасности, а в случае возникновения лесных пожаров - организовать их тушение;</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принимать участие в проводимых органами местного самоуправления мероприятиях по улучшению пастбищ;</w:t>
      </w:r>
    </w:p>
    <w:p w:rsidR="00762A4E" w:rsidRPr="00CC2B22" w:rsidRDefault="00762A4E" w:rsidP="00762A4E">
      <w:pPr>
        <w:suppressAutoHyphens w:val="0"/>
        <w:autoSpaceDE w:val="0"/>
        <w:autoSpaceDN w:val="0"/>
        <w:adjustRightInd w:val="0"/>
        <w:ind w:firstLine="709"/>
        <w:jc w:val="both"/>
        <w:rPr>
          <w:sz w:val="28"/>
          <w:szCs w:val="28"/>
          <w:lang w:eastAsia="ru-RU"/>
        </w:rPr>
      </w:pPr>
      <w:r w:rsidRPr="00CC2B22">
        <w:rPr>
          <w:sz w:val="28"/>
          <w:szCs w:val="28"/>
          <w:lang w:eastAsia="ru-RU"/>
        </w:rPr>
        <w:t>выполнять другие обязанности, предусмотренные действующим законодательством для владельцев животных, в части побочного лесного пользования, связанного с их выпасом.</w:t>
      </w:r>
    </w:p>
    <w:p w:rsidR="00682BF6" w:rsidRPr="00CC2B22" w:rsidRDefault="00762A4E" w:rsidP="00682BF6">
      <w:pPr>
        <w:suppressAutoHyphens w:val="0"/>
        <w:autoSpaceDE w:val="0"/>
        <w:autoSpaceDN w:val="0"/>
        <w:adjustRightInd w:val="0"/>
        <w:ind w:firstLine="709"/>
        <w:jc w:val="both"/>
        <w:rPr>
          <w:sz w:val="28"/>
          <w:szCs w:val="28"/>
          <w:lang w:eastAsia="ru-RU"/>
        </w:rPr>
      </w:pPr>
      <w:r w:rsidRPr="00CC2B22">
        <w:rPr>
          <w:sz w:val="28"/>
          <w:szCs w:val="28"/>
          <w:lang w:eastAsia="ru-RU"/>
        </w:rPr>
        <w:t>2</w:t>
      </w:r>
      <w:r w:rsidR="00BD3BEB">
        <w:rPr>
          <w:sz w:val="28"/>
          <w:szCs w:val="28"/>
          <w:lang w:eastAsia="ru-RU"/>
        </w:rPr>
        <w:t>5</w:t>
      </w:r>
      <w:r w:rsidR="004A46DB">
        <w:rPr>
          <w:sz w:val="28"/>
          <w:szCs w:val="28"/>
          <w:lang w:eastAsia="ru-RU"/>
        </w:rPr>
        <w:t>6</w:t>
      </w:r>
      <w:r w:rsidRPr="00CC2B22">
        <w:rPr>
          <w:sz w:val="28"/>
          <w:szCs w:val="28"/>
          <w:lang w:eastAsia="ru-RU"/>
        </w:rPr>
        <w:t xml:space="preserve">. </w:t>
      </w:r>
      <w:r w:rsidRPr="00CC2B22">
        <w:rPr>
          <w:bCs/>
          <w:sz w:val="28"/>
          <w:szCs w:val="28"/>
          <w:lang w:eastAsia="ru-RU"/>
        </w:rPr>
        <w:t xml:space="preserve">Свободный выпас или выпас на привязи в неотведенных для этого местах, передвижение на территории </w:t>
      </w:r>
      <w:r w:rsidRPr="00CC2B22">
        <w:rPr>
          <w:sz w:val="28"/>
          <w:szCs w:val="28"/>
        </w:rPr>
        <w:t xml:space="preserve">сельского поселения </w:t>
      </w:r>
      <w:r w:rsidRPr="00CC2B22">
        <w:rPr>
          <w:bCs/>
          <w:sz w:val="28"/>
          <w:szCs w:val="28"/>
          <w:lang w:eastAsia="ru-RU"/>
        </w:rPr>
        <w:t xml:space="preserve">без сопровождающих в соответствии с </w:t>
      </w:r>
      <w:r w:rsidRPr="00CC2B22">
        <w:rPr>
          <w:sz w:val="28"/>
          <w:szCs w:val="28"/>
        </w:rPr>
        <w:t>правилами содержания, выпаса и</w:t>
      </w:r>
      <w:r w:rsidR="00682BF6">
        <w:rPr>
          <w:sz w:val="28"/>
          <w:szCs w:val="28"/>
        </w:rPr>
        <w:t xml:space="preserve"> </w:t>
      </w:r>
      <w:r>
        <w:rPr>
          <w:spacing w:val="2"/>
          <w:sz w:val="28"/>
          <w:szCs w:val="28"/>
        </w:rPr>
        <w:t xml:space="preserve"> </w:t>
      </w:r>
      <w:r w:rsidR="00682BF6" w:rsidRPr="00CC2B22">
        <w:rPr>
          <w:sz w:val="28"/>
          <w:szCs w:val="28"/>
        </w:rPr>
        <w:t>перегона сельскохозяйственных животных на территории Забайкальского края запрещены</w:t>
      </w:r>
      <w:r w:rsidR="00682BF6" w:rsidRPr="00CC2B22">
        <w:rPr>
          <w:bCs/>
          <w:sz w:val="28"/>
          <w:szCs w:val="28"/>
          <w:lang w:eastAsia="ru-RU"/>
        </w:rPr>
        <w:t xml:space="preserve">. </w:t>
      </w:r>
      <w:r w:rsidR="00682BF6" w:rsidRPr="00CC2B22">
        <w:rPr>
          <w:sz w:val="28"/>
          <w:szCs w:val="28"/>
          <w:lang w:eastAsia="ru-RU"/>
        </w:rPr>
        <w:t xml:space="preserve">Свободное перемещение животных допускается в пределах объектов, связанных с их содержанием, и (или) на участке, принадлежащем владельцу на том или ином вещном праве, с применением мер, исключающих случаи выхода животных за их пределы. </w:t>
      </w:r>
    </w:p>
    <w:p w:rsidR="00682BF6" w:rsidRPr="00CC2B22" w:rsidRDefault="00682BF6" w:rsidP="00682BF6">
      <w:pPr>
        <w:suppressAutoHyphens w:val="0"/>
        <w:autoSpaceDE w:val="0"/>
        <w:autoSpaceDN w:val="0"/>
        <w:adjustRightInd w:val="0"/>
        <w:ind w:firstLine="709"/>
        <w:jc w:val="both"/>
        <w:rPr>
          <w:sz w:val="28"/>
          <w:szCs w:val="28"/>
          <w:lang w:eastAsia="ru-RU"/>
        </w:rPr>
      </w:pPr>
      <w:r w:rsidRPr="00CC2B22">
        <w:rPr>
          <w:sz w:val="28"/>
          <w:szCs w:val="28"/>
        </w:rPr>
        <w:lastRenderedPageBreak/>
        <w:t>2</w:t>
      </w:r>
      <w:r w:rsidR="00BD3BEB">
        <w:rPr>
          <w:sz w:val="28"/>
          <w:szCs w:val="28"/>
        </w:rPr>
        <w:t>5</w:t>
      </w:r>
      <w:r w:rsidR="004A46DB">
        <w:rPr>
          <w:sz w:val="28"/>
          <w:szCs w:val="28"/>
        </w:rPr>
        <w:t>7</w:t>
      </w:r>
      <w:r w:rsidRPr="00CC2B22">
        <w:rPr>
          <w:sz w:val="28"/>
          <w:szCs w:val="28"/>
        </w:rPr>
        <w:t>.</w:t>
      </w:r>
      <w:r w:rsidRPr="00CC2B22">
        <w:rPr>
          <w:sz w:val="28"/>
          <w:szCs w:val="28"/>
          <w:lang w:eastAsia="ru-RU"/>
        </w:rPr>
        <w:t xml:space="preserve">За нарушение правил выпаса домашнего скота, утверждаемых региональными актами (далее – Правила выпаса домашнего скота), установлена административная ответственность, по часть 1 статьи 8.26, часть 4 статьи 11.1, </w:t>
      </w:r>
      <w:hyperlink r:id="rId9" w:history="1">
        <w:r w:rsidRPr="00CC2B22">
          <w:rPr>
            <w:sz w:val="28"/>
            <w:szCs w:val="28"/>
            <w:lang w:eastAsia="ru-RU"/>
          </w:rPr>
          <w:t>часть 1 статьи 11.21</w:t>
        </w:r>
      </w:hyperlink>
      <w:r w:rsidRPr="00CC2B22">
        <w:rPr>
          <w:sz w:val="28"/>
          <w:szCs w:val="28"/>
          <w:lang w:eastAsia="ru-RU"/>
        </w:rPr>
        <w:t xml:space="preserve">, </w:t>
      </w:r>
      <w:hyperlink r:id="rId10" w:history="1">
        <w:r w:rsidRPr="00CC2B22">
          <w:rPr>
            <w:sz w:val="28"/>
            <w:szCs w:val="28"/>
            <w:lang w:eastAsia="ru-RU"/>
          </w:rPr>
          <w:t>часть 2 статьи 18.2</w:t>
        </w:r>
      </w:hyperlink>
      <w:r w:rsidRPr="00CC2B22">
        <w:rPr>
          <w:sz w:val="28"/>
          <w:szCs w:val="28"/>
          <w:lang w:eastAsia="ru-RU"/>
        </w:rPr>
        <w:t xml:space="preserve"> кодекса Российской Федерации об административных правонарушениях.</w:t>
      </w:r>
    </w:p>
    <w:p w:rsidR="00682BF6" w:rsidRPr="00CC2B22" w:rsidRDefault="00682BF6" w:rsidP="00682BF6">
      <w:pPr>
        <w:suppressAutoHyphens w:val="0"/>
        <w:autoSpaceDE w:val="0"/>
        <w:autoSpaceDN w:val="0"/>
        <w:adjustRightInd w:val="0"/>
        <w:ind w:firstLine="709"/>
        <w:jc w:val="both"/>
        <w:rPr>
          <w:sz w:val="28"/>
          <w:szCs w:val="28"/>
          <w:lang w:eastAsia="ru-RU"/>
        </w:rPr>
      </w:pPr>
      <w:r w:rsidRPr="00CC2B22">
        <w:rPr>
          <w:sz w:val="28"/>
          <w:szCs w:val="28"/>
        </w:rPr>
        <w:t>2</w:t>
      </w:r>
      <w:r w:rsidR="00BD3BEB">
        <w:rPr>
          <w:sz w:val="28"/>
          <w:szCs w:val="28"/>
        </w:rPr>
        <w:t>5</w:t>
      </w:r>
      <w:r w:rsidR="004A46DB">
        <w:rPr>
          <w:sz w:val="28"/>
          <w:szCs w:val="28"/>
        </w:rPr>
        <w:t>8</w:t>
      </w:r>
      <w:r w:rsidRPr="00CC2B22">
        <w:rPr>
          <w:sz w:val="28"/>
          <w:szCs w:val="28"/>
        </w:rPr>
        <w:t>. В случае обнаружения факта потравы сельскохозяйственных угодий, информация сообщается в органы внутренних дел (полицию) и в администрацию сельского поселения.</w:t>
      </w:r>
    </w:p>
    <w:p w:rsidR="00682BF6" w:rsidRPr="00CC2B22" w:rsidRDefault="00682BF6" w:rsidP="00682BF6">
      <w:pPr>
        <w:suppressAutoHyphens w:val="0"/>
        <w:autoSpaceDE w:val="0"/>
        <w:autoSpaceDN w:val="0"/>
        <w:adjustRightInd w:val="0"/>
        <w:ind w:firstLine="709"/>
        <w:jc w:val="both"/>
        <w:rPr>
          <w:sz w:val="28"/>
          <w:szCs w:val="28"/>
          <w:lang w:eastAsia="ru-RU"/>
        </w:rPr>
      </w:pPr>
      <w:r w:rsidRPr="00CC2B22">
        <w:rPr>
          <w:sz w:val="28"/>
          <w:szCs w:val="28"/>
          <w:lang w:eastAsia="ru-RU"/>
        </w:rPr>
        <w:t>Глава сельского поселения может привлечь к административной ответственности собственника домашнего скота и птицы виновного в потраве сельскохозяйственных угодий на территории сельского поселения.</w:t>
      </w:r>
    </w:p>
    <w:p w:rsidR="00682BF6" w:rsidRPr="00CC2B22" w:rsidRDefault="00682BF6" w:rsidP="00682BF6">
      <w:pPr>
        <w:suppressAutoHyphens w:val="0"/>
        <w:autoSpaceDE w:val="0"/>
        <w:autoSpaceDN w:val="0"/>
        <w:adjustRightInd w:val="0"/>
        <w:ind w:firstLine="709"/>
        <w:jc w:val="both"/>
        <w:rPr>
          <w:sz w:val="28"/>
          <w:szCs w:val="28"/>
        </w:rPr>
      </w:pPr>
      <w:r w:rsidRPr="00CC2B22">
        <w:rPr>
          <w:sz w:val="28"/>
          <w:szCs w:val="28"/>
          <w:lang w:eastAsia="ru-RU"/>
        </w:rPr>
        <w:t>2</w:t>
      </w:r>
      <w:r w:rsidR="004A46DB">
        <w:rPr>
          <w:sz w:val="28"/>
          <w:szCs w:val="28"/>
          <w:lang w:eastAsia="ru-RU"/>
        </w:rPr>
        <w:t>59</w:t>
      </w:r>
      <w:r w:rsidRPr="00CC2B22">
        <w:rPr>
          <w:sz w:val="28"/>
          <w:szCs w:val="28"/>
          <w:lang w:eastAsia="ru-RU"/>
        </w:rPr>
        <w:t xml:space="preserve">. Лица, пострадавшие от потравы сельскохозяйственных угодий в связи с нарушением правил выпаса домашнего скота, </w:t>
      </w:r>
      <w:r w:rsidRPr="00CC2B22">
        <w:rPr>
          <w:sz w:val="28"/>
          <w:szCs w:val="28"/>
        </w:rPr>
        <w:t xml:space="preserve">могут обратиться в судебный орган за требованием полного возмещения причиненных ему убытков, если законом или договором не предусмотрено </w:t>
      </w:r>
      <w:r w:rsidRPr="00CC2B22">
        <w:rPr>
          <w:bCs/>
          <w:sz w:val="28"/>
          <w:szCs w:val="28"/>
          <w:lang w:eastAsia="ru-RU"/>
        </w:rPr>
        <w:t xml:space="preserve">возмещение убытков в меньшем размере </w:t>
      </w:r>
      <w:r w:rsidRPr="00CC2B22">
        <w:rPr>
          <w:sz w:val="28"/>
          <w:szCs w:val="28"/>
        </w:rPr>
        <w:t>(статья 15 Гражданского кодекса Российской Федерации).</w:t>
      </w:r>
    </w:p>
    <w:p w:rsidR="00682BF6" w:rsidRPr="00CC2B22" w:rsidRDefault="00682BF6" w:rsidP="00682BF6">
      <w:pPr>
        <w:suppressAutoHyphens w:val="0"/>
        <w:autoSpaceDE w:val="0"/>
        <w:autoSpaceDN w:val="0"/>
        <w:adjustRightInd w:val="0"/>
        <w:ind w:firstLine="709"/>
        <w:jc w:val="both"/>
        <w:rPr>
          <w:sz w:val="28"/>
          <w:szCs w:val="28"/>
        </w:rPr>
      </w:pPr>
      <w:r w:rsidRPr="00CC2B22">
        <w:rPr>
          <w:sz w:val="28"/>
          <w:szCs w:val="28"/>
        </w:rPr>
        <w:t xml:space="preserve">В силу статей 230-232  Гражданского кодекса Российской Федерации лицо, задержавшее безнадзорный скот или других безнадзорных животных, обязано возвратить их собственнику, а если он неизвестен, не позднее трех дней с момента задержания заявить об этом в полицию или в администрацию сельского поселения, которые принимают меры к розыску собственника. На время розыска собственника они могут быть оставлены лицом, задержавшим их, у себя на содержании и в пользовании либо сданы на содержание и в пользование другому лицу, имеющему для этого необходимые условия.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животные находились на содержании и в пользовании, приобретает право собственности на них. </w:t>
      </w:r>
    </w:p>
    <w:p w:rsidR="00682BF6" w:rsidRPr="00CC2B22" w:rsidRDefault="00682BF6" w:rsidP="00682BF6">
      <w:pPr>
        <w:suppressAutoHyphens w:val="0"/>
        <w:autoSpaceDE w:val="0"/>
        <w:autoSpaceDN w:val="0"/>
        <w:adjustRightInd w:val="0"/>
        <w:ind w:firstLine="709"/>
        <w:jc w:val="both"/>
        <w:rPr>
          <w:sz w:val="28"/>
          <w:szCs w:val="28"/>
        </w:rPr>
      </w:pPr>
      <w:r w:rsidRPr="00CC2B22">
        <w:rPr>
          <w:sz w:val="28"/>
          <w:szCs w:val="28"/>
        </w:rPr>
        <w:t xml:space="preserve">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и прав на вознаграждение. </w:t>
      </w:r>
    </w:p>
    <w:p w:rsidR="00682BF6" w:rsidRPr="00CC2B22" w:rsidRDefault="00682BF6" w:rsidP="00682BF6">
      <w:pPr>
        <w:suppressAutoHyphens w:val="0"/>
        <w:autoSpaceDE w:val="0"/>
        <w:autoSpaceDN w:val="0"/>
        <w:adjustRightInd w:val="0"/>
        <w:ind w:firstLine="709"/>
        <w:jc w:val="both"/>
        <w:rPr>
          <w:sz w:val="28"/>
          <w:szCs w:val="28"/>
          <w:lang w:eastAsia="ru-RU"/>
        </w:rPr>
      </w:pPr>
      <w:r w:rsidRPr="00CC2B22">
        <w:rPr>
          <w:sz w:val="28"/>
          <w:szCs w:val="28"/>
          <w:lang w:eastAsia="ru-RU"/>
        </w:rPr>
        <w:t>2</w:t>
      </w:r>
      <w:r w:rsidR="00BD3BEB">
        <w:rPr>
          <w:sz w:val="28"/>
          <w:szCs w:val="28"/>
          <w:lang w:eastAsia="ru-RU"/>
        </w:rPr>
        <w:t>6</w:t>
      </w:r>
      <w:r w:rsidR="004A46DB">
        <w:rPr>
          <w:sz w:val="28"/>
          <w:szCs w:val="28"/>
          <w:lang w:eastAsia="ru-RU"/>
        </w:rPr>
        <w:t>0</w:t>
      </w:r>
      <w:r w:rsidRPr="00CC2B22">
        <w:rPr>
          <w:sz w:val="28"/>
          <w:szCs w:val="28"/>
          <w:lang w:eastAsia="ru-RU"/>
        </w:rPr>
        <w:t>. Выпас свиней не допускается.</w:t>
      </w:r>
    </w:p>
    <w:p w:rsidR="00682BF6" w:rsidRPr="00CC2B22" w:rsidRDefault="00682BF6" w:rsidP="00682BF6">
      <w:pPr>
        <w:suppressAutoHyphens w:val="0"/>
        <w:autoSpaceDE w:val="0"/>
        <w:autoSpaceDN w:val="0"/>
        <w:adjustRightInd w:val="0"/>
        <w:ind w:firstLine="709"/>
        <w:jc w:val="both"/>
        <w:rPr>
          <w:bCs/>
          <w:sz w:val="28"/>
          <w:szCs w:val="28"/>
          <w:lang w:eastAsia="ru-RU"/>
        </w:rPr>
      </w:pPr>
      <w:r w:rsidRPr="00CC2B22">
        <w:rPr>
          <w:sz w:val="28"/>
          <w:szCs w:val="28"/>
          <w:lang w:eastAsia="ru-RU"/>
        </w:rPr>
        <w:t>2</w:t>
      </w:r>
      <w:r w:rsidR="00BD3BEB">
        <w:rPr>
          <w:sz w:val="28"/>
          <w:szCs w:val="28"/>
          <w:lang w:eastAsia="ru-RU"/>
        </w:rPr>
        <w:t>6</w:t>
      </w:r>
      <w:r w:rsidR="004A46DB">
        <w:rPr>
          <w:sz w:val="28"/>
          <w:szCs w:val="28"/>
          <w:lang w:eastAsia="ru-RU"/>
        </w:rPr>
        <w:t>1</w:t>
      </w:r>
      <w:r w:rsidRPr="00CC2B22">
        <w:rPr>
          <w:sz w:val="28"/>
          <w:szCs w:val="28"/>
          <w:lang w:eastAsia="ru-RU"/>
        </w:rPr>
        <w:t>. К выпасу и перегону не допускаются больные животные (признанные больными по результатам лабораторных исследований, признанные больными ветеринарным врачом на основании клинических признаков), а также животные, переболевшие вирусными болезнями.</w:t>
      </w:r>
    </w:p>
    <w:p w:rsidR="00682BF6" w:rsidRPr="00CC2B22" w:rsidRDefault="00682BF6" w:rsidP="00682BF6">
      <w:pPr>
        <w:suppressAutoHyphens w:val="0"/>
        <w:autoSpaceDE w:val="0"/>
        <w:autoSpaceDN w:val="0"/>
        <w:adjustRightInd w:val="0"/>
        <w:ind w:firstLine="709"/>
        <w:jc w:val="both"/>
        <w:rPr>
          <w:bCs/>
          <w:sz w:val="28"/>
          <w:szCs w:val="28"/>
          <w:lang w:eastAsia="ru-RU"/>
        </w:rPr>
      </w:pPr>
      <w:r w:rsidRPr="00CC2B22">
        <w:rPr>
          <w:sz w:val="28"/>
          <w:szCs w:val="28"/>
          <w:lang w:eastAsia="ru-RU"/>
        </w:rPr>
        <w:t>2</w:t>
      </w:r>
      <w:r w:rsidR="00BD3BEB">
        <w:rPr>
          <w:sz w:val="28"/>
          <w:szCs w:val="28"/>
          <w:lang w:eastAsia="ru-RU"/>
        </w:rPr>
        <w:t>6</w:t>
      </w:r>
      <w:r w:rsidR="004A46DB">
        <w:rPr>
          <w:sz w:val="28"/>
          <w:szCs w:val="28"/>
          <w:lang w:eastAsia="ru-RU"/>
        </w:rPr>
        <w:t>2</w:t>
      </w:r>
      <w:r w:rsidRPr="00CC2B22">
        <w:rPr>
          <w:sz w:val="28"/>
          <w:szCs w:val="28"/>
          <w:lang w:eastAsia="ru-RU"/>
        </w:rPr>
        <w:t>. Перегон животных на дорогах осуществляется в соответствии с постановлением Правительства Российской Федерации от 23 октября 1993 года № 1090 «О Правилах дорожного движения» (далее – Правила дорожного движения).</w:t>
      </w:r>
    </w:p>
    <w:p w:rsidR="00682BF6" w:rsidRDefault="00682BF6" w:rsidP="00682BF6">
      <w:pPr>
        <w:suppressAutoHyphens w:val="0"/>
        <w:autoSpaceDE w:val="0"/>
        <w:autoSpaceDN w:val="0"/>
        <w:adjustRightInd w:val="0"/>
        <w:ind w:firstLine="709"/>
        <w:contextualSpacing/>
        <w:jc w:val="both"/>
        <w:rPr>
          <w:sz w:val="28"/>
          <w:szCs w:val="28"/>
          <w:lang w:eastAsia="ru-RU"/>
        </w:rPr>
      </w:pPr>
      <w:r w:rsidRPr="00CC2B22">
        <w:rPr>
          <w:sz w:val="28"/>
          <w:szCs w:val="28"/>
          <w:lang w:eastAsia="ru-RU"/>
        </w:rPr>
        <w:t>2</w:t>
      </w:r>
      <w:r w:rsidR="00BD3BEB">
        <w:rPr>
          <w:sz w:val="28"/>
          <w:szCs w:val="28"/>
          <w:lang w:eastAsia="ru-RU"/>
        </w:rPr>
        <w:t>6</w:t>
      </w:r>
      <w:r w:rsidR="004A46DB">
        <w:rPr>
          <w:sz w:val="28"/>
          <w:szCs w:val="28"/>
          <w:lang w:eastAsia="ru-RU"/>
        </w:rPr>
        <w:t>3</w:t>
      </w:r>
      <w:r w:rsidRPr="00CC2B22">
        <w:rPr>
          <w:sz w:val="28"/>
          <w:szCs w:val="28"/>
          <w:lang w:eastAsia="ru-RU"/>
        </w:rPr>
        <w:t xml:space="preserve">. </w:t>
      </w:r>
      <w:r>
        <w:rPr>
          <w:sz w:val="28"/>
          <w:szCs w:val="28"/>
          <w:lang w:eastAsia="ru-RU"/>
        </w:rPr>
        <w:t>Л</w:t>
      </w:r>
      <w:r w:rsidRPr="00C92A8C">
        <w:rPr>
          <w:sz w:val="28"/>
          <w:szCs w:val="28"/>
          <w:lang w:eastAsia="ru-RU"/>
        </w:rPr>
        <w:t>ицо</w:t>
      </w:r>
      <w:r>
        <w:rPr>
          <w:sz w:val="28"/>
          <w:szCs w:val="28"/>
          <w:lang w:eastAsia="ru-RU"/>
        </w:rPr>
        <w:t>,</w:t>
      </w:r>
      <w:r w:rsidRPr="00C92A8C">
        <w:rPr>
          <w:sz w:val="28"/>
          <w:szCs w:val="28"/>
          <w:lang w:eastAsia="ru-RU"/>
        </w:rPr>
        <w:t xml:space="preserve"> ведущее стадо</w:t>
      </w:r>
      <w:r>
        <w:rPr>
          <w:sz w:val="28"/>
          <w:szCs w:val="28"/>
          <w:lang w:eastAsia="ru-RU"/>
        </w:rPr>
        <w:t>,</w:t>
      </w:r>
      <w:r w:rsidRPr="00C92A8C">
        <w:rPr>
          <w:sz w:val="28"/>
          <w:szCs w:val="28"/>
          <w:lang w:eastAsia="ru-RU"/>
        </w:rPr>
        <w:t xml:space="preserve"> (погонщик) является водителем (</w:t>
      </w:r>
      <w:hyperlink r:id="rId11" w:history="1">
        <w:r w:rsidRPr="00C92A8C">
          <w:rPr>
            <w:sz w:val="28"/>
            <w:szCs w:val="28"/>
            <w:lang w:eastAsia="ru-RU"/>
          </w:rPr>
          <w:t>пункт 1.2</w:t>
        </w:r>
      </w:hyperlink>
      <w:r w:rsidRPr="00C92A8C">
        <w:rPr>
          <w:sz w:val="28"/>
          <w:szCs w:val="28"/>
          <w:lang w:eastAsia="ru-RU"/>
        </w:rPr>
        <w:t xml:space="preserve"> правил дорожного движения). </w:t>
      </w:r>
    </w:p>
    <w:p w:rsidR="00682BF6" w:rsidRPr="00C92A8C" w:rsidRDefault="00682BF6" w:rsidP="00682BF6">
      <w:pPr>
        <w:suppressAutoHyphens w:val="0"/>
        <w:autoSpaceDE w:val="0"/>
        <w:autoSpaceDN w:val="0"/>
        <w:adjustRightInd w:val="0"/>
        <w:ind w:firstLine="709"/>
        <w:contextualSpacing/>
        <w:jc w:val="both"/>
        <w:rPr>
          <w:sz w:val="28"/>
          <w:szCs w:val="28"/>
          <w:lang w:eastAsia="ru-RU"/>
        </w:rPr>
      </w:pPr>
      <w:r w:rsidRPr="00C92A8C">
        <w:rPr>
          <w:sz w:val="28"/>
          <w:szCs w:val="28"/>
          <w:lang w:eastAsia="ru-RU"/>
        </w:rPr>
        <w:lastRenderedPageBreak/>
        <w:t>За нарушение погонщиком правил дорожного движения предусмотрена административная ответственность.</w:t>
      </w:r>
    </w:p>
    <w:p w:rsidR="00682BF6" w:rsidRPr="00CC2B22" w:rsidRDefault="00682BF6" w:rsidP="00BD3BEB">
      <w:pPr>
        <w:suppressAutoHyphens w:val="0"/>
        <w:autoSpaceDE w:val="0"/>
        <w:autoSpaceDN w:val="0"/>
        <w:adjustRightInd w:val="0"/>
        <w:ind w:firstLine="709"/>
        <w:contextualSpacing/>
        <w:jc w:val="center"/>
        <w:rPr>
          <w:bCs/>
          <w:sz w:val="28"/>
          <w:szCs w:val="28"/>
          <w:lang w:eastAsia="ru-RU"/>
        </w:rPr>
      </w:pPr>
    </w:p>
    <w:p w:rsidR="00682BF6" w:rsidRPr="00CC2B22" w:rsidRDefault="00682BF6" w:rsidP="00682BF6">
      <w:pPr>
        <w:suppressAutoHyphens w:val="0"/>
        <w:autoSpaceDE w:val="0"/>
        <w:autoSpaceDN w:val="0"/>
        <w:adjustRightInd w:val="0"/>
        <w:ind w:firstLine="709"/>
        <w:jc w:val="center"/>
        <w:rPr>
          <w:b/>
          <w:bCs/>
          <w:sz w:val="28"/>
          <w:szCs w:val="28"/>
          <w:lang w:eastAsia="ru-RU"/>
        </w:rPr>
      </w:pPr>
      <w:r w:rsidRPr="00CC2B22">
        <w:rPr>
          <w:b/>
          <w:sz w:val="28"/>
          <w:szCs w:val="28"/>
          <w:lang w:eastAsia="ru-RU"/>
        </w:rPr>
        <w:t>Содержание скотомогильников (биотермических ям)</w:t>
      </w:r>
    </w:p>
    <w:p w:rsidR="00682BF6" w:rsidRPr="00CC2B22" w:rsidRDefault="00682BF6" w:rsidP="00BD3BEB">
      <w:pPr>
        <w:suppressAutoHyphens w:val="0"/>
        <w:autoSpaceDE w:val="0"/>
        <w:autoSpaceDN w:val="0"/>
        <w:adjustRightInd w:val="0"/>
        <w:ind w:firstLine="709"/>
        <w:jc w:val="center"/>
        <w:rPr>
          <w:sz w:val="28"/>
          <w:szCs w:val="28"/>
          <w:lang w:eastAsia="ru-RU"/>
        </w:rPr>
      </w:pPr>
    </w:p>
    <w:p w:rsidR="00682BF6" w:rsidRPr="00CC2B22" w:rsidRDefault="00682BF6" w:rsidP="00682BF6">
      <w:pPr>
        <w:suppressAutoHyphens w:val="0"/>
        <w:autoSpaceDE w:val="0"/>
        <w:autoSpaceDN w:val="0"/>
        <w:adjustRightInd w:val="0"/>
        <w:ind w:firstLine="709"/>
        <w:jc w:val="both"/>
        <w:rPr>
          <w:sz w:val="28"/>
          <w:szCs w:val="28"/>
          <w:lang w:eastAsia="ru-RU"/>
        </w:rPr>
      </w:pPr>
      <w:r w:rsidRPr="00CC2B22">
        <w:rPr>
          <w:sz w:val="28"/>
          <w:szCs w:val="28"/>
          <w:lang w:eastAsia="ru-RU"/>
        </w:rPr>
        <w:t>2</w:t>
      </w:r>
      <w:r w:rsidR="00BD3BEB">
        <w:rPr>
          <w:sz w:val="28"/>
          <w:szCs w:val="28"/>
          <w:lang w:eastAsia="ru-RU"/>
        </w:rPr>
        <w:t>6</w:t>
      </w:r>
      <w:r w:rsidR="004A46DB">
        <w:rPr>
          <w:sz w:val="28"/>
          <w:szCs w:val="28"/>
          <w:lang w:eastAsia="ru-RU"/>
        </w:rPr>
        <w:t>4</w:t>
      </w:r>
      <w:r w:rsidRPr="00CC2B22">
        <w:rPr>
          <w:sz w:val="28"/>
          <w:szCs w:val="28"/>
          <w:lang w:eastAsia="ru-RU"/>
        </w:rPr>
        <w:t xml:space="preserve">. Содержание скотомогильников (биотермических ям) </w:t>
      </w:r>
      <w:r w:rsidRPr="00CC2B22">
        <w:rPr>
          <w:sz w:val="28"/>
          <w:szCs w:val="28"/>
        </w:rPr>
        <w:t>на территории сельского поселения осуществляется в соответствии</w:t>
      </w:r>
      <w:r w:rsidRPr="00CC2B22">
        <w:rPr>
          <w:sz w:val="28"/>
          <w:szCs w:val="28"/>
          <w:lang w:eastAsia="ru-RU"/>
        </w:rPr>
        <w:t xml:space="preserve"> с ветеринарно-санитарными правилами сбора, утилизации и уничтожения биологических отходов утвержденными Минсельхозпродом Российской Федерации от 04.12.1995 № 13-7-2/469 (далее - Ветеринарно-санитарные правила сбора, утилизации и уничтожения биологических отходов).</w:t>
      </w:r>
    </w:p>
    <w:p w:rsidR="00682BF6" w:rsidRPr="00CC2B22" w:rsidRDefault="00682BF6" w:rsidP="00682BF6">
      <w:pPr>
        <w:suppressAutoHyphens w:val="0"/>
        <w:autoSpaceDE w:val="0"/>
        <w:autoSpaceDN w:val="0"/>
        <w:adjustRightInd w:val="0"/>
        <w:ind w:firstLine="709"/>
        <w:jc w:val="both"/>
        <w:rPr>
          <w:b/>
          <w:bCs/>
          <w:sz w:val="28"/>
          <w:szCs w:val="28"/>
          <w:lang w:eastAsia="ru-RU"/>
        </w:rPr>
      </w:pPr>
      <w:r w:rsidRPr="00CC2B22">
        <w:rPr>
          <w:sz w:val="28"/>
          <w:szCs w:val="28"/>
          <w:lang w:eastAsia="ru-RU"/>
        </w:rPr>
        <w:t>2</w:t>
      </w:r>
      <w:r w:rsidR="00BD3BEB">
        <w:rPr>
          <w:sz w:val="28"/>
          <w:szCs w:val="28"/>
          <w:lang w:eastAsia="ru-RU"/>
        </w:rPr>
        <w:t>6</w:t>
      </w:r>
      <w:r w:rsidR="004A46DB">
        <w:rPr>
          <w:sz w:val="28"/>
          <w:szCs w:val="28"/>
          <w:lang w:eastAsia="ru-RU"/>
        </w:rPr>
        <w:t>5</w:t>
      </w:r>
      <w:r w:rsidRPr="00CC2B22">
        <w:rPr>
          <w:sz w:val="28"/>
          <w:szCs w:val="28"/>
          <w:lang w:eastAsia="ru-RU"/>
        </w:rPr>
        <w:t>. В силу статьи 1.4. Ветеринарно-санитарных правил сбора, утилизации и уничтожения биологических отходов обязанность по доставке биологических отходов для переработки или захоронения (сжигания) возлагается на владельца.</w:t>
      </w:r>
    </w:p>
    <w:p w:rsidR="00682BF6" w:rsidRPr="00BD3BEB" w:rsidRDefault="00682BF6" w:rsidP="00BD3BEB">
      <w:pPr>
        <w:suppressAutoHyphens w:val="0"/>
        <w:autoSpaceDE w:val="0"/>
        <w:autoSpaceDN w:val="0"/>
        <w:adjustRightInd w:val="0"/>
        <w:ind w:firstLine="709"/>
        <w:jc w:val="both"/>
        <w:rPr>
          <w:bCs/>
          <w:sz w:val="28"/>
          <w:szCs w:val="28"/>
          <w:lang w:eastAsia="ru-RU"/>
        </w:rPr>
      </w:pPr>
      <w:r w:rsidRPr="00CC2B22">
        <w:rPr>
          <w:bCs/>
          <w:sz w:val="28"/>
          <w:szCs w:val="28"/>
          <w:lang w:eastAsia="ru-RU"/>
        </w:rPr>
        <w:t>2</w:t>
      </w:r>
      <w:r w:rsidR="00BD3BEB">
        <w:rPr>
          <w:bCs/>
          <w:sz w:val="28"/>
          <w:szCs w:val="28"/>
          <w:lang w:eastAsia="ru-RU"/>
        </w:rPr>
        <w:t>6</w:t>
      </w:r>
      <w:r w:rsidR="004A46DB">
        <w:rPr>
          <w:bCs/>
          <w:sz w:val="28"/>
          <w:szCs w:val="28"/>
          <w:lang w:eastAsia="ru-RU"/>
        </w:rPr>
        <w:t>6</w:t>
      </w:r>
      <w:r w:rsidRPr="00CC2B22">
        <w:rPr>
          <w:bCs/>
          <w:sz w:val="28"/>
          <w:szCs w:val="28"/>
          <w:lang w:eastAsia="ru-RU"/>
        </w:rPr>
        <w:t xml:space="preserve">. Ответственность за устройство, санитарное состояние и оборудование скотомогильника (биотермической ямы) в соответствии с </w:t>
      </w:r>
      <w:r w:rsidRPr="00CC2B22">
        <w:rPr>
          <w:sz w:val="28"/>
          <w:szCs w:val="28"/>
          <w:lang w:eastAsia="ru-RU"/>
        </w:rPr>
        <w:t>ветеринарно-санитарными правилами сбора, утилизации и уничтожения биологических отходов</w:t>
      </w:r>
      <w:r w:rsidRPr="00CC2B22">
        <w:rPr>
          <w:bCs/>
          <w:sz w:val="28"/>
          <w:szCs w:val="28"/>
          <w:lang w:eastAsia="ru-RU"/>
        </w:rPr>
        <w:t xml:space="preserve"> возлагается на собственников (владельцев) этих объектов в соответствии с В</w:t>
      </w:r>
      <w:r w:rsidRPr="00CC2B22">
        <w:rPr>
          <w:sz w:val="28"/>
          <w:szCs w:val="28"/>
          <w:lang w:eastAsia="ru-RU"/>
        </w:rPr>
        <w:t>етеринарно-санитарными правилами сбора, утилизации и уничтожения биологических отходов</w:t>
      </w:r>
      <w:r w:rsidRPr="00CC2B22">
        <w:rPr>
          <w:bCs/>
          <w:sz w:val="28"/>
          <w:szCs w:val="28"/>
          <w:lang w:eastAsia="ru-RU"/>
        </w:rPr>
        <w:t>.</w:t>
      </w:r>
    </w:p>
    <w:p w:rsidR="00682BF6" w:rsidRPr="00CC2B22" w:rsidRDefault="00682BF6" w:rsidP="00682BF6">
      <w:pPr>
        <w:widowControl w:val="0"/>
        <w:autoSpaceDE w:val="0"/>
        <w:autoSpaceDN w:val="0"/>
        <w:adjustRightInd w:val="0"/>
        <w:ind w:left="142" w:firstLine="709"/>
        <w:contextualSpacing/>
        <w:jc w:val="center"/>
        <w:rPr>
          <w:b/>
          <w:sz w:val="28"/>
          <w:szCs w:val="28"/>
        </w:rPr>
      </w:pPr>
    </w:p>
    <w:p w:rsidR="00682BF6" w:rsidRPr="00CC2B22" w:rsidRDefault="00BD3BEB" w:rsidP="00682BF6">
      <w:pPr>
        <w:widowControl w:val="0"/>
        <w:autoSpaceDE w:val="0"/>
        <w:autoSpaceDN w:val="0"/>
        <w:adjustRightInd w:val="0"/>
        <w:ind w:firstLine="709"/>
        <w:contextualSpacing/>
        <w:jc w:val="center"/>
        <w:rPr>
          <w:b/>
          <w:sz w:val="28"/>
          <w:szCs w:val="28"/>
        </w:rPr>
      </w:pPr>
      <w:r>
        <w:rPr>
          <w:b/>
          <w:sz w:val="28"/>
          <w:szCs w:val="28"/>
        </w:rPr>
        <w:t xml:space="preserve">   </w:t>
      </w:r>
      <w:r w:rsidR="00682BF6" w:rsidRPr="00CC2B22">
        <w:rPr>
          <w:b/>
          <w:sz w:val="28"/>
          <w:szCs w:val="28"/>
        </w:rPr>
        <w:t xml:space="preserve"> Праздничное оформление территории</w:t>
      </w:r>
    </w:p>
    <w:p w:rsidR="00682BF6" w:rsidRPr="00CC2B22" w:rsidRDefault="00682BF6" w:rsidP="00BD3BEB">
      <w:pPr>
        <w:widowControl w:val="0"/>
        <w:autoSpaceDE w:val="0"/>
        <w:autoSpaceDN w:val="0"/>
        <w:adjustRightInd w:val="0"/>
        <w:ind w:firstLine="709"/>
        <w:contextualSpacing/>
        <w:jc w:val="center"/>
        <w:rPr>
          <w:sz w:val="28"/>
          <w:szCs w:val="28"/>
        </w:rPr>
      </w:pP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26</w:t>
      </w:r>
      <w:r w:rsidR="00682BF6" w:rsidRPr="00CC2B22">
        <w:rPr>
          <w:sz w:val="28"/>
          <w:szCs w:val="28"/>
        </w:rPr>
        <w:t>7. Праздничное оформление территории сельского поселения в период проведения государственных и городских праздников, мероприятий, связанных со знаменательными событиями, оформление зданий, сооружений осуществляется их владельцами в рамках концепции праздничного оформления территории сельского поселения.</w:t>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26</w:t>
      </w:r>
      <w:r w:rsidR="00682BF6" w:rsidRPr="00CC2B22">
        <w:rPr>
          <w:sz w:val="28"/>
          <w:szCs w:val="28"/>
        </w:rPr>
        <w:t>8. Работы, связанные с проведением общегородских торжественных и праздничных мероприятий, осуществляются организациями самостоятельно за счет собственных средств, а также по муниципальным контрактам, заключенным с администрацией сельского поселения в пределах средств, предусмотренных на эти цели в бюджете сельского поселения.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Уборка от мусора территорий, задействованных при проведении указанных мероприятий, осуществляется в течение 12 часов с момента их завершения организациями, проводившими эти мероприятия самостоятельно или по договорам со специализированными организациями, за счет собственных средств.</w:t>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26</w:t>
      </w:r>
      <w:r w:rsidR="00682BF6" w:rsidRPr="00CC2B22">
        <w:rPr>
          <w:sz w:val="28"/>
          <w:szCs w:val="28"/>
        </w:rPr>
        <w:t>9. Праздничное оформление включает вывеску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27</w:t>
      </w:r>
      <w:r w:rsidR="00682BF6" w:rsidRPr="00CC2B22">
        <w:rPr>
          <w:sz w:val="28"/>
          <w:szCs w:val="28"/>
        </w:rPr>
        <w:t>0. Концепция праздничного оформления определяется программой мероприятий и схемой размещения объектов и элементов праздничного оформления, утвержденными администрацией сельского поселения.</w:t>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lastRenderedPageBreak/>
        <w:t>27</w:t>
      </w:r>
      <w:r w:rsidR="00682BF6" w:rsidRPr="00CC2B22">
        <w:rPr>
          <w:sz w:val="28"/>
          <w:szCs w:val="28"/>
        </w:rPr>
        <w:t>1. При изготовлении и установке элементов праздничного оформления запрещается снимать, повреждать и ухудшать видимость технических средств регулирования дорожного движения.</w:t>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27</w:t>
      </w:r>
      <w:r w:rsidR="00682BF6" w:rsidRPr="00CC2B22">
        <w:rPr>
          <w:sz w:val="28"/>
          <w:szCs w:val="28"/>
        </w:rPr>
        <w:t>2. Собственники объектов внешнего благоустройства общего</w:t>
      </w:r>
      <w:r w:rsidR="00682BF6">
        <w:rPr>
          <w:sz w:val="28"/>
          <w:szCs w:val="28"/>
        </w:rPr>
        <w:t xml:space="preserve"> </w:t>
      </w:r>
      <w:r w:rsidR="00682BF6" w:rsidRPr="00CC2B22">
        <w:rPr>
          <w:sz w:val="28"/>
          <w:szCs w:val="28"/>
        </w:rPr>
        <w:t>пользования демонтируют праздничное оформление своего объекта в течение 7 дней после окончания срока проведения праздничного мероприятия.</w:t>
      </w:r>
    </w:p>
    <w:p w:rsidR="00682BF6" w:rsidRPr="00CC2B22" w:rsidRDefault="00682BF6" w:rsidP="00682BF6">
      <w:pPr>
        <w:widowControl w:val="0"/>
        <w:autoSpaceDE w:val="0"/>
        <w:autoSpaceDN w:val="0"/>
        <w:adjustRightInd w:val="0"/>
        <w:ind w:firstLine="709"/>
        <w:contextualSpacing/>
        <w:jc w:val="both"/>
        <w:rPr>
          <w:sz w:val="28"/>
          <w:szCs w:val="28"/>
        </w:rPr>
      </w:pPr>
    </w:p>
    <w:p w:rsidR="00682BF6" w:rsidRPr="00CC2B22" w:rsidRDefault="00682BF6" w:rsidP="00682BF6">
      <w:pPr>
        <w:widowControl w:val="0"/>
        <w:autoSpaceDE w:val="0"/>
        <w:autoSpaceDN w:val="0"/>
        <w:adjustRightInd w:val="0"/>
        <w:ind w:firstLine="709"/>
        <w:contextualSpacing/>
        <w:jc w:val="both"/>
        <w:rPr>
          <w:b/>
          <w:sz w:val="28"/>
          <w:szCs w:val="28"/>
        </w:rPr>
      </w:pPr>
      <w:r w:rsidRPr="00CC2B22">
        <w:rPr>
          <w:b/>
          <w:bCs/>
          <w:sz w:val="28"/>
          <w:szCs w:val="28"/>
          <w:lang w:val="en-US"/>
        </w:rPr>
        <w:t>VII</w:t>
      </w:r>
      <w:r w:rsidRPr="00CC2B22">
        <w:rPr>
          <w:b/>
          <w:bCs/>
          <w:sz w:val="28"/>
          <w:szCs w:val="28"/>
        </w:rPr>
        <w:t xml:space="preserve">. </w:t>
      </w:r>
      <w:r w:rsidRPr="00CC2B22">
        <w:rPr>
          <w:b/>
          <w:sz w:val="28"/>
          <w:szCs w:val="28"/>
        </w:rPr>
        <w:t>Порядок участия граждан и организаций в реализации мероприятий по благоустройству территории сельского поселения.</w:t>
      </w:r>
    </w:p>
    <w:p w:rsidR="00682BF6" w:rsidRPr="00CC2B22" w:rsidRDefault="00682BF6" w:rsidP="00682BF6">
      <w:pPr>
        <w:widowControl w:val="0"/>
        <w:tabs>
          <w:tab w:val="left" w:pos="7800"/>
        </w:tabs>
        <w:autoSpaceDE w:val="0"/>
        <w:autoSpaceDN w:val="0"/>
        <w:adjustRightInd w:val="0"/>
        <w:ind w:firstLine="709"/>
        <w:contextualSpacing/>
        <w:jc w:val="both"/>
        <w:rPr>
          <w:sz w:val="28"/>
          <w:szCs w:val="28"/>
        </w:rPr>
      </w:pPr>
      <w:r w:rsidRPr="00CC2B22">
        <w:rPr>
          <w:sz w:val="28"/>
          <w:szCs w:val="28"/>
        </w:rPr>
        <w:tab/>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27</w:t>
      </w:r>
      <w:r w:rsidR="00682BF6" w:rsidRPr="00CC2B22">
        <w:rPr>
          <w:sz w:val="28"/>
          <w:szCs w:val="28"/>
        </w:rPr>
        <w:t>3. Формы общественного участия: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1) совместное определение целей и задач по развитию территории, инвентаризация проблем и потенциалов среды;</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2) определение функциональных зон и их взаимного расположения на выбранной территории;</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3)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4) консультации в выборе типов покрытий, с учетом функционального зонирования территории;</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5) консультации по предполагаемым типам озеленения;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6) консультации по предполагаемым типам освещения и осветительного оборудования;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7) 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8)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9)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Общественный контроль является одним из основных механизмов общественного участия.</w:t>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27</w:t>
      </w:r>
      <w:r w:rsidR="00682BF6" w:rsidRPr="00CC2B22">
        <w:rPr>
          <w:sz w:val="28"/>
          <w:szCs w:val="28"/>
        </w:rPr>
        <w:t>4. При реализации проектов необходимо обеспечить информирование общественности о планирующихся изменениях и возможности участия в этом процессе. Информирование может осуществляться через:</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 xml:space="preserve">1) создание единого информационного интернет-ресурса (сайта или приложения) который будет решать задачи по сбору информации, </w:t>
      </w:r>
      <w:r w:rsidRPr="00CC2B22">
        <w:rPr>
          <w:sz w:val="28"/>
          <w:szCs w:val="28"/>
        </w:rPr>
        <w:lastRenderedPageBreak/>
        <w:t>обеспечению «онлайн» участия и регулярному информированию о ходе проекта, с публикацией фото, видео и текстовых отчетов по итогам проведения общественных обсуждений;</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2) работу с местными средствами массовой информации, охватывающими широкий круг людей разных возрастных групп и потенциальные аудитории проекта;</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3) 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4) 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5) индивидуальные приглашения участников встречи лично, по электронной почте или по телефону;</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6) использование социальных сетей и интернет-ресурсов для обеспечения донесения информации до различных городских и профессиональных сообществ;</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7) установку интерактивных стендов с устройствами для заполнения и сбора небольших анкет, установка стендов с планом территории для проведения картирования и сбора пожеланий в центрах общественной жизни и местах пребывания большого количества людей;</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8) установку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682BF6" w:rsidRPr="00CC2B22" w:rsidRDefault="004A46DB" w:rsidP="00682BF6">
      <w:pPr>
        <w:widowControl w:val="0"/>
        <w:autoSpaceDE w:val="0"/>
        <w:autoSpaceDN w:val="0"/>
        <w:adjustRightInd w:val="0"/>
        <w:ind w:firstLine="709"/>
        <w:contextualSpacing/>
        <w:jc w:val="both"/>
        <w:rPr>
          <w:sz w:val="28"/>
          <w:szCs w:val="28"/>
        </w:rPr>
      </w:pPr>
      <w:r>
        <w:rPr>
          <w:sz w:val="28"/>
          <w:szCs w:val="28"/>
        </w:rPr>
        <w:t>27</w:t>
      </w:r>
      <w:r w:rsidR="00682BF6" w:rsidRPr="00CC2B22">
        <w:rPr>
          <w:sz w:val="28"/>
          <w:szCs w:val="28"/>
        </w:rPr>
        <w:t>5. Особенности применения механизмов общественного участия: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1) 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 xml:space="preserve">2) 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проведение общественных обсуждений, проведение дизайн-игр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w:t>
      </w:r>
      <w:r w:rsidRPr="00CC2B22">
        <w:rPr>
          <w:sz w:val="28"/>
          <w:szCs w:val="28"/>
        </w:rPr>
        <w:lastRenderedPageBreak/>
        <w:t>оценки эксплуатации территории;</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3) на каждом этапе проектирования необходимо выбирать максимально</w:t>
      </w:r>
      <w:r>
        <w:rPr>
          <w:sz w:val="28"/>
          <w:szCs w:val="28"/>
        </w:rPr>
        <w:t xml:space="preserve"> </w:t>
      </w:r>
      <w:r w:rsidRPr="00CC2B22">
        <w:rPr>
          <w:sz w:val="28"/>
          <w:szCs w:val="28"/>
        </w:rPr>
        <w:t>подходящие для конкретной ситуации механизмы, они должны быть простыми и понятными для всех заинтересованных в проекте сторон;</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4) для проведения общественных обсуждений рекомендуется выбирать хорошо известные людям общественные и культурные центры (дома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5) общественные обсуждения должны проводиться при участии опытного модератора, имеющего нейтральную позицию по отношению ко всем участникам проектного процесса;</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6) по итогам любых общественных обсуждений должен быть сформирован отчет и выложен в публичный доступ на информационных ресурсах проекта для того, чтобы граждане могли отслеживать процесс развития проекта, а также комментировать и включаться в этот процесс на любом этапе;</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7) для обеспечения квалифицированного участия необходимо публиковать достоверную и актуальную информацию о проекте, результатах предпроектного исследования, а также сам проект не позднее, чем за 14 дней до проведения самого общественного обсуждения;</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8) необходимо создавать условия для проведения общественного контроля в области благоустройства, в том числе в рамках организации деятельности общегородских интерактивных порталов в сети «Интернет»;</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9) 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фото-, видеофиксации, а также общегородских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орган управления администрации сельского поселения уполномоченный в сфере жилищно-коммунального хозяйства;</w:t>
      </w:r>
    </w:p>
    <w:p w:rsidR="00682BF6" w:rsidRPr="00CC2B22" w:rsidRDefault="00682BF6" w:rsidP="00682BF6">
      <w:pPr>
        <w:widowControl w:val="0"/>
        <w:autoSpaceDE w:val="0"/>
        <w:autoSpaceDN w:val="0"/>
        <w:adjustRightInd w:val="0"/>
        <w:ind w:firstLine="709"/>
        <w:contextualSpacing/>
        <w:jc w:val="both"/>
        <w:rPr>
          <w:sz w:val="28"/>
          <w:szCs w:val="28"/>
        </w:rPr>
      </w:pPr>
      <w:r w:rsidRPr="00CC2B22">
        <w:rPr>
          <w:sz w:val="28"/>
          <w:szCs w:val="28"/>
        </w:rPr>
        <w:t>10) 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682BF6" w:rsidRPr="00CC2B22" w:rsidRDefault="00682BF6" w:rsidP="00682BF6">
      <w:pPr>
        <w:widowControl w:val="0"/>
        <w:autoSpaceDE w:val="0"/>
        <w:autoSpaceDN w:val="0"/>
        <w:adjustRightInd w:val="0"/>
        <w:ind w:firstLine="709"/>
        <w:contextualSpacing/>
        <w:jc w:val="both"/>
        <w:rPr>
          <w:sz w:val="28"/>
          <w:szCs w:val="28"/>
        </w:rPr>
      </w:pPr>
    </w:p>
    <w:p w:rsidR="00682BF6" w:rsidRPr="00CC2B22" w:rsidRDefault="00682BF6" w:rsidP="00682BF6">
      <w:pPr>
        <w:widowControl w:val="0"/>
        <w:autoSpaceDE w:val="0"/>
        <w:autoSpaceDN w:val="0"/>
        <w:adjustRightInd w:val="0"/>
        <w:ind w:firstLine="709"/>
        <w:contextualSpacing/>
        <w:jc w:val="center"/>
        <w:rPr>
          <w:b/>
          <w:sz w:val="28"/>
          <w:szCs w:val="28"/>
        </w:rPr>
      </w:pPr>
      <w:r w:rsidRPr="00CC2B22">
        <w:rPr>
          <w:b/>
          <w:sz w:val="28"/>
          <w:szCs w:val="28"/>
          <w:lang w:val="en-US"/>
        </w:rPr>
        <w:t>VIII</w:t>
      </w:r>
      <w:r w:rsidRPr="00CC2B22">
        <w:rPr>
          <w:b/>
          <w:sz w:val="28"/>
          <w:szCs w:val="28"/>
        </w:rPr>
        <w:t>. О</w:t>
      </w:r>
      <w:r w:rsidRPr="00CC2B22">
        <w:rPr>
          <w:b/>
          <w:bCs/>
          <w:color w:val="000000"/>
          <w:sz w:val="28"/>
          <w:szCs w:val="28"/>
          <w:shd w:val="clear" w:color="auto" w:fill="FFFFFF"/>
        </w:rPr>
        <w:t>пределение границ прилегающих территорий</w:t>
      </w:r>
    </w:p>
    <w:p w:rsidR="00682BF6" w:rsidRPr="00CC2B22" w:rsidRDefault="00682BF6" w:rsidP="00682BF6">
      <w:pPr>
        <w:shd w:val="clear" w:color="auto" w:fill="FFFFFF"/>
        <w:ind w:firstLine="709"/>
        <w:contextualSpacing/>
        <w:jc w:val="center"/>
        <w:rPr>
          <w:color w:val="000000"/>
          <w:sz w:val="28"/>
          <w:szCs w:val="28"/>
          <w:lang w:eastAsia="ru-RU"/>
        </w:rPr>
      </w:pPr>
    </w:p>
    <w:p w:rsidR="00682BF6" w:rsidRPr="00CC2B22" w:rsidRDefault="00682BF6" w:rsidP="00682BF6">
      <w:pPr>
        <w:shd w:val="clear" w:color="auto" w:fill="FFFFFF"/>
        <w:contextualSpacing/>
        <w:jc w:val="center"/>
        <w:rPr>
          <w:b/>
          <w:sz w:val="28"/>
          <w:szCs w:val="28"/>
          <w:lang w:eastAsia="ru-RU"/>
        </w:rPr>
      </w:pPr>
      <w:r w:rsidRPr="00CC2B22">
        <w:rPr>
          <w:b/>
          <w:sz w:val="28"/>
          <w:szCs w:val="28"/>
          <w:lang w:eastAsia="ru-RU"/>
        </w:rPr>
        <w:t>Принципы определени</w:t>
      </w:r>
      <w:r>
        <w:rPr>
          <w:b/>
          <w:sz w:val="28"/>
          <w:szCs w:val="28"/>
          <w:lang w:eastAsia="ru-RU"/>
        </w:rPr>
        <w:t>я границ прилегающих территорий</w:t>
      </w:r>
    </w:p>
    <w:p w:rsidR="00682BF6" w:rsidRPr="00CC2B22" w:rsidRDefault="004A46DB" w:rsidP="00682BF6">
      <w:pPr>
        <w:shd w:val="clear" w:color="auto" w:fill="FFFFFF"/>
        <w:suppressAutoHyphens w:val="0"/>
        <w:ind w:firstLine="709"/>
        <w:contextualSpacing/>
        <w:jc w:val="both"/>
        <w:rPr>
          <w:color w:val="000000"/>
          <w:sz w:val="28"/>
          <w:szCs w:val="28"/>
          <w:lang w:eastAsia="ru-RU"/>
        </w:rPr>
      </w:pPr>
      <w:r>
        <w:rPr>
          <w:color w:val="000000"/>
          <w:sz w:val="28"/>
          <w:szCs w:val="28"/>
          <w:lang w:eastAsia="ru-RU"/>
        </w:rPr>
        <w:t>27</w:t>
      </w:r>
      <w:r w:rsidR="00682BF6" w:rsidRPr="00CC2B22">
        <w:rPr>
          <w:color w:val="000000"/>
          <w:sz w:val="28"/>
          <w:szCs w:val="28"/>
          <w:lang w:eastAsia="ru-RU"/>
        </w:rPr>
        <w:t xml:space="preserve">6. В отношении зданий, строений, сооружений, земельных участков размеры прилегающих территорий устанавливаются настоящими Правилами в порядке, установленном Законом Забайкальского края 03.04.2019 № 1701-ЗЗК «О порядке определения органами местного самоуправления границ прилегающих территорий». </w:t>
      </w:r>
    </w:p>
    <w:p w:rsidR="00682BF6" w:rsidRPr="00CC2B22" w:rsidRDefault="004A46DB" w:rsidP="00682BF6">
      <w:pPr>
        <w:shd w:val="clear" w:color="auto" w:fill="FFFFFF"/>
        <w:suppressAutoHyphens w:val="0"/>
        <w:ind w:firstLine="709"/>
        <w:contextualSpacing/>
        <w:jc w:val="both"/>
        <w:rPr>
          <w:color w:val="000000"/>
          <w:sz w:val="28"/>
          <w:szCs w:val="28"/>
          <w:lang w:eastAsia="ru-RU"/>
        </w:rPr>
      </w:pPr>
      <w:r>
        <w:rPr>
          <w:color w:val="000000"/>
          <w:sz w:val="28"/>
          <w:szCs w:val="28"/>
          <w:lang w:eastAsia="ru-RU"/>
        </w:rPr>
        <w:lastRenderedPageBreak/>
        <w:t>27</w:t>
      </w:r>
      <w:r w:rsidR="00682BF6" w:rsidRPr="00CC2B22">
        <w:rPr>
          <w:color w:val="000000"/>
          <w:sz w:val="28"/>
          <w:szCs w:val="28"/>
          <w:lang w:eastAsia="ru-RU"/>
        </w:rPr>
        <w:t>7. При определении границ прилегающих территорий учитываются</w:t>
      </w:r>
      <w:r w:rsidR="00682BF6">
        <w:rPr>
          <w:color w:val="000000"/>
          <w:sz w:val="28"/>
          <w:szCs w:val="28"/>
          <w:lang w:eastAsia="ru-RU"/>
        </w:rPr>
        <w:t xml:space="preserve">: </w:t>
      </w:r>
      <w:r w:rsidR="00682BF6" w:rsidRPr="00CC2B22">
        <w:rPr>
          <w:color w:val="000000"/>
          <w:sz w:val="28"/>
          <w:szCs w:val="28"/>
          <w:lang w:eastAsia="ru-RU"/>
        </w:rPr>
        <w:t>расстояние до рядом расположенного (соседнего) объекта либо до границы прилегающей территории такого объекта, определенной ранее;</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наличие граничащих с объектом автомобильных дорог, а также зон с особыми условиями использования территорий (охранные, санитарно-защитные зоны, зоны охраны объектов культурного наследия, водоохранные зоны и иные зоны, устанавливаемые в соответствии с законодательством Российской Федерации).</w:t>
      </w:r>
    </w:p>
    <w:p w:rsidR="00682BF6" w:rsidRPr="00CC2B22" w:rsidRDefault="004A46DB" w:rsidP="00682BF6">
      <w:pPr>
        <w:shd w:val="clear" w:color="auto" w:fill="FFFFFF"/>
        <w:suppressAutoHyphens w:val="0"/>
        <w:ind w:firstLine="709"/>
        <w:contextualSpacing/>
        <w:jc w:val="both"/>
        <w:rPr>
          <w:color w:val="000000"/>
          <w:sz w:val="28"/>
          <w:szCs w:val="28"/>
          <w:lang w:eastAsia="ru-RU"/>
        </w:rPr>
      </w:pPr>
      <w:r>
        <w:rPr>
          <w:color w:val="000000"/>
          <w:sz w:val="28"/>
          <w:szCs w:val="28"/>
          <w:lang w:eastAsia="ru-RU"/>
        </w:rPr>
        <w:t>27</w:t>
      </w:r>
      <w:r w:rsidR="00682BF6" w:rsidRPr="00CC2B22">
        <w:rPr>
          <w:color w:val="000000"/>
          <w:sz w:val="28"/>
          <w:szCs w:val="28"/>
          <w:lang w:eastAsia="ru-RU"/>
        </w:rPr>
        <w:t>8. Максимальная и минимальная площадь прилегающей территории устанавливаются для различных видов прилегающей территории дифференцированно в зависимости от расположения зданий, сооружений, строений, земельных участков в существующей застройке, вида их разрешенного использования и фактического назначения, их площади, протяженности общей границы:</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1) для многоквартирных домов – в границах земельного участка, на котором расположен многоквартирный дом и границы которого определены на основании данных государственного кадастрового учета, с элементами озеленения и благоустройства, иными объектами, предназначенными для обслуживания, эксплуатации и благоустройства многоквартирного дома, включая коллективные автостоянки, гаражи, детские и спортивные площадки, расположенные в границах земельного участка, на котором расположен многоквартирный дом.</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В случае если не проведен кадастровый учет земельного участка, на котором расположен многоквартирный дом, то в границы прилегающих территорий включаются земельные участки на расстоянии до 15 метров от фасада многоквартирного дома.</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2) для индивидуальных жилых домов, расположенных на образованном земельном участке – на расстоянии не более 6 метров от границы данного земельного участка, а в случае если земельный участок под ними не образован - на расстоянии не более 10 метров от границы жилого дома. Со стороны входа (въезда) расстояние определяется до автомобильной дороги;</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3) для зданий, строений, сооружений, являющихся объектами капитального строительства, расположенных на образованном земельном участке, - на расстоянии не менее 15 метров не более 30 метров от границы данного земельного участка. В случае если земельный участок под ними не образован, на расстоянии - на расстоянии не менее 15 метров не более 30 метров от границы здания, строения, сооружения;</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4) для некапитальных строений, сооружений, временной уличной торговли, объектов мелкорозничной торговли (торговых павильонов, палаток, киосков), бытового обслуживания, общественного питания -  на расстоянии не менее 10 метров от объекта и не более 20 метров от объекта;</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5) для образованных земельных участков, на которых отсутствуют здания, строения, сооружения, - на расстоянии не более 30 метров от границы образованного земельного участка.</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lastRenderedPageBreak/>
        <w:t>6) для садоводческих некоммерческих товариществ и гаражно-потребительских кооперативов - на расстоянии не менее 5 метров и не более 30 метров от объекта.</w:t>
      </w:r>
    </w:p>
    <w:p w:rsidR="00682BF6" w:rsidRPr="00CC2B22" w:rsidRDefault="004A46DB" w:rsidP="00682BF6">
      <w:pPr>
        <w:shd w:val="clear" w:color="auto" w:fill="FFFFFF"/>
        <w:suppressAutoHyphens w:val="0"/>
        <w:ind w:firstLine="709"/>
        <w:contextualSpacing/>
        <w:jc w:val="both"/>
        <w:rPr>
          <w:color w:val="000000"/>
          <w:sz w:val="28"/>
          <w:szCs w:val="28"/>
          <w:lang w:eastAsia="ru-RU"/>
        </w:rPr>
      </w:pPr>
      <w:r>
        <w:rPr>
          <w:color w:val="000000"/>
          <w:sz w:val="28"/>
          <w:szCs w:val="28"/>
          <w:lang w:eastAsia="ru-RU"/>
        </w:rPr>
        <w:t>27</w:t>
      </w:r>
      <w:r w:rsidR="00682BF6" w:rsidRPr="00CC2B22">
        <w:rPr>
          <w:color w:val="000000"/>
          <w:sz w:val="28"/>
          <w:szCs w:val="28"/>
          <w:lang w:eastAsia="ru-RU"/>
        </w:rPr>
        <w:t>9. Для объектов, не установленных пунктом 319 настоящих Правил, минимальные расстояния от объекта до границ прилегающей территории принимаются не менее 15 метров и не более 30 метров.</w:t>
      </w:r>
    </w:p>
    <w:p w:rsidR="00682BF6" w:rsidRPr="00CC2B22" w:rsidRDefault="004A46DB" w:rsidP="00682BF6">
      <w:pPr>
        <w:shd w:val="clear" w:color="auto" w:fill="FFFFFF"/>
        <w:suppressAutoHyphens w:val="0"/>
        <w:ind w:firstLine="709"/>
        <w:contextualSpacing/>
        <w:jc w:val="both"/>
        <w:rPr>
          <w:color w:val="000000"/>
          <w:sz w:val="28"/>
          <w:szCs w:val="28"/>
          <w:lang w:eastAsia="ru-RU"/>
        </w:rPr>
      </w:pPr>
      <w:r>
        <w:rPr>
          <w:color w:val="000000"/>
          <w:sz w:val="28"/>
          <w:szCs w:val="28"/>
          <w:lang w:eastAsia="ru-RU"/>
        </w:rPr>
        <w:t>28</w:t>
      </w:r>
      <w:r w:rsidR="00682BF6" w:rsidRPr="00CC2B22">
        <w:rPr>
          <w:color w:val="000000"/>
          <w:sz w:val="28"/>
          <w:szCs w:val="28"/>
          <w:lang w:eastAsia="ru-RU"/>
        </w:rPr>
        <w:t xml:space="preserve">0. В случае пересечения прилегающей территории с дорогой общего пользования размер прилегающей территории устанавливается до пересечения с дорожным бордюром или тротуарным бордюром. При отсутствии дорожного бордюра размер прилегающей территории определяется до непосредственного пересечения с дорогой общего пользования. </w:t>
      </w:r>
    </w:p>
    <w:p w:rsidR="00682BF6" w:rsidRPr="00CC2B22" w:rsidRDefault="004A46DB" w:rsidP="00682BF6">
      <w:pPr>
        <w:shd w:val="clear" w:color="auto" w:fill="FFFFFF"/>
        <w:suppressAutoHyphens w:val="0"/>
        <w:ind w:firstLine="709"/>
        <w:contextualSpacing/>
        <w:jc w:val="both"/>
        <w:rPr>
          <w:color w:val="000000"/>
          <w:sz w:val="28"/>
          <w:szCs w:val="28"/>
          <w:lang w:eastAsia="ru-RU"/>
        </w:rPr>
      </w:pPr>
      <w:r>
        <w:rPr>
          <w:color w:val="000000"/>
          <w:sz w:val="28"/>
          <w:szCs w:val="28"/>
          <w:lang w:eastAsia="ru-RU"/>
        </w:rPr>
        <w:t>28</w:t>
      </w:r>
      <w:r w:rsidR="00682BF6" w:rsidRPr="00CC2B22">
        <w:rPr>
          <w:color w:val="000000"/>
          <w:sz w:val="28"/>
          <w:szCs w:val="28"/>
          <w:lang w:eastAsia="ru-RU"/>
        </w:rPr>
        <w:t>1. Границы прилегающих территорий отображаются на схеме границ прилегающей территорий сельского поселения (приложение № 1).</w:t>
      </w:r>
    </w:p>
    <w:p w:rsidR="00682BF6" w:rsidRPr="00CC2B22" w:rsidRDefault="00682BF6" w:rsidP="00682BF6">
      <w:pPr>
        <w:shd w:val="clear" w:color="auto" w:fill="FFFFFF"/>
        <w:suppressAutoHyphens w:val="0"/>
        <w:ind w:firstLine="709"/>
        <w:contextualSpacing/>
        <w:jc w:val="both"/>
        <w:rPr>
          <w:color w:val="000000"/>
          <w:sz w:val="28"/>
          <w:szCs w:val="28"/>
          <w:lang w:eastAsia="ru-RU"/>
        </w:rPr>
      </w:pPr>
      <w:r w:rsidRPr="00CC2B22">
        <w:rPr>
          <w:color w:val="000000"/>
          <w:sz w:val="28"/>
          <w:szCs w:val="28"/>
          <w:lang w:eastAsia="ru-RU"/>
        </w:rPr>
        <w:t xml:space="preserve">Подготовка схемы границ прилегающей территории осуществляется администрацией сельского поселения </w:t>
      </w:r>
      <w:r w:rsidRPr="00CC2B22">
        <w:rPr>
          <w:spacing w:val="2"/>
          <w:sz w:val="28"/>
          <w:szCs w:val="28"/>
        </w:rPr>
        <w:t>на основе сведений государственного кадастра недвижимости об определенной территории (кадастрового плана территории).</w:t>
      </w:r>
    </w:p>
    <w:p w:rsidR="00682BF6" w:rsidRPr="00CC2B22" w:rsidRDefault="004A46DB" w:rsidP="00682BF6">
      <w:pPr>
        <w:pStyle w:val="3"/>
        <w:shd w:val="clear" w:color="auto" w:fill="FFFFFF"/>
        <w:spacing w:before="0" w:beforeAutospacing="0" w:after="0" w:afterAutospacing="0"/>
        <w:ind w:firstLine="709"/>
        <w:contextualSpacing/>
        <w:jc w:val="both"/>
        <w:textAlignment w:val="baseline"/>
        <w:rPr>
          <w:b w:val="0"/>
          <w:spacing w:val="2"/>
          <w:sz w:val="28"/>
          <w:szCs w:val="28"/>
        </w:rPr>
      </w:pPr>
      <w:r>
        <w:rPr>
          <w:b w:val="0"/>
          <w:sz w:val="28"/>
          <w:szCs w:val="28"/>
        </w:rPr>
        <w:t>28</w:t>
      </w:r>
      <w:r w:rsidR="00682BF6" w:rsidRPr="00CC2B22">
        <w:rPr>
          <w:b w:val="0"/>
          <w:sz w:val="28"/>
          <w:szCs w:val="28"/>
        </w:rPr>
        <w:t xml:space="preserve">2. </w:t>
      </w:r>
      <w:r w:rsidR="00682BF6" w:rsidRPr="00CC2B22">
        <w:rPr>
          <w:b w:val="0"/>
          <w:spacing w:val="2"/>
          <w:sz w:val="28"/>
          <w:szCs w:val="28"/>
        </w:rPr>
        <w:t>При подготовке схемы границ прилегающей территории учитываются материалы и сведения:</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утвержденных документов территориального планирования;</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правил землепользования и застройки;</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проектов планировки территории;</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землеустроительной документации;</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положения об особо охраняемой природной территории;</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зонах с особыми условиями использования территории;</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земельных участках общего пользования и территориях общего пользования, красных линиях;</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границ прилегающих земельных участков;</w:t>
      </w:r>
    </w:p>
    <w:p w:rsidR="00682BF6" w:rsidRPr="00CC2B22" w:rsidRDefault="00682BF6"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sidRPr="00CC2B22">
        <w:rPr>
          <w:spacing w:val="2"/>
          <w:sz w:val="28"/>
          <w:szCs w:val="28"/>
        </w:rPr>
        <w:t>о местоположении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rsidR="00682BF6" w:rsidRPr="00CC2B22" w:rsidRDefault="004A46DB"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682BF6" w:rsidRPr="00CC2B22">
        <w:rPr>
          <w:spacing w:val="2"/>
          <w:sz w:val="28"/>
          <w:szCs w:val="28"/>
        </w:rPr>
        <w:t>3. Подготовка схемы границ прилегающей территории может осуществляться с использованием технологических и программных средств.</w:t>
      </w:r>
    </w:p>
    <w:p w:rsidR="00682BF6" w:rsidRPr="00CC2B22" w:rsidRDefault="004A46DB"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682BF6" w:rsidRPr="00CC2B22">
        <w:rPr>
          <w:spacing w:val="2"/>
          <w:sz w:val="28"/>
          <w:szCs w:val="28"/>
        </w:rPr>
        <w:t>4. Содержание схемы границ прилегающей территории в форме электронного документа должно соответствовать содержанию схемы границ прилегающей территории в форме документа на бумажном носителе.</w:t>
      </w:r>
    </w:p>
    <w:p w:rsidR="00682BF6" w:rsidRPr="00CC2B22" w:rsidRDefault="004A46DB" w:rsidP="00682BF6">
      <w:pPr>
        <w:pStyle w:val="formattext"/>
        <w:shd w:val="clear" w:color="auto" w:fill="FFFFFF"/>
        <w:spacing w:before="0" w:beforeAutospacing="0" w:after="0" w:afterAutospacing="0"/>
        <w:ind w:firstLine="709"/>
        <w:contextualSpacing/>
        <w:jc w:val="both"/>
        <w:textAlignment w:val="baseline"/>
        <w:rPr>
          <w:spacing w:val="2"/>
          <w:sz w:val="28"/>
          <w:szCs w:val="28"/>
        </w:rPr>
      </w:pPr>
      <w:r>
        <w:rPr>
          <w:spacing w:val="2"/>
          <w:sz w:val="28"/>
          <w:szCs w:val="28"/>
        </w:rPr>
        <w:t>28</w:t>
      </w:r>
      <w:r w:rsidR="00682BF6" w:rsidRPr="00CC2B22">
        <w:rPr>
          <w:spacing w:val="2"/>
          <w:sz w:val="28"/>
          <w:szCs w:val="28"/>
        </w:rPr>
        <w:t>5. Графическая часть схемы прилегающей территории составляется в масштабе 1:500 или 1:1000 с использованием системы координат, применяемой при ведении Единого государственного реестра недвижимости.</w:t>
      </w:r>
    </w:p>
    <w:p w:rsidR="00682BF6" w:rsidRPr="00CC2B22" w:rsidRDefault="004A46DB" w:rsidP="00682BF6">
      <w:pPr>
        <w:suppressAutoHyphens w:val="0"/>
        <w:autoSpaceDE w:val="0"/>
        <w:autoSpaceDN w:val="0"/>
        <w:adjustRightInd w:val="0"/>
        <w:ind w:firstLine="709"/>
        <w:contextualSpacing/>
        <w:jc w:val="both"/>
        <w:rPr>
          <w:sz w:val="28"/>
          <w:szCs w:val="28"/>
          <w:lang w:eastAsia="ru-RU"/>
        </w:rPr>
      </w:pPr>
      <w:r>
        <w:rPr>
          <w:sz w:val="28"/>
          <w:szCs w:val="28"/>
          <w:lang w:eastAsia="ru-RU"/>
        </w:rPr>
        <w:t>28</w:t>
      </w:r>
      <w:r w:rsidR="00682BF6" w:rsidRPr="00CC2B22">
        <w:rPr>
          <w:sz w:val="28"/>
          <w:szCs w:val="28"/>
          <w:lang w:eastAsia="ru-RU"/>
        </w:rPr>
        <w:t xml:space="preserve">6. Утвержденные схемы границ прилегающих территорий публикуются в порядке, установленном для официального опубликования </w:t>
      </w:r>
      <w:r w:rsidR="00682BF6" w:rsidRPr="00CC2B22">
        <w:rPr>
          <w:sz w:val="28"/>
          <w:szCs w:val="28"/>
          <w:lang w:eastAsia="ru-RU"/>
        </w:rPr>
        <w:lastRenderedPageBreak/>
        <w:t>муниципальных правовых актов, и размещаются на официальном сайте администрации сельского поселения.</w:t>
      </w:r>
    </w:p>
    <w:p w:rsidR="00682BF6" w:rsidRPr="00CC2B22" w:rsidRDefault="00682BF6" w:rsidP="004A46DB">
      <w:pPr>
        <w:widowControl w:val="0"/>
        <w:autoSpaceDE w:val="0"/>
        <w:autoSpaceDN w:val="0"/>
        <w:adjustRightInd w:val="0"/>
        <w:ind w:firstLine="709"/>
        <w:contextualSpacing/>
        <w:jc w:val="center"/>
        <w:rPr>
          <w:sz w:val="28"/>
          <w:szCs w:val="28"/>
        </w:rPr>
      </w:pPr>
    </w:p>
    <w:p w:rsidR="00682BF6" w:rsidRPr="00CC2B22" w:rsidRDefault="00682BF6" w:rsidP="00682BF6">
      <w:pPr>
        <w:keepNext/>
        <w:ind w:firstLine="709"/>
        <w:contextualSpacing/>
        <w:jc w:val="center"/>
        <w:outlineLvl w:val="0"/>
        <w:rPr>
          <w:b/>
          <w:bCs/>
          <w:sz w:val="28"/>
          <w:szCs w:val="28"/>
        </w:rPr>
      </w:pPr>
      <w:bookmarkStart w:id="59" w:name="_Toc402276833"/>
      <w:r w:rsidRPr="00CC2B22">
        <w:rPr>
          <w:b/>
          <w:bCs/>
          <w:sz w:val="28"/>
          <w:szCs w:val="28"/>
          <w:lang w:val="en-US"/>
        </w:rPr>
        <w:t>IX</w:t>
      </w:r>
      <w:r w:rsidRPr="00CC2B22">
        <w:rPr>
          <w:b/>
          <w:bCs/>
          <w:sz w:val="28"/>
          <w:szCs w:val="28"/>
        </w:rPr>
        <w:t>. Ответственность в сфере благоустройства, чистоты и порядка</w:t>
      </w:r>
      <w:bookmarkEnd w:id="59"/>
    </w:p>
    <w:p w:rsidR="00682BF6" w:rsidRPr="00CC2B22" w:rsidRDefault="00682BF6" w:rsidP="00682BF6">
      <w:pPr>
        <w:keepNext/>
        <w:ind w:firstLine="709"/>
        <w:contextualSpacing/>
        <w:jc w:val="center"/>
        <w:outlineLvl w:val="0"/>
        <w:rPr>
          <w:b/>
          <w:bCs/>
          <w:sz w:val="28"/>
          <w:szCs w:val="28"/>
        </w:rPr>
      </w:pPr>
    </w:p>
    <w:p w:rsidR="00682BF6" w:rsidRPr="00CC2B22" w:rsidRDefault="004A46DB" w:rsidP="00682BF6">
      <w:pPr>
        <w:shd w:val="clear" w:color="auto" w:fill="FFFFFF"/>
        <w:suppressAutoHyphens w:val="0"/>
        <w:ind w:firstLine="709"/>
        <w:contextualSpacing/>
        <w:jc w:val="both"/>
        <w:textAlignment w:val="baseline"/>
        <w:rPr>
          <w:spacing w:val="2"/>
          <w:sz w:val="28"/>
          <w:szCs w:val="28"/>
          <w:lang w:eastAsia="ru-RU"/>
        </w:rPr>
      </w:pPr>
      <w:bookmarkStart w:id="60" w:name="Par56"/>
      <w:bookmarkEnd w:id="60"/>
      <w:r>
        <w:rPr>
          <w:spacing w:val="2"/>
          <w:sz w:val="28"/>
          <w:szCs w:val="28"/>
          <w:lang w:eastAsia="ru-RU"/>
        </w:rPr>
        <w:t>28</w:t>
      </w:r>
      <w:r w:rsidR="00682BF6" w:rsidRPr="00CC2B22">
        <w:rPr>
          <w:spacing w:val="2"/>
          <w:sz w:val="28"/>
          <w:szCs w:val="28"/>
          <w:lang w:eastAsia="ru-RU"/>
        </w:rPr>
        <w:t>7. Контроль за соблюдением требований, предусмотренных настоящими Правилами, осуществляется в порядке, установленном законодательством Российской Федерации, должностными лицами администрации сельского поселения.</w:t>
      </w:r>
    </w:p>
    <w:p w:rsidR="00682BF6" w:rsidRPr="00CC2B22" w:rsidRDefault="004A46DB" w:rsidP="00682BF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28</w:t>
      </w:r>
      <w:r w:rsidR="00682BF6" w:rsidRPr="00CC2B22">
        <w:rPr>
          <w:spacing w:val="2"/>
          <w:sz w:val="28"/>
          <w:szCs w:val="28"/>
          <w:lang w:eastAsia="ru-RU"/>
        </w:rPr>
        <w:t>8. В рамках контроля за соблюдением настоящих Правил уполномоченные должностные лица:</w:t>
      </w:r>
    </w:p>
    <w:p w:rsidR="00682BF6" w:rsidRPr="00CC2B22" w:rsidRDefault="00682BF6" w:rsidP="00682BF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выявляют факты нарушения требований настоящих Правил на территории сельского поселения;</w:t>
      </w:r>
    </w:p>
    <w:p w:rsidR="00682BF6" w:rsidRPr="00CC2B22" w:rsidRDefault="00682BF6" w:rsidP="00682BF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выдают лицам, нарушившим требования настоящих Правил, предписание об устранении нарушений с указанием срока устранения;</w:t>
      </w:r>
    </w:p>
    <w:p w:rsidR="00682BF6" w:rsidRPr="00CC2B22" w:rsidRDefault="00682BF6" w:rsidP="00682BF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составляют протоколы об административных правонарушениях;</w:t>
      </w:r>
    </w:p>
    <w:p w:rsidR="00682BF6" w:rsidRPr="00CC2B22" w:rsidRDefault="00682BF6" w:rsidP="00682BF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подготовку и направление материалов в органы, уполномоченные привлекать виновных лиц к ответственности в соответствии с действующим законодательством;</w:t>
      </w:r>
    </w:p>
    <w:p w:rsidR="00682BF6" w:rsidRPr="00CC2B22" w:rsidRDefault="00682BF6" w:rsidP="00682BF6">
      <w:pPr>
        <w:shd w:val="clear" w:color="auto" w:fill="FFFFFF"/>
        <w:suppressAutoHyphens w:val="0"/>
        <w:ind w:firstLine="709"/>
        <w:contextualSpacing/>
        <w:jc w:val="both"/>
        <w:textAlignment w:val="baseline"/>
        <w:rPr>
          <w:spacing w:val="2"/>
          <w:sz w:val="28"/>
          <w:szCs w:val="28"/>
          <w:lang w:eastAsia="ru-RU"/>
        </w:rPr>
      </w:pPr>
      <w:r w:rsidRPr="00CC2B22">
        <w:rPr>
          <w:spacing w:val="2"/>
          <w:sz w:val="28"/>
          <w:szCs w:val="28"/>
          <w:lang w:eastAsia="ru-RU"/>
        </w:rPr>
        <w:t>осуществляют иные полномочия, предусмотренные действующим законодательством.</w:t>
      </w:r>
    </w:p>
    <w:p w:rsidR="00682BF6" w:rsidRPr="00CC2B22" w:rsidRDefault="004A46DB" w:rsidP="00682BF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28</w:t>
      </w:r>
      <w:r w:rsidR="00682BF6" w:rsidRPr="00CC2B22">
        <w:rPr>
          <w:spacing w:val="2"/>
          <w:sz w:val="28"/>
          <w:szCs w:val="28"/>
          <w:lang w:eastAsia="ru-RU"/>
        </w:rPr>
        <w:t>9. Предписание об устранении нарушений Правил, выданное должностным лицом администрации сельского поселения, является обязательным к исполнению в срок, определенный в предписании.</w:t>
      </w:r>
    </w:p>
    <w:p w:rsidR="00682BF6" w:rsidRPr="00CC2B22" w:rsidRDefault="004A46DB" w:rsidP="00682BF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29</w:t>
      </w:r>
      <w:r w:rsidR="00682BF6" w:rsidRPr="00CC2B22">
        <w:rPr>
          <w:spacing w:val="2"/>
          <w:sz w:val="28"/>
          <w:szCs w:val="28"/>
          <w:lang w:eastAsia="ru-RU"/>
        </w:rPr>
        <w:t>0. За неисполнение или ненадлежащее исполнение настоящих Правил юридические лица, индивидуальные предприниматели, должностные лица и граждане несут ответственность, предусмотренную действующим законодательством Российской Федерации и Забайкальского края.</w:t>
      </w:r>
    </w:p>
    <w:p w:rsidR="00682BF6" w:rsidRPr="00CC2B22" w:rsidRDefault="004A46DB" w:rsidP="00682BF6">
      <w:pPr>
        <w:shd w:val="clear" w:color="auto" w:fill="FFFFFF"/>
        <w:suppressAutoHyphens w:val="0"/>
        <w:ind w:firstLine="709"/>
        <w:contextualSpacing/>
        <w:jc w:val="both"/>
        <w:textAlignment w:val="baseline"/>
        <w:rPr>
          <w:spacing w:val="2"/>
          <w:sz w:val="28"/>
          <w:szCs w:val="28"/>
          <w:lang w:eastAsia="ru-RU"/>
        </w:rPr>
      </w:pPr>
      <w:r>
        <w:rPr>
          <w:spacing w:val="2"/>
          <w:sz w:val="28"/>
          <w:szCs w:val="28"/>
          <w:lang w:eastAsia="ru-RU"/>
        </w:rPr>
        <w:t>29</w:t>
      </w:r>
      <w:r w:rsidR="00682BF6" w:rsidRPr="00CC2B22">
        <w:rPr>
          <w:spacing w:val="2"/>
          <w:sz w:val="28"/>
          <w:szCs w:val="28"/>
          <w:lang w:eastAsia="ru-RU"/>
        </w:rPr>
        <w:t>1. Привлечение к ответственности за неисполнение или ненадлежащее исполнение требований законодательства и муниципальных нормативных правовых актов в области благоустройства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762A4E" w:rsidRDefault="004A46DB" w:rsidP="00682BF6">
      <w:pPr>
        <w:pStyle w:val="a6"/>
        <w:rPr>
          <w:spacing w:val="2"/>
          <w:sz w:val="28"/>
          <w:szCs w:val="28"/>
          <w:lang w:eastAsia="ru-RU"/>
        </w:rPr>
      </w:pPr>
      <w:r>
        <w:rPr>
          <w:spacing w:val="2"/>
          <w:sz w:val="28"/>
          <w:szCs w:val="28"/>
          <w:lang w:eastAsia="ru-RU"/>
        </w:rPr>
        <w:t>29</w:t>
      </w:r>
      <w:r w:rsidR="00682BF6" w:rsidRPr="00CC2B22">
        <w:rPr>
          <w:spacing w:val="2"/>
          <w:sz w:val="28"/>
          <w:szCs w:val="28"/>
          <w:lang w:eastAsia="ru-RU"/>
        </w:rPr>
        <w:t>2. Обжалование действий должностных лиц по применению мер ответственности за нарушение настоящих Правил осуществляется в порядке, установленном действующим законодательством</w:t>
      </w:r>
    </w:p>
    <w:p w:rsidR="00682BF6" w:rsidRDefault="00682BF6" w:rsidP="00682BF6">
      <w:pPr>
        <w:pStyle w:val="a6"/>
        <w:rPr>
          <w:spacing w:val="2"/>
          <w:sz w:val="28"/>
          <w:szCs w:val="28"/>
          <w:lang w:eastAsia="ru-RU"/>
        </w:rPr>
      </w:pPr>
    </w:p>
    <w:p w:rsidR="00682BF6" w:rsidRDefault="00682BF6" w:rsidP="00682BF6">
      <w:pPr>
        <w:pStyle w:val="a6"/>
        <w:rPr>
          <w:spacing w:val="2"/>
          <w:sz w:val="28"/>
          <w:szCs w:val="28"/>
          <w:lang w:eastAsia="ru-RU"/>
        </w:rPr>
      </w:pPr>
    </w:p>
    <w:p w:rsidR="00682BF6" w:rsidRDefault="00682BF6" w:rsidP="00682BF6">
      <w:pPr>
        <w:pStyle w:val="a6"/>
        <w:rPr>
          <w:spacing w:val="2"/>
          <w:sz w:val="28"/>
          <w:szCs w:val="28"/>
          <w:lang w:eastAsia="ru-RU"/>
        </w:rPr>
      </w:pPr>
    </w:p>
    <w:p w:rsidR="00682BF6" w:rsidRDefault="00682BF6" w:rsidP="00682BF6">
      <w:pPr>
        <w:pStyle w:val="a6"/>
        <w:rPr>
          <w:spacing w:val="2"/>
          <w:sz w:val="28"/>
          <w:szCs w:val="28"/>
          <w:lang w:eastAsia="ru-RU"/>
        </w:rPr>
      </w:pPr>
    </w:p>
    <w:p w:rsidR="00682BF6" w:rsidRDefault="00682BF6" w:rsidP="00682BF6">
      <w:pPr>
        <w:pStyle w:val="a6"/>
        <w:rPr>
          <w:spacing w:val="2"/>
          <w:sz w:val="28"/>
          <w:szCs w:val="28"/>
          <w:lang w:eastAsia="ru-RU"/>
        </w:rPr>
      </w:pPr>
    </w:p>
    <w:p w:rsidR="00682BF6" w:rsidRDefault="00682BF6" w:rsidP="00682BF6">
      <w:pPr>
        <w:pStyle w:val="a6"/>
        <w:rPr>
          <w:spacing w:val="2"/>
          <w:sz w:val="28"/>
          <w:szCs w:val="28"/>
          <w:lang w:eastAsia="ru-RU"/>
        </w:rPr>
      </w:pPr>
    </w:p>
    <w:p w:rsidR="00682BF6" w:rsidRDefault="00682BF6" w:rsidP="00682BF6">
      <w:pPr>
        <w:pStyle w:val="a6"/>
        <w:rPr>
          <w:spacing w:val="2"/>
          <w:sz w:val="28"/>
          <w:szCs w:val="28"/>
          <w:lang w:eastAsia="ru-RU"/>
        </w:rPr>
      </w:pPr>
    </w:p>
    <w:p w:rsidR="00682BF6" w:rsidRPr="00226AE7" w:rsidRDefault="00682BF6" w:rsidP="00682BF6">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lastRenderedPageBreak/>
        <w:t>ПРИЛОЖЕНИЕ</w:t>
      </w:r>
    </w:p>
    <w:p w:rsidR="00682BF6" w:rsidRPr="00226AE7" w:rsidRDefault="00682BF6" w:rsidP="00682BF6">
      <w:pPr>
        <w:pStyle w:val="formattext"/>
        <w:shd w:val="clear" w:color="auto" w:fill="FFFFFF"/>
        <w:spacing w:before="0" w:beforeAutospacing="0" w:after="0" w:afterAutospacing="0"/>
        <w:ind w:left="4678"/>
        <w:contextualSpacing/>
        <w:jc w:val="center"/>
        <w:textAlignment w:val="baseline"/>
        <w:rPr>
          <w:spacing w:val="2"/>
          <w:sz w:val="28"/>
        </w:rPr>
      </w:pPr>
      <w:r w:rsidRPr="00226AE7">
        <w:rPr>
          <w:spacing w:val="2"/>
          <w:sz w:val="28"/>
        </w:rPr>
        <w:t xml:space="preserve"> к Правилам благоустройства территории сельского поселения </w:t>
      </w:r>
    </w:p>
    <w:p w:rsidR="00682BF6" w:rsidRPr="00CC2B22" w:rsidRDefault="00682BF6" w:rsidP="00682BF6">
      <w:pPr>
        <w:pStyle w:val="3"/>
        <w:shd w:val="clear" w:color="auto" w:fill="FFFFFF"/>
        <w:spacing w:before="0" w:beforeAutospacing="0" w:after="0" w:afterAutospacing="0"/>
        <w:ind w:left="142"/>
        <w:contextualSpacing/>
        <w:jc w:val="center"/>
        <w:textAlignment w:val="baseline"/>
        <w:rPr>
          <w:bCs w:val="0"/>
          <w:spacing w:val="2"/>
          <w:sz w:val="28"/>
          <w:szCs w:val="28"/>
        </w:rPr>
      </w:pPr>
    </w:p>
    <w:p w:rsidR="00682BF6" w:rsidRPr="00CC2B22" w:rsidRDefault="00682BF6" w:rsidP="00682BF6">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Форма схемы границ прилегающей территории</w:t>
      </w:r>
    </w:p>
    <w:p w:rsidR="00682BF6" w:rsidRPr="00CC2B22" w:rsidRDefault="00682BF6" w:rsidP="00682BF6">
      <w:pPr>
        <w:pStyle w:val="3"/>
        <w:shd w:val="clear" w:color="auto" w:fill="FFFFFF"/>
        <w:spacing w:before="0" w:beforeAutospacing="0" w:after="0" w:afterAutospacing="0"/>
        <w:ind w:left="142"/>
        <w:contextualSpacing/>
        <w:jc w:val="center"/>
        <w:textAlignment w:val="baseline"/>
        <w:rPr>
          <w:bCs w:val="0"/>
          <w:spacing w:val="2"/>
          <w:sz w:val="28"/>
          <w:szCs w:val="28"/>
        </w:rPr>
      </w:pPr>
      <w:r w:rsidRPr="00CC2B22">
        <w:rPr>
          <w:bCs w:val="0"/>
          <w:spacing w:val="2"/>
          <w:sz w:val="28"/>
          <w:szCs w:val="28"/>
        </w:rPr>
        <w:t>Графическая часть</w:t>
      </w:r>
    </w:p>
    <w:p w:rsidR="00682BF6" w:rsidRPr="00CC2B22" w:rsidRDefault="00682BF6" w:rsidP="00682BF6">
      <w:pPr>
        <w:pStyle w:val="unformattext"/>
        <w:shd w:val="clear" w:color="auto" w:fill="FFFFFF"/>
        <w:spacing w:before="0" w:beforeAutospacing="0" w:after="0" w:afterAutospacing="0"/>
        <w:ind w:left="142"/>
        <w:contextualSpacing/>
        <w:jc w:val="both"/>
        <w:textAlignment w:val="baseline"/>
        <w:rPr>
          <w:spacing w:val="2"/>
          <w:sz w:val="28"/>
          <w:szCs w:val="28"/>
        </w:rPr>
      </w:pPr>
    </w:p>
    <w:tbl>
      <w:tblPr>
        <w:tblStyle w:val="aa"/>
        <w:tblW w:w="5000" w:type="pct"/>
        <w:tblLook w:val="04A0"/>
      </w:tblPr>
      <w:tblGrid>
        <w:gridCol w:w="9571"/>
      </w:tblGrid>
      <w:tr w:rsidR="00682BF6" w:rsidRPr="00CC2B22" w:rsidTr="00E901ED">
        <w:trPr>
          <w:trHeight w:val="5913"/>
        </w:trPr>
        <w:tc>
          <w:tcPr>
            <w:tcW w:w="5000" w:type="pct"/>
          </w:tcPr>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p>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p>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p>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p>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p>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p>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p>
          <w:p w:rsidR="00682BF6" w:rsidRPr="00CC2B22" w:rsidRDefault="00682BF6" w:rsidP="00E901ED">
            <w:pPr>
              <w:pStyle w:val="unformattext"/>
              <w:spacing w:before="0" w:beforeAutospacing="0" w:after="0" w:afterAutospacing="0"/>
              <w:ind w:left="142"/>
              <w:contextualSpacing/>
              <w:jc w:val="both"/>
              <w:textAlignment w:val="baseline"/>
              <w:rPr>
                <w:spacing w:val="2"/>
                <w:sz w:val="28"/>
                <w:szCs w:val="28"/>
              </w:rPr>
            </w:pPr>
            <w:r w:rsidRPr="00CC2B22">
              <w:rPr>
                <w:spacing w:val="2"/>
                <w:sz w:val="28"/>
                <w:szCs w:val="28"/>
              </w:rPr>
              <w:t xml:space="preserve">    Масштаб 1:500 (1:1000)</w:t>
            </w:r>
          </w:p>
        </w:tc>
      </w:tr>
    </w:tbl>
    <w:p w:rsidR="00682BF6" w:rsidRPr="00762A4E" w:rsidRDefault="00682BF6" w:rsidP="00682BF6">
      <w:pPr>
        <w:pStyle w:val="a6"/>
        <w:rPr>
          <w:sz w:val="28"/>
          <w:szCs w:val="28"/>
        </w:rPr>
      </w:pPr>
    </w:p>
    <w:sectPr w:rsidR="00682BF6" w:rsidRPr="00762A4E" w:rsidSect="00CA737F">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288E" w:rsidRDefault="007B288E" w:rsidP="00762A4E">
      <w:r>
        <w:separator/>
      </w:r>
    </w:p>
  </w:endnote>
  <w:endnote w:type="continuationSeparator" w:id="0">
    <w:p w:rsidR="007B288E" w:rsidRDefault="007B288E" w:rsidP="00762A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288E" w:rsidRDefault="007B288E" w:rsidP="00762A4E">
      <w:r>
        <w:separator/>
      </w:r>
    </w:p>
  </w:footnote>
  <w:footnote w:type="continuationSeparator" w:id="0">
    <w:p w:rsidR="007B288E" w:rsidRDefault="007B288E" w:rsidP="00762A4E">
      <w:r>
        <w:continuationSeparator/>
      </w:r>
    </w:p>
  </w:footnote>
  <w:footnote w:id="1">
    <w:p w:rsidR="00E901ED" w:rsidRDefault="00E901ED" w:rsidP="00762A4E">
      <w:pPr>
        <w:pStyle w:val="a7"/>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5D0E58"/>
    <w:multiLevelType w:val="hybridMultilevel"/>
    <w:tmpl w:val="FE92C69C"/>
    <w:lvl w:ilvl="0" w:tplc="63CC12FE">
      <w:start w:val="8"/>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
    <w:nsid w:val="334528C0"/>
    <w:multiLevelType w:val="hybridMultilevel"/>
    <w:tmpl w:val="0B9CAAE2"/>
    <w:lvl w:ilvl="0" w:tplc="79AC4FF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5A957D4"/>
    <w:multiLevelType w:val="hybridMultilevel"/>
    <w:tmpl w:val="4660249A"/>
    <w:lvl w:ilvl="0" w:tplc="6FFA6AA2">
      <w:start w:val="4"/>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nsid w:val="3FA96C9D"/>
    <w:multiLevelType w:val="hybridMultilevel"/>
    <w:tmpl w:val="20CA5B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36950F6"/>
    <w:multiLevelType w:val="hybridMultilevel"/>
    <w:tmpl w:val="604CCF98"/>
    <w:lvl w:ilvl="0" w:tplc="75ACA354">
      <w:start w:val="13"/>
      <w:numFmt w:val="decimal"/>
      <w:lvlText w:val="%1."/>
      <w:lvlJc w:val="left"/>
      <w:pPr>
        <w:ind w:left="1368" w:hanging="375"/>
      </w:pPr>
      <w:rPr>
        <w:rFonts w:hint="default"/>
      </w:rPr>
    </w:lvl>
    <w:lvl w:ilvl="1" w:tplc="04190019">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762A4E"/>
    <w:rsid w:val="001D23BE"/>
    <w:rsid w:val="0037549A"/>
    <w:rsid w:val="004A46DB"/>
    <w:rsid w:val="00682BF6"/>
    <w:rsid w:val="00762A4E"/>
    <w:rsid w:val="007B288E"/>
    <w:rsid w:val="007F7EAB"/>
    <w:rsid w:val="008F5CFE"/>
    <w:rsid w:val="0093721B"/>
    <w:rsid w:val="00A31838"/>
    <w:rsid w:val="00B61A06"/>
    <w:rsid w:val="00BD3BEB"/>
    <w:rsid w:val="00C6519D"/>
    <w:rsid w:val="00CA737F"/>
    <w:rsid w:val="00D01DA3"/>
    <w:rsid w:val="00D06282"/>
    <w:rsid w:val="00E82956"/>
    <w:rsid w:val="00E901ED"/>
    <w:rsid w:val="00F31073"/>
    <w:rsid w:val="00F8428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2A4E"/>
    <w:pPr>
      <w:suppressAutoHyphens/>
      <w:spacing w:after="0" w:line="240" w:lineRule="auto"/>
    </w:pPr>
    <w:rPr>
      <w:rFonts w:ascii="Times New Roman" w:eastAsia="Times New Roman" w:hAnsi="Times New Roman" w:cs="Times New Roman"/>
      <w:sz w:val="24"/>
      <w:szCs w:val="24"/>
      <w:lang w:eastAsia="ar-SA"/>
    </w:rPr>
  </w:style>
  <w:style w:type="paragraph" w:styleId="3">
    <w:name w:val="heading 3"/>
    <w:basedOn w:val="a"/>
    <w:link w:val="30"/>
    <w:uiPriority w:val="9"/>
    <w:qFormat/>
    <w:rsid w:val="00682BF6"/>
    <w:pPr>
      <w:suppressAutoHyphens w:val="0"/>
      <w:spacing w:before="100" w:beforeAutospacing="1" w:after="100" w:afterAutospacing="1"/>
      <w:outlineLvl w:val="2"/>
    </w:pPr>
    <w:rPr>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62A4E"/>
    <w:pPr>
      <w:spacing w:after="120"/>
    </w:pPr>
  </w:style>
  <w:style w:type="character" w:customStyle="1" w:styleId="a4">
    <w:name w:val="Основной текст Знак"/>
    <w:basedOn w:val="a0"/>
    <w:link w:val="a3"/>
    <w:rsid w:val="00762A4E"/>
    <w:rPr>
      <w:rFonts w:ascii="Times New Roman" w:eastAsia="Times New Roman" w:hAnsi="Times New Roman" w:cs="Times New Roman"/>
      <w:sz w:val="24"/>
      <w:szCs w:val="24"/>
      <w:lang w:eastAsia="ar-SA"/>
    </w:rPr>
  </w:style>
  <w:style w:type="paragraph" w:styleId="a5">
    <w:name w:val="No Spacing"/>
    <w:uiPriority w:val="1"/>
    <w:qFormat/>
    <w:rsid w:val="00762A4E"/>
    <w:pPr>
      <w:spacing w:after="0" w:line="240" w:lineRule="auto"/>
    </w:pPr>
    <w:rPr>
      <w:rFonts w:ascii="Times New Roman" w:eastAsia="Calibri" w:hAnsi="Times New Roman" w:cs="Times New Roman"/>
      <w:sz w:val="24"/>
      <w:szCs w:val="24"/>
      <w:lang w:eastAsia="ru-RU"/>
    </w:rPr>
  </w:style>
  <w:style w:type="paragraph" w:customStyle="1" w:styleId="ConsPlusNormal">
    <w:name w:val="ConsPlusNormal"/>
    <w:rsid w:val="00762A4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Title">
    <w:name w:val="Title!Название НПА"/>
    <w:basedOn w:val="a"/>
    <w:rsid w:val="00762A4E"/>
    <w:pPr>
      <w:suppressAutoHyphens w:val="0"/>
      <w:spacing w:before="240" w:after="60"/>
      <w:ind w:firstLine="567"/>
      <w:jc w:val="center"/>
      <w:outlineLvl w:val="0"/>
    </w:pPr>
    <w:rPr>
      <w:rFonts w:ascii="Arial" w:hAnsi="Arial" w:cs="Arial"/>
      <w:b/>
      <w:bCs/>
      <w:kern w:val="28"/>
      <w:sz w:val="32"/>
      <w:szCs w:val="32"/>
      <w:lang w:eastAsia="ru-RU"/>
    </w:rPr>
  </w:style>
  <w:style w:type="paragraph" w:styleId="a6">
    <w:name w:val="List Paragraph"/>
    <w:basedOn w:val="a"/>
    <w:uiPriority w:val="34"/>
    <w:qFormat/>
    <w:rsid w:val="00762A4E"/>
    <w:pPr>
      <w:ind w:left="720"/>
      <w:contextualSpacing/>
    </w:pPr>
  </w:style>
  <w:style w:type="character" w:customStyle="1" w:styleId="WW8Num1z5">
    <w:name w:val="WW8Num1z5"/>
    <w:rsid w:val="00762A4E"/>
  </w:style>
  <w:style w:type="paragraph" w:customStyle="1" w:styleId="pboth">
    <w:name w:val="pboth"/>
    <w:basedOn w:val="a"/>
    <w:rsid w:val="00762A4E"/>
    <w:pPr>
      <w:suppressAutoHyphens w:val="0"/>
      <w:spacing w:before="100" w:beforeAutospacing="1" w:after="100" w:afterAutospacing="1"/>
    </w:pPr>
    <w:rPr>
      <w:lang w:eastAsia="ru-RU"/>
    </w:rPr>
  </w:style>
  <w:style w:type="paragraph" w:styleId="a7">
    <w:name w:val="footnote text"/>
    <w:basedOn w:val="a"/>
    <w:link w:val="a8"/>
    <w:uiPriority w:val="99"/>
    <w:semiHidden/>
    <w:unhideWhenUsed/>
    <w:rsid w:val="00762A4E"/>
    <w:rPr>
      <w:sz w:val="20"/>
      <w:szCs w:val="20"/>
    </w:rPr>
  </w:style>
  <w:style w:type="character" w:customStyle="1" w:styleId="a8">
    <w:name w:val="Текст сноски Знак"/>
    <w:basedOn w:val="a0"/>
    <w:link w:val="a7"/>
    <w:uiPriority w:val="99"/>
    <w:semiHidden/>
    <w:rsid w:val="00762A4E"/>
    <w:rPr>
      <w:rFonts w:ascii="Times New Roman" w:eastAsia="Times New Roman" w:hAnsi="Times New Roman" w:cs="Times New Roman"/>
      <w:sz w:val="20"/>
      <w:szCs w:val="20"/>
      <w:lang w:eastAsia="ar-SA"/>
    </w:rPr>
  </w:style>
  <w:style w:type="character" w:styleId="a9">
    <w:name w:val="footnote reference"/>
    <w:basedOn w:val="a0"/>
    <w:uiPriority w:val="99"/>
    <w:semiHidden/>
    <w:unhideWhenUsed/>
    <w:rsid w:val="00762A4E"/>
    <w:rPr>
      <w:vertAlign w:val="superscript"/>
    </w:rPr>
  </w:style>
  <w:style w:type="paragraph" w:customStyle="1" w:styleId="formattext">
    <w:name w:val="formattext"/>
    <w:basedOn w:val="a"/>
    <w:rsid w:val="00762A4E"/>
    <w:pPr>
      <w:suppressAutoHyphens w:val="0"/>
      <w:spacing w:before="100" w:beforeAutospacing="1" w:after="100" w:afterAutospacing="1"/>
    </w:pPr>
    <w:rPr>
      <w:lang w:eastAsia="ru-RU"/>
    </w:rPr>
  </w:style>
  <w:style w:type="character" w:customStyle="1" w:styleId="30">
    <w:name w:val="Заголовок 3 Знак"/>
    <w:basedOn w:val="a0"/>
    <w:link w:val="3"/>
    <w:uiPriority w:val="9"/>
    <w:rsid w:val="00682BF6"/>
    <w:rPr>
      <w:rFonts w:ascii="Times New Roman" w:eastAsia="Times New Roman" w:hAnsi="Times New Roman" w:cs="Times New Roman"/>
      <w:b/>
      <w:bCs/>
      <w:sz w:val="27"/>
      <w:szCs w:val="27"/>
      <w:lang w:eastAsia="ru-RU"/>
    </w:rPr>
  </w:style>
  <w:style w:type="table" w:styleId="aa">
    <w:name w:val="Table Grid"/>
    <w:basedOn w:val="a1"/>
    <w:uiPriority w:val="59"/>
    <w:rsid w:val="00682BF6"/>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unformattext">
    <w:name w:val="unformattext"/>
    <w:basedOn w:val="a"/>
    <w:rsid w:val="00682BF6"/>
    <w:pPr>
      <w:suppressAutoHyphens w:val="0"/>
      <w:spacing w:before="100" w:beforeAutospacing="1" w:after="100" w:afterAutospacing="1"/>
    </w:pPr>
    <w:rPr>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cs.cntd.ru/document/90197135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7EC505A3610D89E4DC6237493EBDF7EABAA219363B4A2D2FD6192AF8B1962AD53DF1CDD53669F14H0R8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8F921A0F5D757DA028505E8D65FC1885CEFCAC4FD34D2E8A36938C10DDC240EDB15272538C3AB64EA8D85A16F9740550510B7C477804625m7C4D" TargetMode="External"/><Relationship Id="rId5" Type="http://schemas.openxmlformats.org/officeDocument/2006/relationships/footnotes" Target="footnotes.xml"/><Relationship Id="rId10" Type="http://schemas.openxmlformats.org/officeDocument/2006/relationships/hyperlink" Target="consultantplus://offline/ref=F7DB95563B3CC8A4CEF4E266087B766F47883A3D244C9C0A4EE9BE035F1E12E0AD207560A65B7455040E2F0907380D519CF00768FBzA6DC" TargetMode="External"/><Relationship Id="rId4" Type="http://schemas.openxmlformats.org/officeDocument/2006/relationships/webSettings" Target="webSettings.xml"/><Relationship Id="rId9" Type="http://schemas.openxmlformats.org/officeDocument/2006/relationships/hyperlink" Target="consultantplus://offline/ref=F7DB95563B3CC8A4CEF4E266087B766F47883A3D244C9C0A4EE9BE035F1E12E0AD207565A3577E0753412E55436F1E509EF00468E7AF5F0FzE61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19189</Words>
  <Characters>109378</Characters>
  <Application>Microsoft Office Word</Application>
  <DocSecurity>0</DocSecurity>
  <Lines>911</Lines>
  <Paragraphs>256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128311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Шивия</dc:creator>
  <cp:lastModifiedBy>Шивия</cp:lastModifiedBy>
  <cp:revision>8</cp:revision>
  <dcterms:created xsi:type="dcterms:W3CDTF">2020-12-14T05:32:00Z</dcterms:created>
  <dcterms:modified xsi:type="dcterms:W3CDTF">2020-12-25T06:58:00Z</dcterms:modified>
</cp:coreProperties>
</file>