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43C" w:rsidRDefault="0006343C" w:rsidP="0006343C">
      <w:pPr>
        <w:pStyle w:val="ConsPlusTitle"/>
        <w:widowControl/>
        <w:outlineLvl w:val="0"/>
        <w:rPr>
          <w:bCs w:val="0"/>
        </w:rPr>
      </w:pPr>
      <w:bookmarkStart w:id="0" w:name="_Toc279481612"/>
      <w:bookmarkStart w:id="1" w:name="_Toc251575680"/>
      <w:bookmarkStart w:id="2" w:name="_Toc284850268"/>
      <w:r>
        <w:rPr>
          <w:bCs w:val="0"/>
        </w:rPr>
        <w:t>АДМИНИСТРАЦИЯ МУНИЦИПАЛЬНОГО РАЙОНА</w:t>
      </w:r>
    </w:p>
    <w:p w:rsidR="0006343C" w:rsidRDefault="0006343C" w:rsidP="0006343C">
      <w:pPr>
        <w:pStyle w:val="ConsPlusTitle"/>
        <w:widowControl/>
        <w:outlineLvl w:val="0"/>
        <w:rPr>
          <w:bCs w:val="0"/>
        </w:rPr>
      </w:pPr>
      <w:r>
        <w:rPr>
          <w:bCs w:val="0"/>
        </w:rPr>
        <w:t>«КАЛГАНСКИЙ РАЙОН»</w:t>
      </w:r>
    </w:p>
    <w:p w:rsidR="0006343C" w:rsidRDefault="0006343C" w:rsidP="0006343C">
      <w:pPr>
        <w:pStyle w:val="ConsPlusTitle"/>
        <w:widowControl/>
        <w:rPr>
          <w:b w:val="0"/>
          <w:bCs w:val="0"/>
        </w:rPr>
      </w:pPr>
    </w:p>
    <w:p w:rsidR="0006343C" w:rsidRDefault="0006343C" w:rsidP="0006343C">
      <w:pPr>
        <w:pStyle w:val="ConsPlusTitle"/>
        <w:widowControl/>
        <w:rPr>
          <w:bCs w:val="0"/>
          <w:sz w:val="32"/>
          <w:szCs w:val="32"/>
        </w:rPr>
      </w:pPr>
      <w:r>
        <w:rPr>
          <w:bCs w:val="0"/>
          <w:sz w:val="32"/>
          <w:szCs w:val="32"/>
        </w:rPr>
        <w:t>ПОСТАНОВЛЕНИЕ</w:t>
      </w:r>
    </w:p>
    <w:p w:rsidR="0006343C" w:rsidRDefault="0006343C" w:rsidP="0006343C">
      <w:pPr>
        <w:pStyle w:val="ConsPlusTitle"/>
        <w:widowControl/>
        <w:rPr>
          <w:b w:val="0"/>
          <w:bCs w:val="0"/>
        </w:rPr>
      </w:pPr>
    </w:p>
    <w:p w:rsidR="0006343C" w:rsidRDefault="0006343C" w:rsidP="0006343C">
      <w:pPr>
        <w:pStyle w:val="ConsPlusTitle"/>
        <w:widowControl/>
        <w:rPr>
          <w:b w:val="0"/>
          <w:bCs w:val="0"/>
        </w:rPr>
      </w:pPr>
    </w:p>
    <w:p w:rsidR="0006343C" w:rsidRDefault="008C5CD8" w:rsidP="0006343C">
      <w:pPr>
        <w:pStyle w:val="ConsPlusTitle"/>
        <w:widowControl/>
        <w:rPr>
          <w:b w:val="0"/>
          <w:bCs w:val="0"/>
        </w:rPr>
      </w:pPr>
      <w:proofErr w:type="gramStart"/>
      <w:r>
        <w:rPr>
          <w:b w:val="0"/>
          <w:bCs w:val="0"/>
        </w:rPr>
        <w:t>17</w:t>
      </w:r>
      <w:r w:rsidR="00BE0FE5">
        <w:rPr>
          <w:b w:val="0"/>
          <w:bCs w:val="0"/>
        </w:rPr>
        <w:t xml:space="preserve"> </w:t>
      </w:r>
      <w:r w:rsidR="0006343C">
        <w:rPr>
          <w:b w:val="0"/>
          <w:bCs w:val="0"/>
        </w:rPr>
        <w:t xml:space="preserve"> декабря</w:t>
      </w:r>
      <w:proofErr w:type="gramEnd"/>
      <w:r w:rsidR="0006343C">
        <w:rPr>
          <w:b w:val="0"/>
          <w:bCs w:val="0"/>
        </w:rPr>
        <w:t xml:space="preserve">  2021  года</w:t>
      </w:r>
      <w:r w:rsidR="0006343C">
        <w:rPr>
          <w:b w:val="0"/>
          <w:bCs w:val="0"/>
        </w:rPr>
        <w:tab/>
      </w:r>
      <w:r w:rsidR="0006343C">
        <w:rPr>
          <w:b w:val="0"/>
          <w:bCs w:val="0"/>
        </w:rPr>
        <w:tab/>
      </w:r>
      <w:r w:rsidR="0006343C">
        <w:rPr>
          <w:b w:val="0"/>
          <w:bCs w:val="0"/>
        </w:rPr>
        <w:tab/>
      </w:r>
      <w:r w:rsidR="0006343C">
        <w:rPr>
          <w:b w:val="0"/>
          <w:bCs w:val="0"/>
        </w:rPr>
        <w:tab/>
      </w:r>
      <w:r w:rsidR="0006343C">
        <w:rPr>
          <w:b w:val="0"/>
          <w:bCs w:val="0"/>
        </w:rPr>
        <w:tab/>
      </w:r>
      <w:r w:rsidR="0006343C">
        <w:rPr>
          <w:b w:val="0"/>
          <w:bCs w:val="0"/>
        </w:rPr>
        <w:tab/>
        <w:t xml:space="preserve">   №</w:t>
      </w:r>
      <w:r w:rsidR="00BE0FE5">
        <w:rPr>
          <w:b w:val="0"/>
          <w:bCs w:val="0"/>
        </w:rPr>
        <w:t>616</w:t>
      </w:r>
      <w:r w:rsidR="0006343C">
        <w:rPr>
          <w:b w:val="0"/>
          <w:bCs w:val="0"/>
        </w:rPr>
        <w:t xml:space="preserve"> </w:t>
      </w:r>
    </w:p>
    <w:p w:rsidR="00BE0FE5" w:rsidRDefault="00BE0FE5" w:rsidP="0006343C">
      <w:pPr>
        <w:pStyle w:val="ConsPlusTitle"/>
        <w:widowControl/>
        <w:rPr>
          <w:b w:val="0"/>
          <w:bCs w:val="0"/>
        </w:rPr>
      </w:pPr>
    </w:p>
    <w:p w:rsidR="00BE0FE5" w:rsidRDefault="00BE0FE5" w:rsidP="0006343C">
      <w:pPr>
        <w:pStyle w:val="ConsPlusTitle"/>
        <w:widowControl/>
        <w:rPr>
          <w:b w:val="0"/>
          <w:bCs w:val="0"/>
        </w:rPr>
      </w:pPr>
    </w:p>
    <w:p w:rsidR="0006343C" w:rsidRDefault="0006343C" w:rsidP="0006343C">
      <w:pPr>
        <w:pStyle w:val="ConsPlusTitle"/>
        <w:widowControl/>
        <w:rPr>
          <w:b w:val="0"/>
          <w:bCs w:val="0"/>
        </w:rPr>
      </w:pPr>
      <w:r>
        <w:rPr>
          <w:b w:val="0"/>
          <w:bCs w:val="0"/>
        </w:rPr>
        <w:t>с. Калга</w:t>
      </w:r>
    </w:p>
    <w:p w:rsidR="0006343C" w:rsidRDefault="0006343C" w:rsidP="0006343C">
      <w:pPr>
        <w:pStyle w:val="ConsPlusTitle"/>
        <w:widowControl/>
        <w:rPr>
          <w:b w:val="0"/>
          <w:bCs w:val="0"/>
          <w:i/>
        </w:rPr>
      </w:pPr>
    </w:p>
    <w:p w:rsidR="0006343C" w:rsidRDefault="0006343C" w:rsidP="0006343C">
      <w:pPr>
        <w:pStyle w:val="ConsPlusTitle"/>
        <w:widowControl/>
        <w:rPr>
          <w:b w:val="0"/>
          <w:bCs w:val="0"/>
          <w:i/>
        </w:rPr>
      </w:pPr>
    </w:p>
    <w:p w:rsidR="0006343C" w:rsidRDefault="0006343C" w:rsidP="0006343C">
      <w:pPr>
        <w:pStyle w:val="2"/>
        <w:shd w:val="clear" w:color="auto" w:fill="FFFFFF"/>
        <w:spacing w:after="240"/>
        <w:textAlignment w:val="baseline"/>
        <w:rPr>
          <w:sz w:val="28"/>
          <w:szCs w:val="28"/>
        </w:rPr>
      </w:pPr>
      <w:r w:rsidRPr="009F4972">
        <w:rPr>
          <w:sz w:val="28"/>
          <w:szCs w:val="28"/>
        </w:rPr>
        <w:t xml:space="preserve">Об утверждении Порядка учета детей, подлежащих обучению по образовательным программам </w:t>
      </w:r>
      <w:r>
        <w:rPr>
          <w:sz w:val="28"/>
          <w:szCs w:val="28"/>
        </w:rPr>
        <w:t xml:space="preserve">дошкольного, </w:t>
      </w:r>
      <w:r w:rsidRPr="009F4972">
        <w:rPr>
          <w:sz w:val="28"/>
          <w:szCs w:val="28"/>
        </w:rPr>
        <w:t xml:space="preserve">начального общего, основного общего и среднего общего </w:t>
      </w:r>
      <w:proofErr w:type="gramStart"/>
      <w:r w:rsidRPr="009F4972">
        <w:rPr>
          <w:sz w:val="28"/>
          <w:szCs w:val="28"/>
        </w:rPr>
        <w:t xml:space="preserve">образования </w:t>
      </w:r>
      <w:r>
        <w:rPr>
          <w:sz w:val="28"/>
          <w:szCs w:val="28"/>
        </w:rPr>
        <w:t xml:space="preserve"> на</w:t>
      </w:r>
      <w:proofErr w:type="gramEnd"/>
      <w:r>
        <w:rPr>
          <w:sz w:val="28"/>
          <w:szCs w:val="28"/>
        </w:rPr>
        <w:t xml:space="preserve"> территории муниципального района «Калганский район</w:t>
      </w:r>
    </w:p>
    <w:p w:rsidR="00BE0FE5" w:rsidRPr="00BE0FE5" w:rsidRDefault="00BE0FE5" w:rsidP="00BE0FE5">
      <w:pPr>
        <w:rPr>
          <w:lang w:eastAsia="ru-RU"/>
        </w:rPr>
      </w:pPr>
    </w:p>
    <w:p w:rsidR="0006343C" w:rsidRDefault="0006343C" w:rsidP="0006343C">
      <w:pPr>
        <w:autoSpaceDE w:val="0"/>
        <w:autoSpaceDN w:val="0"/>
        <w:adjustRightInd w:val="0"/>
        <w:spacing w:after="0" w:line="240" w:lineRule="auto"/>
        <w:ind w:firstLine="567"/>
        <w:jc w:val="both"/>
        <w:rPr>
          <w:rFonts w:ascii="Times New Roman" w:hAnsi="Times New Roman"/>
          <w:sz w:val="28"/>
          <w:szCs w:val="28"/>
        </w:rPr>
      </w:pPr>
      <w:r w:rsidRPr="0006343C">
        <w:rPr>
          <w:rFonts w:ascii="Times New Roman" w:hAnsi="Times New Roman"/>
          <w:sz w:val="28"/>
          <w:szCs w:val="28"/>
          <w:shd w:val="clear" w:color="auto" w:fill="FFFFFF"/>
        </w:rPr>
        <w:t>В целях реализации полномочий органов местного самоуправления муниципального района «Калганский район в части учета детей, подлежащих обучению по образовательным программам начального общего, основного общего и среднего общего образования и ведения учета форм получения образования, определенных родителями (законными представителями) детей, имеющих право на получение общего образования каждого уровня, проживающих на территории муниципального района «Калганский район, установленных </w:t>
      </w:r>
      <w:hyperlink r:id="rId5" w:anchor="8P40LR" w:history="1">
        <w:r w:rsidRPr="0006343C">
          <w:rPr>
            <w:rStyle w:val="a3"/>
            <w:rFonts w:ascii="Times New Roman" w:hAnsi="Times New Roman"/>
            <w:color w:val="auto"/>
            <w:sz w:val="28"/>
            <w:szCs w:val="28"/>
            <w:u w:val="none"/>
            <w:shd w:val="clear" w:color="auto" w:fill="FFFFFF"/>
          </w:rPr>
          <w:t>статьей 43 Конституции Российской Федерации</w:t>
        </w:r>
      </w:hyperlink>
      <w:r w:rsidRPr="0006343C">
        <w:rPr>
          <w:rFonts w:ascii="Times New Roman" w:hAnsi="Times New Roman"/>
          <w:sz w:val="28"/>
          <w:szCs w:val="28"/>
          <w:shd w:val="clear" w:color="auto" w:fill="FFFFFF"/>
        </w:rPr>
        <w:t>, </w:t>
      </w:r>
      <w:hyperlink r:id="rId6" w:anchor="7DK0K9" w:history="1">
        <w:r w:rsidRPr="0006343C">
          <w:rPr>
            <w:rStyle w:val="a3"/>
            <w:rFonts w:ascii="Times New Roman" w:hAnsi="Times New Roman"/>
            <w:color w:val="auto"/>
            <w:sz w:val="28"/>
            <w:szCs w:val="28"/>
            <w:u w:val="none"/>
            <w:shd w:val="clear" w:color="auto" w:fill="FFFFFF"/>
          </w:rPr>
          <w:t>статьями 9</w:t>
        </w:r>
      </w:hyperlink>
      <w:r w:rsidRPr="0006343C">
        <w:rPr>
          <w:rFonts w:ascii="Times New Roman" w:hAnsi="Times New Roman"/>
          <w:sz w:val="28"/>
          <w:szCs w:val="28"/>
          <w:shd w:val="clear" w:color="auto" w:fill="FFFFFF"/>
        </w:rPr>
        <w:t>, </w:t>
      </w:r>
      <w:hyperlink r:id="rId7" w:anchor="7E60KG" w:history="1">
        <w:r w:rsidRPr="0006343C">
          <w:rPr>
            <w:rStyle w:val="a3"/>
            <w:rFonts w:ascii="Times New Roman" w:hAnsi="Times New Roman"/>
            <w:color w:val="auto"/>
            <w:sz w:val="28"/>
            <w:szCs w:val="28"/>
            <w:u w:val="none"/>
            <w:shd w:val="clear" w:color="auto" w:fill="FFFFFF"/>
          </w:rPr>
          <w:t>14 Федерального закона от 24.06.1999 N 120-ФЗ "Об основах системы профилактики безнадзорности и правонарушений несовершеннолетних"</w:t>
        </w:r>
      </w:hyperlink>
      <w:r w:rsidRPr="0006343C">
        <w:rPr>
          <w:rFonts w:ascii="Times New Roman" w:hAnsi="Times New Roman"/>
          <w:sz w:val="28"/>
          <w:szCs w:val="28"/>
          <w:shd w:val="clear" w:color="auto" w:fill="FFFFFF"/>
        </w:rPr>
        <w:t>, </w:t>
      </w:r>
      <w:hyperlink r:id="rId8" w:anchor="7D20K3" w:history="1">
        <w:r w:rsidRPr="0006343C">
          <w:rPr>
            <w:rStyle w:val="a3"/>
            <w:rFonts w:ascii="Times New Roman" w:hAnsi="Times New Roman"/>
            <w:color w:val="auto"/>
            <w:sz w:val="28"/>
            <w:szCs w:val="28"/>
            <w:u w:val="none"/>
            <w:shd w:val="clear" w:color="auto" w:fill="FFFFFF"/>
          </w:rPr>
          <w:t>Федеральным законом от 06.10.2003 N 131-ФЗ "Об общих принципах организации местного самоуправления в Российской Федерации"</w:t>
        </w:r>
      </w:hyperlink>
      <w:r w:rsidRPr="0006343C">
        <w:rPr>
          <w:rFonts w:ascii="Times New Roman" w:hAnsi="Times New Roman"/>
          <w:sz w:val="28"/>
          <w:szCs w:val="28"/>
          <w:shd w:val="clear" w:color="auto" w:fill="FFFFFF"/>
        </w:rPr>
        <w:t>, Федеральным законом Российской Федерации </w:t>
      </w:r>
      <w:hyperlink r:id="rId9" w:history="1">
        <w:r w:rsidRPr="0006343C">
          <w:rPr>
            <w:rStyle w:val="a3"/>
            <w:rFonts w:ascii="Times New Roman" w:hAnsi="Times New Roman"/>
            <w:color w:val="auto"/>
            <w:sz w:val="28"/>
            <w:szCs w:val="28"/>
            <w:u w:val="none"/>
            <w:shd w:val="clear" w:color="auto" w:fill="FFFFFF"/>
          </w:rPr>
          <w:t>от 27.07.2006 N 152-ФЗ "О персональных данных"</w:t>
        </w:r>
      </w:hyperlink>
      <w:r w:rsidRPr="0006343C">
        <w:rPr>
          <w:rFonts w:ascii="Times New Roman" w:hAnsi="Times New Roman"/>
          <w:sz w:val="28"/>
          <w:szCs w:val="28"/>
          <w:shd w:val="clear" w:color="auto" w:fill="FFFFFF"/>
        </w:rPr>
        <w:t>, подпунктом 6 пункта 1 </w:t>
      </w:r>
      <w:hyperlink r:id="rId10" w:anchor="8PC0LU" w:history="1">
        <w:r w:rsidRPr="0006343C">
          <w:rPr>
            <w:rStyle w:val="a3"/>
            <w:rFonts w:ascii="Times New Roman" w:hAnsi="Times New Roman"/>
            <w:color w:val="auto"/>
            <w:sz w:val="28"/>
            <w:szCs w:val="28"/>
            <w:u w:val="none"/>
            <w:shd w:val="clear" w:color="auto" w:fill="FFFFFF"/>
          </w:rPr>
          <w:t>статьи 9</w:t>
        </w:r>
      </w:hyperlink>
      <w:r w:rsidRPr="0006343C">
        <w:rPr>
          <w:rFonts w:ascii="Times New Roman" w:hAnsi="Times New Roman"/>
          <w:sz w:val="28"/>
          <w:szCs w:val="28"/>
          <w:shd w:val="clear" w:color="auto" w:fill="FFFFFF"/>
        </w:rPr>
        <w:t> и пунктом 5 </w:t>
      </w:r>
      <w:hyperlink r:id="rId11" w:anchor="A940NH" w:history="1">
        <w:r w:rsidRPr="0006343C">
          <w:rPr>
            <w:rStyle w:val="a3"/>
            <w:rFonts w:ascii="Times New Roman" w:hAnsi="Times New Roman"/>
            <w:color w:val="auto"/>
            <w:sz w:val="28"/>
            <w:szCs w:val="28"/>
            <w:u w:val="none"/>
            <w:shd w:val="clear" w:color="auto" w:fill="FFFFFF"/>
          </w:rPr>
          <w:t>статьи 63 Федерального закона от 29.12.2012 N 273-ФЗ "Об образовании в Российской Федерации"</w:t>
        </w:r>
      </w:hyperlink>
      <w:r w:rsidRPr="0006343C">
        <w:rPr>
          <w:rFonts w:ascii="Times New Roman" w:hAnsi="Times New Roman"/>
          <w:sz w:val="28"/>
          <w:szCs w:val="28"/>
          <w:shd w:val="clear" w:color="auto" w:fill="FFFFFF"/>
        </w:rPr>
        <w:t xml:space="preserve">, Уставом муниципального района «Калганский район» </w:t>
      </w:r>
      <w:r w:rsidR="00BE0FE5">
        <w:rPr>
          <w:rFonts w:ascii="Times New Roman" w:hAnsi="Times New Roman"/>
          <w:sz w:val="28"/>
          <w:szCs w:val="28"/>
        </w:rPr>
        <w:t>администрация муниципального района «Калганский район» постановляет</w:t>
      </w:r>
      <w:r w:rsidRPr="0006343C">
        <w:rPr>
          <w:rFonts w:ascii="Times New Roman" w:hAnsi="Times New Roman"/>
          <w:sz w:val="28"/>
          <w:szCs w:val="28"/>
        </w:rPr>
        <w:t>:</w:t>
      </w:r>
    </w:p>
    <w:p w:rsidR="00BE0FE5" w:rsidRPr="0006343C" w:rsidRDefault="00BE0FE5" w:rsidP="0006343C">
      <w:pPr>
        <w:autoSpaceDE w:val="0"/>
        <w:autoSpaceDN w:val="0"/>
        <w:adjustRightInd w:val="0"/>
        <w:spacing w:after="0" w:line="240" w:lineRule="auto"/>
        <w:ind w:firstLine="567"/>
        <w:jc w:val="both"/>
        <w:rPr>
          <w:rFonts w:ascii="Times New Roman" w:hAnsi="Times New Roman"/>
          <w:sz w:val="28"/>
          <w:szCs w:val="28"/>
        </w:rPr>
      </w:pPr>
    </w:p>
    <w:p w:rsidR="0006343C" w:rsidRPr="0006343C" w:rsidRDefault="0006343C" w:rsidP="0006343C">
      <w:pPr>
        <w:pStyle w:val="ConsPlusNormal"/>
        <w:widowControl/>
        <w:ind w:firstLine="567"/>
        <w:jc w:val="both"/>
        <w:rPr>
          <w:rFonts w:ascii="Times New Roman" w:hAnsi="Times New Roman" w:cs="Times New Roman"/>
          <w:sz w:val="28"/>
          <w:szCs w:val="28"/>
          <w:shd w:val="clear" w:color="auto" w:fill="FFFFFF"/>
        </w:rPr>
      </w:pPr>
      <w:r w:rsidRPr="0006343C">
        <w:rPr>
          <w:rFonts w:ascii="Times New Roman" w:hAnsi="Times New Roman" w:cs="Times New Roman"/>
          <w:sz w:val="28"/>
          <w:szCs w:val="28"/>
        </w:rPr>
        <w:t xml:space="preserve">1. Утвердить </w:t>
      </w:r>
      <w:proofErr w:type="gramStart"/>
      <w:r w:rsidRPr="0006343C">
        <w:rPr>
          <w:rFonts w:ascii="Times New Roman" w:hAnsi="Times New Roman" w:cs="Times New Roman"/>
          <w:sz w:val="28"/>
          <w:szCs w:val="28"/>
        </w:rPr>
        <w:t xml:space="preserve">прилагаемый </w:t>
      </w:r>
      <w:r w:rsidRPr="0006343C">
        <w:rPr>
          <w:rFonts w:ascii="Times New Roman" w:hAnsi="Times New Roman" w:cs="Times New Roman"/>
          <w:sz w:val="28"/>
          <w:szCs w:val="28"/>
          <w:shd w:val="clear" w:color="auto" w:fill="FFFFFF"/>
        </w:rPr>
        <w:t xml:space="preserve"> Порядок</w:t>
      </w:r>
      <w:proofErr w:type="gramEnd"/>
      <w:r w:rsidRPr="0006343C">
        <w:rPr>
          <w:rFonts w:ascii="Times New Roman" w:hAnsi="Times New Roman" w:cs="Times New Roman"/>
          <w:sz w:val="28"/>
          <w:szCs w:val="28"/>
          <w:shd w:val="clear" w:color="auto" w:fill="FFFFFF"/>
        </w:rPr>
        <w:t xml:space="preserve"> учета детей, подлежащих обучению по образовательным программам дошкольного, начального общего, основного общего и среднего общего на территории  муниципального района «Калганский район» (прилагается).</w:t>
      </w:r>
    </w:p>
    <w:p w:rsidR="0006343C" w:rsidRPr="0006343C" w:rsidRDefault="0006343C" w:rsidP="0006343C">
      <w:pPr>
        <w:pStyle w:val="ConsPlusNormal"/>
        <w:widowControl/>
        <w:ind w:firstLine="567"/>
        <w:jc w:val="both"/>
        <w:rPr>
          <w:rFonts w:ascii="Times New Roman" w:hAnsi="Times New Roman" w:cs="Times New Roman"/>
          <w:sz w:val="28"/>
          <w:szCs w:val="28"/>
        </w:rPr>
      </w:pPr>
      <w:r w:rsidRPr="0006343C">
        <w:rPr>
          <w:rFonts w:ascii="Times New Roman" w:hAnsi="Times New Roman" w:cs="Times New Roman"/>
          <w:sz w:val="28"/>
          <w:szCs w:val="28"/>
          <w:shd w:val="clear" w:color="auto" w:fill="FFFFFF"/>
        </w:rPr>
        <w:t xml:space="preserve">2. Постановление администрации муниципального района «Калганский район» от 23 ноября 2021 года № 551 «Об утверждении порядка учета детей, подлежащих обучению по программам начального общего, основного общего и среднего общего образования, </w:t>
      </w:r>
      <w:proofErr w:type="gramStart"/>
      <w:r w:rsidRPr="0006343C">
        <w:rPr>
          <w:rFonts w:ascii="Times New Roman" w:hAnsi="Times New Roman" w:cs="Times New Roman"/>
          <w:sz w:val="28"/>
          <w:szCs w:val="28"/>
          <w:shd w:val="clear" w:color="auto" w:fill="FFFFFF"/>
        </w:rPr>
        <w:t>определенных  родителями</w:t>
      </w:r>
      <w:proofErr w:type="gramEnd"/>
      <w:r w:rsidRPr="0006343C">
        <w:rPr>
          <w:rFonts w:ascii="Times New Roman" w:hAnsi="Times New Roman" w:cs="Times New Roman"/>
          <w:sz w:val="28"/>
          <w:szCs w:val="28"/>
          <w:shd w:val="clear" w:color="auto" w:fill="FFFFFF"/>
        </w:rPr>
        <w:t xml:space="preserve"> (законными </w:t>
      </w:r>
      <w:r w:rsidRPr="0006343C">
        <w:rPr>
          <w:rFonts w:ascii="Times New Roman" w:hAnsi="Times New Roman" w:cs="Times New Roman"/>
          <w:sz w:val="28"/>
          <w:szCs w:val="28"/>
          <w:shd w:val="clear" w:color="auto" w:fill="FFFFFF"/>
        </w:rPr>
        <w:lastRenderedPageBreak/>
        <w:t xml:space="preserve">представителями) детей, имеющих право на получение общего образования каждого уровня, проживающих на территории муниципального района «Калганский район» признать утратившим силу.  </w:t>
      </w:r>
    </w:p>
    <w:p w:rsidR="0006343C" w:rsidRPr="0006343C" w:rsidRDefault="0006343C" w:rsidP="0006343C">
      <w:pPr>
        <w:pStyle w:val="ConsPlusTitle"/>
        <w:widowControl/>
        <w:ind w:firstLine="567"/>
        <w:jc w:val="both"/>
        <w:rPr>
          <w:b w:val="0"/>
        </w:rPr>
      </w:pPr>
      <w:r w:rsidRPr="0006343C">
        <w:rPr>
          <w:b w:val="0"/>
        </w:rPr>
        <w:t>3. Настоящее постановление вступает в силу на следующий день  со дня его официального опубликования.</w:t>
      </w:r>
    </w:p>
    <w:p w:rsidR="0006343C" w:rsidRPr="0006343C" w:rsidRDefault="0006343C" w:rsidP="0006343C">
      <w:pPr>
        <w:pStyle w:val="ConsPlusTitle"/>
        <w:widowControl/>
        <w:ind w:firstLine="540"/>
        <w:jc w:val="both"/>
        <w:rPr>
          <w:b w:val="0"/>
          <w:szCs w:val="24"/>
        </w:rPr>
      </w:pPr>
      <w:r w:rsidRPr="0006343C">
        <w:rPr>
          <w:b w:val="0"/>
        </w:rPr>
        <w:t xml:space="preserve">4. Полный текст постановления обнародовать  на информационных стендах муниципального района «Калганский район» и информационно-телекоммуникационной сети «Интернет» по адресу </w:t>
      </w:r>
      <w:r w:rsidRPr="0006343C">
        <w:rPr>
          <w:b w:val="0"/>
          <w:lang w:val="en-US"/>
        </w:rPr>
        <w:t>http</w:t>
      </w:r>
      <w:r w:rsidRPr="0006343C">
        <w:rPr>
          <w:b w:val="0"/>
        </w:rPr>
        <w:t xml:space="preserve">:// </w:t>
      </w:r>
      <w:proofErr w:type="spellStart"/>
      <w:r w:rsidRPr="0006343C">
        <w:rPr>
          <w:b w:val="0"/>
          <w:lang w:val="en-US"/>
        </w:rPr>
        <w:t>kalgan</w:t>
      </w:r>
      <w:proofErr w:type="spellEnd"/>
      <w:r w:rsidRPr="0006343C">
        <w:rPr>
          <w:b w:val="0"/>
        </w:rPr>
        <w:t>.75.</w:t>
      </w:r>
      <w:proofErr w:type="spellStart"/>
      <w:r w:rsidRPr="0006343C">
        <w:rPr>
          <w:b w:val="0"/>
          <w:lang w:val="en-US"/>
        </w:rPr>
        <w:t>ru</w:t>
      </w:r>
      <w:proofErr w:type="spellEnd"/>
    </w:p>
    <w:p w:rsidR="0006343C" w:rsidRPr="0006343C" w:rsidRDefault="0006343C" w:rsidP="0006343C">
      <w:pPr>
        <w:pStyle w:val="ConsPlusTitle"/>
        <w:widowControl/>
        <w:ind w:firstLine="540"/>
        <w:jc w:val="both"/>
        <w:rPr>
          <w:b w:val="0"/>
          <w:szCs w:val="24"/>
        </w:rPr>
      </w:pPr>
      <w:r w:rsidRPr="0006343C">
        <w:rPr>
          <w:b w:val="0"/>
        </w:rPr>
        <w:t xml:space="preserve">5. Контроль за выполнением </w:t>
      </w:r>
      <w:proofErr w:type="gramStart"/>
      <w:r w:rsidRPr="0006343C">
        <w:rPr>
          <w:b w:val="0"/>
        </w:rPr>
        <w:t>данного  постановления</w:t>
      </w:r>
      <w:proofErr w:type="gramEnd"/>
      <w:r w:rsidRPr="0006343C">
        <w:rPr>
          <w:b w:val="0"/>
        </w:rPr>
        <w:t xml:space="preserve"> возложить на начальника Управления образования администрации муниципального района «Калганский район» Т.А. Савину. </w:t>
      </w:r>
    </w:p>
    <w:p w:rsidR="0006343C" w:rsidRPr="0006343C" w:rsidRDefault="0006343C" w:rsidP="0006343C">
      <w:pPr>
        <w:spacing w:after="0" w:line="240" w:lineRule="auto"/>
        <w:jc w:val="both"/>
        <w:rPr>
          <w:rFonts w:ascii="Times New Roman" w:hAnsi="Times New Roman"/>
          <w:szCs w:val="24"/>
        </w:rPr>
      </w:pPr>
    </w:p>
    <w:p w:rsidR="0006343C" w:rsidRPr="0006343C" w:rsidRDefault="0006343C" w:rsidP="0006343C">
      <w:pPr>
        <w:spacing w:after="0" w:line="240" w:lineRule="auto"/>
        <w:jc w:val="both"/>
        <w:rPr>
          <w:rFonts w:ascii="Times New Roman" w:hAnsi="Times New Roman"/>
          <w:szCs w:val="24"/>
        </w:rPr>
      </w:pPr>
    </w:p>
    <w:p w:rsidR="0006343C" w:rsidRPr="0006343C" w:rsidRDefault="0006343C" w:rsidP="0006343C">
      <w:pPr>
        <w:spacing w:after="0" w:line="240" w:lineRule="auto"/>
        <w:jc w:val="both"/>
        <w:rPr>
          <w:rFonts w:ascii="Times New Roman" w:hAnsi="Times New Roman"/>
          <w:szCs w:val="24"/>
        </w:rPr>
      </w:pPr>
    </w:p>
    <w:p w:rsidR="0006343C" w:rsidRPr="0006343C" w:rsidRDefault="0006343C" w:rsidP="0006343C">
      <w:pPr>
        <w:spacing w:after="0" w:line="240" w:lineRule="auto"/>
        <w:jc w:val="both"/>
        <w:rPr>
          <w:rFonts w:ascii="Times New Roman" w:hAnsi="Times New Roman"/>
          <w:szCs w:val="24"/>
        </w:rPr>
      </w:pPr>
    </w:p>
    <w:p w:rsidR="0006343C" w:rsidRPr="0006343C" w:rsidRDefault="0006343C" w:rsidP="0006343C">
      <w:pPr>
        <w:pStyle w:val="ConsPlusTitle"/>
        <w:widowControl/>
        <w:jc w:val="both"/>
        <w:rPr>
          <w:b w:val="0"/>
        </w:rPr>
      </w:pPr>
    </w:p>
    <w:p w:rsidR="0006343C" w:rsidRPr="0006343C" w:rsidRDefault="0006343C" w:rsidP="0006343C">
      <w:pPr>
        <w:pStyle w:val="ConsPlusTitle"/>
        <w:widowControl/>
        <w:jc w:val="both"/>
        <w:rPr>
          <w:b w:val="0"/>
        </w:rPr>
      </w:pPr>
      <w:r w:rsidRPr="0006343C">
        <w:rPr>
          <w:b w:val="0"/>
        </w:rPr>
        <w:t>Глава муниципального</w:t>
      </w:r>
    </w:p>
    <w:p w:rsidR="0006343C" w:rsidRPr="0006343C" w:rsidRDefault="0006343C" w:rsidP="0006343C">
      <w:pPr>
        <w:pStyle w:val="ConsPlusTitle"/>
        <w:widowControl/>
        <w:jc w:val="both"/>
        <w:rPr>
          <w:b w:val="0"/>
        </w:rPr>
        <w:sectPr w:rsidR="0006343C" w:rsidRPr="0006343C" w:rsidSect="0006343C">
          <w:pgSz w:w="11906" w:h="16838"/>
          <w:pgMar w:top="1134" w:right="991" w:bottom="1134" w:left="1418" w:header="340" w:footer="0" w:gutter="0"/>
          <w:pgNumType w:start="1"/>
          <w:cols w:space="720"/>
        </w:sectPr>
      </w:pPr>
      <w:r w:rsidRPr="0006343C">
        <w:rPr>
          <w:b w:val="0"/>
        </w:rPr>
        <w:t>района   «Калганский район»                                                     М.Ю. Жбанчиков</w:t>
      </w:r>
      <w:r w:rsidRPr="0006343C">
        <w:rPr>
          <w:b w:val="0"/>
          <w:i/>
        </w:rPr>
        <w:tab/>
      </w:r>
      <w:r w:rsidRPr="0006343C">
        <w:rPr>
          <w:b w:val="0"/>
          <w:i/>
        </w:rPr>
        <w:tab/>
      </w:r>
      <w:r w:rsidRPr="0006343C">
        <w:rPr>
          <w:b w:val="0"/>
          <w:i/>
        </w:rPr>
        <w:tab/>
      </w:r>
      <w:r w:rsidRPr="0006343C">
        <w:rPr>
          <w:b w:val="0"/>
          <w:i/>
        </w:rPr>
        <w:tab/>
      </w:r>
      <w:r w:rsidRPr="0006343C">
        <w:rPr>
          <w:b w:val="0"/>
          <w:i/>
        </w:rPr>
        <w:tab/>
        <w:t xml:space="preserve">         </w:t>
      </w:r>
    </w:p>
    <w:bookmarkEnd w:id="0"/>
    <w:bookmarkEnd w:id="1"/>
    <w:bookmarkEnd w:id="2"/>
    <w:p w:rsidR="0006343C" w:rsidRPr="0006343C" w:rsidRDefault="0006343C" w:rsidP="0006343C">
      <w:pPr>
        <w:pStyle w:val="ConsPlusNormal"/>
        <w:widowControl/>
        <w:ind w:firstLine="0"/>
        <w:jc w:val="center"/>
        <w:outlineLvl w:val="0"/>
        <w:rPr>
          <w:rFonts w:ascii="Times New Roman" w:hAnsi="Times New Roman" w:cs="Times New Roman"/>
          <w:sz w:val="28"/>
          <w:szCs w:val="28"/>
        </w:rPr>
      </w:pPr>
      <w:r w:rsidRPr="0006343C">
        <w:rPr>
          <w:rFonts w:ascii="Times New Roman" w:hAnsi="Times New Roman" w:cs="Times New Roman"/>
          <w:sz w:val="28"/>
          <w:szCs w:val="28"/>
        </w:rPr>
        <w:lastRenderedPageBreak/>
        <w:t xml:space="preserve">                                                                 УТВЕРЖДЕН</w:t>
      </w:r>
    </w:p>
    <w:p w:rsidR="0006343C" w:rsidRPr="0006343C" w:rsidRDefault="0006343C" w:rsidP="0006343C">
      <w:pPr>
        <w:pStyle w:val="ConsPlusNormal"/>
        <w:widowControl/>
        <w:ind w:left="4536" w:firstLine="0"/>
        <w:jc w:val="center"/>
        <w:rPr>
          <w:rFonts w:ascii="Times New Roman" w:hAnsi="Times New Roman" w:cs="Times New Roman"/>
          <w:sz w:val="28"/>
          <w:szCs w:val="28"/>
        </w:rPr>
      </w:pPr>
      <w:r w:rsidRPr="0006343C">
        <w:rPr>
          <w:rFonts w:ascii="Times New Roman" w:hAnsi="Times New Roman" w:cs="Times New Roman"/>
          <w:sz w:val="28"/>
          <w:szCs w:val="28"/>
        </w:rPr>
        <w:t>постановлением</w:t>
      </w:r>
    </w:p>
    <w:p w:rsidR="0006343C" w:rsidRPr="0006343C" w:rsidRDefault="0006343C" w:rsidP="0006343C">
      <w:pPr>
        <w:pStyle w:val="ConsPlusNormal"/>
        <w:widowControl/>
        <w:ind w:left="4536" w:firstLine="0"/>
        <w:jc w:val="center"/>
        <w:rPr>
          <w:rFonts w:ascii="Times New Roman" w:hAnsi="Times New Roman" w:cs="Times New Roman"/>
          <w:sz w:val="28"/>
          <w:szCs w:val="28"/>
        </w:rPr>
      </w:pPr>
      <w:r w:rsidRPr="0006343C">
        <w:rPr>
          <w:rFonts w:ascii="Times New Roman" w:hAnsi="Times New Roman" w:cs="Times New Roman"/>
          <w:sz w:val="28"/>
          <w:szCs w:val="28"/>
        </w:rPr>
        <w:t>администрации муниципального района «Калганский район»</w:t>
      </w:r>
    </w:p>
    <w:p w:rsidR="0006343C" w:rsidRPr="0006343C" w:rsidRDefault="0006343C" w:rsidP="0006343C">
      <w:pPr>
        <w:spacing w:after="0" w:line="240" w:lineRule="auto"/>
        <w:jc w:val="center"/>
        <w:rPr>
          <w:rFonts w:ascii="Times New Roman" w:hAnsi="Times New Roman"/>
        </w:rPr>
      </w:pPr>
      <w:r w:rsidRPr="0006343C">
        <w:rPr>
          <w:rFonts w:ascii="Times New Roman" w:hAnsi="Times New Roman"/>
          <w:sz w:val="28"/>
          <w:szCs w:val="28"/>
        </w:rPr>
        <w:t xml:space="preserve">                                                               </w:t>
      </w:r>
      <w:proofErr w:type="gramStart"/>
      <w:r w:rsidRPr="0006343C">
        <w:rPr>
          <w:rFonts w:ascii="Times New Roman" w:hAnsi="Times New Roman"/>
          <w:sz w:val="28"/>
          <w:szCs w:val="28"/>
        </w:rPr>
        <w:t xml:space="preserve">от  </w:t>
      </w:r>
      <w:r w:rsidR="008C5CD8">
        <w:rPr>
          <w:rFonts w:ascii="Times New Roman" w:hAnsi="Times New Roman"/>
          <w:sz w:val="28"/>
          <w:szCs w:val="28"/>
        </w:rPr>
        <w:t>17</w:t>
      </w:r>
      <w:proofErr w:type="gramEnd"/>
      <w:r w:rsidRPr="0006343C">
        <w:rPr>
          <w:rFonts w:ascii="Times New Roman" w:hAnsi="Times New Roman"/>
          <w:sz w:val="28"/>
          <w:szCs w:val="28"/>
        </w:rPr>
        <w:t xml:space="preserve"> декабря  2021 года  № </w:t>
      </w:r>
      <w:r w:rsidR="00BE0FE5">
        <w:rPr>
          <w:rFonts w:ascii="Times New Roman" w:hAnsi="Times New Roman"/>
          <w:sz w:val="28"/>
          <w:szCs w:val="28"/>
        </w:rPr>
        <w:t>616</w:t>
      </w:r>
    </w:p>
    <w:p w:rsidR="0006343C" w:rsidRPr="0006343C" w:rsidRDefault="0006343C" w:rsidP="0006343C">
      <w:pPr>
        <w:pStyle w:val="ConsPlusNormal"/>
        <w:widowControl/>
        <w:ind w:left="4536" w:firstLine="0"/>
        <w:jc w:val="center"/>
        <w:outlineLvl w:val="0"/>
        <w:rPr>
          <w:rFonts w:ascii="Times New Roman" w:hAnsi="Times New Roman" w:cs="Times New Roman"/>
          <w:sz w:val="28"/>
          <w:szCs w:val="28"/>
        </w:rPr>
      </w:pPr>
    </w:p>
    <w:p w:rsidR="0006343C" w:rsidRPr="0006343C" w:rsidRDefault="0006343C" w:rsidP="0006343C">
      <w:pPr>
        <w:pStyle w:val="2"/>
        <w:shd w:val="clear" w:color="auto" w:fill="FFFFFF"/>
        <w:textAlignment w:val="baseline"/>
        <w:rPr>
          <w:sz w:val="28"/>
          <w:szCs w:val="28"/>
        </w:rPr>
      </w:pPr>
      <w:r w:rsidRPr="0006343C">
        <w:rPr>
          <w:sz w:val="28"/>
          <w:szCs w:val="28"/>
        </w:rPr>
        <w:t>Порядок учета детей, подлежащих обучению по образовательным программам дошкольного, начального общего, основного общего и среднего общего образования на территории муниципального района</w:t>
      </w:r>
    </w:p>
    <w:p w:rsidR="0006343C" w:rsidRPr="0006343C" w:rsidRDefault="0006343C" w:rsidP="0006343C">
      <w:pPr>
        <w:pStyle w:val="2"/>
        <w:shd w:val="clear" w:color="auto" w:fill="FFFFFF"/>
        <w:textAlignment w:val="baseline"/>
        <w:rPr>
          <w:sz w:val="28"/>
          <w:szCs w:val="28"/>
        </w:rPr>
      </w:pPr>
      <w:r w:rsidRPr="0006343C">
        <w:rPr>
          <w:sz w:val="28"/>
          <w:szCs w:val="28"/>
        </w:rPr>
        <w:t xml:space="preserve"> «Калганский район</w:t>
      </w:r>
    </w:p>
    <w:p w:rsidR="0006343C" w:rsidRPr="0006343C" w:rsidRDefault="0006343C" w:rsidP="0006343C">
      <w:pPr>
        <w:spacing w:after="0" w:line="240" w:lineRule="auto"/>
        <w:rPr>
          <w:rFonts w:ascii="Times New Roman" w:hAnsi="Times New Roman"/>
          <w:sz w:val="28"/>
          <w:szCs w:val="28"/>
        </w:rPr>
      </w:pPr>
    </w:p>
    <w:p w:rsidR="0006343C" w:rsidRPr="0006343C" w:rsidRDefault="0006343C" w:rsidP="0006343C">
      <w:pPr>
        <w:spacing w:after="0" w:line="240" w:lineRule="auto"/>
        <w:rPr>
          <w:rFonts w:ascii="Times New Roman" w:hAnsi="Times New Roman"/>
          <w:b/>
          <w:sz w:val="28"/>
          <w:szCs w:val="28"/>
        </w:rPr>
      </w:pPr>
      <w:r w:rsidRPr="0006343C">
        <w:rPr>
          <w:rFonts w:ascii="Times New Roman" w:hAnsi="Times New Roman"/>
          <w:b/>
          <w:sz w:val="28"/>
          <w:szCs w:val="28"/>
        </w:rPr>
        <w:sym w:font="Symbol" w:char="F049"/>
      </w:r>
      <w:r w:rsidRPr="0006343C">
        <w:rPr>
          <w:rFonts w:ascii="Times New Roman" w:hAnsi="Times New Roman"/>
          <w:b/>
          <w:sz w:val="28"/>
          <w:szCs w:val="28"/>
        </w:rPr>
        <w:t>. Общие положения</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 xml:space="preserve">1.1. Настоящий Порядок учета детей, подлежащих обучению по образовательным программам дошкольного, начального общего, основного общего и среднего общего образования на территории муниципального района «Калганский район» (далее – Порядок), разработан в соответствии со ст. 43 Конституции Российской Федерации, ст. 9, 14 Федерального закона от 24.06.1999 г. № 120-ФЗ «Об основах системы профилактики безнадзорности и правонарушений несовершеннолетних», Федеральным законом Российской Федерации от 27.07.2006 г. №152-ФЗ «О персональных данных», подпунктом 6 пункта 1 ст.9 и пунктом 5 ст. 63 Федерального закона от 29.12.20212 г. №273-ФЗ «Об образовании в Российской Федерации». </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1.2. Настоящий Порядок регламентирует учет детей, имеющих право на получение дошкольного,  начального общего, основного общего,  среднего общего  образования  на территории муниципального района «Калганский район», независимо от наличия регистрации по месту жительства (пребывания), определяет ответственность органов и организаций, задействованных в проведении такого учета.</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1.3. Порядок регламентирует деятельность муниципальных учреждений образования муниципального района «Калганский район», органов администрации муниципального района «Калганский район» и органов системы профилактики безнадзорности и правонарушений несовершеннолетних  по выявлению детей и подростков в возрасте от 2 месяцев до 18 лет, не обучающихся в образовательных организациях, в том числе по состоянию здоровья, обеспечению получения ими образования в рамках действующего законодательства Российской Федерации.</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1.4. Информация по учету детей подлежит сбору, передаче, хранению и использованию в порядке, обеспечивающем его конфиденциальность в соответствии с требованиями действующего законодательства в части защиты персональных данных.</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 xml:space="preserve">1.5. Управление образования администрации муниципального района «Калганский район» осуществляет организационное и методическое руководство по учету детей. </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 xml:space="preserve">1.6. Информация по учету детей подлежит сбору, передаче, хранению и использованию в порядке, обеспечивающем ее конфиденциальность в </w:t>
      </w:r>
      <w:r w:rsidRPr="0006343C">
        <w:rPr>
          <w:rFonts w:ascii="Times New Roman" w:hAnsi="Times New Roman"/>
          <w:sz w:val="28"/>
          <w:szCs w:val="28"/>
        </w:rPr>
        <w:lastRenderedPageBreak/>
        <w:t xml:space="preserve">соответствии с требованиями законодательства в части защиты персональных данных. </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 xml:space="preserve">1.7. Передача персональных данных несовершеннолетних граждан иным лицам не допускается, за исключением случаев, установленных законодательством Российской Федерации. </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1.8. Для реализации  настоящего Порядка применяются следующие понятия:</w:t>
      </w:r>
    </w:p>
    <w:p w:rsidR="0006343C" w:rsidRPr="0006343C" w:rsidRDefault="0006343C" w:rsidP="0006343C">
      <w:pPr>
        <w:pStyle w:val="a4"/>
        <w:numPr>
          <w:ilvl w:val="0"/>
          <w:numId w:val="3"/>
        </w:numPr>
        <w:ind w:left="0" w:firstLine="360"/>
        <w:jc w:val="both"/>
        <w:rPr>
          <w:sz w:val="28"/>
          <w:szCs w:val="28"/>
        </w:rPr>
      </w:pPr>
      <w:r w:rsidRPr="0006343C">
        <w:rPr>
          <w:sz w:val="28"/>
          <w:szCs w:val="28"/>
        </w:rPr>
        <w:t>необучающийся – несовершеннолетний гражданин в возрасте от 2 месяцев до 18 лет, не зачисленный в образовательные учреждения, реализующие основные программы дошкольного образования и общеобразовательные программы, но проживающие (постоянно или временно) на территории, закрепленной за образовательными учреждениями муниципального района «Калганский район»;</w:t>
      </w:r>
    </w:p>
    <w:p w:rsidR="0006343C" w:rsidRPr="0006343C" w:rsidRDefault="0006343C" w:rsidP="0006343C">
      <w:pPr>
        <w:pStyle w:val="a4"/>
        <w:numPr>
          <w:ilvl w:val="0"/>
          <w:numId w:val="3"/>
        </w:numPr>
        <w:ind w:left="0" w:firstLine="360"/>
        <w:jc w:val="both"/>
        <w:rPr>
          <w:sz w:val="28"/>
          <w:szCs w:val="28"/>
        </w:rPr>
      </w:pPr>
      <w:r w:rsidRPr="0006343C">
        <w:rPr>
          <w:sz w:val="28"/>
          <w:szCs w:val="28"/>
        </w:rPr>
        <w:t xml:space="preserve">непосещающий образовательное </w:t>
      </w:r>
      <w:proofErr w:type="gramStart"/>
      <w:r w:rsidRPr="0006343C">
        <w:rPr>
          <w:sz w:val="28"/>
          <w:szCs w:val="28"/>
        </w:rPr>
        <w:t>учреждение  по</w:t>
      </w:r>
      <w:proofErr w:type="gramEnd"/>
      <w:r w:rsidRPr="0006343C">
        <w:rPr>
          <w:sz w:val="28"/>
          <w:szCs w:val="28"/>
        </w:rPr>
        <w:t xml:space="preserve"> неуважительным причинам – несовершеннолетний гражданин в возрасте от 6 лет 6 месяцев до 18 лет, зачисленный в образовательное учреждение  муниципального района «Калганский район», реализующее образовательные программы начального общего, основного общего и среднего общего образования, но пропустивший тридцать и более процентов от учебного времени за отчетный период. </w:t>
      </w:r>
    </w:p>
    <w:p w:rsidR="0006343C" w:rsidRPr="0006343C" w:rsidRDefault="0006343C" w:rsidP="0006343C">
      <w:pPr>
        <w:pStyle w:val="a4"/>
        <w:ind w:left="360"/>
        <w:jc w:val="both"/>
        <w:rPr>
          <w:sz w:val="28"/>
          <w:szCs w:val="28"/>
        </w:rPr>
      </w:pPr>
    </w:p>
    <w:p w:rsidR="0006343C" w:rsidRPr="0006343C" w:rsidRDefault="0006343C" w:rsidP="0006343C">
      <w:pPr>
        <w:spacing w:after="0" w:line="240" w:lineRule="auto"/>
        <w:jc w:val="both"/>
        <w:rPr>
          <w:rFonts w:ascii="Times New Roman" w:hAnsi="Times New Roman"/>
          <w:b/>
          <w:sz w:val="28"/>
          <w:szCs w:val="28"/>
        </w:rPr>
      </w:pPr>
      <w:r w:rsidRPr="0006343C">
        <w:rPr>
          <w:rFonts w:ascii="Times New Roman" w:hAnsi="Times New Roman"/>
          <w:b/>
          <w:sz w:val="28"/>
          <w:szCs w:val="28"/>
        </w:rPr>
        <w:sym w:font="Symbol" w:char="F049"/>
      </w:r>
      <w:r w:rsidRPr="0006343C">
        <w:rPr>
          <w:rFonts w:ascii="Times New Roman" w:hAnsi="Times New Roman"/>
          <w:b/>
          <w:sz w:val="28"/>
          <w:szCs w:val="28"/>
        </w:rPr>
        <w:sym w:font="Symbol" w:char="F049"/>
      </w:r>
      <w:r w:rsidRPr="0006343C">
        <w:rPr>
          <w:rFonts w:ascii="Times New Roman" w:hAnsi="Times New Roman"/>
          <w:b/>
          <w:sz w:val="28"/>
          <w:szCs w:val="28"/>
        </w:rPr>
        <w:t>. Формирование данных по учету детей</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2.1. Организацию работы по учету детей осуществляет Управление образования администрации муниципального района «Калганский район».</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2.2. Учет детей, имеющих право на получение дошкольного, начального общего, основного общего, среднего общего образования и, проживающих на территории муниципального района «Калганский район», осуществляется путем формирования единой информационной базы данных, которая хранится в Управлении образования администрации муниципального района «Калганский район».</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2.3. В учете детей участвуют:</w:t>
      </w:r>
    </w:p>
    <w:p w:rsidR="0006343C" w:rsidRPr="0006343C" w:rsidRDefault="0006343C" w:rsidP="0006343C">
      <w:pPr>
        <w:pStyle w:val="a4"/>
        <w:numPr>
          <w:ilvl w:val="0"/>
          <w:numId w:val="1"/>
        </w:numPr>
        <w:jc w:val="both"/>
        <w:rPr>
          <w:sz w:val="28"/>
          <w:szCs w:val="28"/>
        </w:rPr>
      </w:pPr>
      <w:r w:rsidRPr="0006343C">
        <w:rPr>
          <w:sz w:val="28"/>
          <w:szCs w:val="28"/>
        </w:rPr>
        <w:t>Управление образования администрации муниципального района «Калганский район»;</w:t>
      </w:r>
    </w:p>
    <w:p w:rsidR="0006343C" w:rsidRPr="0006343C" w:rsidRDefault="0006343C" w:rsidP="0006343C">
      <w:pPr>
        <w:pStyle w:val="a4"/>
        <w:numPr>
          <w:ilvl w:val="0"/>
          <w:numId w:val="1"/>
        </w:numPr>
        <w:jc w:val="both"/>
        <w:rPr>
          <w:sz w:val="28"/>
          <w:szCs w:val="28"/>
        </w:rPr>
      </w:pPr>
      <w:r w:rsidRPr="0006343C">
        <w:rPr>
          <w:sz w:val="28"/>
          <w:szCs w:val="28"/>
        </w:rPr>
        <w:t>образовательные учреждения муниципального района «Калганский район».</w:t>
      </w:r>
    </w:p>
    <w:p w:rsidR="0006343C" w:rsidRPr="0006343C" w:rsidRDefault="0006343C" w:rsidP="0006343C">
      <w:pPr>
        <w:spacing w:after="0" w:line="240" w:lineRule="auto"/>
        <w:ind w:left="360" w:firstLine="349"/>
        <w:jc w:val="both"/>
        <w:rPr>
          <w:rFonts w:ascii="Times New Roman" w:hAnsi="Times New Roman"/>
          <w:sz w:val="28"/>
          <w:szCs w:val="28"/>
        </w:rPr>
      </w:pPr>
      <w:r w:rsidRPr="0006343C">
        <w:rPr>
          <w:rFonts w:ascii="Times New Roman" w:hAnsi="Times New Roman"/>
          <w:sz w:val="28"/>
          <w:szCs w:val="28"/>
        </w:rPr>
        <w:t>2.4. Источниками формирования единой информационной базы данных по учету детей служат:</w:t>
      </w:r>
    </w:p>
    <w:p w:rsidR="0006343C" w:rsidRPr="0006343C" w:rsidRDefault="0006343C" w:rsidP="0006343C">
      <w:pPr>
        <w:spacing w:after="0" w:line="240" w:lineRule="auto"/>
        <w:ind w:left="360" w:firstLine="349"/>
        <w:jc w:val="both"/>
        <w:rPr>
          <w:rFonts w:ascii="Times New Roman" w:hAnsi="Times New Roman"/>
          <w:sz w:val="28"/>
          <w:szCs w:val="28"/>
        </w:rPr>
      </w:pPr>
      <w:r w:rsidRPr="0006343C">
        <w:rPr>
          <w:rFonts w:ascii="Times New Roman" w:hAnsi="Times New Roman"/>
          <w:sz w:val="28"/>
          <w:szCs w:val="28"/>
        </w:rPr>
        <w:t>2.4.1.информация АИС «Е-услуги. Образование» о детях дошкольного возраста, поставленных на учет в единую очередь для зачисления в дошкольные учреждения образования;</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2.4.2. данные общеобразовательных учреждений о детях, обучающихся в данном общеобразовательном учреждении, вне зависимости от места их проживания;</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 xml:space="preserve">2.4.2. данные учреждений дошкольного образования о детях, достигших возраста 6,6 лет, завершающих получение дошкольного образования в </w:t>
      </w:r>
      <w:r w:rsidRPr="0006343C">
        <w:rPr>
          <w:rFonts w:ascii="Times New Roman" w:hAnsi="Times New Roman"/>
          <w:sz w:val="28"/>
          <w:szCs w:val="28"/>
        </w:rPr>
        <w:lastRenderedPageBreak/>
        <w:t>текущем году и подлежащих приему в первый класс в наступающем и следующем учебном году;</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 xml:space="preserve">2.4.3. данные ГУЗ «Калганская ЦРБ» о детях, не получающих образования по состоянию здоровья, временно получающих образование в образовательных учреждениях здравоохранения (реабилитационных центрах) вне территории муниципального района «Калганский район»; о детском населении, в том числе о детях, не зарегистрированных по месту жительства, но фактически проживающих на соответствующей территории; </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2.4.4. сведения от органов внутренних дел, расположенных на территории района о детях, зарегистрированных по месту жительства, месту пребывания на территории муниципального района «Калганский район»; не зарегистрированных, но фактически проживающих на соответствующей территории и совершивших преступление или правонарушение; прибывших на территорию района из других территорий; состоящих на профилактическом учете в подразделении по делам несовершеннолетних;</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2.4.5. данные глав  сельских поселений муниципального района «Калганский район» о детях в возрасте от 0 до 18 лет, проживающих на их территории, не получающих общее образование.</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2.5. Данные о детях, получаемые в соответствии с пунктом 2.3. Порядка, оформляются списками, содержащими персональные данные о детях, сформированные в алфавитном порядке по годам рождения.</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 xml:space="preserve">2.6. Руководителями организаций и учреждений, перечисленных в пункте 2.3., сведения о детях, достигших возраста 6,6 лет, не обучающихся в общеобразовательных учреждениях, предоставляются в Управление образования администрации муниципального района «Калганский район» на электронном и бумажном носителе, заверенные подписью руководителя учреждения и печатью учреждения по форме (Приложение 1). </w:t>
      </w: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b/>
          <w:sz w:val="28"/>
          <w:szCs w:val="28"/>
        </w:rPr>
      </w:pPr>
      <w:r w:rsidRPr="0006343C">
        <w:rPr>
          <w:rFonts w:ascii="Times New Roman" w:hAnsi="Times New Roman"/>
          <w:b/>
          <w:sz w:val="28"/>
          <w:szCs w:val="28"/>
        </w:rPr>
        <w:sym w:font="Symbol" w:char="F049"/>
      </w:r>
      <w:r w:rsidRPr="0006343C">
        <w:rPr>
          <w:rFonts w:ascii="Times New Roman" w:hAnsi="Times New Roman"/>
          <w:b/>
          <w:sz w:val="28"/>
          <w:szCs w:val="28"/>
        </w:rPr>
        <w:sym w:font="Symbol" w:char="F049"/>
      </w:r>
      <w:r w:rsidRPr="0006343C">
        <w:rPr>
          <w:rFonts w:ascii="Times New Roman" w:hAnsi="Times New Roman"/>
          <w:b/>
          <w:sz w:val="28"/>
          <w:szCs w:val="28"/>
        </w:rPr>
        <w:sym w:font="Symbol" w:char="F049"/>
      </w:r>
      <w:r w:rsidRPr="0006343C">
        <w:rPr>
          <w:rFonts w:ascii="Times New Roman" w:hAnsi="Times New Roman"/>
          <w:b/>
          <w:sz w:val="28"/>
          <w:szCs w:val="28"/>
        </w:rPr>
        <w:t>. Организация работы по учету детей, подлежащих обучению по образовательным программам дошкольного, начального общего, основного общего, среднего общего образования</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3.1. Учет форм получения образования, определённых родителями (законными представителями) детей, имеющих право на получение дошкольного и общего образования каждого уровня, проживающих на территории муниципального района «Калганский район», осуществляется путем формирования информационной базы данных, которая хранится в Управлении образования администрации муниципального района «Калганский район».</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3.2. Управление образования администрации муниципального района «Калганский район»:</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 xml:space="preserve">3.2.1. осуществляет мониторинг соблюдения законодательства Российской Федерации и законодательства Забайкальского края в сфере образования несовершеннолетних, в том числе по вопросам реализации прав несовершеннолетних граждан на получение обязательного общего образования, по организации обучения детей и принятием </w:t>
      </w:r>
      <w:r w:rsidRPr="0006343C">
        <w:rPr>
          <w:rFonts w:ascii="Times New Roman" w:hAnsi="Times New Roman"/>
          <w:sz w:val="28"/>
          <w:szCs w:val="28"/>
        </w:rPr>
        <w:lastRenderedPageBreak/>
        <w:t>общеобразовательными учреждениями мер по сохранению контингента обучающихся;</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3.2.2. ведет учет детей, имеющих право на получение общего образования каждого уровня и проживающих на территории муниципального района «Калганский район», и форм обучения и получения образования, определённых родителями (законными представителями) детей;</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3.2.3. ведет учет несовершеннолетних, не посещающих или систематически пропускающих по неуважительным причинам занятия в общеобразовательных учреждениях;</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3.2.4. разрабатывает и внедряет в практику работы муниципальных образовательных учреждений программы и методики, направленные на формирование законопослушного поведения несовершеннолетних;</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3.2.5. осуществляет организационное и методическое руководство работой по учету детей;</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3.2.6. принимает от органов и организаций сведения о детях, составленные в соответствии с требованиями, указанными в разделе 2 настоящего Порядка, формирует и ведет базу данных;</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3.2.7. принимает меры к устройству детей школьного возраста, не получающих общего образования, на обучение в общеобразовательные учреждения;</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3.2.8. осуществляет в установленном порядке контроль за деятельностью муниципальных образовательных учреждений по ведению документации по учету и движению обучающихся, полноту и достоверность данных;</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 xml:space="preserve">3.2.9. предоставляет согласие обучающимся, достигшим возраста 15 лет, при условии согласия их родителей (законных представителей), на оставление ими общеобразовательного учреждения до получения основного общего образования, а также принятие мер совместно с комиссией по делам несовершеннолетних и защите их прав, и родителями (законными представителями) несовершеннолетнего, оставившего общеобразовательное учреждение до получения основного общего образования, не позднее чем в месячный срок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3.2.10. дает разрешение на прием детей в муниципальные общеобразовательные учреждения на обучение по образовательным программам начального общего образования в более раннем или более позднем возрасте в случаях, предусмотренных частью 1 ст. 67 Федерального закона от 29.12.2012 года №273-ФЗ «Об образовании в Российской Федерации»;</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 xml:space="preserve">3.2.11. ведет учет форм получения образования, определенных родителями (законными представителями) детей, имеющих право на получение общего образования каждого уровня и проживающих на территории муниципального района «Калганский район» (Приложение 2). </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lastRenderedPageBreak/>
        <w:tab/>
        <w:t>3.3. Образовательные учреждения, реализующие программы начального общего, основного общего  и среднего общего образования независимо от типа, вида и формы собственности в рамках своей компетенции:</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3.3.1. ежегодно по состоянию на 05 сентября текущего года предоставляют в Управление образования администрации муниципального района «Калганский район» информацию о формах получения  образования детей по форме (Приложение 3) на бумажном или электронном носителе;</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3.3.2. предоставляют в Управление образования администрации муниципального района «Калганский район» информацию о формах получения образования обучающимися в случае решения родителей (законных представителей) детей изменить действующую форму получения образования;</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3.3.3. выявляют, ведут учет несовершеннолетних, не посещающих или систематически пропускающих по неуважительной причине учебные занятия в общеобразовательных учреждениях района, принимают меры по получению ими среднего общего образования в соответствии с инструкцией о порядке ведения учета несовершеннолетних, не обучающихся в общеобразовательных учреждениях или систематически пропускающих по неуважительной причине учебные занятия в муниципальных общеобразовательных учреждениях (Приложение 4);</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3.3.4. организуют прием от граждан и организаций информации о детях, проживающих на территории, закрепленной за общеобразовательным учреждением, не получающих общее образование, с последующей их передачей в Управление образования администрации муниципального района «Калганский район»;</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3.3.5. оказывают социально-психологическую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3.3.6. выявляют несовершеннолетних и семьи, находящиеся в социально опасном положении; несовершеннолетних, находящихся в трудной жизненной ситуации; семьи, препятствующие получению своими детьми общего образования и/или ненадлежащим образом выполняющих свои обязанности по воспитанию и обучению своих детей;</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3.3.7. принимают участие в реализации индивидуальных программ реабилитации и адаптации несовершеннолетних (их семей), признанных находящимися в социально опасном положении в части, касающейся сферы деятельности общеобразовательных учреждений.</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3.4. Учреждения дошкольного образования:</w:t>
      </w:r>
    </w:p>
    <w:p w:rsidR="0006343C" w:rsidRPr="0006343C" w:rsidRDefault="0006343C" w:rsidP="0006343C">
      <w:pPr>
        <w:spacing w:after="0" w:line="240" w:lineRule="auto"/>
        <w:ind w:firstLine="708"/>
        <w:jc w:val="both"/>
        <w:rPr>
          <w:rFonts w:ascii="Times New Roman" w:hAnsi="Times New Roman"/>
          <w:sz w:val="28"/>
          <w:szCs w:val="28"/>
        </w:rPr>
      </w:pPr>
      <w:r w:rsidRPr="0006343C">
        <w:rPr>
          <w:rFonts w:ascii="Times New Roman" w:hAnsi="Times New Roman"/>
          <w:sz w:val="28"/>
          <w:szCs w:val="28"/>
        </w:rPr>
        <w:t>3.4.1.Осуществляют внесение информации об изменении статуса заявления в АИС «Е-услуги. Образование».</w:t>
      </w:r>
    </w:p>
    <w:p w:rsidR="0006343C" w:rsidRPr="0006343C" w:rsidRDefault="0006343C" w:rsidP="0006343C">
      <w:pPr>
        <w:spacing w:after="0" w:line="240" w:lineRule="auto"/>
        <w:ind w:firstLine="708"/>
        <w:jc w:val="both"/>
        <w:rPr>
          <w:rFonts w:ascii="Times New Roman" w:hAnsi="Times New Roman"/>
          <w:sz w:val="28"/>
          <w:szCs w:val="28"/>
        </w:rPr>
      </w:pPr>
      <w:r w:rsidRPr="0006343C">
        <w:rPr>
          <w:rFonts w:ascii="Times New Roman" w:hAnsi="Times New Roman"/>
          <w:sz w:val="28"/>
          <w:szCs w:val="28"/>
        </w:rPr>
        <w:t>3.4.2. Обеспечивают защиту сведений об учетных записях, содержащихся в АИС «Е-услуги. Образование».</w:t>
      </w:r>
    </w:p>
    <w:p w:rsidR="0006343C" w:rsidRPr="0006343C" w:rsidRDefault="0006343C" w:rsidP="0006343C">
      <w:pPr>
        <w:spacing w:after="0" w:line="240" w:lineRule="auto"/>
        <w:ind w:firstLine="708"/>
        <w:jc w:val="both"/>
        <w:rPr>
          <w:rFonts w:ascii="Times New Roman" w:hAnsi="Times New Roman"/>
          <w:sz w:val="28"/>
          <w:szCs w:val="28"/>
        </w:rPr>
      </w:pPr>
      <w:r w:rsidRPr="0006343C">
        <w:rPr>
          <w:rFonts w:ascii="Times New Roman" w:hAnsi="Times New Roman"/>
          <w:sz w:val="28"/>
          <w:szCs w:val="28"/>
        </w:rPr>
        <w:t xml:space="preserve">3.4.3. В течение одного рабочего дня после издания распорядительного акта о зачислении ребенка в учреждение  вносят данные о зачислении ребенка </w:t>
      </w:r>
      <w:r w:rsidRPr="0006343C">
        <w:rPr>
          <w:rFonts w:ascii="Times New Roman" w:hAnsi="Times New Roman"/>
          <w:sz w:val="28"/>
          <w:szCs w:val="28"/>
        </w:rPr>
        <w:lastRenderedPageBreak/>
        <w:t>в реестр контингента образовательного учреждения, подают сведения в Управление образования администрации муниципального района «Калганский район» (Приложение 5).</w:t>
      </w:r>
    </w:p>
    <w:p w:rsidR="0006343C" w:rsidRPr="0006343C" w:rsidRDefault="0006343C" w:rsidP="0006343C">
      <w:pPr>
        <w:spacing w:after="0" w:line="240" w:lineRule="auto"/>
        <w:ind w:firstLine="708"/>
        <w:jc w:val="both"/>
        <w:rPr>
          <w:rFonts w:ascii="Times New Roman" w:hAnsi="Times New Roman"/>
          <w:sz w:val="28"/>
          <w:szCs w:val="28"/>
        </w:rPr>
      </w:pPr>
      <w:r w:rsidRPr="0006343C">
        <w:rPr>
          <w:rFonts w:ascii="Times New Roman" w:hAnsi="Times New Roman"/>
          <w:sz w:val="28"/>
          <w:szCs w:val="28"/>
        </w:rPr>
        <w:t>3.4.</w:t>
      </w:r>
      <w:r w:rsidR="008C5CD8">
        <w:rPr>
          <w:rFonts w:ascii="Times New Roman" w:hAnsi="Times New Roman"/>
          <w:sz w:val="28"/>
          <w:szCs w:val="28"/>
        </w:rPr>
        <w:t>4</w:t>
      </w:r>
      <w:r w:rsidRPr="0006343C">
        <w:rPr>
          <w:rFonts w:ascii="Times New Roman" w:hAnsi="Times New Roman"/>
          <w:sz w:val="28"/>
          <w:szCs w:val="28"/>
        </w:rPr>
        <w:t>. В те</w:t>
      </w:r>
      <w:bookmarkStart w:id="3" w:name="_GoBack"/>
      <w:bookmarkEnd w:id="3"/>
      <w:r w:rsidRPr="0006343C">
        <w:rPr>
          <w:rFonts w:ascii="Times New Roman" w:hAnsi="Times New Roman"/>
          <w:sz w:val="28"/>
          <w:szCs w:val="28"/>
        </w:rPr>
        <w:t>чение одного рабочего дня после расторжения с родителями (законными представителями) воспитанника договора об образовании по образовательным программам дошкольного образования исключают воспитанника из реестра контингента образовательной организации.</w:t>
      </w:r>
    </w:p>
    <w:p w:rsidR="0006343C" w:rsidRPr="0006343C" w:rsidRDefault="0006343C" w:rsidP="0006343C">
      <w:pPr>
        <w:spacing w:after="0" w:line="240" w:lineRule="auto"/>
        <w:ind w:firstLine="708"/>
        <w:jc w:val="both"/>
        <w:rPr>
          <w:rFonts w:ascii="Times New Roman" w:hAnsi="Times New Roman"/>
          <w:sz w:val="28"/>
          <w:szCs w:val="28"/>
        </w:rPr>
      </w:pPr>
      <w:r w:rsidRPr="0006343C">
        <w:rPr>
          <w:rFonts w:ascii="Times New Roman" w:hAnsi="Times New Roman"/>
          <w:sz w:val="28"/>
          <w:szCs w:val="28"/>
        </w:rPr>
        <w:t>3.4.5. На 26 число каждого месяца предоставляют в Управление образования администрации муниципального района «Калганский район»  данные о посещаемости детей по каждой возрастной группе за текущий месяц.</w:t>
      </w:r>
    </w:p>
    <w:p w:rsidR="0006343C" w:rsidRPr="0006343C" w:rsidRDefault="0006343C" w:rsidP="0006343C">
      <w:pPr>
        <w:spacing w:after="0" w:line="240" w:lineRule="auto"/>
        <w:ind w:firstLine="708"/>
        <w:jc w:val="both"/>
        <w:rPr>
          <w:rFonts w:ascii="Times New Roman" w:hAnsi="Times New Roman"/>
          <w:sz w:val="28"/>
          <w:szCs w:val="28"/>
        </w:rPr>
      </w:pPr>
      <w:r w:rsidRPr="0006343C">
        <w:rPr>
          <w:rFonts w:ascii="Times New Roman" w:hAnsi="Times New Roman"/>
          <w:sz w:val="28"/>
          <w:szCs w:val="28"/>
        </w:rPr>
        <w:t>3.4.6. По состоянию на 1 число каждого месяца предоставляю в Управление образования администрации муниципального района «Калганский район» информацию о наличии (отсутствии) свободных мест в образовательном учреждении.</w:t>
      </w:r>
    </w:p>
    <w:p w:rsidR="0006343C" w:rsidRPr="0006343C" w:rsidRDefault="0006343C" w:rsidP="0006343C">
      <w:pPr>
        <w:spacing w:after="0" w:line="240" w:lineRule="auto"/>
        <w:ind w:firstLine="708"/>
        <w:jc w:val="both"/>
        <w:rPr>
          <w:rFonts w:ascii="Times New Roman" w:hAnsi="Times New Roman"/>
          <w:sz w:val="28"/>
          <w:szCs w:val="28"/>
        </w:rPr>
      </w:pPr>
      <w:r w:rsidRPr="0006343C">
        <w:rPr>
          <w:rFonts w:ascii="Times New Roman" w:hAnsi="Times New Roman"/>
          <w:sz w:val="28"/>
          <w:szCs w:val="28"/>
        </w:rPr>
        <w:t>3.4.7. Организуют прием информации от граждан о детях, проживающих на территории, закрепленной за конкретной муниципальной образовательной организации, и подлежащих обучению. В случае выявления семей, препятствующих получению своими детьми и (или) ненадлежащим образом выполняющих обязанности по их воспитанию и обучению, незамедлительно принимает меры по взаимодействию с родителями (законными представителями) и органами и учреждениями системы профилактики безнадзорности и правонарушений несовершеннолетних для организации обучения несовершеннолетних.</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3.4.8. Направляют данные  учреждений дошкольного образования о детях, достигших возраста 6,6 лет, завершающих получение дошкольного образования в текущем году и подлежащих приему в первый класс в наступающем учебном году в Управление образования администрации муниципального района «Калганский район».</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3.4.9. Оказывают социально-психологическую и педагогическую помощь несовершеннолетним с ограниченными возможностями здоровья и/или отклонениями в поведении, либо несовершеннолетним, имеющим проблемы в обучении;</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3.4.10. Выявляют несовершеннолетних и семьи, находящиеся в социально опасном положении; семьи, ненадлежащим образом исполняющие обязанности по воспитанию и обучению своих детей.</w:t>
      </w:r>
    </w:p>
    <w:p w:rsidR="008C5CD8"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 xml:space="preserve">3.5. Органы и учреждения системы профилактики безнадзорности и правонарушений несовершеннолетних, не указанные в настоящем разделе, осуществляют свои полномочия в соответствии с Федеральным законом от 24.06.1999 г. №120-ФЗ «Об основах системы профилактики безнадзорности и правонарушений несовершеннолетних» и предоставляю информацию о детях в управление образования администрации муниципального района «Калганский район». </w:t>
      </w:r>
    </w:p>
    <w:p w:rsidR="008C5CD8" w:rsidRDefault="008C5CD8">
      <w:pPr>
        <w:rPr>
          <w:rFonts w:ascii="Times New Roman" w:hAnsi="Times New Roman"/>
          <w:sz w:val="28"/>
          <w:szCs w:val="28"/>
        </w:rPr>
      </w:pPr>
      <w:r>
        <w:rPr>
          <w:rFonts w:ascii="Times New Roman" w:hAnsi="Times New Roman"/>
          <w:sz w:val="28"/>
          <w:szCs w:val="28"/>
        </w:rPr>
        <w:br w:type="page"/>
      </w: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right"/>
        <w:rPr>
          <w:rFonts w:ascii="Times New Roman" w:hAnsi="Times New Roman"/>
          <w:sz w:val="24"/>
          <w:szCs w:val="24"/>
        </w:rPr>
      </w:pPr>
      <w:r w:rsidRPr="0006343C">
        <w:rPr>
          <w:rFonts w:ascii="Times New Roman" w:hAnsi="Times New Roman"/>
          <w:sz w:val="24"/>
          <w:szCs w:val="24"/>
        </w:rPr>
        <w:t>Приложение 1</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к порядку ведения учета детей                                                                      </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подлежащих обучению по образовательным </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программам начального общего, </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основного общего и среднего общего </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образования и ведения учета форм получения</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образования, определенных родителями</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(законными представителями) детей, </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проживающих на территории муниципального</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района «Калганский район» </w:t>
      </w:r>
    </w:p>
    <w:p w:rsidR="0006343C" w:rsidRPr="0006343C" w:rsidRDefault="0006343C" w:rsidP="0006343C">
      <w:pPr>
        <w:spacing w:after="0" w:line="240" w:lineRule="auto"/>
        <w:jc w:val="center"/>
        <w:rPr>
          <w:rFonts w:ascii="Times New Roman" w:hAnsi="Times New Roman"/>
          <w:sz w:val="24"/>
          <w:szCs w:val="24"/>
        </w:rPr>
      </w:pPr>
    </w:p>
    <w:p w:rsidR="0006343C" w:rsidRPr="0006343C" w:rsidRDefault="0006343C" w:rsidP="0006343C">
      <w:pPr>
        <w:spacing w:after="0" w:line="240" w:lineRule="auto"/>
        <w:jc w:val="center"/>
        <w:rPr>
          <w:rFonts w:ascii="Times New Roman" w:hAnsi="Times New Roman"/>
          <w:sz w:val="28"/>
          <w:szCs w:val="28"/>
        </w:rPr>
      </w:pPr>
    </w:p>
    <w:p w:rsidR="0006343C" w:rsidRPr="0006343C" w:rsidRDefault="0006343C" w:rsidP="0006343C">
      <w:pPr>
        <w:spacing w:after="0" w:line="240" w:lineRule="auto"/>
        <w:jc w:val="center"/>
        <w:rPr>
          <w:rFonts w:ascii="Times New Roman" w:hAnsi="Times New Roman"/>
          <w:sz w:val="28"/>
          <w:szCs w:val="28"/>
        </w:rPr>
      </w:pPr>
      <w:r w:rsidRPr="0006343C">
        <w:rPr>
          <w:rFonts w:ascii="Times New Roman" w:hAnsi="Times New Roman"/>
          <w:sz w:val="28"/>
          <w:szCs w:val="28"/>
        </w:rPr>
        <w:t xml:space="preserve">Сведения о детях, </w:t>
      </w:r>
    </w:p>
    <w:p w:rsidR="0006343C" w:rsidRPr="0006343C" w:rsidRDefault="0006343C" w:rsidP="0006343C">
      <w:pPr>
        <w:spacing w:after="0" w:line="240" w:lineRule="auto"/>
        <w:jc w:val="center"/>
        <w:rPr>
          <w:rFonts w:ascii="Times New Roman" w:hAnsi="Times New Roman"/>
          <w:sz w:val="28"/>
          <w:szCs w:val="28"/>
        </w:rPr>
      </w:pPr>
      <w:r w:rsidRPr="0006343C">
        <w:rPr>
          <w:rFonts w:ascii="Times New Roman" w:hAnsi="Times New Roman"/>
          <w:sz w:val="28"/>
          <w:szCs w:val="28"/>
        </w:rPr>
        <w:t>достигших школьного возраста, не обучающихся в общеобразовательных учреждениях</w:t>
      </w:r>
    </w:p>
    <w:p w:rsidR="0006343C" w:rsidRPr="0006343C" w:rsidRDefault="0006343C" w:rsidP="0006343C">
      <w:pPr>
        <w:spacing w:after="0" w:line="240" w:lineRule="auto"/>
        <w:rPr>
          <w:rFonts w:ascii="Times New Roman" w:hAnsi="Times New Roman"/>
          <w:sz w:val="28"/>
          <w:szCs w:val="28"/>
        </w:rPr>
      </w:pPr>
    </w:p>
    <w:p w:rsidR="0006343C" w:rsidRPr="0006343C" w:rsidRDefault="0006343C" w:rsidP="0006343C">
      <w:pPr>
        <w:spacing w:after="0" w:line="240" w:lineRule="auto"/>
        <w:rPr>
          <w:rFonts w:ascii="Times New Roman" w:hAnsi="Times New Roman"/>
          <w:sz w:val="28"/>
          <w:szCs w:val="28"/>
        </w:rPr>
      </w:pPr>
      <w:r w:rsidRPr="0006343C">
        <w:rPr>
          <w:rFonts w:ascii="Times New Roman" w:hAnsi="Times New Roman"/>
          <w:sz w:val="28"/>
          <w:szCs w:val="28"/>
        </w:rPr>
        <w:t>Наименование организации __________________________________________</w:t>
      </w:r>
    </w:p>
    <w:p w:rsidR="0006343C" w:rsidRPr="0006343C" w:rsidRDefault="0006343C" w:rsidP="0006343C">
      <w:pPr>
        <w:spacing w:after="0" w:line="240" w:lineRule="auto"/>
        <w:rPr>
          <w:rFonts w:ascii="Times New Roman" w:hAnsi="Times New Roman"/>
          <w:sz w:val="28"/>
          <w:szCs w:val="28"/>
        </w:rPr>
      </w:pPr>
    </w:p>
    <w:tbl>
      <w:tblPr>
        <w:tblStyle w:val="a5"/>
        <w:tblW w:w="0" w:type="auto"/>
        <w:tblInd w:w="-885" w:type="dxa"/>
        <w:tblLook w:val="04A0" w:firstRow="1" w:lastRow="0" w:firstColumn="1" w:lastColumn="0" w:noHBand="0" w:noVBand="1"/>
      </w:tblPr>
      <w:tblGrid>
        <w:gridCol w:w="531"/>
        <w:gridCol w:w="2231"/>
        <w:gridCol w:w="1190"/>
        <w:gridCol w:w="992"/>
        <w:gridCol w:w="826"/>
        <w:gridCol w:w="1223"/>
        <w:gridCol w:w="1188"/>
        <w:gridCol w:w="826"/>
        <w:gridCol w:w="1223"/>
      </w:tblGrid>
      <w:tr w:rsidR="0006343C" w:rsidRPr="0006343C" w:rsidTr="0006343C">
        <w:tc>
          <w:tcPr>
            <w:tcW w:w="503" w:type="dxa"/>
            <w:vMerge w:val="restart"/>
          </w:tcPr>
          <w:p w:rsidR="0006343C" w:rsidRPr="0006343C" w:rsidRDefault="0006343C" w:rsidP="0006343C">
            <w:pPr>
              <w:jc w:val="center"/>
              <w:rPr>
                <w:rFonts w:ascii="Times New Roman" w:hAnsi="Times New Roman"/>
                <w:b/>
              </w:rPr>
            </w:pPr>
            <w:r w:rsidRPr="0006343C">
              <w:rPr>
                <w:rFonts w:ascii="Times New Roman" w:hAnsi="Times New Roman"/>
                <w:b/>
              </w:rPr>
              <w:t>№ п/п</w:t>
            </w:r>
          </w:p>
        </w:tc>
        <w:tc>
          <w:tcPr>
            <w:tcW w:w="2475" w:type="dxa"/>
            <w:vMerge w:val="restart"/>
          </w:tcPr>
          <w:p w:rsidR="0006343C" w:rsidRPr="0006343C" w:rsidRDefault="0006343C" w:rsidP="0006343C">
            <w:pPr>
              <w:jc w:val="center"/>
              <w:rPr>
                <w:rFonts w:ascii="Times New Roman" w:hAnsi="Times New Roman"/>
                <w:b/>
              </w:rPr>
            </w:pPr>
            <w:r w:rsidRPr="0006343C">
              <w:rPr>
                <w:rFonts w:ascii="Times New Roman" w:hAnsi="Times New Roman"/>
                <w:b/>
              </w:rPr>
              <w:t>Ф.И.О.</w:t>
            </w:r>
          </w:p>
        </w:tc>
        <w:tc>
          <w:tcPr>
            <w:tcW w:w="1101" w:type="dxa"/>
            <w:vMerge w:val="restart"/>
          </w:tcPr>
          <w:p w:rsidR="0006343C" w:rsidRPr="0006343C" w:rsidRDefault="0006343C" w:rsidP="0006343C">
            <w:pPr>
              <w:jc w:val="center"/>
              <w:rPr>
                <w:rFonts w:ascii="Times New Roman" w:hAnsi="Times New Roman"/>
                <w:b/>
              </w:rPr>
            </w:pPr>
            <w:r w:rsidRPr="0006343C">
              <w:rPr>
                <w:rFonts w:ascii="Times New Roman" w:hAnsi="Times New Roman"/>
                <w:b/>
              </w:rPr>
              <w:t>дата рождения</w:t>
            </w:r>
          </w:p>
        </w:tc>
        <w:tc>
          <w:tcPr>
            <w:tcW w:w="3027" w:type="dxa"/>
            <w:gridSpan w:val="3"/>
          </w:tcPr>
          <w:p w:rsidR="0006343C" w:rsidRPr="0006343C" w:rsidRDefault="0006343C" w:rsidP="0006343C">
            <w:pPr>
              <w:jc w:val="center"/>
              <w:rPr>
                <w:rFonts w:ascii="Times New Roman" w:hAnsi="Times New Roman"/>
                <w:b/>
              </w:rPr>
            </w:pPr>
            <w:r w:rsidRPr="0006343C">
              <w:rPr>
                <w:rFonts w:ascii="Times New Roman" w:hAnsi="Times New Roman"/>
                <w:b/>
              </w:rPr>
              <w:t>Адрес регистрации</w:t>
            </w:r>
          </w:p>
        </w:tc>
        <w:tc>
          <w:tcPr>
            <w:tcW w:w="3260" w:type="dxa"/>
            <w:gridSpan w:val="3"/>
          </w:tcPr>
          <w:p w:rsidR="0006343C" w:rsidRPr="0006343C" w:rsidRDefault="0006343C" w:rsidP="0006343C">
            <w:pPr>
              <w:jc w:val="center"/>
              <w:rPr>
                <w:rFonts w:ascii="Times New Roman" w:hAnsi="Times New Roman"/>
                <w:b/>
              </w:rPr>
            </w:pPr>
            <w:r w:rsidRPr="0006343C">
              <w:rPr>
                <w:rFonts w:ascii="Times New Roman" w:hAnsi="Times New Roman"/>
                <w:b/>
              </w:rPr>
              <w:t>Адрес фактического проживания</w:t>
            </w:r>
          </w:p>
        </w:tc>
      </w:tr>
      <w:tr w:rsidR="0006343C" w:rsidRPr="0006343C" w:rsidTr="0006343C">
        <w:tc>
          <w:tcPr>
            <w:tcW w:w="503" w:type="dxa"/>
            <w:vMerge/>
          </w:tcPr>
          <w:p w:rsidR="0006343C" w:rsidRPr="0006343C" w:rsidRDefault="0006343C" w:rsidP="0006343C">
            <w:pPr>
              <w:rPr>
                <w:rFonts w:ascii="Times New Roman" w:hAnsi="Times New Roman"/>
                <w:sz w:val="28"/>
                <w:szCs w:val="28"/>
              </w:rPr>
            </w:pPr>
          </w:p>
        </w:tc>
        <w:tc>
          <w:tcPr>
            <w:tcW w:w="2475" w:type="dxa"/>
            <w:vMerge/>
          </w:tcPr>
          <w:p w:rsidR="0006343C" w:rsidRPr="0006343C" w:rsidRDefault="0006343C" w:rsidP="0006343C">
            <w:pPr>
              <w:rPr>
                <w:rFonts w:ascii="Times New Roman" w:hAnsi="Times New Roman"/>
                <w:sz w:val="28"/>
                <w:szCs w:val="28"/>
              </w:rPr>
            </w:pPr>
          </w:p>
        </w:tc>
        <w:tc>
          <w:tcPr>
            <w:tcW w:w="1101" w:type="dxa"/>
            <w:vMerge/>
          </w:tcPr>
          <w:p w:rsidR="0006343C" w:rsidRPr="0006343C" w:rsidRDefault="0006343C" w:rsidP="0006343C">
            <w:pPr>
              <w:rPr>
                <w:rFonts w:ascii="Times New Roman" w:hAnsi="Times New Roman"/>
                <w:sz w:val="28"/>
                <w:szCs w:val="28"/>
              </w:rPr>
            </w:pPr>
          </w:p>
        </w:tc>
        <w:tc>
          <w:tcPr>
            <w:tcW w:w="1025" w:type="dxa"/>
          </w:tcPr>
          <w:p w:rsidR="0006343C" w:rsidRPr="0006343C" w:rsidRDefault="0006343C" w:rsidP="0006343C">
            <w:pPr>
              <w:rPr>
                <w:rFonts w:ascii="Times New Roman" w:hAnsi="Times New Roman"/>
                <w:b/>
              </w:rPr>
            </w:pPr>
            <w:r w:rsidRPr="0006343C">
              <w:rPr>
                <w:rFonts w:ascii="Times New Roman" w:hAnsi="Times New Roman"/>
                <w:b/>
              </w:rPr>
              <w:t>улица</w:t>
            </w:r>
          </w:p>
        </w:tc>
        <w:tc>
          <w:tcPr>
            <w:tcW w:w="870" w:type="dxa"/>
          </w:tcPr>
          <w:p w:rsidR="0006343C" w:rsidRPr="0006343C" w:rsidRDefault="0006343C" w:rsidP="0006343C">
            <w:pPr>
              <w:rPr>
                <w:rFonts w:ascii="Times New Roman" w:hAnsi="Times New Roman"/>
                <w:b/>
              </w:rPr>
            </w:pPr>
            <w:r w:rsidRPr="0006343C">
              <w:rPr>
                <w:rFonts w:ascii="Times New Roman" w:hAnsi="Times New Roman"/>
                <w:b/>
              </w:rPr>
              <w:t>дом</w:t>
            </w:r>
          </w:p>
        </w:tc>
        <w:tc>
          <w:tcPr>
            <w:tcW w:w="1132" w:type="dxa"/>
          </w:tcPr>
          <w:p w:rsidR="0006343C" w:rsidRPr="0006343C" w:rsidRDefault="0006343C" w:rsidP="0006343C">
            <w:pPr>
              <w:rPr>
                <w:rFonts w:ascii="Times New Roman" w:hAnsi="Times New Roman"/>
                <w:b/>
              </w:rPr>
            </w:pPr>
            <w:r w:rsidRPr="0006343C">
              <w:rPr>
                <w:rFonts w:ascii="Times New Roman" w:hAnsi="Times New Roman"/>
                <w:b/>
              </w:rPr>
              <w:t>номер квартиры</w:t>
            </w:r>
          </w:p>
        </w:tc>
        <w:tc>
          <w:tcPr>
            <w:tcW w:w="1258" w:type="dxa"/>
          </w:tcPr>
          <w:p w:rsidR="0006343C" w:rsidRPr="0006343C" w:rsidRDefault="0006343C" w:rsidP="0006343C">
            <w:pPr>
              <w:rPr>
                <w:rFonts w:ascii="Times New Roman" w:hAnsi="Times New Roman"/>
                <w:b/>
              </w:rPr>
            </w:pPr>
            <w:r w:rsidRPr="0006343C">
              <w:rPr>
                <w:rFonts w:ascii="Times New Roman" w:hAnsi="Times New Roman"/>
                <w:b/>
              </w:rPr>
              <w:t>улица</w:t>
            </w:r>
          </w:p>
        </w:tc>
        <w:tc>
          <w:tcPr>
            <w:tcW w:w="870" w:type="dxa"/>
          </w:tcPr>
          <w:p w:rsidR="0006343C" w:rsidRPr="0006343C" w:rsidRDefault="0006343C" w:rsidP="0006343C">
            <w:pPr>
              <w:rPr>
                <w:rFonts w:ascii="Times New Roman" w:hAnsi="Times New Roman"/>
                <w:b/>
              </w:rPr>
            </w:pPr>
            <w:r w:rsidRPr="0006343C">
              <w:rPr>
                <w:rFonts w:ascii="Times New Roman" w:hAnsi="Times New Roman"/>
                <w:b/>
              </w:rPr>
              <w:t>дом</w:t>
            </w:r>
          </w:p>
        </w:tc>
        <w:tc>
          <w:tcPr>
            <w:tcW w:w="1132" w:type="dxa"/>
          </w:tcPr>
          <w:p w:rsidR="0006343C" w:rsidRPr="0006343C" w:rsidRDefault="0006343C" w:rsidP="0006343C">
            <w:pPr>
              <w:rPr>
                <w:rFonts w:ascii="Times New Roman" w:hAnsi="Times New Roman"/>
                <w:b/>
              </w:rPr>
            </w:pPr>
            <w:r w:rsidRPr="0006343C">
              <w:rPr>
                <w:rFonts w:ascii="Times New Roman" w:hAnsi="Times New Roman"/>
                <w:b/>
              </w:rPr>
              <w:t>номер квартиры</w:t>
            </w:r>
          </w:p>
        </w:tc>
      </w:tr>
      <w:tr w:rsidR="0006343C" w:rsidRPr="0006343C" w:rsidTr="0006343C">
        <w:tc>
          <w:tcPr>
            <w:tcW w:w="503" w:type="dxa"/>
          </w:tcPr>
          <w:p w:rsidR="0006343C" w:rsidRPr="0006343C" w:rsidRDefault="0006343C" w:rsidP="0006343C">
            <w:pPr>
              <w:rPr>
                <w:rFonts w:ascii="Times New Roman" w:hAnsi="Times New Roman"/>
                <w:sz w:val="28"/>
                <w:szCs w:val="28"/>
              </w:rPr>
            </w:pPr>
          </w:p>
        </w:tc>
        <w:tc>
          <w:tcPr>
            <w:tcW w:w="2475" w:type="dxa"/>
          </w:tcPr>
          <w:p w:rsidR="0006343C" w:rsidRPr="0006343C" w:rsidRDefault="0006343C" w:rsidP="0006343C">
            <w:pPr>
              <w:rPr>
                <w:rFonts w:ascii="Times New Roman" w:hAnsi="Times New Roman"/>
                <w:sz w:val="28"/>
                <w:szCs w:val="28"/>
              </w:rPr>
            </w:pPr>
          </w:p>
        </w:tc>
        <w:tc>
          <w:tcPr>
            <w:tcW w:w="1101" w:type="dxa"/>
          </w:tcPr>
          <w:p w:rsidR="0006343C" w:rsidRPr="0006343C" w:rsidRDefault="0006343C" w:rsidP="0006343C">
            <w:pPr>
              <w:rPr>
                <w:rFonts w:ascii="Times New Roman" w:hAnsi="Times New Roman"/>
                <w:sz w:val="28"/>
                <w:szCs w:val="28"/>
              </w:rPr>
            </w:pPr>
          </w:p>
        </w:tc>
        <w:tc>
          <w:tcPr>
            <w:tcW w:w="1025" w:type="dxa"/>
          </w:tcPr>
          <w:p w:rsidR="0006343C" w:rsidRPr="0006343C" w:rsidRDefault="0006343C" w:rsidP="0006343C">
            <w:pPr>
              <w:rPr>
                <w:rFonts w:ascii="Times New Roman" w:hAnsi="Times New Roman"/>
                <w:sz w:val="28"/>
                <w:szCs w:val="28"/>
              </w:rPr>
            </w:pPr>
          </w:p>
        </w:tc>
        <w:tc>
          <w:tcPr>
            <w:tcW w:w="870" w:type="dxa"/>
          </w:tcPr>
          <w:p w:rsidR="0006343C" w:rsidRPr="0006343C" w:rsidRDefault="0006343C" w:rsidP="0006343C">
            <w:pPr>
              <w:rPr>
                <w:rFonts w:ascii="Times New Roman" w:hAnsi="Times New Roman"/>
                <w:sz w:val="28"/>
                <w:szCs w:val="28"/>
              </w:rPr>
            </w:pPr>
          </w:p>
        </w:tc>
        <w:tc>
          <w:tcPr>
            <w:tcW w:w="1132" w:type="dxa"/>
          </w:tcPr>
          <w:p w:rsidR="0006343C" w:rsidRPr="0006343C" w:rsidRDefault="0006343C" w:rsidP="0006343C">
            <w:pPr>
              <w:rPr>
                <w:rFonts w:ascii="Times New Roman" w:hAnsi="Times New Roman"/>
                <w:sz w:val="28"/>
                <w:szCs w:val="28"/>
              </w:rPr>
            </w:pPr>
          </w:p>
        </w:tc>
        <w:tc>
          <w:tcPr>
            <w:tcW w:w="1258" w:type="dxa"/>
          </w:tcPr>
          <w:p w:rsidR="0006343C" w:rsidRPr="0006343C" w:rsidRDefault="0006343C" w:rsidP="0006343C">
            <w:pPr>
              <w:rPr>
                <w:rFonts w:ascii="Times New Roman" w:hAnsi="Times New Roman"/>
                <w:sz w:val="28"/>
                <w:szCs w:val="28"/>
              </w:rPr>
            </w:pPr>
          </w:p>
        </w:tc>
        <w:tc>
          <w:tcPr>
            <w:tcW w:w="870" w:type="dxa"/>
          </w:tcPr>
          <w:p w:rsidR="0006343C" w:rsidRPr="0006343C" w:rsidRDefault="0006343C" w:rsidP="0006343C">
            <w:pPr>
              <w:rPr>
                <w:rFonts w:ascii="Times New Roman" w:hAnsi="Times New Roman"/>
                <w:sz w:val="28"/>
                <w:szCs w:val="28"/>
              </w:rPr>
            </w:pPr>
          </w:p>
        </w:tc>
        <w:tc>
          <w:tcPr>
            <w:tcW w:w="1132" w:type="dxa"/>
          </w:tcPr>
          <w:p w:rsidR="0006343C" w:rsidRPr="0006343C" w:rsidRDefault="0006343C" w:rsidP="0006343C">
            <w:pPr>
              <w:rPr>
                <w:rFonts w:ascii="Times New Roman" w:hAnsi="Times New Roman"/>
                <w:sz w:val="28"/>
                <w:szCs w:val="28"/>
              </w:rPr>
            </w:pPr>
          </w:p>
        </w:tc>
      </w:tr>
    </w:tbl>
    <w:p w:rsidR="0006343C" w:rsidRPr="0006343C" w:rsidRDefault="0006343C" w:rsidP="0006343C">
      <w:pPr>
        <w:spacing w:after="0" w:line="240" w:lineRule="auto"/>
        <w:rPr>
          <w:rFonts w:ascii="Times New Roman" w:hAnsi="Times New Roman"/>
          <w:sz w:val="28"/>
          <w:szCs w:val="28"/>
        </w:rPr>
      </w:pPr>
    </w:p>
    <w:p w:rsidR="0006343C" w:rsidRPr="0006343C" w:rsidRDefault="0006343C" w:rsidP="0006343C">
      <w:pPr>
        <w:spacing w:after="0" w:line="240" w:lineRule="auto"/>
        <w:jc w:val="center"/>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Руководитель организации __________________ /___________________/</w:t>
      </w: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М.П.</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 xml:space="preserve">                                                                      </w:t>
      </w:r>
    </w:p>
    <w:p w:rsidR="0006343C" w:rsidRPr="0006343C" w:rsidRDefault="0006343C" w:rsidP="0006343C">
      <w:pPr>
        <w:spacing w:after="0" w:line="240" w:lineRule="auto"/>
        <w:jc w:val="right"/>
        <w:rPr>
          <w:rFonts w:ascii="Times New Roman" w:hAnsi="Times New Roman"/>
          <w:sz w:val="28"/>
          <w:szCs w:val="28"/>
        </w:rPr>
      </w:pPr>
      <w:r w:rsidRPr="0006343C">
        <w:rPr>
          <w:rFonts w:ascii="Times New Roman" w:hAnsi="Times New Roman"/>
          <w:sz w:val="28"/>
          <w:szCs w:val="28"/>
        </w:rPr>
        <w:t xml:space="preserve"> дата: «____» ___________202___ г.</w:t>
      </w: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right"/>
        <w:rPr>
          <w:rFonts w:ascii="Times New Roman" w:hAnsi="Times New Roman"/>
          <w:sz w:val="24"/>
          <w:szCs w:val="24"/>
        </w:rPr>
      </w:pPr>
      <w:r w:rsidRPr="0006343C">
        <w:rPr>
          <w:rFonts w:ascii="Times New Roman" w:hAnsi="Times New Roman"/>
          <w:sz w:val="24"/>
          <w:szCs w:val="24"/>
        </w:rPr>
        <w:t>Приложение 2</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к порядку ведения учета детей                                                                      </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подлежащих обучению по образовательным </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программам начального общего, </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основного общего и среднего общего </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образования и ведения учета форм получения</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образования, определенных родителями</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(законными представителями) детей, </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проживающих на территории муниципального</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района «Калганский район» </w:t>
      </w:r>
    </w:p>
    <w:p w:rsidR="0006343C" w:rsidRPr="0006343C" w:rsidRDefault="0006343C" w:rsidP="0006343C">
      <w:pPr>
        <w:spacing w:after="0" w:line="240" w:lineRule="auto"/>
        <w:jc w:val="center"/>
        <w:rPr>
          <w:rFonts w:ascii="Times New Roman" w:hAnsi="Times New Roman"/>
          <w:sz w:val="28"/>
          <w:szCs w:val="28"/>
        </w:rPr>
      </w:pPr>
    </w:p>
    <w:p w:rsidR="0006343C" w:rsidRPr="0006343C" w:rsidRDefault="0006343C" w:rsidP="0006343C">
      <w:pPr>
        <w:spacing w:after="0" w:line="240" w:lineRule="auto"/>
        <w:jc w:val="center"/>
        <w:rPr>
          <w:rFonts w:ascii="Times New Roman" w:hAnsi="Times New Roman"/>
          <w:sz w:val="28"/>
          <w:szCs w:val="28"/>
        </w:rPr>
      </w:pPr>
      <w:r w:rsidRPr="0006343C">
        <w:rPr>
          <w:rFonts w:ascii="Times New Roman" w:hAnsi="Times New Roman"/>
          <w:sz w:val="28"/>
          <w:szCs w:val="28"/>
        </w:rPr>
        <w:t>Журнал</w:t>
      </w:r>
    </w:p>
    <w:p w:rsidR="0006343C" w:rsidRPr="0006343C" w:rsidRDefault="0006343C" w:rsidP="0006343C">
      <w:pPr>
        <w:spacing w:after="0" w:line="240" w:lineRule="auto"/>
        <w:jc w:val="center"/>
        <w:rPr>
          <w:rFonts w:ascii="Times New Roman" w:hAnsi="Times New Roman"/>
          <w:sz w:val="28"/>
          <w:szCs w:val="28"/>
        </w:rPr>
      </w:pPr>
      <w:r w:rsidRPr="0006343C">
        <w:rPr>
          <w:rFonts w:ascii="Times New Roman" w:hAnsi="Times New Roman"/>
          <w:sz w:val="28"/>
          <w:szCs w:val="28"/>
        </w:rPr>
        <w:t xml:space="preserve">учета форм получения образования, определенных родителями (законными представителями) детей, имеющих право на получение </w:t>
      </w:r>
    </w:p>
    <w:p w:rsidR="0006343C" w:rsidRPr="0006343C" w:rsidRDefault="0006343C" w:rsidP="0006343C">
      <w:pPr>
        <w:spacing w:after="0" w:line="240" w:lineRule="auto"/>
        <w:jc w:val="center"/>
        <w:rPr>
          <w:rFonts w:ascii="Times New Roman" w:hAnsi="Times New Roman"/>
          <w:sz w:val="28"/>
          <w:szCs w:val="28"/>
        </w:rPr>
      </w:pPr>
      <w:r w:rsidRPr="0006343C">
        <w:rPr>
          <w:rFonts w:ascii="Times New Roman" w:hAnsi="Times New Roman"/>
          <w:sz w:val="28"/>
          <w:szCs w:val="28"/>
        </w:rPr>
        <w:t>общего образования каждого уровня</w:t>
      </w:r>
    </w:p>
    <w:p w:rsidR="0006343C" w:rsidRPr="0006343C" w:rsidRDefault="0006343C" w:rsidP="0006343C">
      <w:pPr>
        <w:spacing w:after="0" w:line="240" w:lineRule="auto"/>
        <w:jc w:val="center"/>
        <w:rPr>
          <w:rFonts w:ascii="Times New Roman" w:hAnsi="Times New Roman"/>
          <w:sz w:val="28"/>
          <w:szCs w:val="28"/>
        </w:rPr>
      </w:pPr>
    </w:p>
    <w:tbl>
      <w:tblPr>
        <w:tblStyle w:val="a5"/>
        <w:tblW w:w="0" w:type="auto"/>
        <w:tblLook w:val="04A0" w:firstRow="1" w:lastRow="0" w:firstColumn="1" w:lastColumn="0" w:noHBand="0" w:noVBand="1"/>
      </w:tblPr>
      <w:tblGrid>
        <w:gridCol w:w="1265"/>
        <w:gridCol w:w="1107"/>
        <w:gridCol w:w="1200"/>
        <w:gridCol w:w="1200"/>
        <w:gridCol w:w="1483"/>
        <w:gridCol w:w="1968"/>
        <w:gridCol w:w="1122"/>
      </w:tblGrid>
      <w:tr w:rsidR="0006343C" w:rsidRPr="0006343C" w:rsidTr="0006343C">
        <w:tc>
          <w:tcPr>
            <w:tcW w:w="1367" w:type="dxa"/>
            <w:vMerge w:val="restart"/>
          </w:tcPr>
          <w:p w:rsidR="0006343C" w:rsidRPr="0006343C" w:rsidRDefault="0006343C" w:rsidP="0006343C">
            <w:pPr>
              <w:jc w:val="center"/>
              <w:rPr>
                <w:rFonts w:ascii="Times New Roman" w:hAnsi="Times New Roman"/>
                <w:sz w:val="24"/>
                <w:szCs w:val="24"/>
              </w:rPr>
            </w:pPr>
            <w:r w:rsidRPr="0006343C">
              <w:rPr>
                <w:rFonts w:ascii="Times New Roman" w:hAnsi="Times New Roman"/>
                <w:sz w:val="24"/>
                <w:szCs w:val="24"/>
              </w:rPr>
              <w:t>Дата внесения данных</w:t>
            </w:r>
          </w:p>
        </w:tc>
        <w:tc>
          <w:tcPr>
            <w:tcW w:w="6836" w:type="dxa"/>
            <w:gridSpan w:val="5"/>
          </w:tcPr>
          <w:p w:rsidR="0006343C" w:rsidRPr="0006343C" w:rsidRDefault="0006343C" w:rsidP="0006343C">
            <w:pPr>
              <w:jc w:val="center"/>
              <w:rPr>
                <w:rFonts w:ascii="Times New Roman" w:hAnsi="Times New Roman"/>
                <w:sz w:val="24"/>
                <w:szCs w:val="24"/>
              </w:rPr>
            </w:pPr>
            <w:r w:rsidRPr="0006343C">
              <w:rPr>
                <w:rFonts w:ascii="Times New Roman" w:hAnsi="Times New Roman"/>
                <w:sz w:val="24"/>
                <w:szCs w:val="24"/>
              </w:rPr>
              <w:t>Форма получения образования</w:t>
            </w:r>
          </w:p>
        </w:tc>
        <w:tc>
          <w:tcPr>
            <w:tcW w:w="1368" w:type="dxa"/>
            <w:vMerge w:val="restart"/>
          </w:tcPr>
          <w:p w:rsidR="0006343C" w:rsidRPr="0006343C" w:rsidRDefault="0006343C" w:rsidP="0006343C">
            <w:pPr>
              <w:jc w:val="center"/>
              <w:rPr>
                <w:rFonts w:ascii="Times New Roman" w:hAnsi="Times New Roman"/>
                <w:sz w:val="24"/>
                <w:szCs w:val="24"/>
              </w:rPr>
            </w:pPr>
            <w:r w:rsidRPr="0006343C">
              <w:rPr>
                <w:rFonts w:ascii="Times New Roman" w:hAnsi="Times New Roman"/>
                <w:sz w:val="24"/>
                <w:szCs w:val="24"/>
              </w:rPr>
              <w:t>Итого</w:t>
            </w:r>
          </w:p>
        </w:tc>
      </w:tr>
      <w:tr w:rsidR="0006343C" w:rsidRPr="0006343C" w:rsidTr="0006343C">
        <w:tc>
          <w:tcPr>
            <w:tcW w:w="1367" w:type="dxa"/>
            <w:vMerge/>
          </w:tcPr>
          <w:p w:rsidR="0006343C" w:rsidRPr="0006343C" w:rsidRDefault="0006343C" w:rsidP="0006343C">
            <w:pPr>
              <w:jc w:val="center"/>
              <w:rPr>
                <w:rFonts w:ascii="Times New Roman" w:hAnsi="Times New Roman"/>
                <w:sz w:val="24"/>
                <w:szCs w:val="24"/>
              </w:rPr>
            </w:pPr>
          </w:p>
        </w:tc>
        <w:tc>
          <w:tcPr>
            <w:tcW w:w="4101" w:type="dxa"/>
            <w:gridSpan w:val="3"/>
          </w:tcPr>
          <w:p w:rsidR="0006343C" w:rsidRPr="0006343C" w:rsidRDefault="0006343C" w:rsidP="0006343C">
            <w:pPr>
              <w:jc w:val="center"/>
              <w:rPr>
                <w:rFonts w:ascii="Times New Roman" w:hAnsi="Times New Roman"/>
                <w:sz w:val="24"/>
                <w:szCs w:val="24"/>
              </w:rPr>
            </w:pPr>
            <w:r w:rsidRPr="0006343C">
              <w:rPr>
                <w:rFonts w:ascii="Times New Roman" w:hAnsi="Times New Roman"/>
                <w:sz w:val="24"/>
                <w:szCs w:val="24"/>
              </w:rPr>
              <w:t>в общеобразовательном учреждении</w:t>
            </w:r>
          </w:p>
        </w:tc>
        <w:tc>
          <w:tcPr>
            <w:tcW w:w="2735" w:type="dxa"/>
            <w:gridSpan w:val="2"/>
          </w:tcPr>
          <w:p w:rsidR="0006343C" w:rsidRPr="0006343C" w:rsidRDefault="0006343C" w:rsidP="0006343C">
            <w:pPr>
              <w:jc w:val="center"/>
              <w:rPr>
                <w:rFonts w:ascii="Times New Roman" w:hAnsi="Times New Roman"/>
                <w:sz w:val="24"/>
                <w:szCs w:val="24"/>
              </w:rPr>
            </w:pPr>
            <w:r w:rsidRPr="0006343C">
              <w:rPr>
                <w:rFonts w:ascii="Times New Roman" w:hAnsi="Times New Roman"/>
                <w:sz w:val="24"/>
                <w:szCs w:val="24"/>
              </w:rPr>
              <w:t>вне общеобразовательного учреждения</w:t>
            </w:r>
          </w:p>
        </w:tc>
        <w:tc>
          <w:tcPr>
            <w:tcW w:w="1368" w:type="dxa"/>
            <w:vMerge/>
          </w:tcPr>
          <w:p w:rsidR="0006343C" w:rsidRPr="0006343C" w:rsidRDefault="0006343C" w:rsidP="0006343C">
            <w:pPr>
              <w:jc w:val="center"/>
              <w:rPr>
                <w:rFonts w:ascii="Times New Roman" w:hAnsi="Times New Roman"/>
                <w:sz w:val="24"/>
                <w:szCs w:val="24"/>
              </w:rPr>
            </w:pPr>
          </w:p>
        </w:tc>
      </w:tr>
      <w:tr w:rsidR="0006343C" w:rsidRPr="0006343C" w:rsidTr="0006343C">
        <w:tc>
          <w:tcPr>
            <w:tcW w:w="1367" w:type="dxa"/>
            <w:vMerge/>
          </w:tcPr>
          <w:p w:rsidR="0006343C" w:rsidRPr="0006343C" w:rsidRDefault="0006343C" w:rsidP="0006343C">
            <w:pPr>
              <w:jc w:val="center"/>
              <w:rPr>
                <w:rFonts w:ascii="Times New Roman" w:hAnsi="Times New Roman"/>
                <w:sz w:val="24"/>
                <w:szCs w:val="24"/>
              </w:rPr>
            </w:pPr>
          </w:p>
        </w:tc>
        <w:tc>
          <w:tcPr>
            <w:tcW w:w="1367" w:type="dxa"/>
          </w:tcPr>
          <w:p w:rsidR="0006343C" w:rsidRPr="0006343C" w:rsidRDefault="0006343C" w:rsidP="0006343C">
            <w:pPr>
              <w:jc w:val="center"/>
              <w:rPr>
                <w:rFonts w:ascii="Times New Roman" w:hAnsi="Times New Roman"/>
                <w:sz w:val="24"/>
                <w:szCs w:val="24"/>
              </w:rPr>
            </w:pPr>
            <w:r w:rsidRPr="0006343C">
              <w:rPr>
                <w:rFonts w:ascii="Times New Roman" w:hAnsi="Times New Roman"/>
                <w:sz w:val="24"/>
                <w:szCs w:val="24"/>
              </w:rPr>
              <w:t xml:space="preserve">очная </w:t>
            </w:r>
          </w:p>
          <w:p w:rsidR="0006343C" w:rsidRPr="0006343C" w:rsidRDefault="0006343C" w:rsidP="0006343C">
            <w:pPr>
              <w:jc w:val="center"/>
              <w:rPr>
                <w:rFonts w:ascii="Times New Roman" w:hAnsi="Times New Roman"/>
                <w:sz w:val="24"/>
                <w:szCs w:val="24"/>
              </w:rPr>
            </w:pPr>
            <w:r w:rsidRPr="0006343C">
              <w:rPr>
                <w:rFonts w:ascii="Times New Roman" w:hAnsi="Times New Roman"/>
                <w:sz w:val="24"/>
                <w:szCs w:val="24"/>
              </w:rPr>
              <w:t>(чел)</w:t>
            </w:r>
          </w:p>
        </w:tc>
        <w:tc>
          <w:tcPr>
            <w:tcW w:w="1367" w:type="dxa"/>
          </w:tcPr>
          <w:p w:rsidR="0006343C" w:rsidRPr="0006343C" w:rsidRDefault="0006343C" w:rsidP="0006343C">
            <w:pPr>
              <w:jc w:val="center"/>
              <w:rPr>
                <w:rFonts w:ascii="Times New Roman" w:hAnsi="Times New Roman"/>
                <w:sz w:val="24"/>
                <w:szCs w:val="24"/>
              </w:rPr>
            </w:pPr>
            <w:r w:rsidRPr="0006343C">
              <w:rPr>
                <w:rFonts w:ascii="Times New Roman" w:hAnsi="Times New Roman"/>
                <w:sz w:val="24"/>
                <w:szCs w:val="24"/>
              </w:rPr>
              <w:t xml:space="preserve">очно-заочная </w:t>
            </w:r>
          </w:p>
          <w:p w:rsidR="0006343C" w:rsidRPr="0006343C" w:rsidRDefault="0006343C" w:rsidP="0006343C">
            <w:pPr>
              <w:jc w:val="center"/>
              <w:rPr>
                <w:rFonts w:ascii="Times New Roman" w:hAnsi="Times New Roman"/>
                <w:sz w:val="24"/>
                <w:szCs w:val="24"/>
              </w:rPr>
            </w:pPr>
            <w:r w:rsidRPr="0006343C">
              <w:rPr>
                <w:rFonts w:ascii="Times New Roman" w:hAnsi="Times New Roman"/>
                <w:sz w:val="24"/>
                <w:szCs w:val="24"/>
              </w:rPr>
              <w:t>(чел.)</w:t>
            </w:r>
          </w:p>
        </w:tc>
        <w:tc>
          <w:tcPr>
            <w:tcW w:w="1367" w:type="dxa"/>
          </w:tcPr>
          <w:p w:rsidR="0006343C" w:rsidRPr="0006343C" w:rsidRDefault="0006343C" w:rsidP="0006343C">
            <w:pPr>
              <w:jc w:val="center"/>
              <w:rPr>
                <w:rFonts w:ascii="Times New Roman" w:hAnsi="Times New Roman"/>
                <w:sz w:val="24"/>
                <w:szCs w:val="24"/>
              </w:rPr>
            </w:pPr>
            <w:r w:rsidRPr="0006343C">
              <w:rPr>
                <w:rFonts w:ascii="Times New Roman" w:hAnsi="Times New Roman"/>
                <w:sz w:val="24"/>
                <w:szCs w:val="24"/>
              </w:rPr>
              <w:t>заочная</w:t>
            </w:r>
          </w:p>
          <w:p w:rsidR="0006343C" w:rsidRPr="0006343C" w:rsidRDefault="0006343C" w:rsidP="0006343C">
            <w:pPr>
              <w:jc w:val="center"/>
              <w:rPr>
                <w:rFonts w:ascii="Times New Roman" w:hAnsi="Times New Roman"/>
                <w:sz w:val="24"/>
                <w:szCs w:val="24"/>
              </w:rPr>
            </w:pPr>
            <w:r w:rsidRPr="0006343C">
              <w:rPr>
                <w:rFonts w:ascii="Times New Roman" w:hAnsi="Times New Roman"/>
                <w:sz w:val="24"/>
                <w:szCs w:val="24"/>
              </w:rPr>
              <w:t>(чел.)</w:t>
            </w:r>
          </w:p>
        </w:tc>
        <w:tc>
          <w:tcPr>
            <w:tcW w:w="1367" w:type="dxa"/>
          </w:tcPr>
          <w:p w:rsidR="0006343C" w:rsidRPr="0006343C" w:rsidRDefault="0006343C" w:rsidP="0006343C">
            <w:pPr>
              <w:jc w:val="center"/>
              <w:rPr>
                <w:rFonts w:ascii="Times New Roman" w:hAnsi="Times New Roman"/>
                <w:sz w:val="24"/>
                <w:szCs w:val="24"/>
              </w:rPr>
            </w:pPr>
            <w:r w:rsidRPr="0006343C">
              <w:rPr>
                <w:rFonts w:ascii="Times New Roman" w:hAnsi="Times New Roman"/>
                <w:sz w:val="24"/>
                <w:szCs w:val="24"/>
              </w:rPr>
              <w:t>семейное образование</w:t>
            </w:r>
          </w:p>
          <w:p w:rsidR="0006343C" w:rsidRPr="0006343C" w:rsidRDefault="0006343C" w:rsidP="0006343C">
            <w:pPr>
              <w:jc w:val="center"/>
              <w:rPr>
                <w:rFonts w:ascii="Times New Roman" w:hAnsi="Times New Roman"/>
                <w:sz w:val="24"/>
                <w:szCs w:val="24"/>
              </w:rPr>
            </w:pPr>
            <w:r w:rsidRPr="0006343C">
              <w:rPr>
                <w:rFonts w:ascii="Times New Roman" w:hAnsi="Times New Roman"/>
                <w:sz w:val="24"/>
                <w:szCs w:val="24"/>
              </w:rPr>
              <w:t>(чел.)</w:t>
            </w:r>
          </w:p>
        </w:tc>
        <w:tc>
          <w:tcPr>
            <w:tcW w:w="1368" w:type="dxa"/>
          </w:tcPr>
          <w:p w:rsidR="0006343C" w:rsidRPr="0006343C" w:rsidRDefault="0006343C" w:rsidP="0006343C">
            <w:pPr>
              <w:jc w:val="center"/>
              <w:rPr>
                <w:rFonts w:ascii="Times New Roman" w:hAnsi="Times New Roman"/>
                <w:sz w:val="24"/>
                <w:szCs w:val="24"/>
              </w:rPr>
            </w:pPr>
            <w:r w:rsidRPr="0006343C">
              <w:rPr>
                <w:rFonts w:ascii="Times New Roman" w:hAnsi="Times New Roman"/>
                <w:sz w:val="24"/>
                <w:szCs w:val="24"/>
              </w:rPr>
              <w:t>самообразование</w:t>
            </w:r>
          </w:p>
          <w:p w:rsidR="0006343C" w:rsidRPr="0006343C" w:rsidRDefault="0006343C" w:rsidP="0006343C">
            <w:pPr>
              <w:jc w:val="center"/>
              <w:rPr>
                <w:rFonts w:ascii="Times New Roman" w:hAnsi="Times New Roman"/>
                <w:sz w:val="24"/>
                <w:szCs w:val="24"/>
              </w:rPr>
            </w:pPr>
            <w:r w:rsidRPr="0006343C">
              <w:rPr>
                <w:rFonts w:ascii="Times New Roman" w:hAnsi="Times New Roman"/>
                <w:sz w:val="24"/>
                <w:szCs w:val="24"/>
              </w:rPr>
              <w:t>(чел.)</w:t>
            </w:r>
          </w:p>
        </w:tc>
        <w:tc>
          <w:tcPr>
            <w:tcW w:w="1368" w:type="dxa"/>
            <w:vMerge/>
          </w:tcPr>
          <w:p w:rsidR="0006343C" w:rsidRPr="0006343C" w:rsidRDefault="0006343C" w:rsidP="0006343C">
            <w:pPr>
              <w:jc w:val="center"/>
              <w:rPr>
                <w:rFonts w:ascii="Times New Roman" w:hAnsi="Times New Roman"/>
                <w:sz w:val="24"/>
                <w:szCs w:val="24"/>
              </w:rPr>
            </w:pPr>
          </w:p>
        </w:tc>
      </w:tr>
      <w:tr w:rsidR="0006343C" w:rsidRPr="0006343C" w:rsidTr="0006343C">
        <w:tc>
          <w:tcPr>
            <w:tcW w:w="1367" w:type="dxa"/>
          </w:tcPr>
          <w:p w:rsidR="0006343C" w:rsidRPr="0006343C" w:rsidRDefault="0006343C" w:rsidP="0006343C">
            <w:pPr>
              <w:jc w:val="center"/>
              <w:rPr>
                <w:rFonts w:ascii="Times New Roman" w:hAnsi="Times New Roman"/>
                <w:sz w:val="28"/>
                <w:szCs w:val="28"/>
              </w:rPr>
            </w:pPr>
          </w:p>
        </w:tc>
        <w:tc>
          <w:tcPr>
            <w:tcW w:w="1367" w:type="dxa"/>
          </w:tcPr>
          <w:p w:rsidR="0006343C" w:rsidRPr="0006343C" w:rsidRDefault="0006343C" w:rsidP="0006343C">
            <w:pPr>
              <w:jc w:val="center"/>
              <w:rPr>
                <w:rFonts w:ascii="Times New Roman" w:hAnsi="Times New Roman"/>
                <w:sz w:val="28"/>
                <w:szCs w:val="28"/>
              </w:rPr>
            </w:pPr>
          </w:p>
        </w:tc>
        <w:tc>
          <w:tcPr>
            <w:tcW w:w="1367" w:type="dxa"/>
          </w:tcPr>
          <w:p w:rsidR="0006343C" w:rsidRPr="0006343C" w:rsidRDefault="0006343C" w:rsidP="0006343C">
            <w:pPr>
              <w:jc w:val="center"/>
              <w:rPr>
                <w:rFonts w:ascii="Times New Roman" w:hAnsi="Times New Roman"/>
                <w:sz w:val="28"/>
                <w:szCs w:val="28"/>
              </w:rPr>
            </w:pPr>
          </w:p>
        </w:tc>
        <w:tc>
          <w:tcPr>
            <w:tcW w:w="1367" w:type="dxa"/>
          </w:tcPr>
          <w:p w:rsidR="0006343C" w:rsidRPr="0006343C" w:rsidRDefault="0006343C" w:rsidP="0006343C">
            <w:pPr>
              <w:jc w:val="center"/>
              <w:rPr>
                <w:rFonts w:ascii="Times New Roman" w:hAnsi="Times New Roman"/>
                <w:sz w:val="28"/>
                <w:szCs w:val="28"/>
              </w:rPr>
            </w:pPr>
          </w:p>
        </w:tc>
        <w:tc>
          <w:tcPr>
            <w:tcW w:w="1367" w:type="dxa"/>
          </w:tcPr>
          <w:p w:rsidR="0006343C" w:rsidRPr="0006343C" w:rsidRDefault="0006343C" w:rsidP="0006343C">
            <w:pPr>
              <w:jc w:val="center"/>
              <w:rPr>
                <w:rFonts w:ascii="Times New Roman" w:hAnsi="Times New Roman"/>
                <w:sz w:val="28"/>
                <w:szCs w:val="28"/>
              </w:rPr>
            </w:pPr>
          </w:p>
        </w:tc>
        <w:tc>
          <w:tcPr>
            <w:tcW w:w="1368" w:type="dxa"/>
          </w:tcPr>
          <w:p w:rsidR="0006343C" w:rsidRPr="0006343C" w:rsidRDefault="0006343C" w:rsidP="0006343C">
            <w:pPr>
              <w:jc w:val="center"/>
              <w:rPr>
                <w:rFonts w:ascii="Times New Roman" w:hAnsi="Times New Roman"/>
                <w:sz w:val="28"/>
                <w:szCs w:val="28"/>
              </w:rPr>
            </w:pPr>
          </w:p>
        </w:tc>
        <w:tc>
          <w:tcPr>
            <w:tcW w:w="1368" w:type="dxa"/>
          </w:tcPr>
          <w:p w:rsidR="0006343C" w:rsidRPr="0006343C" w:rsidRDefault="0006343C" w:rsidP="0006343C">
            <w:pPr>
              <w:jc w:val="center"/>
              <w:rPr>
                <w:rFonts w:ascii="Times New Roman" w:hAnsi="Times New Roman"/>
                <w:sz w:val="28"/>
                <w:szCs w:val="28"/>
              </w:rPr>
            </w:pPr>
          </w:p>
        </w:tc>
      </w:tr>
    </w:tbl>
    <w:p w:rsidR="0006343C" w:rsidRPr="0006343C" w:rsidRDefault="0006343C" w:rsidP="0006343C">
      <w:pPr>
        <w:spacing w:after="0" w:line="240" w:lineRule="auto"/>
        <w:jc w:val="center"/>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Руководитель организации __________________ /___________________/</w:t>
      </w: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М.П.</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 xml:space="preserve">                                                                      </w:t>
      </w:r>
    </w:p>
    <w:p w:rsidR="0006343C" w:rsidRPr="0006343C" w:rsidRDefault="0006343C" w:rsidP="0006343C">
      <w:pPr>
        <w:spacing w:after="0" w:line="240" w:lineRule="auto"/>
        <w:jc w:val="right"/>
        <w:rPr>
          <w:rFonts w:ascii="Times New Roman" w:hAnsi="Times New Roman"/>
          <w:sz w:val="28"/>
          <w:szCs w:val="28"/>
        </w:rPr>
      </w:pPr>
      <w:r w:rsidRPr="0006343C">
        <w:rPr>
          <w:rFonts w:ascii="Times New Roman" w:hAnsi="Times New Roman"/>
          <w:sz w:val="28"/>
          <w:szCs w:val="28"/>
        </w:rPr>
        <w:t xml:space="preserve"> дата: «____» ___________202___ г.</w:t>
      </w: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center"/>
        <w:rPr>
          <w:rFonts w:ascii="Times New Roman" w:hAnsi="Times New Roman"/>
          <w:sz w:val="28"/>
          <w:szCs w:val="28"/>
        </w:rPr>
      </w:pPr>
    </w:p>
    <w:p w:rsidR="0006343C" w:rsidRPr="0006343C" w:rsidRDefault="0006343C" w:rsidP="0006343C">
      <w:pPr>
        <w:spacing w:after="0" w:line="240" w:lineRule="auto"/>
        <w:jc w:val="center"/>
        <w:rPr>
          <w:rFonts w:ascii="Times New Roman" w:hAnsi="Times New Roman"/>
          <w:sz w:val="28"/>
          <w:szCs w:val="28"/>
        </w:rPr>
      </w:pPr>
    </w:p>
    <w:p w:rsidR="0006343C" w:rsidRPr="0006343C" w:rsidRDefault="0006343C" w:rsidP="0006343C">
      <w:pPr>
        <w:spacing w:after="0" w:line="240" w:lineRule="auto"/>
        <w:jc w:val="center"/>
        <w:rPr>
          <w:rFonts w:ascii="Times New Roman" w:hAnsi="Times New Roman"/>
          <w:sz w:val="28"/>
          <w:szCs w:val="28"/>
        </w:rPr>
      </w:pPr>
    </w:p>
    <w:p w:rsidR="0006343C" w:rsidRPr="0006343C" w:rsidRDefault="0006343C" w:rsidP="0006343C">
      <w:pPr>
        <w:spacing w:after="0" w:line="240" w:lineRule="auto"/>
        <w:jc w:val="center"/>
        <w:rPr>
          <w:rFonts w:ascii="Times New Roman" w:hAnsi="Times New Roman"/>
          <w:sz w:val="28"/>
          <w:szCs w:val="28"/>
        </w:rPr>
      </w:pPr>
    </w:p>
    <w:p w:rsidR="0006343C" w:rsidRPr="0006343C" w:rsidRDefault="0006343C" w:rsidP="0006343C">
      <w:pPr>
        <w:spacing w:after="0" w:line="240" w:lineRule="auto"/>
        <w:jc w:val="center"/>
        <w:rPr>
          <w:rFonts w:ascii="Times New Roman" w:hAnsi="Times New Roman"/>
          <w:sz w:val="28"/>
          <w:szCs w:val="28"/>
        </w:rPr>
      </w:pPr>
    </w:p>
    <w:p w:rsidR="0006343C" w:rsidRPr="0006343C" w:rsidRDefault="0006343C" w:rsidP="0006343C">
      <w:pPr>
        <w:spacing w:after="0" w:line="240" w:lineRule="auto"/>
        <w:jc w:val="center"/>
        <w:rPr>
          <w:rFonts w:ascii="Times New Roman" w:hAnsi="Times New Roman"/>
          <w:sz w:val="28"/>
          <w:szCs w:val="28"/>
        </w:rPr>
      </w:pPr>
    </w:p>
    <w:p w:rsidR="0006343C" w:rsidRPr="0006343C" w:rsidRDefault="0006343C" w:rsidP="0006343C">
      <w:pPr>
        <w:spacing w:after="0" w:line="240" w:lineRule="auto"/>
        <w:jc w:val="center"/>
        <w:rPr>
          <w:rFonts w:ascii="Times New Roman" w:hAnsi="Times New Roman"/>
          <w:sz w:val="28"/>
          <w:szCs w:val="28"/>
        </w:rPr>
      </w:pPr>
    </w:p>
    <w:p w:rsidR="0006343C" w:rsidRPr="0006343C" w:rsidRDefault="0006343C" w:rsidP="0006343C">
      <w:pPr>
        <w:spacing w:after="0" w:line="240" w:lineRule="auto"/>
        <w:jc w:val="center"/>
        <w:rPr>
          <w:rFonts w:ascii="Times New Roman" w:hAnsi="Times New Roman"/>
          <w:sz w:val="28"/>
          <w:szCs w:val="28"/>
        </w:rPr>
      </w:pPr>
    </w:p>
    <w:p w:rsidR="0006343C" w:rsidRPr="0006343C" w:rsidRDefault="0006343C" w:rsidP="0006343C">
      <w:pPr>
        <w:spacing w:after="0" w:line="240" w:lineRule="auto"/>
        <w:jc w:val="center"/>
        <w:rPr>
          <w:rFonts w:ascii="Times New Roman" w:hAnsi="Times New Roman"/>
          <w:sz w:val="28"/>
          <w:szCs w:val="28"/>
        </w:rPr>
      </w:pPr>
    </w:p>
    <w:p w:rsidR="0006343C" w:rsidRPr="0006343C" w:rsidRDefault="0006343C" w:rsidP="0006343C">
      <w:pPr>
        <w:spacing w:after="0" w:line="240" w:lineRule="auto"/>
        <w:jc w:val="center"/>
        <w:rPr>
          <w:rFonts w:ascii="Times New Roman" w:hAnsi="Times New Roman"/>
          <w:sz w:val="28"/>
          <w:szCs w:val="28"/>
        </w:rPr>
      </w:pPr>
    </w:p>
    <w:p w:rsidR="0006343C" w:rsidRPr="0006343C" w:rsidRDefault="0006343C" w:rsidP="0006343C">
      <w:pPr>
        <w:spacing w:after="0" w:line="240" w:lineRule="auto"/>
        <w:jc w:val="center"/>
        <w:rPr>
          <w:rFonts w:ascii="Times New Roman" w:hAnsi="Times New Roman"/>
          <w:sz w:val="28"/>
          <w:szCs w:val="28"/>
        </w:rPr>
      </w:pPr>
    </w:p>
    <w:p w:rsidR="0006343C" w:rsidRPr="0006343C" w:rsidRDefault="0006343C" w:rsidP="0006343C">
      <w:pPr>
        <w:spacing w:after="0" w:line="240" w:lineRule="auto"/>
        <w:jc w:val="center"/>
        <w:rPr>
          <w:rFonts w:ascii="Times New Roman" w:hAnsi="Times New Roman"/>
          <w:sz w:val="28"/>
          <w:szCs w:val="28"/>
        </w:rPr>
      </w:pPr>
    </w:p>
    <w:p w:rsidR="0006343C" w:rsidRPr="0006343C" w:rsidRDefault="0006343C" w:rsidP="0006343C">
      <w:pPr>
        <w:spacing w:after="0" w:line="240" w:lineRule="auto"/>
        <w:jc w:val="center"/>
        <w:rPr>
          <w:rFonts w:ascii="Times New Roman" w:hAnsi="Times New Roman"/>
          <w:sz w:val="28"/>
          <w:szCs w:val="28"/>
        </w:rPr>
      </w:pPr>
    </w:p>
    <w:p w:rsidR="0006343C" w:rsidRPr="0006343C" w:rsidRDefault="0006343C" w:rsidP="0006343C">
      <w:pPr>
        <w:spacing w:after="0" w:line="240" w:lineRule="auto"/>
        <w:jc w:val="center"/>
        <w:rPr>
          <w:rFonts w:ascii="Times New Roman" w:hAnsi="Times New Roman"/>
          <w:sz w:val="28"/>
          <w:szCs w:val="28"/>
        </w:rPr>
      </w:pPr>
    </w:p>
    <w:p w:rsidR="0006343C" w:rsidRPr="0006343C" w:rsidRDefault="0006343C" w:rsidP="0006343C">
      <w:pPr>
        <w:spacing w:after="0" w:line="240" w:lineRule="auto"/>
        <w:jc w:val="center"/>
        <w:rPr>
          <w:rFonts w:ascii="Times New Roman" w:hAnsi="Times New Roman"/>
          <w:sz w:val="28"/>
          <w:szCs w:val="28"/>
        </w:rPr>
      </w:pPr>
    </w:p>
    <w:p w:rsidR="0006343C" w:rsidRPr="0006343C" w:rsidRDefault="0006343C" w:rsidP="0006343C">
      <w:pPr>
        <w:spacing w:after="0" w:line="240" w:lineRule="auto"/>
        <w:jc w:val="right"/>
        <w:rPr>
          <w:rFonts w:ascii="Times New Roman" w:hAnsi="Times New Roman"/>
          <w:sz w:val="24"/>
          <w:szCs w:val="24"/>
        </w:rPr>
      </w:pPr>
      <w:r w:rsidRPr="0006343C">
        <w:rPr>
          <w:rFonts w:ascii="Times New Roman" w:hAnsi="Times New Roman"/>
          <w:sz w:val="24"/>
          <w:szCs w:val="24"/>
        </w:rPr>
        <w:t>Приложение 3</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к порядку ведения учета детей                                                                      </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подлежащих обучению по образовательным </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программам начального общего, </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основного общего и среднего общего </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образования и ведения учета форм получения</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образования, определенных родителями</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(законными представителями) детей, </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проживающих на территории муниципального</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района «Калганский район» </w:t>
      </w:r>
    </w:p>
    <w:p w:rsidR="0006343C" w:rsidRPr="0006343C" w:rsidRDefault="0006343C" w:rsidP="0006343C">
      <w:pPr>
        <w:spacing w:after="0" w:line="240" w:lineRule="auto"/>
        <w:jc w:val="center"/>
        <w:rPr>
          <w:rFonts w:ascii="Times New Roman" w:hAnsi="Times New Roman"/>
          <w:sz w:val="28"/>
          <w:szCs w:val="28"/>
        </w:rPr>
      </w:pPr>
    </w:p>
    <w:p w:rsidR="0006343C" w:rsidRPr="0006343C" w:rsidRDefault="0006343C" w:rsidP="0006343C">
      <w:pPr>
        <w:spacing w:after="0" w:line="240" w:lineRule="auto"/>
        <w:jc w:val="center"/>
        <w:rPr>
          <w:rFonts w:ascii="Times New Roman" w:hAnsi="Times New Roman"/>
          <w:sz w:val="28"/>
          <w:szCs w:val="28"/>
        </w:rPr>
      </w:pPr>
    </w:p>
    <w:p w:rsidR="0006343C" w:rsidRPr="0006343C" w:rsidRDefault="0006343C" w:rsidP="0006343C">
      <w:pPr>
        <w:spacing w:after="0" w:line="240" w:lineRule="auto"/>
        <w:jc w:val="center"/>
        <w:rPr>
          <w:rFonts w:ascii="Times New Roman" w:hAnsi="Times New Roman"/>
          <w:sz w:val="28"/>
          <w:szCs w:val="28"/>
        </w:rPr>
      </w:pPr>
    </w:p>
    <w:p w:rsidR="0006343C" w:rsidRPr="0006343C" w:rsidRDefault="0006343C" w:rsidP="0006343C">
      <w:pPr>
        <w:spacing w:after="0" w:line="240" w:lineRule="auto"/>
        <w:jc w:val="center"/>
        <w:rPr>
          <w:rFonts w:ascii="Times New Roman" w:hAnsi="Times New Roman"/>
          <w:sz w:val="28"/>
          <w:szCs w:val="28"/>
        </w:rPr>
      </w:pPr>
      <w:r w:rsidRPr="0006343C">
        <w:rPr>
          <w:rFonts w:ascii="Times New Roman" w:hAnsi="Times New Roman"/>
          <w:sz w:val="28"/>
          <w:szCs w:val="28"/>
        </w:rPr>
        <w:t>Информация</w:t>
      </w:r>
    </w:p>
    <w:p w:rsidR="0006343C" w:rsidRPr="0006343C" w:rsidRDefault="0006343C" w:rsidP="0006343C">
      <w:pPr>
        <w:spacing w:after="0" w:line="240" w:lineRule="auto"/>
        <w:jc w:val="center"/>
        <w:rPr>
          <w:rFonts w:ascii="Times New Roman" w:hAnsi="Times New Roman"/>
          <w:sz w:val="28"/>
          <w:szCs w:val="28"/>
        </w:rPr>
      </w:pPr>
      <w:r w:rsidRPr="0006343C">
        <w:rPr>
          <w:rFonts w:ascii="Times New Roman" w:hAnsi="Times New Roman"/>
          <w:sz w:val="28"/>
          <w:szCs w:val="28"/>
        </w:rPr>
        <w:t xml:space="preserve">о формах получения общего образования обучающихся </w:t>
      </w:r>
    </w:p>
    <w:p w:rsidR="0006343C" w:rsidRPr="0006343C" w:rsidRDefault="0006343C" w:rsidP="0006343C">
      <w:pPr>
        <w:spacing w:after="0" w:line="240" w:lineRule="auto"/>
        <w:jc w:val="center"/>
        <w:rPr>
          <w:rFonts w:ascii="Times New Roman" w:hAnsi="Times New Roman"/>
          <w:sz w:val="28"/>
          <w:szCs w:val="28"/>
        </w:rPr>
      </w:pPr>
      <w:r w:rsidRPr="0006343C">
        <w:rPr>
          <w:rFonts w:ascii="Times New Roman" w:hAnsi="Times New Roman"/>
          <w:sz w:val="28"/>
          <w:szCs w:val="28"/>
        </w:rPr>
        <w:t>общеобразовательного учреждения</w:t>
      </w:r>
    </w:p>
    <w:p w:rsidR="0006343C" w:rsidRPr="0006343C" w:rsidRDefault="0006343C" w:rsidP="0006343C">
      <w:pPr>
        <w:spacing w:after="0" w:line="240" w:lineRule="auto"/>
        <w:jc w:val="center"/>
        <w:rPr>
          <w:rFonts w:ascii="Times New Roman" w:hAnsi="Times New Roman"/>
          <w:sz w:val="28"/>
          <w:szCs w:val="28"/>
        </w:rPr>
      </w:pPr>
    </w:p>
    <w:p w:rsidR="0006343C" w:rsidRPr="0006343C" w:rsidRDefault="0006343C" w:rsidP="0006343C">
      <w:pPr>
        <w:spacing w:after="0" w:line="240" w:lineRule="auto"/>
        <w:jc w:val="center"/>
        <w:rPr>
          <w:rFonts w:ascii="Times New Roman" w:hAnsi="Times New Roman"/>
          <w:sz w:val="28"/>
          <w:szCs w:val="28"/>
        </w:rPr>
      </w:pPr>
    </w:p>
    <w:p w:rsidR="0006343C" w:rsidRPr="0006343C" w:rsidRDefault="0006343C" w:rsidP="0006343C">
      <w:pPr>
        <w:spacing w:after="0" w:line="240" w:lineRule="auto"/>
        <w:jc w:val="center"/>
        <w:rPr>
          <w:rFonts w:ascii="Times New Roman" w:hAnsi="Times New Roman"/>
          <w:sz w:val="28"/>
          <w:szCs w:val="28"/>
        </w:rPr>
      </w:pPr>
    </w:p>
    <w:tbl>
      <w:tblPr>
        <w:tblStyle w:val="a5"/>
        <w:tblW w:w="0" w:type="auto"/>
        <w:tblLook w:val="04A0" w:firstRow="1" w:lastRow="0" w:firstColumn="1" w:lastColumn="0" w:noHBand="0" w:noVBand="1"/>
      </w:tblPr>
      <w:tblGrid>
        <w:gridCol w:w="2340"/>
        <w:gridCol w:w="2340"/>
        <w:gridCol w:w="2340"/>
        <w:gridCol w:w="2325"/>
      </w:tblGrid>
      <w:tr w:rsidR="0006343C" w:rsidRPr="0006343C" w:rsidTr="0006343C">
        <w:tc>
          <w:tcPr>
            <w:tcW w:w="2392" w:type="dxa"/>
          </w:tcPr>
          <w:p w:rsidR="0006343C" w:rsidRPr="0006343C" w:rsidRDefault="0006343C" w:rsidP="0006343C">
            <w:pPr>
              <w:jc w:val="center"/>
              <w:rPr>
                <w:rFonts w:ascii="Times New Roman" w:hAnsi="Times New Roman"/>
                <w:sz w:val="24"/>
                <w:szCs w:val="24"/>
              </w:rPr>
            </w:pPr>
            <w:r w:rsidRPr="0006343C">
              <w:rPr>
                <w:rFonts w:ascii="Times New Roman" w:hAnsi="Times New Roman"/>
                <w:sz w:val="24"/>
                <w:szCs w:val="24"/>
              </w:rPr>
              <w:t>Очная форма обучения (чел.)</w:t>
            </w:r>
          </w:p>
        </w:tc>
        <w:tc>
          <w:tcPr>
            <w:tcW w:w="2393" w:type="dxa"/>
          </w:tcPr>
          <w:p w:rsidR="0006343C" w:rsidRPr="0006343C" w:rsidRDefault="0006343C" w:rsidP="0006343C">
            <w:pPr>
              <w:jc w:val="center"/>
              <w:rPr>
                <w:rFonts w:ascii="Times New Roman" w:hAnsi="Times New Roman"/>
                <w:sz w:val="24"/>
                <w:szCs w:val="24"/>
              </w:rPr>
            </w:pPr>
            <w:r w:rsidRPr="0006343C">
              <w:rPr>
                <w:rFonts w:ascii="Times New Roman" w:hAnsi="Times New Roman"/>
                <w:sz w:val="24"/>
                <w:szCs w:val="24"/>
              </w:rPr>
              <w:t>Очно-заочная форма обучения (чел.)</w:t>
            </w:r>
          </w:p>
        </w:tc>
        <w:tc>
          <w:tcPr>
            <w:tcW w:w="2393" w:type="dxa"/>
          </w:tcPr>
          <w:p w:rsidR="0006343C" w:rsidRPr="0006343C" w:rsidRDefault="0006343C" w:rsidP="0006343C">
            <w:pPr>
              <w:jc w:val="center"/>
              <w:rPr>
                <w:rFonts w:ascii="Times New Roman" w:hAnsi="Times New Roman"/>
                <w:sz w:val="24"/>
                <w:szCs w:val="24"/>
              </w:rPr>
            </w:pPr>
            <w:r w:rsidRPr="0006343C">
              <w:rPr>
                <w:rFonts w:ascii="Times New Roman" w:hAnsi="Times New Roman"/>
                <w:sz w:val="24"/>
                <w:szCs w:val="24"/>
              </w:rPr>
              <w:t>Заочная форма обучения (чел.)</w:t>
            </w:r>
          </w:p>
        </w:tc>
        <w:tc>
          <w:tcPr>
            <w:tcW w:w="2393" w:type="dxa"/>
          </w:tcPr>
          <w:p w:rsidR="0006343C" w:rsidRPr="0006343C" w:rsidRDefault="0006343C" w:rsidP="0006343C">
            <w:pPr>
              <w:jc w:val="center"/>
              <w:rPr>
                <w:rFonts w:ascii="Times New Roman" w:hAnsi="Times New Roman"/>
                <w:sz w:val="24"/>
                <w:szCs w:val="24"/>
              </w:rPr>
            </w:pPr>
            <w:r w:rsidRPr="0006343C">
              <w:rPr>
                <w:rFonts w:ascii="Times New Roman" w:hAnsi="Times New Roman"/>
                <w:sz w:val="24"/>
                <w:szCs w:val="24"/>
              </w:rPr>
              <w:t>Итого</w:t>
            </w:r>
          </w:p>
        </w:tc>
      </w:tr>
      <w:tr w:rsidR="0006343C" w:rsidRPr="0006343C" w:rsidTr="0006343C">
        <w:tc>
          <w:tcPr>
            <w:tcW w:w="2392" w:type="dxa"/>
          </w:tcPr>
          <w:p w:rsidR="0006343C" w:rsidRPr="0006343C" w:rsidRDefault="0006343C" w:rsidP="0006343C">
            <w:pPr>
              <w:jc w:val="center"/>
              <w:rPr>
                <w:rFonts w:ascii="Times New Roman" w:hAnsi="Times New Roman"/>
                <w:sz w:val="28"/>
                <w:szCs w:val="28"/>
              </w:rPr>
            </w:pPr>
          </w:p>
        </w:tc>
        <w:tc>
          <w:tcPr>
            <w:tcW w:w="2393" w:type="dxa"/>
          </w:tcPr>
          <w:p w:rsidR="0006343C" w:rsidRPr="0006343C" w:rsidRDefault="0006343C" w:rsidP="0006343C">
            <w:pPr>
              <w:jc w:val="center"/>
              <w:rPr>
                <w:rFonts w:ascii="Times New Roman" w:hAnsi="Times New Roman"/>
                <w:sz w:val="28"/>
                <w:szCs w:val="28"/>
              </w:rPr>
            </w:pPr>
          </w:p>
        </w:tc>
        <w:tc>
          <w:tcPr>
            <w:tcW w:w="2393" w:type="dxa"/>
          </w:tcPr>
          <w:p w:rsidR="0006343C" w:rsidRPr="0006343C" w:rsidRDefault="0006343C" w:rsidP="0006343C">
            <w:pPr>
              <w:jc w:val="center"/>
              <w:rPr>
                <w:rFonts w:ascii="Times New Roman" w:hAnsi="Times New Roman"/>
                <w:sz w:val="28"/>
                <w:szCs w:val="28"/>
              </w:rPr>
            </w:pPr>
          </w:p>
        </w:tc>
        <w:tc>
          <w:tcPr>
            <w:tcW w:w="2393" w:type="dxa"/>
          </w:tcPr>
          <w:p w:rsidR="0006343C" w:rsidRPr="0006343C" w:rsidRDefault="0006343C" w:rsidP="0006343C">
            <w:pPr>
              <w:jc w:val="center"/>
              <w:rPr>
                <w:rFonts w:ascii="Times New Roman" w:hAnsi="Times New Roman"/>
                <w:sz w:val="28"/>
                <w:szCs w:val="28"/>
              </w:rPr>
            </w:pPr>
          </w:p>
        </w:tc>
      </w:tr>
      <w:tr w:rsidR="0006343C" w:rsidRPr="0006343C" w:rsidTr="0006343C">
        <w:tc>
          <w:tcPr>
            <w:tcW w:w="2392" w:type="dxa"/>
          </w:tcPr>
          <w:p w:rsidR="0006343C" w:rsidRPr="0006343C" w:rsidRDefault="0006343C" w:rsidP="0006343C">
            <w:pPr>
              <w:jc w:val="center"/>
              <w:rPr>
                <w:rFonts w:ascii="Times New Roman" w:hAnsi="Times New Roman"/>
                <w:sz w:val="28"/>
                <w:szCs w:val="28"/>
              </w:rPr>
            </w:pPr>
          </w:p>
        </w:tc>
        <w:tc>
          <w:tcPr>
            <w:tcW w:w="2393" w:type="dxa"/>
          </w:tcPr>
          <w:p w:rsidR="0006343C" w:rsidRPr="0006343C" w:rsidRDefault="0006343C" w:rsidP="0006343C">
            <w:pPr>
              <w:jc w:val="center"/>
              <w:rPr>
                <w:rFonts w:ascii="Times New Roman" w:hAnsi="Times New Roman"/>
                <w:sz w:val="28"/>
                <w:szCs w:val="28"/>
              </w:rPr>
            </w:pPr>
          </w:p>
        </w:tc>
        <w:tc>
          <w:tcPr>
            <w:tcW w:w="2393" w:type="dxa"/>
          </w:tcPr>
          <w:p w:rsidR="0006343C" w:rsidRPr="0006343C" w:rsidRDefault="0006343C" w:rsidP="0006343C">
            <w:pPr>
              <w:jc w:val="center"/>
              <w:rPr>
                <w:rFonts w:ascii="Times New Roman" w:hAnsi="Times New Roman"/>
                <w:sz w:val="28"/>
                <w:szCs w:val="28"/>
              </w:rPr>
            </w:pPr>
          </w:p>
        </w:tc>
        <w:tc>
          <w:tcPr>
            <w:tcW w:w="2393" w:type="dxa"/>
          </w:tcPr>
          <w:p w:rsidR="0006343C" w:rsidRPr="0006343C" w:rsidRDefault="0006343C" w:rsidP="0006343C">
            <w:pPr>
              <w:jc w:val="center"/>
              <w:rPr>
                <w:rFonts w:ascii="Times New Roman" w:hAnsi="Times New Roman"/>
                <w:sz w:val="28"/>
                <w:szCs w:val="28"/>
              </w:rPr>
            </w:pPr>
          </w:p>
        </w:tc>
      </w:tr>
    </w:tbl>
    <w:p w:rsidR="0006343C" w:rsidRPr="0006343C" w:rsidRDefault="0006343C" w:rsidP="0006343C">
      <w:pPr>
        <w:spacing w:after="0" w:line="240" w:lineRule="auto"/>
        <w:jc w:val="center"/>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Руководитель организации __________________ /___________________/</w:t>
      </w: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М.П.</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 xml:space="preserve">                                                                      </w:t>
      </w:r>
    </w:p>
    <w:p w:rsidR="0006343C" w:rsidRPr="0006343C" w:rsidRDefault="0006343C" w:rsidP="0006343C">
      <w:pPr>
        <w:spacing w:after="0" w:line="240" w:lineRule="auto"/>
        <w:jc w:val="right"/>
        <w:rPr>
          <w:rFonts w:ascii="Times New Roman" w:hAnsi="Times New Roman"/>
          <w:sz w:val="28"/>
          <w:szCs w:val="28"/>
        </w:rPr>
      </w:pPr>
      <w:r w:rsidRPr="0006343C">
        <w:rPr>
          <w:rFonts w:ascii="Times New Roman" w:hAnsi="Times New Roman"/>
          <w:sz w:val="28"/>
          <w:szCs w:val="28"/>
        </w:rPr>
        <w:t xml:space="preserve"> дата: «____» ___________202___ г.</w:t>
      </w:r>
    </w:p>
    <w:p w:rsidR="0006343C" w:rsidRPr="0006343C" w:rsidRDefault="0006343C" w:rsidP="0006343C">
      <w:pPr>
        <w:spacing w:after="0" w:line="240" w:lineRule="auto"/>
        <w:jc w:val="right"/>
        <w:rPr>
          <w:rFonts w:ascii="Times New Roman" w:hAnsi="Times New Roman"/>
          <w:sz w:val="28"/>
          <w:szCs w:val="28"/>
        </w:rPr>
      </w:pPr>
    </w:p>
    <w:p w:rsidR="0006343C" w:rsidRPr="0006343C" w:rsidRDefault="0006343C" w:rsidP="0006343C">
      <w:pPr>
        <w:spacing w:after="0" w:line="240" w:lineRule="auto"/>
        <w:jc w:val="right"/>
        <w:rPr>
          <w:rFonts w:ascii="Times New Roman" w:hAnsi="Times New Roman"/>
          <w:sz w:val="28"/>
          <w:szCs w:val="28"/>
        </w:rPr>
      </w:pPr>
    </w:p>
    <w:p w:rsidR="0006343C" w:rsidRPr="0006343C" w:rsidRDefault="0006343C" w:rsidP="0006343C">
      <w:pPr>
        <w:spacing w:after="0" w:line="240" w:lineRule="auto"/>
        <w:jc w:val="right"/>
        <w:rPr>
          <w:rFonts w:ascii="Times New Roman" w:hAnsi="Times New Roman"/>
          <w:sz w:val="28"/>
          <w:szCs w:val="28"/>
        </w:rPr>
      </w:pPr>
    </w:p>
    <w:p w:rsidR="0006343C" w:rsidRPr="0006343C" w:rsidRDefault="0006343C" w:rsidP="0006343C">
      <w:pPr>
        <w:spacing w:after="0" w:line="240" w:lineRule="auto"/>
        <w:jc w:val="right"/>
        <w:rPr>
          <w:rFonts w:ascii="Times New Roman" w:hAnsi="Times New Roman"/>
          <w:sz w:val="28"/>
          <w:szCs w:val="28"/>
        </w:rPr>
      </w:pPr>
    </w:p>
    <w:p w:rsidR="0006343C" w:rsidRPr="0006343C" w:rsidRDefault="0006343C" w:rsidP="0006343C">
      <w:pPr>
        <w:spacing w:after="0" w:line="240" w:lineRule="auto"/>
        <w:jc w:val="right"/>
        <w:rPr>
          <w:rFonts w:ascii="Times New Roman" w:hAnsi="Times New Roman"/>
          <w:sz w:val="28"/>
          <w:szCs w:val="28"/>
        </w:rPr>
      </w:pPr>
    </w:p>
    <w:p w:rsidR="0006343C" w:rsidRPr="0006343C" w:rsidRDefault="0006343C" w:rsidP="0006343C">
      <w:pPr>
        <w:spacing w:after="0" w:line="240" w:lineRule="auto"/>
        <w:jc w:val="right"/>
        <w:rPr>
          <w:rFonts w:ascii="Times New Roman" w:hAnsi="Times New Roman"/>
          <w:sz w:val="28"/>
          <w:szCs w:val="28"/>
        </w:rPr>
      </w:pPr>
    </w:p>
    <w:p w:rsidR="0006343C" w:rsidRPr="0006343C" w:rsidRDefault="0006343C" w:rsidP="0006343C">
      <w:pPr>
        <w:spacing w:after="0" w:line="240" w:lineRule="auto"/>
        <w:jc w:val="right"/>
        <w:rPr>
          <w:rFonts w:ascii="Times New Roman" w:hAnsi="Times New Roman"/>
          <w:sz w:val="28"/>
          <w:szCs w:val="28"/>
        </w:rPr>
      </w:pPr>
    </w:p>
    <w:p w:rsidR="0006343C" w:rsidRPr="0006343C" w:rsidRDefault="0006343C" w:rsidP="0006343C">
      <w:pPr>
        <w:spacing w:after="0" w:line="240" w:lineRule="auto"/>
        <w:jc w:val="right"/>
        <w:rPr>
          <w:rFonts w:ascii="Times New Roman" w:hAnsi="Times New Roman"/>
          <w:sz w:val="28"/>
          <w:szCs w:val="28"/>
        </w:rPr>
      </w:pPr>
    </w:p>
    <w:p w:rsidR="0006343C" w:rsidRPr="0006343C" w:rsidRDefault="0006343C" w:rsidP="0006343C">
      <w:pPr>
        <w:spacing w:after="0" w:line="240" w:lineRule="auto"/>
        <w:jc w:val="right"/>
        <w:rPr>
          <w:rFonts w:ascii="Times New Roman" w:hAnsi="Times New Roman"/>
          <w:sz w:val="28"/>
          <w:szCs w:val="28"/>
        </w:rPr>
      </w:pPr>
    </w:p>
    <w:p w:rsidR="0006343C" w:rsidRPr="0006343C" w:rsidRDefault="0006343C" w:rsidP="0006343C">
      <w:pPr>
        <w:spacing w:after="0" w:line="240" w:lineRule="auto"/>
        <w:jc w:val="right"/>
        <w:rPr>
          <w:rFonts w:ascii="Times New Roman" w:hAnsi="Times New Roman"/>
          <w:sz w:val="28"/>
          <w:szCs w:val="28"/>
        </w:rPr>
      </w:pPr>
    </w:p>
    <w:p w:rsidR="0006343C" w:rsidRPr="0006343C" w:rsidRDefault="0006343C" w:rsidP="0006343C">
      <w:pPr>
        <w:spacing w:after="0" w:line="240" w:lineRule="auto"/>
        <w:jc w:val="right"/>
        <w:rPr>
          <w:rFonts w:ascii="Times New Roman" w:hAnsi="Times New Roman"/>
          <w:sz w:val="28"/>
          <w:szCs w:val="28"/>
        </w:rPr>
      </w:pPr>
    </w:p>
    <w:p w:rsidR="0006343C" w:rsidRPr="0006343C" w:rsidRDefault="0006343C" w:rsidP="0006343C">
      <w:pPr>
        <w:spacing w:after="0" w:line="240" w:lineRule="auto"/>
        <w:jc w:val="right"/>
        <w:rPr>
          <w:rFonts w:ascii="Times New Roman" w:hAnsi="Times New Roman"/>
          <w:sz w:val="28"/>
          <w:szCs w:val="28"/>
        </w:rPr>
      </w:pPr>
    </w:p>
    <w:p w:rsidR="0006343C" w:rsidRPr="0006343C" w:rsidRDefault="0006343C" w:rsidP="0006343C">
      <w:pPr>
        <w:spacing w:after="0" w:line="240" w:lineRule="auto"/>
        <w:jc w:val="right"/>
        <w:rPr>
          <w:rFonts w:ascii="Times New Roman" w:hAnsi="Times New Roman"/>
          <w:sz w:val="28"/>
          <w:szCs w:val="28"/>
        </w:rPr>
      </w:pPr>
    </w:p>
    <w:p w:rsidR="0006343C" w:rsidRPr="0006343C" w:rsidRDefault="0006343C" w:rsidP="0006343C">
      <w:pPr>
        <w:spacing w:after="0" w:line="240" w:lineRule="auto"/>
        <w:jc w:val="right"/>
        <w:rPr>
          <w:rFonts w:ascii="Times New Roman" w:hAnsi="Times New Roman"/>
          <w:sz w:val="24"/>
          <w:szCs w:val="24"/>
        </w:rPr>
      </w:pPr>
      <w:r w:rsidRPr="0006343C">
        <w:rPr>
          <w:rFonts w:ascii="Times New Roman" w:hAnsi="Times New Roman"/>
          <w:sz w:val="24"/>
          <w:szCs w:val="24"/>
        </w:rPr>
        <w:lastRenderedPageBreak/>
        <w:t>Приложение 4</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к порядку ведения учета детей                                                                      </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подлежащих обучению по образовательным </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программам начального общего, </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основного общего и среднего общего </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образования и ведения учета форм получения</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образования, определенных родителями</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(законными представителями) детей, </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проживающих на территории муниципального</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района «Калганский район» </w:t>
      </w:r>
    </w:p>
    <w:p w:rsidR="0006343C" w:rsidRPr="0006343C" w:rsidRDefault="0006343C" w:rsidP="0006343C">
      <w:pPr>
        <w:spacing w:after="0" w:line="240" w:lineRule="auto"/>
        <w:jc w:val="right"/>
        <w:rPr>
          <w:rFonts w:ascii="Times New Roman" w:hAnsi="Times New Roman"/>
          <w:sz w:val="28"/>
          <w:szCs w:val="28"/>
        </w:rPr>
      </w:pPr>
    </w:p>
    <w:p w:rsidR="0006343C" w:rsidRPr="0006343C" w:rsidRDefault="0006343C" w:rsidP="0006343C">
      <w:pPr>
        <w:spacing w:after="0" w:line="240" w:lineRule="auto"/>
        <w:jc w:val="center"/>
        <w:rPr>
          <w:rFonts w:ascii="Times New Roman" w:hAnsi="Times New Roman"/>
          <w:sz w:val="28"/>
          <w:szCs w:val="28"/>
        </w:rPr>
      </w:pPr>
      <w:r w:rsidRPr="0006343C">
        <w:rPr>
          <w:rFonts w:ascii="Times New Roman" w:hAnsi="Times New Roman"/>
          <w:sz w:val="28"/>
          <w:szCs w:val="28"/>
        </w:rPr>
        <w:t>Инструкция</w:t>
      </w:r>
    </w:p>
    <w:p w:rsidR="0006343C" w:rsidRPr="0006343C" w:rsidRDefault="0006343C" w:rsidP="0006343C">
      <w:pPr>
        <w:spacing w:after="0" w:line="240" w:lineRule="auto"/>
        <w:jc w:val="center"/>
        <w:rPr>
          <w:rFonts w:ascii="Times New Roman" w:hAnsi="Times New Roman"/>
          <w:sz w:val="28"/>
          <w:szCs w:val="28"/>
        </w:rPr>
      </w:pPr>
      <w:r w:rsidRPr="0006343C">
        <w:rPr>
          <w:rFonts w:ascii="Times New Roman" w:hAnsi="Times New Roman"/>
          <w:sz w:val="28"/>
          <w:szCs w:val="28"/>
        </w:rPr>
        <w:t>о порядке ведения учета несовершеннолетних, не обучающихся в общеобразовательных учреждениях, или систематически пропускающих по неуважительной причине учебные занятия</w:t>
      </w:r>
    </w:p>
    <w:p w:rsidR="0006343C" w:rsidRPr="0006343C" w:rsidRDefault="0006343C" w:rsidP="0006343C">
      <w:pPr>
        <w:spacing w:after="0" w:line="240" w:lineRule="auto"/>
        <w:jc w:val="center"/>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1. Общие положения</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1.1. Управление образования администрации муниципального района «Калганский район»:</w:t>
      </w:r>
    </w:p>
    <w:p w:rsidR="0006343C" w:rsidRPr="0006343C" w:rsidRDefault="0006343C" w:rsidP="0006343C">
      <w:pPr>
        <w:pStyle w:val="a4"/>
        <w:numPr>
          <w:ilvl w:val="0"/>
          <w:numId w:val="2"/>
        </w:numPr>
        <w:ind w:left="0" w:firstLine="349"/>
        <w:jc w:val="both"/>
        <w:rPr>
          <w:sz w:val="28"/>
          <w:szCs w:val="28"/>
        </w:rPr>
      </w:pPr>
      <w:r w:rsidRPr="0006343C">
        <w:rPr>
          <w:sz w:val="28"/>
          <w:szCs w:val="28"/>
        </w:rPr>
        <w:t>ведет учет несовершеннолетних, не посещающих или систематически пропускающих по неуважительной причине занятия в общеобразовательных учреждениях;</w:t>
      </w:r>
    </w:p>
    <w:p w:rsidR="0006343C" w:rsidRPr="0006343C" w:rsidRDefault="0006343C" w:rsidP="0006343C">
      <w:pPr>
        <w:pStyle w:val="a4"/>
        <w:numPr>
          <w:ilvl w:val="0"/>
          <w:numId w:val="2"/>
        </w:numPr>
        <w:ind w:left="0" w:firstLine="349"/>
        <w:jc w:val="both"/>
        <w:rPr>
          <w:sz w:val="28"/>
          <w:szCs w:val="28"/>
        </w:rPr>
      </w:pPr>
      <w:r w:rsidRPr="0006343C">
        <w:rPr>
          <w:sz w:val="28"/>
          <w:szCs w:val="28"/>
        </w:rPr>
        <w:t>осуществляет организационное руководство работой по учету детей и организации работы по сохранению контингента;</w:t>
      </w:r>
    </w:p>
    <w:p w:rsidR="0006343C" w:rsidRPr="0006343C" w:rsidRDefault="0006343C" w:rsidP="0006343C">
      <w:pPr>
        <w:pStyle w:val="a4"/>
        <w:numPr>
          <w:ilvl w:val="0"/>
          <w:numId w:val="2"/>
        </w:numPr>
        <w:ind w:left="0" w:firstLine="349"/>
        <w:jc w:val="both"/>
        <w:rPr>
          <w:sz w:val="28"/>
          <w:szCs w:val="28"/>
        </w:rPr>
      </w:pPr>
      <w:r w:rsidRPr="0006343C">
        <w:rPr>
          <w:sz w:val="28"/>
          <w:szCs w:val="28"/>
        </w:rPr>
        <w:t xml:space="preserve">предоставляет информацию об обучающихся, не посещающих/систематически пропускающих по неуважительной причине учебные занятия в Министерство образования и науки Забайкальского края, администрацию муниципального района «Калганский район», комиссию по делам несовершеннолетних и защите их прав (далее КДН и ЗП), подразделение по делам несовершеннолетних (далее – ПДН). </w:t>
      </w:r>
    </w:p>
    <w:p w:rsidR="0006343C" w:rsidRPr="0006343C" w:rsidRDefault="0006343C" w:rsidP="0006343C">
      <w:pPr>
        <w:pStyle w:val="a4"/>
        <w:ind w:left="0" w:firstLine="349"/>
        <w:jc w:val="both"/>
        <w:rPr>
          <w:sz w:val="28"/>
          <w:szCs w:val="28"/>
        </w:rPr>
      </w:pPr>
      <w:r w:rsidRPr="0006343C">
        <w:rPr>
          <w:sz w:val="28"/>
          <w:szCs w:val="28"/>
        </w:rPr>
        <w:t>1.2. Муниципальные общеобразовательные учреждения муниципального района «Калганский район» (далее – общеобразовательные учреждения):</w:t>
      </w:r>
    </w:p>
    <w:p w:rsidR="0006343C" w:rsidRPr="0006343C" w:rsidRDefault="0006343C" w:rsidP="0006343C">
      <w:pPr>
        <w:pStyle w:val="a4"/>
        <w:numPr>
          <w:ilvl w:val="0"/>
          <w:numId w:val="2"/>
        </w:numPr>
        <w:ind w:left="0" w:firstLine="360"/>
        <w:jc w:val="both"/>
        <w:rPr>
          <w:sz w:val="28"/>
          <w:szCs w:val="28"/>
        </w:rPr>
      </w:pPr>
      <w:r w:rsidRPr="0006343C">
        <w:rPr>
          <w:sz w:val="28"/>
          <w:szCs w:val="28"/>
        </w:rPr>
        <w:t>выявляют несовершеннолетних, не посещающих или систематически пропускающих по неуважительным причинам учебные занятия в общеобразовательных учреждениях района, принимают меры по получению ими среднего общего образования;</w:t>
      </w:r>
    </w:p>
    <w:p w:rsidR="0006343C" w:rsidRPr="0006343C" w:rsidRDefault="0006343C" w:rsidP="0006343C">
      <w:pPr>
        <w:pStyle w:val="a4"/>
        <w:numPr>
          <w:ilvl w:val="0"/>
          <w:numId w:val="2"/>
        </w:numPr>
        <w:ind w:left="0" w:firstLine="360"/>
        <w:jc w:val="both"/>
        <w:rPr>
          <w:sz w:val="28"/>
          <w:szCs w:val="28"/>
        </w:rPr>
      </w:pPr>
      <w:r w:rsidRPr="0006343C">
        <w:rPr>
          <w:sz w:val="28"/>
          <w:szCs w:val="28"/>
        </w:rPr>
        <w:t>ведут учет детей, не посещающих или систематически пропускающих по неуважительным причинам учебные занятия в общеобразовательных учреждениях;</w:t>
      </w:r>
    </w:p>
    <w:p w:rsidR="0006343C" w:rsidRPr="0006343C" w:rsidRDefault="0006343C" w:rsidP="0006343C">
      <w:pPr>
        <w:pStyle w:val="a4"/>
        <w:numPr>
          <w:ilvl w:val="0"/>
          <w:numId w:val="2"/>
        </w:numPr>
        <w:ind w:left="0" w:firstLine="360"/>
        <w:jc w:val="both"/>
        <w:rPr>
          <w:sz w:val="28"/>
          <w:szCs w:val="28"/>
        </w:rPr>
      </w:pPr>
      <w:r w:rsidRPr="0006343C">
        <w:rPr>
          <w:sz w:val="28"/>
          <w:szCs w:val="28"/>
        </w:rPr>
        <w:t>выявляют причины и условия, способствующие пропуску учебных занятий по неуважительным причинам;</w:t>
      </w:r>
    </w:p>
    <w:p w:rsidR="0006343C" w:rsidRPr="0006343C" w:rsidRDefault="0006343C" w:rsidP="0006343C">
      <w:pPr>
        <w:pStyle w:val="a4"/>
        <w:numPr>
          <w:ilvl w:val="0"/>
          <w:numId w:val="2"/>
        </w:numPr>
        <w:ind w:left="0" w:firstLine="360"/>
        <w:jc w:val="both"/>
        <w:rPr>
          <w:sz w:val="28"/>
          <w:szCs w:val="28"/>
        </w:rPr>
      </w:pPr>
      <w:r w:rsidRPr="0006343C">
        <w:rPr>
          <w:sz w:val="28"/>
          <w:szCs w:val="28"/>
        </w:rPr>
        <w:t>осуществляют ведение документации по учету и движению обучающихся и своевременно информируют Управление образования о детях, уклоняющихся от обучения.</w:t>
      </w: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lastRenderedPageBreak/>
        <w:t>2. Организация работы по учету посещаемости учебных занятий детьми в общеобразовательных учреждениях</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2.1. Ежедневный контроль за посещаемостью учебных занятий осуществляет классный руководитель. В случае пропуска 1 дня занятий и /или отдельных уроков, классный руководитель выясняет причину отсутствия обучающегося у его родителей (законных представителей). Если занятия были пропущены без уважительной причины и родители не знали об этом, следует предупредить их письменно (уведомление, запись в дневнике) или по телефону о необходимости усиления контроля за поведением ребенка и посещаемостью учебных занятий.</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 xml:space="preserve">Помимо беседы классного руководителя рекомендуется провести индивидуальную консультацию с педагогом-психологом и принять все надлежащие меры для устранения причин пропусков. При этом необходимо взаимодействовать с родителями (законными представителями) для совместных усилий по устранению выявленных причин. </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2.2. Если родители (законные представители) должным образом не отреагировали на информацию о пропусках ребенком по неуважительным причинам учебных занятий, и обучающихся продолжает пропускать учебные занятия, необходимо:</w:t>
      </w:r>
    </w:p>
    <w:p w:rsidR="0006343C" w:rsidRPr="0006343C" w:rsidRDefault="0006343C" w:rsidP="0006343C">
      <w:pPr>
        <w:pStyle w:val="a4"/>
        <w:numPr>
          <w:ilvl w:val="0"/>
          <w:numId w:val="2"/>
        </w:numPr>
        <w:ind w:left="0" w:firstLine="360"/>
        <w:jc w:val="both"/>
        <w:rPr>
          <w:sz w:val="28"/>
          <w:szCs w:val="28"/>
        </w:rPr>
      </w:pPr>
      <w:r w:rsidRPr="0006343C">
        <w:rPr>
          <w:sz w:val="28"/>
          <w:szCs w:val="28"/>
        </w:rPr>
        <w:t>предупредить родителей (законных представителей) в письменной форме об административной ответственности за уклонение от своих обязанностей по воспитанию и получению детьми основного общего образования;</w:t>
      </w:r>
    </w:p>
    <w:p w:rsidR="0006343C" w:rsidRPr="0006343C" w:rsidRDefault="0006343C" w:rsidP="0006343C">
      <w:pPr>
        <w:pStyle w:val="a4"/>
        <w:numPr>
          <w:ilvl w:val="0"/>
          <w:numId w:val="2"/>
        </w:numPr>
        <w:ind w:left="0" w:firstLine="360"/>
        <w:jc w:val="both"/>
        <w:rPr>
          <w:sz w:val="28"/>
          <w:szCs w:val="28"/>
        </w:rPr>
      </w:pPr>
      <w:r w:rsidRPr="0006343C">
        <w:rPr>
          <w:sz w:val="28"/>
          <w:szCs w:val="28"/>
        </w:rPr>
        <w:t xml:space="preserve">посетить ученика на дому совместно с представителем администрации сельского поселения, социальным педагогом школы. Посещение на дому следует оформить актом. </w:t>
      </w:r>
    </w:p>
    <w:p w:rsidR="0006343C" w:rsidRPr="0006343C" w:rsidRDefault="0006343C" w:rsidP="0006343C">
      <w:pPr>
        <w:spacing w:after="0" w:line="240" w:lineRule="auto"/>
        <w:ind w:firstLine="709"/>
        <w:jc w:val="both"/>
        <w:rPr>
          <w:rFonts w:ascii="Times New Roman" w:hAnsi="Times New Roman"/>
          <w:sz w:val="28"/>
          <w:szCs w:val="28"/>
        </w:rPr>
      </w:pPr>
      <w:r w:rsidRPr="0006343C">
        <w:rPr>
          <w:rFonts w:ascii="Times New Roman" w:hAnsi="Times New Roman"/>
          <w:sz w:val="28"/>
          <w:szCs w:val="28"/>
        </w:rPr>
        <w:t xml:space="preserve">2.3. В случае, когда </w:t>
      </w:r>
      <w:proofErr w:type="gramStart"/>
      <w:r w:rsidRPr="0006343C">
        <w:rPr>
          <w:rFonts w:ascii="Times New Roman" w:hAnsi="Times New Roman"/>
          <w:sz w:val="28"/>
          <w:szCs w:val="28"/>
        </w:rPr>
        <w:t>работа  с</w:t>
      </w:r>
      <w:proofErr w:type="gramEnd"/>
      <w:r w:rsidRPr="0006343C">
        <w:rPr>
          <w:rFonts w:ascii="Times New Roman" w:hAnsi="Times New Roman"/>
          <w:sz w:val="28"/>
          <w:szCs w:val="28"/>
        </w:rPr>
        <w:t xml:space="preserve"> ребенком и родителями (законными представителями) не дала должных результатов, и несовершеннолетний без уважительной причины продолжает не посещать занятия, обучающегося следует поставить на внутришкольный контроль для проведения с им индивидуальной профилактической работы и осуществления более строгого контроля. </w:t>
      </w:r>
    </w:p>
    <w:p w:rsidR="0006343C" w:rsidRPr="0006343C" w:rsidRDefault="0006343C" w:rsidP="0006343C">
      <w:pPr>
        <w:spacing w:after="0" w:line="240" w:lineRule="auto"/>
        <w:ind w:firstLine="709"/>
        <w:jc w:val="both"/>
        <w:rPr>
          <w:rFonts w:ascii="Times New Roman" w:hAnsi="Times New Roman"/>
          <w:sz w:val="28"/>
          <w:szCs w:val="28"/>
        </w:rPr>
      </w:pPr>
      <w:r w:rsidRPr="0006343C">
        <w:rPr>
          <w:rFonts w:ascii="Times New Roman" w:hAnsi="Times New Roman"/>
          <w:sz w:val="28"/>
          <w:szCs w:val="28"/>
        </w:rPr>
        <w:t>2.4. В отношении родителей (законных представителей), не уделяющих должного внимания воспитанию детей и получению ими образования, следует подробно в письменном виде проинформировать Управление образования администрации муниципального района «Калганский район», КДН и ЗП, ПДН для привлечения родителей (законных представителей) к административной ответственности.</w:t>
      </w:r>
    </w:p>
    <w:p w:rsidR="0006343C" w:rsidRPr="0006343C" w:rsidRDefault="0006343C" w:rsidP="0006343C">
      <w:pPr>
        <w:spacing w:after="0" w:line="240" w:lineRule="auto"/>
        <w:ind w:firstLine="709"/>
        <w:jc w:val="both"/>
        <w:rPr>
          <w:rFonts w:ascii="Times New Roman" w:hAnsi="Times New Roman"/>
          <w:sz w:val="28"/>
          <w:szCs w:val="28"/>
        </w:rPr>
      </w:pPr>
      <w:r w:rsidRPr="0006343C">
        <w:rPr>
          <w:rFonts w:ascii="Times New Roman" w:hAnsi="Times New Roman"/>
          <w:sz w:val="28"/>
          <w:szCs w:val="28"/>
        </w:rPr>
        <w:t>2.5. В целях обеспечения реализации прав граждан на получение общего образования, повышения ответственности общеобразовательных учреждений за полный охват детей и подростков общим образованием и сохранение контингента обучающихся, общеобразовательное учреждение обязано осуществлять ведение документации по учету и движению обучающихся.</w:t>
      </w:r>
    </w:p>
    <w:p w:rsidR="0006343C" w:rsidRPr="0006343C" w:rsidRDefault="0006343C" w:rsidP="0006343C">
      <w:pPr>
        <w:spacing w:after="0" w:line="240" w:lineRule="auto"/>
        <w:ind w:firstLine="709"/>
        <w:jc w:val="both"/>
        <w:rPr>
          <w:rFonts w:ascii="Times New Roman" w:hAnsi="Times New Roman"/>
          <w:sz w:val="28"/>
          <w:szCs w:val="28"/>
        </w:rPr>
      </w:pPr>
      <w:r w:rsidRPr="0006343C">
        <w:rPr>
          <w:rFonts w:ascii="Times New Roman" w:hAnsi="Times New Roman"/>
          <w:sz w:val="28"/>
          <w:szCs w:val="28"/>
        </w:rPr>
        <w:t xml:space="preserve">2.6. При переводе ребенка из одного общеобразовательного учреждения в другое, принимающее общеобразовательное учреждение при зачислении </w:t>
      </w:r>
      <w:r w:rsidRPr="0006343C">
        <w:rPr>
          <w:rFonts w:ascii="Times New Roman" w:hAnsi="Times New Roman"/>
          <w:sz w:val="28"/>
          <w:szCs w:val="28"/>
        </w:rPr>
        <w:lastRenderedPageBreak/>
        <w:t>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(в соответствии с п.12. «Порядка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 утвержденного Приказом Министерства образования и науки Российской Федерации от 12.03.2014 года №177).</w:t>
      </w:r>
    </w:p>
    <w:p w:rsidR="0006343C" w:rsidRPr="0006343C" w:rsidRDefault="0006343C" w:rsidP="0006343C">
      <w:pPr>
        <w:spacing w:after="0" w:line="240" w:lineRule="auto"/>
        <w:ind w:firstLine="709"/>
        <w:jc w:val="both"/>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 xml:space="preserve">3. Внутришкольный учет </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3.1. На внутришкольный учет ставится обучающийся за неоднократные, систематические пропуски учебных занятий, а также за длительное непосещение общеобразовательного учреждения без уважительной причины по ходатайству классного руководителя.</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 xml:space="preserve">3.2. На каждого несовершеннолетнего, систематически пропускающего или длительное время не посещающего учебные занятия в общеобразовательном учреждении, социальным педагогом заводится карта учета. </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 xml:space="preserve">3.3. В карту учета заносятся сведения о несовершеннолетнем и его условиях проживания, о мерах, принятых общеобразовательным учреждением. </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3.4. Информация об обучающихся, не посещающих, систематически пропускающих по неуважительным причинам учебные занятия, представляется в Управление образования ежемесячно до 23 числа в период учебного года по форме (Приложение 1) в электронном виде.</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r>
      <w:r w:rsidRPr="0006343C">
        <w:rPr>
          <w:rFonts w:ascii="Times New Roman" w:hAnsi="Times New Roman"/>
          <w:i/>
          <w:sz w:val="28"/>
          <w:szCs w:val="28"/>
        </w:rPr>
        <w:t xml:space="preserve">Обучающиеся, не посещающие общеобразовательное учреждение – </w:t>
      </w:r>
      <w:r w:rsidRPr="0006343C">
        <w:rPr>
          <w:rFonts w:ascii="Times New Roman" w:hAnsi="Times New Roman"/>
          <w:sz w:val="28"/>
          <w:szCs w:val="28"/>
        </w:rPr>
        <w:t>это обучающиеся, не приступившие к обучению в текущем учебном году.</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r>
      <w:r w:rsidRPr="0006343C">
        <w:rPr>
          <w:rFonts w:ascii="Times New Roman" w:hAnsi="Times New Roman"/>
          <w:i/>
          <w:sz w:val="28"/>
          <w:szCs w:val="28"/>
        </w:rPr>
        <w:t xml:space="preserve">Обучающиеся, систематически пропускающие по неуважительным причинам учебные занятия – </w:t>
      </w:r>
      <w:r w:rsidRPr="0006343C">
        <w:rPr>
          <w:rFonts w:ascii="Times New Roman" w:hAnsi="Times New Roman"/>
          <w:sz w:val="28"/>
          <w:szCs w:val="28"/>
        </w:rPr>
        <w:t xml:space="preserve">это обучающиеся, систематически пропускающие учебные заведения без уважительной </w:t>
      </w:r>
      <w:proofErr w:type="gramStart"/>
      <w:r w:rsidRPr="0006343C">
        <w:rPr>
          <w:rFonts w:ascii="Times New Roman" w:hAnsi="Times New Roman"/>
          <w:sz w:val="28"/>
          <w:szCs w:val="28"/>
        </w:rPr>
        <w:t>причины ,</w:t>
      </w:r>
      <w:proofErr w:type="gramEnd"/>
      <w:r w:rsidRPr="0006343C">
        <w:rPr>
          <w:rFonts w:ascii="Times New Roman" w:hAnsi="Times New Roman"/>
          <w:sz w:val="28"/>
          <w:szCs w:val="28"/>
        </w:rPr>
        <w:t xml:space="preserve"> доля пропущенных занятий составляет 75% от общего числа занятий за отчетный период.</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3.5. Управление образования администрации муниципального района «Калганский район» предоставляет информацию об обучающихся, не посещающих и/или часто пропускающих учебные занятия без уважительной причины, в Министерство образования и науки Забайкальского края, администрацию муниципального района «Калганский район», КДН и ЗП, ПДН в срок до 30 числа каждого месяца.</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 xml:space="preserve">3.6. Руководители общеобразовательных учреждений и Управление образования администрации муниципального района «Калганский район» </w:t>
      </w:r>
      <w:r w:rsidRPr="0006343C">
        <w:rPr>
          <w:rFonts w:ascii="Times New Roman" w:hAnsi="Times New Roman"/>
          <w:sz w:val="28"/>
          <w:szCs w:val="28"/>
        </w:rPr>
        <w:lastRenderedPageBreak/>
        <w:t xml:space="preserve">несут ответственность за достоверность сведений о </w:t>
      </w:r>
      <w:proofErr w:type="gramStart"/>
      <w:r w:rsidRPr="0006343C">
        <w:rPr>
          <w:rFonts w:ascii="Times New Roman" w:hAnsi="Times New Roman"/>
          <w:sz w:val="28"/>
          <w:szCs w:val="28"/>
        </w:rPr>
        <w:t>несовершеннолетних  в</w:t>
      </w:r>
      <w:proofErr w:type="gramEnd"/>
      <w:r w:rsidRPr="0006343C">
        <w:rPr>
          <w:rFonts w:ascii="Times New Roman" w:hAnsi="Times New Roman"/>
          <w:sz w:val="28"/>
          <w:szCs w:val="28"/>
        </w:rPr>
        <w:t xml:space="preserve"> соответствии с действующих законодательством. </w:t>
      </w:r>
    </w:p>
    <w:p w:rsidR="0006343C" w:rsidRPr="0006343C" w:rsidRDefault="0006343C" w:rsidP="0006343C">
      <w:pPr>
        <w:spacing w:after="0" w:line="240" w:lineRule="auto"/>
        <w:ind w:firstLine="708"/>
        <w:jc w:val="both"/>
        <w:rPr>
          <w:rFonts w:ascii="Times New Roman" w:hAnsi="Times New Roman"/>
          <w:sz w:val="28"/>
          <w:szCs w:val="28"/>
        </w:rPr>
      </w:pPr>
      <w:r w:rsidRPr="0006343C">
        <w:rPr>
          <w:rFonts w:ascii="Times New Roman" w:hAnsi="Times New Roman"/>
          <w:sz w:val="28"/>
          <w:szCs w:val="28"/>
        </w:rPr>
        <w:t xml:space="preserve">3.7. Информация по учету детей, сведения о которых включены в банк данных, подлежит хранению и использованию в порядке, обеспечивающем ее конфиденциальность. </w:t>
      </w:r>
    </w:p>
    <w:p w:rsidR="0006343C" w:rsidRPr="0006343C" w:rsidRDefault="0006343C" w:rsidP="0006343C">
      <w:pPr>
        <w:spacing w:after="0" w:line="240" w:lineRule="auto"/>
        <w:ind w:firstLine="708"/>
        <w:jc w:val="both"/>
        <w:rPr>
          <w:rFonts w:ascii="Times New Roman" w:hAnsi="Times New Roman"/>
          <w:sz w:val="28"/>
          <w:szCs w:val="28"/>
        </w:rPr>
      </w:pPr>
      <w:r w:rsidRPr="0006343C">
        <w:rPr>
          <w:rFonts w:ascii="Times New Roman" w:hAnsi="Times New Roman"/>
          <w:sz w:val="28"/>
          <w:szCs w:val="28"/>
        </w:rPr>
        <w:t>4. Порядок снятия с внутришкольного учета</w:t>
      </w:r>
    </w:p>
    <w:p w:rsidR="0006343C" w:rsidRPr="0006343C" w:rsidRDefault="0006343C" w:rsidP="0006343C">
      <w:pPr>
        <w:spacing w:after="0" w:line="240" w:lineRule="auto"/>
        <w:ind w:firstLine="708"/>
        <w:jc w:val="both"/>
        <w:rPr>
          <w:rFonts w:ascii="Times New Roman" w:hAnsi="Times New Roman"/>
          <w:sz w:val="28"/>
          <w:szCs w:val="28"/>
        </w:rPr>
      </w:pPr>
      <w:r w:rsidRPr="0006343C">
        <w:rPr>
          <w:rFonts w:ascii="Times New Roman" w:hAnsi="Times New Roman"/>
          <w:sz w:val="28"/>
          <w:szCs w:val="28"/>
        </w:rPr>
        <w:t>4.1. Снятие с внутришкольного учета проводится в следующем порядке если в течение шести месяцев обучающийся не пропускает учебные занятия без уважительной причины. Классный руководитель предоставляет на Совет профилактики следующие документы: ходатайство о снятии с внутришкольного учета; характеристику на обучающегося; выписку из классного журнала, содержащую сведения о посещаемости учебных занятий и текущей успеваемости (заверенную заместителем директора по учебной части); справку об индивидуальной работе с обучающимся и его семьей).</w:t>
      </w:r>
    </w:p>
    <w:p w:rsidR="0006343C" w:rsidRPr="0006343C" w:rsidRDefault="0006343C" w:rsidP="0006343C">
      <w:pPr>
        <w:spacing w:after="0" w:line="240" w:lineRule="auto"/>
        <w:ind w:firstLine="708"/>
        <w:jc w:val="both"/>
        <w:rPr>
          <w:rFonts w:ascii="Times New Roman" w:hAnsi="Times New Roman"/>
          <w:sz w:val="28"/>
          <w:szCs w:val="28"/>
        </w:rPr>
      </w:pPr>
      <w:r w:rsidRPr="0006343C">
        <w:rPr>
          <w:rFonts w:ascii="Times New Roman" w:hAnsi="Times New Roman"/>
          <w:sz w:val="28"/>
          <w:szCs w:val="28"/>
        </w:rPr>
        <w:t>4.2. На основании данных документов и устных пояснений классного руководителя на заседании Совета профилактики, Совет принимает решение о снятии несовершеннолетнего с внутришкольного учета.</w:t>
      </w:r>
    </w:p>
    <w:p w:rsidR="0006343C" w:rsidRPr="0006343C" w:rsidRDefault="0006343C" w:rsidP="0006343C">
      <w:pPr>
        <w:spacing w:after="0" w:line="240" w:lineRule="auto"/>
        <w:ind w:firstLine="708"/>
        <w:jc w:val="both"/>
        <w:rPr>
          <w:rFonts w:ascii="Times New Roman" w:hAnsi="Times New Roman"/>
          <w:sz w:val="28"/>
          <w:szCs w:val="28"/>
        </w:rPr>
      </w:pPr>
      <w:r w:rsidRPr="0006343C">
        <w:rPr>
          <w:rFonts w:ascii="Times New Roman" w:hAnsi="Times New Roman"/>
          <w:sz w:val="28"/>
          <w:szCs w:val="28"/>
        </w:rPr>
        <w:t xml:space="preserve">4.3. Кроме того, с внутришкольного учета снимаются обучающиеся, окончившие общеобразовательное учреждение, выбывшие по разным причинам. </w:t>
      </w: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5. Организация работы по сохранению контингента</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5.1. Ответственность за полный охват детей и подростков обязательным общим образованием и сохранением контингента обучающихся до окончания ими общеобразовательного учреждения, а также явку обучающихся на учебные занятия возложена на Управление образования администрации муниципального района «Калганский район» и общеобразовательные учреждения района.</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 xml:space="preserve">5.2. При планировании профилактической работы необходимо учесть, что согласно ст. 9 и 14 Федерального закона от 24.06.1999 года №120-ФЗ «Об основах системы профилактики безнадзорности и правонарушений несовершеннолетних» общеобразовательное учреждение обязано информировать учреждения и органы системы профилактики в соответствии с их компетенцией о выявленном случае и причинах непосещения обучающимися занятий, а также о предпринятых мерах. </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5.3. Направление обращение общеобразовательного учреждения в органы и учреждения системы профилактики в целях получения помощи и принятия мер в отношении родителей (законных представителей), возращения несовершеннолетнего к обучению не ограничено. При  этом следует запрашивать письменные ответы.</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5.4. Со всеми обучающимися, находящимися в банке данных общеобразовательного учреждения, проводится индивидуально-профилактическая работа, направленная на предупреждение или уменьшение общей вероятности пропусков учебных занятий:</w:t>
      </w:r>
    </w:p>
    <w:p w:rsidR="0006343C" w:rsidRPr="0006343C" w:rsidRDefault="0006343C" w:rsidP="0006343C">
      <w:pPr>
        <w:pStyle w:val="a4"/>
        <w:numPr>
          <w:ilvl w:val="0"/>
          <w:numId w:val="2"/>
        </w:numPr>
        <w:jc w:val="both"/>
        <w:rPr>
          <w:sz w:val="28"/>
          <w:szCs w:val="28"/>
        </w:rPr>
      </w:pPr>
      <w:r w:rsidRPr="0006343C">
        <w:rPr>
          <w:sz w:val="28"/>
          <w:szCs w:val="28"/>
        </w:rPr>
        <w:t>постоянный, ежедневный контроль и учет посещаемости обучающихся;</w:t>
      </w:r>
    </w:p>
    <w:p w:rsidR="0006343C" w:rsidRPr="0006343C" w:rsidRDefault="0006343C" w:rsidP="0006343C">
      <w:pPr>
        <w:pStyle w:val="a4"/>
        <w:numPr>
          <w:ilvl w:val="0"/>
          <w:numId w:val="2"/>
        </w:numPr>
        <w:jc w:val="both"/>
        <w:rPr>
          <w:sz w:val="28"/>
          <w:szCs w:val="28"/>
        </w:rPr>
      </w:pPr>
      <w:r w:rsidRPr="0006343C">
        <w:rPr>
          <w:sz w:val="28"/>
          <w:szCs w:val="28"/>
        </w:rPr>
        <w:lastRenderedPageBreak/>
        <w:t>организация психолого-социальной службой школы индивидуальной и групповой работы с обучающимися и их родителями (законными представителями) по определению причин пропусков учебных занятий;</w:t>
      </w:r>
    </w:p>
    <w:p w:rsidR="0006343C" w:rsidRPr="0006343C" w:rsidRDefault="0006343C" w:rsidP="0006343C">
      <w:pPr>
        <w:pStyle w:val="a4"/>
        <w:numPr>
          <w:ilvl w:val="0"/>
          <w:numId w:val="2"/>
        </w:numPr>
        <w:jc w:val="both"/>
        <w:rPr>
          <w:sz w:val="28"/>
          <w:szCs w:val="28"/>
        </w:rPr>
      </w:pPr>
      <w:r w:rsidRPr="0006343C">
        <w:rPr>
          <w:sz w:val="28"/>
          <w:szCs w:val="28"/>
        </w:rPr>
        <w:t xml:space="preserve">организация индивидуальной работы с обучающимися, испытывающими затруднения в освоении учебных программ; ликвидация пробелов </w:t>
      </w:r>
      <w:proofErr w:type="gramStart"/>
      <w:r w:rsidRPr="0006343C">
        <w:rPr>
          <w:sz w:val="28"/>
          <w:szCs w:val="28"/>
        </w:rPr>
        <w:t>в знаниях</w:t>
      </w:r>
      <w:proofErr w:type="gramEnd"/>
      <w:r w:rsidRPr="0006343C">
        <w:rPr>
          <w:sz w:val="28"/>
          <w:szCs w:val="28"/>
        </w:rPr>
        <w:t xml:space="preserve"> обучающихся;</w:t>
      </w:r>
    </w:p>
    <w:p w:rsidR="0006343C" w:rsidRPr="0006343C" w:rsidRDefault="0006343C" w:rsidP="0006343C">
      <w:pPr>
        <w:pStyle w:val="a4"/>
        <w:numPr>
          <w:ilvl w:val="0"/>
          <w:numId w:val="2"/>
        </w:numPr>
        <w:jc w:val="both"/>
        <w:rPr>
          <w:sz w:val="28"/>
          <w:szCs w:val="28"/>
        </w:rPr>
      </w:pPr>
      <w:r w:rsidRPr="0006343C">
        <w:rPr>
          <w:sz w:val="28"/>
          <w:szCs w:val="28"/>
        </w:rPr>
        <w:t xml:space="preserve">своевременное и незамедлительное информирование учреждений и органов системы профилактики о несовершеннолетних, злостно уклоняющихся от обучения, не посещающих учебные занятия; а также о родителях (законных представителях), препятствующих обучению или уклоняющихся от воспитания и обучения своих детей (ст. </w:t>
      </w:r>
      <w:proofErr w:type="gramStart"/>
      <w:r w:rsidRPr="0006343C">
        <w:rPr>
          <w:sz w:val="28"/>
          <w:szCs w:val="28"/>
        </w:rPr>
        <w:t>9  Федерального</w:t>
      </w:r>
      <w:proofErr w:type="gramEnd"/>
      <w:r w:rsidRPr="0006343C">
        <w:rPr>
          <w:sz w:val="28"/>
          <w:szCs w:val="28"/>
        </w:rPr>
        <w:t xml:space="preserve"> закона от 24.06.1999 года №120-ФЗ «Об основах системы профилактики безнадзорности и правонарушений несовершеннолетних»).</w:t>
      </w: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6. Меры по предотвращению пропусков занятий без уважительной причины</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 xml:space="preserve">6.1. Своевременное реагирование на прогулы учебных занятий является необходимым условием для успешной работы по выполнению законодательства об обязательном получении несовершеннолетними обязательного среднего общего образования. К обучающимся, допускающим прогулы занятий, следует относится с повышенным вниманием, не ограничиваясь только контролем за успеваемостью. Необходимо устранить условия и причины срывов в его поведении и прекращении пропусков занятий. </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 xml:space="preserve">6.2. Ликвидация пробелов </w:t>
      </w:r>
      <w:proofErr w:type="gramStart"/>
      <w:r w:rsidRPr="0006343C">
        <w:rPr>
          <w:rFonts w:ascii="Times New Roman" w:hAnsi="Times New Roman"/>
          <w:sz w:val="28"/>
          <w:szCs w:val="28"/>
        </w:rPr>
        <w:t>в знаниях</w:t>
      </w:r>
      <w:proofErr w:type="gramEnd"/>
      <w:r w:rsidRPr="0006343C">
        <w:rPr>
          <w:rFonts w:ascii="Times New Roman" w:hAnsi="Times New Roman"/>
          <w:sz w:val="28"/>
          <w:szCs w:val="28"/>
        </w:rPr>
        <w:t xml:space="preserve"> обучающихся является важным компонентом в системе профилактики пропусков уроков.</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 xml:space="preserve">6.3. Организация досуга обучающихся, </w:t>
      </w:r>
      <w:r w:rsidRPr="0006343C">
        <w:rPr>
          <w:rFonts w:ascii="Times New Roman" w:hAnsi="Times New Roman"/>
          <w:sz w:val="28"/>
          <w:szCs w:val="28"/>
        </w:rPr>
        <w:tab/>
        <w:t xml:space="preserve">широкое вовлечение обучающихся в занятиях спортом, художественное творчество, кружковую работу – одно из самых важных направлений воспитательной деятельности, способствующее заинтересованности в посещении образовательного учреждения и формированию законопослушного поведения. </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6.4. Привлечение всех специалистов системы профилактики для нормализации отношений в семье при выявлении конфликта между родителями (законными представителями) и детьми, проблем в семейном воспитании.</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ab/>
        <w:t xml:space="preserve">6.5. Работу с семьями, находящимися в социально опасном положении, необходимо строить в тесном контакте со специалистами учреждений системы профилактики, родительской общественностью. </w:t>
      </w:r>
    </w:p>
    <w:p w:rsidR="0006343C" w:rsidRPr="0006343C" w:rsidRDefault="0006343C" w:rsidP="0006343C">
      <w:pPr>
        <w:spacing w:after="0" w:line="240" w:lineRule="auto"/>
        <w:jc w:val="both"/>
        <w:rPr>
          <w:rFonts w:ascii="Times New Roman" w:hAnsi="Times New Roman"/>
          <w:sz w:val="28"/>
          <w:szCs w:val="28"/>
        </w:rPr>
      </w:pPr>
    </w:p>
    <w:p w:rsidR="008C5CD8" w:rsidRDefault="008C5CD8">
      <w:pPr>
        <w:rPr>
          <w:rFonts w:ascii="Times New Roman" w:hAnsi="Times New Roman"/>
          <w:sz w:val="28"/>
          <w:szCs w:val="28"/>
        </w:rPr>
      </w:pPr>
      <w:r>
        <w:rPr>
          <w:rFonts w:ascii="Times New Roman" w:hAnsi="Times New Roman"/>
          <w:sz w:val="28"/>
          <w:szCs w:val="28"/>
        </w:rPr>
        <w:br w:type="page"/>
      </w:r>
    </w:p>
    <w:p w:rsidR="0006343C" w:rsidRPr="0006343C" w:rsidRDefault="0006343C" w:rsidP="0006343C">
      <w:pPr>
        <w:spacing w:after="0" w:line="240" w:lineRule="auto"/>
        <w:jc w:val="right"/>
        <w:rPr>
          <w:rFonts w:ascii="Times New Roman" w:hAnsi="Times New Roman"/>
          <w:sz w:val="24"/>
          <w:szCs w:val="24"/>
        </w:rPr>
      </w:pPr>
      <w:r w:rsidRPr="0006343C">
        <w:rPr>
          <w:rFonts w:ascii="Times New Roman" w:hAnsi="Times New Roman"/>
          <w:sz w:val="24"/>
          <w:szCs w:val="24"/>
        </w:rPr>
        <w:lastRenderedPageBreak/>
        <w:t>Приложение 5</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к инструкции о порядке ведения учета</w:t>
      </w:r>
    </w:p>
    <w:p w:rsidR="0006343C" w:rsidRPr="0006343C" w:rsidRDefault="0006343C" w:rsidP="0006343C">
      <w:pPr>
        <w:spacing w:after="0" w:line="240" w:lineRule="auto"/>
        <w:jc w:val="right"/>
        <w:rPr>
          <w:rFonts w:ascii="Times New Roman" w:hAnsi="Times New Roman"/>
          <w:sz w:val="24"/>
          <w:szCs w:val="24"/>
        </w:rPr>
      </w:pPr>
      <w:r w:rsidRPr="0006343C">
        <w:rPr>
          <w:rFonts w:ascii="Times New Roman" w:hAnsi="Times New Roman"/>
          <w:sz w:val="24"/>
          <w:szCs w:val="24"/>
        </w:rPr>
        <w:t>несовершеннолетних, не обучающихся</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в общеобразовательных учреждениях</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или систематически пропускающих</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по неуважительной причине</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учебные занятия в муниципальных</w:t>
      </w:r>
    </w:p>
    <w:p w:rsidR="0006343C" w:rsidRPr="0006343C" w:rsidRDefault="0006343C" w:rsidP="0006343C">
      <w:pPr>
        <w:spacing w:after="0" w:line="240" w:lineRule="auto"/>
        <w:jc w:val="center"/>
        <w:rPr>
          <w:rFonts w:ascii="Times New Roman" w:hAnsi="Times New Roman"/>
          <w:sz w:val="24"/>
          <w:szCs w:val="24"/>
        </w:rPr>
      </w:pPr>
      <w:r w:rsidRPr="0006343C">
        <w:rPr>
          <w:rFonts w:ascii="Times New Roman" w:hAnsi="Times New Roman"/>
          <w:sz w:val="24"/>
          <w:szCs w:val="24"/>
        </w:rPr>
        <w:t xml:space="preserve">                                                                                   общеобразовательных учреждениях</w:t>
      </w:r>
    </w:p>
    <w:p w:rsidR="0006343C" w:rsidRPr="0006343C" w:rsidRDefault="0006343C" w:rsidP="0006343C">
      <w:pPr>
        <w:spacing w:after="0" w:line="240" w:lineRule="auto"/>
        <w:jc w:val="center"/>
        <w:rPr>
          <w:rFonts w:ascii="Times New Roman" w:hAnsi="Times New Roman"/>
          <w:sz w:val="24"/>
          <w:szCs w:val="24"/>
        </w:rPr>
      </w:pPr>
    </w:p>
    <w:p w:rsidR="0006343C" w:rsidRPr="0006343C" w:rsidRDefault="0006343C" w:rsidP="0006343C">
      <w:pPr>
        <w:spacing w:after="0" w:line="240" w:lineRule="auto"/>
        <w:jc w:val="center"/>
        <w:rPr>
          <w:rFonts w:ascii="Times New Roman" w:hAnsi="Times New Roman"/>
          <w:sz w:val="28"/>
          <w:szCs w:val="28"/>
        </w:rPr>
      </w:pPr>
    </w:p>
    <w:p w:rsidR="0006343C" w:rsidRPr="0006343C" w:rsidRDefault="0006343C" w:rsidP="0006343C">
      <w:pPr>
        <w:spacing w:after="0" w:line="240" w:lineRule="auto"/>
        <w:jc w:val="center"/>
        <w:rPr>
          <w:rFonts w:ascii="Times New Roman" w:hAnsi="Times New Roman"/>
          <w:sz w:val="28"/>
          <w:szCs w:val="28"/>
        </w:rPr>
      </w:pPr>
    </w:p>
    <w:p w:rsidR="0006343C" w:rsidRPr="0006343C" w:rsidRDefault="0006343C" w:rsidP="0006343C">
      <w:pPr>
        <w:spacing w:after="0" w:line="240" w:lineRule="auto"/>
        <w:jc w:val="center"/>
        <w:rPr>
          <w:rFonts w:ascii="Times New Roman" w:hAnsi="Times New Roman"/>
          <w:sz w:val="28"/>
          <w:szCs w:val="28"/>
        </w:rPr>
      </w:pPr>
      <w:r w:rsidRPr="0006343C">
        <w:rPr>
          <w:rFonts w:ascii="Times New Roman" w:hAnsi="Times New Roman"/>
          <w:sz w:val="28"/>
          <w:szCs w:val="28"/>
        </w:rPr>
        <w:t>Сведения</w:t>
      </w:r>
    </w:p>
    <w:p w:rsidR="0006343C" w:rsidRPr="0006343C" w:rsidRDefault="0006343C" w:rsidP="0006343C">
      <w:pPr>
        <w:spacing w:after="0" w:line="240" w:lineRule="auto"/>
        <w:jc w:val="center"/>
        <w:rPr>
          <w:rFonts w:ascii="Times New Roman" w:hAnsi="Times New Roman"/>
          <w:sz w:val="28"/>
          <w:szCs w:val="28"/>
        </w:rPr>
      </w:pPr>
      <w:r w:rsidRPr="0006343C">
        <w:rPr>
          <w:rFonts w:ascii="Times New Roman" w:hAnsi="Times New Roman"/>
          <w:sz w:val="28"/>
          <w:szCs w:val="28"/>
        </w:rPr>
        <w:t xml:space="preserve">о детях от 3 до 8 лет, зачисленных в дошкольные </w:t>
      </w:r>
    </w:p>
    <w:p w:rsidR="0006343C" w:rsidRPr="0006343C" w:rsidRDefault="0006343C" w:rsidP="0006343C">
      <w:pPr>
        <w:spacing w:after="0" w:line="240" w:lineRule="auto"/>
        <w:jc w:val="center"/>
        <w:rPr>
          <w:rFonts w:ascii="Times New Roman" w:hAnsi="Times New Roman"/>
          <w:sz w:val="28"/>
          <w:szCs w:val="28"/>
        </w:rPr>
      </w:pPr>
      <w:r w:rsidRPr="0006343C">
        <w:rPr>
          <w:rFonts w:ascii="Times New Roman" w:hAnsi="Times New Roman"/>
          <w:sz w:val="28"/>
          <w:szCs w:val="28"/>
        </w:rPr>
        <w:t>образовательные организации</w:t>
      </w:r>
    </w:p>
    <w:p w:rsidR="0006343C" w:rsidRPr="0006343C" w:rsidRDefault="0006343C" w:rsidP="0006343C">
      <w:pPr>
        <w:spacing w:after="0" w:line="240" w:lineRule="auto"/>
        <w:jc w:val="center"/>
        <w:rPr>
          <w:rFonts w:ascii="Times New Roman" w:hAnsi="Times New Roman"/>
          <w:sz w:val="28"/>
          <w:szCs w:val="28"/>
        </w:rPr>
      </w:pPr>
      <w:r w:rsidRPr="0006343C">
        <w:rPr>
          <w:rFonts w:ascii="Times New Roman" w:hAnsi="Times New Roman"/>
          <w:sz w:val="28"/>
          <w:szCs w:val="28"/>
        </w:rPr>
        <w:t>_______________________________________________________</w:t>
      </w:r>
    </w:p>
    <w:p w:rsidR="0006343C" w:rsidRPr="0006343C" w:rsidRDefault="0006343C" w:rsidP="0006343C">
      <w:pPr>
        <w:spacing w:after="0" w:line="240" w:lineRule="auto"/>
        <w:jc w:val="center"/>
        <w:rPr>
          <w:rFonts w:ascii="Times New Roman" w:hAnsi="Times New Roman"/>
        </w:rPr>
      </w:pPr>
      <w:r w:rsidRPr="0006343C">
        <w:rPr>
          <w:rFonts w:ascii="Times New Roman" w:hAnsi="Times New Roman"/>
        </w:rPr>
        <w:t>(указать наименование ДОУ, направляющей сведения)</w:t>
      </w:r>
    </w:p>
    <w:p w:rsidR="0006343C" w:rsidRPr="0006343C" w:rsidRDefault="0006343C" w:rsidP="0006343C">
      <w:pPr>
        <w:spacing w:after="0" w:line="240" w:lineRule="auto"/>
        <w:jc w:val="center"/>
        <w:rPr>
          <w:rFonts w:ascii="Times New Roman" w:hAnsi="Times New Roman"/>
        </w:rPr>
      </w:pPr>
    </w:p>
    <w:p w:rsidR="0006343C" w:rsidRPr="0006343C" w:rsidRDefault="0006343C" w:rsidP="0006343C">
      <w:pPr>
        <w:spacing w:after="0" w:line="240" w:lineRule="auto"/>
        <w:jc w:val="center"/>
        <w:rPr>
          <w:rFonts w:ascii="Times New Roman" w:hAnsi="Times New Roman"/>
        </w:rPr>
      </w:pPr>
    </w:p>
    <w:tbl>
      <w:tblPr>
        <w:tblStyle w:val="a5"/>
        <w:tblW w:w="0" w:type="auto"/>
        <w:tblLook w:val="04A0" w:firstRow="1" w:lastRow="0" w:firstColumn="1" w:lastColumn="0" w:noHBand="0" w:noVBand="1"/>
      </w:tblPr>
      <w:tblGrid>
        <w:gridCol w:w="918"/>
        <w:gridCol w:w="584"/>
        <w:gridCol w:w="930"/>
        <w:gridCol w:w="658"/>
        <w:gridCol w:w="522"/>
        <w:gridCol w:w="901"/>
        <w:gridCol w:w="533"/>
        <w:gridCol w:w="625"/>
        <w:gridCol w:w="595"/>
        <w:gridCol w:w="522"/>
        <w:gridCol w:w="901"/>
        <w:gridCol w:w="533"/>
        <w:gridCol w:w="625"/>
        <w:gridCol w:w="498"/>
      </w:tblGrid>
      <w:tr w:rsidR="0006343C" w:rsidRPr="0006343C" w:rsidTr="0006343C">
        <w:tc>
          <w:tcPr>
            <w:tcW w:w="919" w:type="dxa"/>
            <w:vMerge w:val="restart"/>
          </w:tcPr>
          <w:p w:rsidR="0006343C" w:rsidRPr="0006343C" w:rsidRDefault="0006343C" w:rsidP="0006343C">
            <w:pPr>
              <w:jc w:val="center"/>
              <w:rPr>
                <w:rFonts w:ascii="Times New Roman" w:hAnsi="Times New Roman"/>
                <w:sz w:val="18"/>
                <w:szCs w:val="18"/>
              </w:rPr>
            </w:pPr>
            <w:r w:rsidRPr="0006343C">
              <w:rPr>
                <w:rFonts w:ascii="Times New Roman" w:hAnsi="Times New Roman"/>
                <w:sz w:val="18"/>
                <w:szCs w:val="18"/>
              </w:rPr>
              <w:t>Фамилия</w:t>
            </w:r>
          </w:p>
        </w:tc>
        <w:tc>
          <w:tcPr>
            <w:tcW w:w="619" w:type="dxa"/>
            <w:vMerge w:val="restart"/>
          </w:tcPr>
          <w:p w:rsidR="0006343C" w:rsidRPr="0006343C" w:rsidRDefault="0006343C" w:rsidP="0006343C">
            <w:pPr>
              <w:jc w:val="center"/>
              <w:rPr>
                <w:rFonts w:ascii="Times New Roman" w:hAnsi="Times New Roman"/>
                <w:sz w:val="18"/>
                <w:szCs w:val="18"/>
              </w:rPr>
            </w:pPr>
            <w:r w:rsidRPr="0006343C">
              <w:rPr>
                <w:rFonts w:ascii="Times New Roman" w:hAnsi="Times New Roman"/>
                <w:sz w:val="18"/>
                <w:szCs w:val="18"/>
              </w:rPr>
              <w:t>Имя</w:t>
            </w:r>
          </w:p>
        </w:tc>
        <w:tc>
          <w:tcPr>
            <w:tcW w:w="930" w:type="dxa"/>
            <w:vMerge w:val="restart"/>
          </w:tcPr>
          <w:p w:rsidR="0006343C" w:rsidRPr="0006343C" w:rsidRDefault="0006343C" w:rsidP="0006343C">
            <w:pPr>
              <w:jc w:val="center"/>
              <w:rPr>
                <w:rFonts w:ascii="Times New Roman" w:hAnsi="Times New Roman"/>
                <w:sz w:val="18"/>
                <w:szCs w:val="18"/>
              </w:rPr>
            </w:pPr>
            <w:r w:rsidRPr="0006343C">
              <w:rPr>
                <w:rFonts w:ascii="Times New Roman" w:hAnsi="Times New Roman"/>
                <w:sz w:val="18"/>
                <w:szCs w:val="18"/>
              </w:rPr>
              <w:t>Отчество</w:t>
            </w:r>
          </w:p>
        </w:tc>
        <w:tc>
          <w:tcPr>
            <w:tcW w:w="658" w:type="dxa"/>
            <w:vMerge w:val="restart"/>
          </w:tcPr>
          <w:p w:rsidR="0006343C" w:rsidRPr="0006343C" w:rsidRDefault="0006343C" w:rsidP="0006343C">
            <w:pPr>
              <w:jc w:val="center"/>
              <w:rPr>
                <w:rFonts w:ascii="Times New Roman" w:hAnsi="Times New Roman"/>
                <w:sz w:val="18"/>
                <w:szCs w:val="18"/>
              </w:rPr>
            </w:pPr>
            <w:r w:rsidRPr="0006343C">
              <w:rPr>
                <w:rFonts w:ascii="Times New Roman" w:hAnsi="Times New Roman"/>
                <w:sz w:val="18"/>
                <w:szCs w:val="18"/>
              </w:rPr>
              <w:t>Дата рожд.</w:t>
            </w:r>
          </w:p>
        </w:tc>
        <w:tc>
          <w:tcPr>
            <w:tcW w:w="3361" w:type="dxa"/>
            <w:gridSpan w:val="5"/>
          </w:tcPr>
          <w:p w:rsidR="0006343C" w:rsidRPr="0006343C" w:rsidRDefault="0006343C" w:rsidP="0006343C">
            <w:pPr>
              <w:jc w:val="center"/>
              <w:rPr>
                <w:rFonts w:ascii="Times New Roman" w:hAnsi="Times New Roman"/>
                <w:sz w:val="18"/>
                <w:szCs w:val="18"/>
              </w:rPr>
            </w:pPr>
            <w:r w:rsidRPr="0006343C">
              <w:rPr>
                <w:rFonts w:ascii="Times New Roman" w:hAnsi="Times New Roman"/>
                <w:sz w:val="18"/>
                <w:szCs w:val="18"/>
              </w:rPr>
              <w:t>адрес регистрации</w:t>
            </w:r>
          </w:p>
        </w:tc>
        <w:tc>
          <w:tcPr>
            <w:tcW w:w="2756" w:type="dxa"/>
            <w:gridSpan w:val="5"/>
          </w:tcPr>
          <w:p w:rsidR="0006343C" w:rsidRPr="0006343C" w:rsidRDefault="0006343C" w:rsidP="0006343C">
            <w:pPr>
              <w:jc w:val="center"/>
              <w:rPr>
                <w:rFonts w:ascii="Times New Roman" w:hAnsi="Times New Roman"/>
                <w:sz w:val="18"/>
                <w:szCs w:val="18"/>
              </w:rPr>
            </w:pPr>
            <w:r w:rsidRPr="0006343C">
              <w:rPr>
                <w:rFonts w:ascii="Times New Roman" w:hAnsi="Times New Roman"/>
                <w:sz w:val="18"/>
                <w:szCs w:val="18"/>
              </w:rPr>
              <w:t>адрес фактического проживания</w:t>
            </w:r>
          </w:p>
        </w:tc>
      </w:tr>
      <w:tr w:rsidR="0006343C" w:rsidRPr="0006343C" w:rsidTr="0006343C">
        <w:tc>
          <w:tcPr>
            <w:tcW w:w="919" w:type="dxa"/>
            <w:vMerge/>
          </w:tcPr>
          <w:p w:rsidR="0006343C" w:rsidRPr="0006343C" w:rsidRDefault="0006343C" w:rsidP="0006343C">
            <w:pPr>
              <w:jc w:val="center"/>
              <w:rPr>
                <w:rFonts w:ascii="Times New Roman" w:hAnsi="Times New Roman"/>
                <w:sz w:val="28"/>
                <w:szCs w:val="28"/>
              </w:rPr>
            </w:pPr>
          </w:p>
        </w:tc>
        <w:tc>
          <w:tcPr>
            <w:tcW w:w="619" w:type="dxa"/>
            <w:vMerge/>
          </w:tcPr>
          <w:p w:rsidR="0006343C" w:rsidRPr="0006343C" w:rsidRDefault="0006343C" w:rsidP="0006343C">
            <w:pPr>
              <w:jc w:val="center"/>
              <w:rPr>
                <w:rFonts w:ascii="Times New Roman" w:hAnsi="Times New Roman"/>
                <w:sz w:val="28"/>
                <w:szCs w:val="28"/>
              </w:rPr>
            </w:pPr>
          </w:p>
        </w:tc>
        <w:tc>
          <w:tcPr>
            <w:tcW w:w="930" w:type="dxa"/>
            <w:vMerge/>
          </w:tcPr>
          <w:p w:rsidR="0006343C" w:rsidRPr="0006343C" w:rsidRDefault="0006343C" w:rsidP="0006343C">
            <w:pPr>
              <w:jc w:val="center"/>
              <w:rPr>
                <w:rFonts w:ascii="Times New Roman" w:hAnsi="Times New Roman"/>
                <w:sz w:val="28"/>
                <w:szCs w:val="28"/>
              </w:rPr>
            </w:pPr>
          </w:p>
        </w:tc>
        <w:tc>
          <w:tcPr>
            <w:tcW w:w="658" w:type="dxa"/>
            <w:vMerge/>
          </w:tcPr>
          <w:p w:rsidR="0006343C" w:rsidRPr="0006343C" w:rsidRDefault="0006343C" w:rsidP="0006343C">
            <w:pPr>
              <w:jc w:val="center"/>
              <w:rPr>
                <w:rFonts w:ascii="Times New Roman" w:hAnsi="Times New Roman"/>
                <w:sz w:val="28"/>
                <w:szCs w:val="28"/>
              </w:rPr>
            </w:pPr>
          </w:p>
        </w:tc>
        <w:tc>
          <w:tcPr>
            <w:tcW w:w="1452" w:type="dxa"/>
            <w:gridSpan w:val="2"/>
          </w:tcPr>
          <w:p w:rsidR="0006343C" w:rsidRPr="0006343C" w:rsidRDefault="0006343C" w:rsidP="0006343C">
            <w:pPr>
              <w:jc w:val="center"/>
              <w:rPr>
                <w:rFonts w:ascii="Times New Roman" w:hAnsi="Times New Roman"/>
                <w:sz w:val="18"/>
                <w:szCs w:val="18"/>
              </w:rPr>
            </w:pPr>
            <w:r w:rsidRPr="0006343C">
              <w:rPr>
                <w:rFonts w:ascii="Times New Roman" w:hAnsi="Times New Roman"/>
                <w:sz w:val="18"/>
                <w:szCs w:val="18"/>
              </w:rPr>
              <w:t>улица</w:t>
            </w:r>
          </w:p>
        </w:tc>
        <w:tc>
          <w:tcPr>
            <w:tcW w:w="551" w:type="dxa"/>
            <w:vMerge w:val="restart"/>
          </w:tcPr>
          <w:p w:rsidR="0006343C" w:rsidRPr="0006343C" w:rsidRDefault="0006343C" w:rsidP="0006343C">
            <w:pPr>
              <w:jc w:val="center"/>
              <w:rPr>
                <w:rFonts w:ascii="Times New Roman" w:hAnsi="Times New Roman"/>
                <w:sz w:val="18"/>
                <w:szCs w:val="18"/>
              </w:rPr>
            </w:pPr>
            <w:r w:rsidRPr="0006343C">
              <w:rPr>
                <w:rFonts w:ascii="Times New Roman" w:hAnsi="Times New Roman"/>
                <w:sz w:val="18"/>
                <w:szCs w:val="18"/>
              </w:rPr>
              <w:t>дом</w:t>
            </w:r>
          </w:p>
        </w:tc>
        <w:tc>
          <w:tcPr>
            <w:tcW w:w="625" w:type="dxa"/>
            <w:vMerge w:val="restart"/>
          </w:tcPr>
          <w:p w:rsidR="0006343C" w:rsidRPr="0006343C" w:rsidRDefault="0006343C" w:rsidP="0006343C">
            <w:pPr>
              <w:jc w:val="center"/>
              <w:rPr>
                <w:rFonts w:ascii="Times New Roman" w:hAnsi="Times New Roman"/>
                <w:sz w:val="18"/>
                <w:szCs w:val="18"/>
              </w:rPr>
            </w:pPr>
            <w:r w:rsidRPr="0006343C">
              <w:rPr>
                <w:rFonts w:ascii="Times New Roman" w:hAnsi="Times New Roman"/>
                <w:sz w:val="18"/>
                <w:szCs w:val="18"/>
              </w:rPr>
              <w:t>корп.</w:t>
            </w:r>
          </w:p>
        </w:tc>
        <w:tc>
          <w:tcPr>
            <w:tcW w:w="733" w:type="dxa"/>
            <w:vMerge w:val="restart"/>
          </w:tcPr>
          <w:p w:rsidR="0006343C" w:rsidRPr="0006343C" w:rsidRDefault="0006343C" w:rsidP="0006343C">
            <w:pPr>
              <w:jc w:val="center"/>
              <w:rPr>
                <w:rFonts w:ascii="Times New Roman" w:hAnsi="Times New Roman"/>
                <w:sz w:val="18"/>
                <w:szCs w:val="18"/>
              </w:rPr>
            </w:pPr>
            <w:r w:rsidRPr="0006343C">
              <w:rPr>
                <w:rFonts w:ascii="Times New Roman" w:hAnsi="Times New Roman"/>
                <w:sz w:val="18"/>
                <w:szCs w:val="18"/>
              </w:rPr>
              <w:t>№ кв.</w:t>
            </w:r>
          </w:p>
        </w:tc>
        <w:tc>
          <w:tcPr>
            <w:tcW w:w="1102" w:type="dxa"/>
            <w:gridSpan w:val="2"/>
          </w:tcPr>
          <w:p w:rsidR="0006343C" w:rsidRPr="0006343C" w:rsidRDefault="0006343C" w:rsidP="0006343C">
            <w:pPr>
              <w:jc w:val="center"/>
              <w:rPr>
                <w:rFonts w:ascii="Times New Roman" w:hAnsi="Times New Roman"/>
                <w:sz w:val="18"/>
                <w:szCs w:val="18"/>
              </w:rPr>
            </w:pPr>
            <w:r w:rsidRPr="0006343C">
              <w:rPr>
                <w:rFonts w:ascii="Times New Roman" w:hAnsi="Times New Roman"/>
                <w:sz w:val="18"/>
                <w:szCs w:val="18"/>
              </w:rPr>
              <w:t>улица</w:t>
            </w:r>
          </w:p>
        </w:tc>
        <w:tc>
          <w:tcPr>
            <w:tcW w:w="551" w:type="dxa"/>
            <w:vMerge w:val="restart"/>
          </w:tcPr>
          <w:p w:rsidR="0006343C" w:rsidRPr="0006343C" w:rsidRDefault="0006343C" w:rsidP="0006343C">
            <w:pPr>
              <w:jc w:val="center"/>
              <w:rPr>
                <w:rFonts w:ascii="Times New Roman" w:hAnsi="Times New Roman"/>
                <w:sz w:val="18"/>
                <w:szCs w:val="18"/>
              </w:rPr>
            </w:pPr>
            <w:r w:rsidRPr="0006343C">
              <w:rPr>
                <w:rFonts w:ascii="Times New Roman" w:hAnsi="Times New Roman"/>
                <w:sz w:val="18"/>
                <w:szCs w:val="18"/>
              </w:rPr>
              <w:t>дом</w:t>
            </w:r>
          </w:p>
        </w:tc>
        <w:tc>
          <w:tcPr>
            <w:tcW w:w="551" w:type="dxa"/>
            <w:vMerge w:val="restart"/>
          </w:tcPr>
          <w:p w:rsidR="0006343C" w:rsidRPr="0006343C" w:rsidRDefault="0006343C" w:rsidP="0006343C">
            <w:pPr>
              <w:jc w:val="center"/>
              <w:rPr>
                <w:rFonts w:ascii="Times New Roman" w:hAnsi="Times New Roman"/>
                <w:sz w:val="18"/>
                <w:szCs w:val="18"/>
              </w:rPr>
            </w:pPr>
            <w:r w:rsidRPr="0006343C">
              <w:rPr>
                <w:rFonts w:ascii="Times New Roman" w:hAnsi="Times New Roman"/>
                <w:sz w:val="18"/>
                <w:szCs w:val="18"/>
              </w:rPr>
              <w:t>корп.</w:t>
            </w:r>
          </w:p>
        </w:tc>
        <w:tc>
          <w:tcPr>
            <w:tcW w:w="552" w:type="dxa"/>
            <w:vMerge w:val="restart"/>
          </w:tcPr>
          <w:p w:rsidR="0006343C" w:rsidRPr="0006343C" w:rsidRDefault="0006343C" w:rsidP="0006343C">
            <w:pPr>
              <w:jc w:val="center"/>
              <w:rPr>
                <w:rFonts w:ascii="Times New Roman" w:hAnsi="Times New Roman"/>
                <w:sz w:val="18"/>
                <w:szCs w:val="18"/>
              </w:rPr>
            </w:pPr>
            <w:r w:rsidRPr="0006343C">
              <w:rPr>
                <w:rFonts w:ascii="Times New Roman" w:hAnsi="Times New Roman"/>
                <w:sz w:val="18"/>
                <w:szCs w:val="18"/>
              </w:rPr>
              <w:t>№ кв.</w:t>
            </w:r>
          </w:p>
        </w:tc>
      </w:tr>
      <w:tr w:rsidR="0006343C" w:rsidRPr="0006343C" w:rsidTr="0006343C">
        <w:tc>
          <w:tcPr>
            <w:tcW w:w="919" w:type="dxa"/>
            <w:vMerge/>
          </w:tcPr>
          <w:p w:rsidR="0006343C" w:rsidRPr="0006343C" w:rsidRDefault="0006343C" w:rsidP="0006343C">
            <w:pPr>
              <w:jc w:val="center"/>
              <w:rPr>
                <w:rFonts w:ascii="Times New Roman" w:hAnsi="Times New Roman"/>
                <w:sz w:val="28"/>
                <w:szCs w:val="28"/>
              </w:rPr>
            </w:pPr>
          </w:p>
        </w:tc>
        <w:tc>
          <w:tcPr>
            <w:tcW w:w="619" w:type="dxa"/>
            <w:vMerge/>
          </w:tcPr>
          <w:p w:rsidR="0006343C" w:rsidRPr="0006343C" w:rsidRDefault="0006343C" w:rsidP="0006343C">
            <w:pPr>
              <w:jc w:val="center"/>
              <w:rPr>
                <w:rFonts w:ascii="Times New Roman" w:hAnsi="Times New Roman"/>
                <w:sz w:val="28"/>
                <w:szCs w:val="28"/>
              </w:rPr>
            </w:pPr>
          </w:p>
        </w:tc>
        <w:tc>
          <w:tcPr>
            <w:tcW w:w="930" w:type="dxa"/>
            <w:vMerge/>
          </w:tcPr>
          <w:p w:rsidR="0006343C" w:rsidRPr="0006343C" w:rsidRDefault="0006343C" w:rsidP="0006343C">
            <w:pPr>
              <w:jc w:val="center"/>
              <w:rPr>
                <w:rFonts w:ascii="Times New Roman" w:hAnsi="Times New Roman"/>
                <w:sz w:val="28"/>
                <w:szCs w:val="28"/>
              </w:rPr>
            </w:pPr>
          </w:p>
        </w:tc>
        <w:tc>
          <w:tcPr>
            <w:tcW w:w="658" w:type="dxa"/>
            <w:vMerge/>
          </w:tcPr>
          <w:p w:rsidR="0006343C" w:rsidRPr="0006343C" w:rsidRDefault="0006343C" w:rsidP="0006343C">
            <w:pPr>
              <w:jc w:val="center"/>
              <w:rPr>
                <w:rFonts w:ascii="Times New Roman" w:hAnsi="Times New Roman"/>
                <w:sz w:val="28"/>
                <w:szCs w:val="28"/>
              </w:rPr>
            </w:pPr>
          </w:p>
        </w:tc>
        <w:tc>
          <w:tcPr>
            <w:tcW w:w="551" w:type="dxa"/>
          </w:tcPr>
          <w:p w:rsidR="0006343C" w:rsidRPr="0006343C" w:rsidRDefault="0006343C" w:rsidP="0006343C">
            <w:pPr>
              <w:jc w:val="center"/>
              <w:rPr>
                <w:rFonts w:ascii="Times New Roman" w:hAnsi="Times New Roman"/>
                <w:sz w:val="18"/>
                <w:szCs w:val="18"/>
              </w:rPr>
            </w:pPr>
            <w:r w:rsidRPr="0006343C">
              <w:rPr>
                <w:rFonts w:ascii="Times New Roman" w:hAnsi="Times New Roman"/>
                <w:sz w:val="18"/>
                <w:szCs w:val="18"/>
              </w:rPr>
              <w:t>тип</w:t>
            </w:r>
          </w:p>
        </w:tc>
        <w:tc>
          <w:tcPr>
            <w:tcW w:w="901" w:type="dxa"/>
          </w:tcPr>
          <w:p w:rsidR="0006343C" w:rsidRPr="0006343C" w:rsidRDefault="0006343C" w:rsidP="0006343C">
            <w:pPr>
              <w:jc w:val="center"/>
              <w:rPr>
                <w:rFonts w:ascii="Times New Roman" w:hAnsi="Times New Roman"/>
                <w:sz w:val="18"/>
                <w:szCs w:val="18"/>
              </w:rPr>
            </w:pPr>
            <w:r w:rsidRPr="0006343C">
              <w:rPr>
                <w:rFonts w:ascii="Times New Roman" w:hAnsi="Times New Roman"/>
                <w:sz w:val="18"/>
                <w:szCs w:val="18"/>
              </w:rPr>
              <w:t>название</w:t>
            </w:r>
          </w:p>
        </w:tc>
        <w:tc>
          <w:tcPr>
            <w:tcW w:w="551" w:type="dxa"/>
            <w:vMerge/>
          </w:tcPr>
          <w:p w:rsidR="0006343C" w:rsidRPr="0006343C" w:rsidRDefault="0006343C" w:rsidP="0006343C">
            <w:pPr>
              <w:jc w:val="center"/>
              <w:rPr>
                <w:rFonts w:ascii="Times New Roman" w:hAnsi="Times New Roman"/>
                <w:sz w:val="18"/>
                <w:szCs w:val="18"/>
              </w:rPr>
            </w:pPr>
          </w:p>
        </w:tc>
        <w:tc>
          <w:tcPr>
            <w:tcW w:w="625" w:type="dxa"/>
            <w:vMerge/>
          </w:tcPr>
          <w:p w:rsidR="0006343C" w:rsidRPr="0006343C" w:rsidRDefault="0006343C" w:rsidP="0006343C">
            <w:pPr>
              <w:jc w:val="center"/>
              <w:rPr>
                <w:rFonts w:ascii="Times New Roman" w:hAnsi="Times New Roman"/>
                <w:sz w:val="18"/>
                <w:szCs w:val="18"/>
              </w:rPr>
            </w:pPr>
          </w:p>
        </w:tc>
        <w:tc>
          <w:tcPr>
            <w:tcW w:w="733" w:type="dxa"/>
            <w:vMerge/>
          </w:tcPr>
          <w:p w:rsidR="0006343C" w:rsidRPr="0006343C" w:rsidRDefault="0006343C" w:rsidP="0006343C">
            <w:pPr>
              <w:jc w:val="center"/>
              <w:rPr>
                <w:rFonts w:ascii="Times New Roman" w:hAnsi="Times New Roman"/>
                <w:sz w:val="18"/>
                <w:szCs w:val="18"/>
              </w:rPr>
            </w:pPr>
          </w:p>
        </w:tc>
        <w:tc>
          <w:tcPr>
            <w:tcW w:w="551" w:type="dxa"/>
          </w:tcPr>
          <w:p w:rsidR="0006343C" w:rsidRPr="0006343C" w:rsidRDefault="0006343C" w:rsidP="0006343C">
            <w:pPr>
              <w:jc w:val="center"/>
              <w:rPr>
                <w:rFonts w:ascii="Times New Roman" w:hAnsi="Times New Roman"/>
                <w:sz w:val="18"/>
                <w:szCs w:val="18"/>
              </w:rPr>
            </w:pPr>
            <w:r w:rsidRPr="0006343C">
              <w:rPr>
                <w:rFonts w:ascii="Times New Roman" w:hAnsi="Times New Roman"/>
                <w:sz w:val="18"/>
                <w:szCs w:val="18"/>
              </w:rPr>
              <w:t>тип</w:t>
            </w:r>
          </w:p>
        </w:tc>
        <w:tc>
          <w:tcPr>
            <w:tcW w:w="551" w:type="dxa"/>
          </w:tcPr>
          <w:p w:rsidR="0006343C" w:rsidRPr="0006343C" w:rsidRDefault="0006343C" w:rsidP="0006343C">
            <w:pPr>
              <w:jc w:val="center"/>
              <w:rPr>
                <w:rFonts w:ascii="Times New Roman" w:hAnsi="Times New Roman"/>
                <w:sz w:val="18"/>
                <w:szCs w:val="18"/>
              </w:rPr>
            </w:pPr>
            <w:r w:rsidRPr="0006343C">
              <w:rPr>
                <w:rFonts w:ascii="Times New Roman" w:hAnsi="Times New Roman"/>
                <w:sz w:val="18"/>
                <w:szCs w:val="18"/>
              </w:rPr>
              <w:t>название</w:t>
            </w:r>
          </w:p>
        </w:tc>
        <w:tc>
          <w:tcPr>
            <w:tcW w:w="551" w:type="dxa"/>
            <w:vMerge/>
          </w:tcPr>
          <w:p w:rsidR="0006343C" w:rsidRPr="0006343C" w:rsidRDefault="0006343C" w:rsidP="0006343C">
            <w:pPr>
              <w:jc w:val="center"/>
              <w:rPr>
                <w:rFonts w:ascii="Times New Roman" w:hAnsi="Times New Roman"/>
                <w:sz w:val="18"/>
                <w:szCs w:val="18"/>
              </w:rPr>
            </w:pPr>
          </w:p>
        </w:tc>
        <w:tc>
          <w:tcPr>
            <w:tcW w:w="551" w:type="dxa"/>
            <w:vMerge/>
          </w:tcPr>
          <w:p w:rsidR="0006343C" w:rsidRPr="0006343C" w:rsidRDefault="0006343C" w:rsidP="0006343C">
            <w:pPr>
              <w:jc w:val="center"/>
              <w:rPr>
                <w:rFonts w:ascii="Times New Roman" w:hAnsi="Times New Roman"/>
                <w:sz w:val="18"/>
                <w:szCs w:val="18"/>
              </w:rPr>
            </w:pPr>
          </w:p>
        </w:tc>
        <w:tc>
          <w:tcPr>
            <w:tcW w:w="552" w:type="dxa"/>
            <w:vMerge/>
          </w:tcPr>
          <w:p w:rsidR="0006343C" w:rsidRPr="0006343C" w:rsidRDefault="0006343C" w:rsidP="0006343C">
            <w:pPr>
              <w:jc w:val="center"/>
              <w:rPr>
                <w:rFonts w:ascii="Times New Roman" w:hAnsi="Times New Roman"/>
                <w:sz w:val="18"/>
                <w:szCs w:val="18"/>
              </w:rPr>
            </w:pPr>
          </w:p>
        </w:tc>
      </w:tr>
      <w:tr w:rsidR="0006343C" w:rsidRPr="0006343C" w:rsidTr="0006343C">
        <w:tc>
          <w:tcPr>
            <w:tcW w:w="919" w:type="dxa"/>
          </w:tcPr>
          <w:p w:rsidR="0006343C" w:rsidRPr="0006343C" w:rsidRDefault="0006343C" w:rsidP="0006343C">
            <w:pPr>
              <w:jc w:val="center"/>
              <w:rPr>
                <w:rFonts w:ascii="Times New Roman" w:hAnsi="Times New Roman"/>
                <w:sz w:val="28"/>
                <w:szCs w:val="28"/>
              </w:rPr>
            </w:pPr>
          </w:p>
        </w:tc>
        <w:tc>
          <w:tcPr>
            <w:tcW w:w="619" w:type="dxa"/>
          </w:tcPr>
          <w:p w:rsidR="0006343C" w:rsidRPr="0006343C" w:rsidRDefault="0006343C" w:rsidP="0006343C">
            <w:pPr>
              <w:jc w:val="center"/>
              <w:rPr>
                <w:rFonts w:ascii="Times New Roman" w:hAnsi="Times New Roman"/>
                <w:sz w:val="28"/>
                <w:szCs w:val="28"/>
              </w:rPr>
            </w:pPr>
          </w:p>
        </w:tc>
        <w:tc>
          <w:tcPr>
            <w:tcW w:w="930" w:type="dxa"/>
          </w:tcPr>
          <w:p w:rsidR="0006343C" w:rsidRPr="0006343C" w:rsidRDefault="0006343C" w:rsidP="0006343C">
            <w:pPr>
              <w:jc w:val="center"/>
              <w:rPr>
                <w:rFonts w:ascii="Times New Roman" w:hAnsi="Times New Roman"/>
                <w:sz w:val="28"/>
                <w:szCs w:val="28"/>
              </w:rPr>
            </w:pPr>
          </w:p>
        </w:tc>
        <w:tc>
          <w:tcPr>
            <w:tcW w:w="658" w:type="dxa"/>
          </w:tcPr>
          <w:p w:rsidR="0006343C" w:rsidRPr="0006343C" w:rsidRDefault="0006343C" w:rsidP="0006343C">
            <w:pPr>
              <w:jc w:val="center"/>
              <w:rPr>
                <w:rFonts w:ascii="Times New Roman" w:hAnsi="Times New Roman"/>
                <w:sz w:val="28"/>
                <w:szCs w:val="28"/>
              </w:rPr>
            </w:pPr>
          </w:p>
        </w:tc>
        <w:tc>
          <w:tcPr>
            <w:tcW w:w="551" w:type="dxa"/>
          </w:tcPr>
          <w:p w:rsidR="0006343C" w:rsidRPr="0006343C" w:rsidRDefault="0006343C" w:rsidP="0006343C">
            <w:pPr>
              <w:jc w:val="center"/>
              <w:rPr>
                <w:rFonts w:ascii="Times New Roman" w:hAnsi="Times New Roman"/>
                <w:sz w:val="28"/>
                <w:szCs w:val="28"/>
              </w:rPr>
            </w:pPr>
          </w:p>
        </w:tc>
        <w:tc>
          <w:tcPr>
            <w:tcW w:w="901" w:type="dxa"/>
          </w:tcPr>
          <w:p w:rsidR="0006343C" w:rsidRPr="0006343C" w:rsidRDefault="0006343C" w:rsidP="0006343C">
            <w:pPr>
              <w:jc w:val="center"/>
              <w:rPr>
                <w:rFonts w:ascii="Times New Roman" w:hAnsi="Times New Roman"/>
                <w:sz w:val="28"/>
                <w:szCs w:val="28"/>
              </w:rPr>
            </w:pPr>
          </w:p>
        </w:tc>
        <w:tc>
          <w:tcPr>
            <w:tcW w:w="551" w:type="dxa"/>
          </w:tcPr>
          <w:p w:rsidR="0006343C" w:rsidRPr="0006343C" w:rsidRDefault="0006343C" w:rsidP="0006343C">
            <w:pPr>
              <w:jc w:val="center"/>
              <w:rPr>
                <w:rFonts w:ascii="Times New Roman" w:hAnsi="Times New Roman"/>
                <w:sz w:val="28"/>
                <w:szCs w:val="28"/>
              </w:rPr>
            </w:pPr>
          </w:p>
        </w:tc>
        <w:tc>
          <w:tcPr>
            <w:tcW w:w="625" w:type="dxa"/>
          </w:tcPr>
          <w:p w:rsidR="0006343C" w:rsidRPr="0006343C" w:rsidRDefault="0006343C" w:rsidP="0006343C">
            <w:pPr>
              <w:jc w:val="center"/>
              <w:rPr>
                <w:rFonts w:ascii="Times New Roman" w:hAnsi="Times New Roman"/>
                <w:sz w:val="28"/>
                <w:szCs w:val="28"/>
              </w:rPr>
            </w:pPr>
          </w:p>
        </w:tc>
        <w:tc>
          <w:tcPr>
            <w:tcW w:w="733" w:type="dxa"/>
          </w:tcPr>
          <w:p w:rsidR="0006343C" w:rsidRPr="0006343C" w:rsidRDefault="0006343C" w:rsidP="0006343C">
            <w:pPr>
              <w:jc w:val="center"/>
              <w:rPr>
                <w:rFonts w:ascii="Times New Roman" w:hAnsi="Times New Roman"/>
                <w:sz w:val="28"/>
                <w:szCs w:val="28"/>
              </w:rPr>
            </w:pPr>
          </w:p>
        </w:tc>
        <w:tc>
          <w:tcPr>
            <w:tcW w:w="551" w:type="dxa"/>
          </w:tcPr>
          <w:p w:rsidR="0006343C" w:rsidRPr="0006343C" w:rsidRDefault="0006343C" w:rsidP="0006343C">
            <w:pPr>
              <w:jc w:val="center"/>
              <w:rPr>
                <w:rFonts w:ascii="Times New Roman" w:hAnsi="Times New Roman"/>
                <w:sz w:val="28"/>
                <w:szCs w:val="28"/>
              </w:rPr>
            </w:pPr>
          </w:p>
        </w:tc>
        <w:tc>
          <w:tcPr>
            <w:tcW w:w="551" w:type="dxa"/>
          </w:tcPr>
          <w:p w:rsidR="0006343C" w:rsidRPr="0006343C" w:rsidRDefault="0006343C" w:rsidP="0006343C">
            <w:pPr>
              <w:jc w:val="center"/>
              <w:rPr>
                <w:rFonts w:ascii="Times New Roman" w:hAnsi="Times New Roman"/>
                <w:sz w:val="28"/>
                <w:szCs w:val="28"/>
              </w:rPr>
            </w:pPr>
          </w:p>
        </w:tc>
        <w:tc>
          <w:tcPr>
            <w:tcW w:w="551" w:type="dxa"/>
          </w:tcPr>
          <w:p w:rsidR="0006343C" w:rsidRPr="0006343C" w:rsidRDefault="0006343C" w:rsidP="0006343C">
            <w:pPr>
              <w:jc w:val="center"/>
              <w:rPr>
                <w:rFonts w:ascii="Times New Roman" w:hAnsi="Times New Roman"/>
                <w:sz w:val="28"/>
                <w:szCs w:val="28"/>
              </w:rPr>
            </w:pPr>
          </w:p>
        </w:tc>
        <w:tc>
          <w:tcPr>
            <w:tcW w:w="551" w:type="dxa"/>
          </w:tcPr>
          <w:p w:rsidR="0006343C" w:rsidRPr="0006343C" w:rsidRDefault="0006343C" w:rsidP="0006343C">
            <w:pPr>
              <w:jc w:val="center"/>
              <w:rPr>
                <w:rFonts w:ascii="Times New Roman" w:hAnsi="Times New Roman"/>
                <w:sz w:val="28"/>
                <w:szCs w:val="28"/>
              </w:rPr>
            </w:pPr>
          </w:p>
        </w:tc>
        <w:tc>
          <w:tcPr>
            <w:tcW w:w="552" w:type="dxa"/>
          </w:tcPr>
          <w:p w:rsidR="0006343C" w:rsidRPr="0006343C" w:rsidRDefault="0006343C" w:rsidP="0006343C">
            <w:pPr>
              <w:jc w:val="center"/>
              <w:rPr>
                <w:rFonts w:ascii="Times New Roman" w:hAnsi="Times New Roman"/>
                <w:sz w:val="28"/>
                <w:szCs w:val="28"/>
              </w:rPr>
            </w:pPr>
          </w:p>
        </w:tc>
      </w:tr>
    </w:tbl>
    <w:p w:rsidR="0006343C" w:rsidRPr="0006343C" w:rsidRDefault="0006343C" w:rsidP="0006343C">
      <w:pPr>
        <w:spacing w:after="0" w:line="240" w:lineRule="auto"/>
        <w:jc w:val="center"/>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Руководитель организации __________________ /___________________/</w:t>
      </w: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М.П.</w:t>
      </w: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 xml:space="preserve">                                                                      </w:t>
      </w:r>
    </w:p>
    <w:p w:rsidR="0006343C" w:rsidRPr="0006343C" w:rsidRDefault="0006343C" w:rsidP="0006343C">
      <w:pPr>
        <w:spacing w:after="0" w:line="240" w:lineRule="auto"/>
        <w:jc w:val="right"/>
        <w:rPr>
          <w:rFonts w:ascii="Times New Roman" w:hAnsi="Times New Roman"/>
          <w:sz w:val="28"/>
          <w:szCs w:val="28"/>
        </w:rPr>
      </w:pPr>
      <w:r w:rsidRPr="0006343C">
        <w:rPr>
          <w:rFonts w:ascii="Times New Roman" w:hAnsi="Times New Roman"/>
          <w:sz w:val="28"/>
          <w:szCs w:val="28"/>
        </w:rPr>
        <w:t xml:space="preserve"> дата: «____» ___________202___ г.</w:t>
      </w:r>
    </w:p>
    <w:p w:rsidR="0006343C" w:rsidRPr="0006343C" w:rsidRDefault="0006343C" w:rsidP="0006343C">
      <w:pPr>
        <w:spacing w:after="0" w:line="240" w:lineRule="auto"/>
        <w:jc w:val="right"/>
        <w:rPr>
          <w:rFonts w:ascii="Times New Roman" w:hAnsi="Times New Roman"/>
          <w:sz w:val="28"/>
          <w:szCs w:val="28"/>
        </w:rPr>
      </w:pPr>
    </w:p>
    <w:p w:rsidR="0006343C" w:rsidRPr="0006343C" w:rsidRDefault="0006343C" w:rsidP="0006343C">
      <w:pPr>
        <w:spacing w:after="0" w:line="240" w:lineRule="auto"/>
        <w:jc w:val="right"/>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8"/>
          <w:szCs w:val="28"/>
        </w:rPr>
      </w:pPr>
      <w:r w:rsidRPr="0006343C">
        <w:rPr>
          <w:rFonts w:ascii="Times New Roman" w:hAnsi="Times New Roman"/>
          <w:sz w:val="28"/>
          <w:szCs w:val="28"/>
        </w:rPr>
        <w:t xml:space="preserve">        </w:t>
      </w:r>
    </w:p>
    <w:p w:rsidR="0006343C" w:rsidRPr="0006343C" w:rsidRDefault="0006343C" w:rsidP="0006343C">
      <w:pPr>
        <w:spacing w:after="0" w:line="240" w:lineRule="auto"/>
        <w:jc w:val="both"/>
        <w:rPr>
          <w:rFonts w:ascii="Times New Roman" w:hAnsi="Times New Roman"/>
          <w:sz w:val="28"/>
          <w:szCs w:val="28"/>
        </w:rPr>
      </w:pPr>
    </w:p>
    <w:p w:rsidR="0006343C" w:rsidRPr="0006343C" w:rsidRDefault="0006343C" w:rsidP="0006343C">
      <w:pPr>
        <w:spacing w:after="0" w:line="240" w:lineRule="auto"/>
        <w:jc w:val="both"/>
        <w:rPr>
          <w:rFonts w:ascii="Times New Roman" w:hAnsi="Times New Roman"/>
          <w:sz w:val="24"/>
          <w:szCs w:val="24"/>
        </w:rPr>
      </w:pPr>
    </w:p>
    <w:p w:rsidR="0006343C" w:rsidRPr="0006343C" w:rsidRDefault="0006343C" w:rsidP="0006343C">
      <w:pPr>
        <w:spacing w:after="0" w:line="240" w:lineRule="auto"/>
        <w:jc w:val="both"/>
        <w:rPr>
          <w:rFonts w:ascii="Times New Roman" w:hAnsi="Times New Roman"/>
          <w:sz w:val="24"/>
          <w:szCs w:val="24"/>
        </w:rPr>
      </w:pPr>
    </w:p>
    <w:p w:rsidR="0006343C" w:rsidRPr="0006343C" w:rsidRDefault="0006343C" w:rsidP="0006343C">
      <w:pPr>
        <w:spacing w:after="0" w:line="240" w:lineRule="auto"/>
        <w:jc w:val="both"/>
        <w:rPr>
          <w:rFonts w:ascii="Times New Roman" w:hAnsi="Times New Roman"/>
          <w:sz w:val="24"/>
          <w:szCs w:val="24"/>
        </w:rPr>
      </w:pPr>
    </w:p>
    <w:p w:rsidR="0006343C" w:rsidRPr="0006343C" w:rsidRDefault="0006343C" w:rsidP="0006343C">
      <w:pPr>
        <w:spacing w:after="0" w:line="240" w:lineRule="auto"/>
        <w:jc w:val="both"/>
        <w:rPr>
          <w:rFonts w:ascii="Times New Roman" w:hAnsi="Times New Roman"/>
          <w:sz w:val="24"/>
          <w:szCs w:val="24"/>
        </w:rPr>
      </w:pPr>
    </w:p>
    <w:p w:rsidR="0006343C" w:rsidRPr="0006343C" w:rsidRDefault="0006343C" w:rsidP="0006343C">
      <w:pPr>
        <w:spacing w:after="0" w:line="240" w:lineRule="auto"/>
        <w:jc w:val="both"/>
        <w:rPr>
          <w:rFonts w:ascii="Times New Roman" w:hAnsi="Times New Roman"/>
          <w:sz w:val="24"/>
          <w:szCs w:val="24"/>
        </w:rPr>
      </w:pPr>
    </w:p>
    <w:p w:rsidR="0006343C" w:rsidRPr="0006343C" w:rsidRDefault="0006343C" w:rsidP="0006343C">
      <w:pPr>
        <w:spacing w:after="0" w:line="240" w:lineRule="auto"/>
        <w:jc w:val="both"/>
        <w:rPr>
          <w:rFonts w:ascii="Times New Roman" w:hAnsi="Times New Roman"/>
          <w:sz w:val="24"/>
          <w:szCs w:val="24"/>
        </w:rPr>
      </w:pPr>
    </w:p>
    <w:p w:rsidR="0006343C" w:rsidRPr="0006343C" w:rsidRDefault="0006343C" w:rsidP="0006343C">
      <w:pPr>
        <w:spacing w:after="0" w:line="240" w:lineRule="auto"/>
        <w:jc w:val="both"/>
        <w:rPr>
          <w:rFonts w:ascii="Times New Roman" w:hAnsi="Times New Roman"/>
          <w:sz w:val="24"/>
          <w:szCs w:val="24"/>
        </w:rPr>
      </w:pPr>
    </w:p>
    <w:p w:rsidR="0006343C" w:rsidRPr="0006343C" w:rsidRDefault="0006343C" w:rsidP="0006343C">
      <w:pPr>
        <w:spacing w:after="0" w:line="240" w:lineRule="auto"/>
        <w:jc w:val="both"/>
        <w:rPr>
          <w:rFonts w:ascii="Times New Roman" w:hAnsi="Times New Roman"/>
          <w:sz w:val="24"/>
          <w:szCs w:val="24"/>
        </w:rPr>
      </w:pPr>
    </w:p>
    <w:p w:rsidR="005B6EAA" w:rsidRPr="0006343C" w:rsidRDefault="005B6EAA" w:rsidP="0006343C">
      <w:pPr>
        <w:spacing w:after="0" w:line="240" w:lineRule="auto"/>
        <w:rPr>
          <w:rFonts w:ascii="Times New Roman" w:hAnsi="Times New Roman"/>
        </w:rPr>
      </w:pPr>
    </w:p>
    <w:p w:rsidR="0006343C" w:rsidRPr="0006343C" w:rsidRDefault="0006343C">
      <w:pPr>
        <w:spacing w:after="0" w:line="240" w:lineRule="auto"/>
        <w:rPr>
          <w:rFonts w:ascii="Times New Roman" w:hAnsi="Times New Roman"/>
        </w:rPr>
      </w:pPr>
    </w:p>
    <w:sectPr w:rsidR="0006343C" w:rsidRPr="000634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55581"/>
    <w:multiLevelType w:val="hybridMultilevel"/>
    <w:tmpl w:val="91C0E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3AA491D"/>
    <w:multiLevelType w:val="hybridMultilevel"/>
    <w:tmpl w:val="47B0A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A3B265F"/>
    <w:multiLevelType w:val="hybridMultilevel"/>
    <w:tmpl w:val="8C004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43C"/>
    <w:rsid w:val="0006343C"/>
    <w:rsid w:val="005B6EAA"/>
    <w:rsid w:val="008C5CD8"/>
    <w:rsid w:val="00A57026"/>
    <w:rsid w:val="00BE0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DA6AC"/>
  <w15:docId w15:val="{325219FD-64B1-4B0D-A54A-497E897F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43C"/>
    <w:rPr>
      <w:rFonts w:ascii="Calibri" w:eastAsia="Times New Roman" w:hAnsi="Calibri" w:cs="Times New Roman"/>
    </w:rPr>
  </w:style>
  <w:style w:type="paragraph" w:styleId="2">
    <w:name w:val="heading 2"/>
    <w:basedOn w:val="a"/>
    <w:next w:val="a"/>
    <w:link w:val="20"/>
    <w:uiPriority w:val="99"/>
    <w:semiHidden/>
    <w:unhideWhenUsed/>
    <w:qFormat/>
    <w:rsid w:val="0006343C"/>
    <w:pPr>
      <w:keepNext/>
      <w:spacing w:after="0" w:line="240" w:lineRule="auto"/>
      <w:jc w:val="center"/>
      <w:outlineLvl w:val="1"/>
    </w:pPr>
    <w:rPr>
      <w:rFonts w:ascii="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06343C"/>
    <w:rPr>
      <w:rFonts w:ascii="Times New Roman" w:eastAsia="Times New Roman" w:hAnsi="Times New Roman" w:cs="Times New Roman"/>
      <w:b/>
      <w:sz w:val="24"/>
      <w:szCs w:val="20"/>
      <w:lang w:eastAsia="ru-RU"/>
    </w:rPr>
  </w:style>
  <w:style w:type="paragraph" w:customStyle="1" w:styleId="ConsPlusNormal">
    <w:name w:val="ConsPlusNormal"/>
    <w:uiPriority w:val="99"/>
    <w:rsid w:val="000634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06343C"/>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06343C"/>
    <w:rPr>
      <w:color w:val="0000FF"/>
      <w:u w:val="single"/>
    </w:rPr>
  </w:style>
  <w:style w:type="paragraph" w:styleId="a4">
    <w:name w:val="List Paragraph"/>
    <w:basedOn w:val="a"/>
    <w:uiPriority w:val="34"/>
    <w:qFormat/>
    <w:rsid w:val="0006343C"/>
    <w:pPr>
      <w:spacing w:after="0" w:line="240" w:lineRule="auto"/>
      <w:ind w:left="720"/>
      <w:contextualSpacing/>
    </w:pPr>
    <w:rPr>
      <w:rFonts w:ascii="Times New Roman" w:hAnsi="Times New Roman"/>
      <w:sz w:val="20"/>
      <w:szCs w:val="20"/>
      <w:lang w:eastAsia="ru-RU"/>
    </w:rPr>
  </w:style>
  <w:style w:type="table" w:styleId="a5">
    <w:name w:val="Table Grid"/>
    <w:basedOn w:val="a1"/>
    <w:uiPriority w:val="59"/>
    <w:rsid w:val="00063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C5CD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C5CD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52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cntd.ru/document/90173740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1737405" TargetMode="External"/><Relationship Id="rId11" Type="http://schemas.openxmlformats.org/officeDocument/2006/relationships/hyperlink" Target="https://docs.cntd.ru/document/902389617" TargetMode="External"/><Relationship Id="rId5" Type="http://schemas.openxmlformats.org/officeDocument/2006/relationships/hyperlink" Target="https://docs.cntd.ru/document/9004937" TargetMode="External"/><Relationship Id="rId10" Type="http://schemas.openxmlformats.org/officeDocument/2006/relationships/hyperlink" Target="https://docs.cntd.ru/document/902389617" TargetMode="External"/><Relationship Id="rId4" Type="http://schemas.openxmlformats.org/officeDocument/2006/relationships/webSettings" Target="webSettings.xml"/><Relationship Id="rId9" Type="http://schemas.openxmlformats.org/officeDocument/2006/relationships/hyperlink" Target="https://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5462</Words>
  <Characters>31139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comp-9</dc:creator>
  <cp:lastModifiedBy>Пользователь</cp:lastModifiedBy>
  <cp:revision>3</cp:revision>
  <cp:lastPrinted>2021-12-17T07:09:00Z</cp:lastPrinted>
  <dcterms:created xsi:type="dcterms:W3CDTF">2021-12-17T07:05:00Z</dcterms:created>
  <dcterms:modified xsi:type="dcterms:W3CDTF">2021-12-17T07:11:00Z</dcterms:modified>
</cp:coreProperties>
</file>