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64" w:rsidRDefault="00746664" w:rsidP="00746664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2F3557">
        <w:rPr>
          <w:rFonts w:ascii="Times New Roman" w:hAnsi="Times New Roman" w:cs="Times New Roman"/>
          <w:b/>
          <w:bCs/>
          <w:sz w:val="26"/>
          <w:szCs w:val="26"/>
        </w:rPr>
        <w:t>ДМИНИСТРАЦИЯ</w:t>
      </w:r>
    </w:p>
    <w:p w:rsidR="00746664" w:rsidRPr="002F3557" w:rsidRDefault="00746664" w:rsidP="00746664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3557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«КАЛГАНСКИЙ РАЙОН»</w:t>
      </w:r>
    </w:p>
    <w:p w:rsidR="00746664" w:rsidRPr="002F3557" w:rsidRDefault="00746664" w:rsidP="00746664">
      <w:pPr>
        <w:rPr>
          <w:rFonts w:ascii="Times New Roman" w:hAnsi="Times New Roman" w:cs="Times New Roman"/>
        </w:rPr>
      </w:pPr>
    </w:p>
    <w:p w:rsidR="00746664" w:rsidRPr="002F3557" w:rsidRDefault="00746664" w:rsidP="00746664">
      <w:pPr>
        <w:contextualSpacing/>
        <w:jc w:val="center"/>
        <w:rPr>
          <w:rFonts w:ascii="Times New Roman" w:hAnsi="Times New Roman" w:cs="Times New Roman"/>
          <w:b/>
          <w:sz w:val="26"/>
        </w:rPr>
      </w:pPr>
      <w:r w:rsidRPr="002F3557">
        <w:rPr>
          <w:rFonts w:ascii="Times New Roman" w:hAnsi="Times New Roman" w:cs="Times New Roman"/>
          <w:b/>
          <w:sz w:val="26"/>
        </w:rPr>
        <w:t>ПОСТАНОВЛЕНИЕ</w:t>
      </w:r>
    </w:p>
    <w:p w:rsidR="00746664" w:rsidRPr="002F3557" w:rsidRDefault="00746664" w:rsidP="00746664">
      <w:pPr>
        <w:rPr>
          <w:rFonts w:ascii="Times New Roman" w:hAnsi="Times New Roman" w:cs="Times New Roman"/>
        </w:rPr>
      </w:pPr>
    </w:p>
    <w:p w:rsidR="00746664" w:rsidRPr="00D12E25" w:rsidRDefault="00D12E25" w:rsidP="00746664">
      <w:pPr>
        <w:rPr>
          <w:rFonts w:ascii="Times New Roman" w:hAnsi="Times New Roman" w:cs="Times New Roman"/>
          <w:sz w:val="28"/>
          <w:szCs w:val="28"/>
        </w:rPr>
      </w:pPr>
      <w:r w:rsidRPr="00D12E25">
        <w:rPr>
          <w:rFonts w:ascii="Times New Roman" w:hAnsi="Times New Roman" w:cs="Times New Roman"/>
          <w:sz w:val="28"/>
          <w:szCs w:val="28"/>
        </w:rPr>
        <w:t xml:space="preserve">  ___января 2023</w:t>
      </w:r>
      <w:r w:rsidR="00746664" w:rsidRPr="00D12E2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№</w:t>
      </w:r>
      <w:r w:rsidRPr="00D12E25">
        <w:rPr>
          <w:rFonts w:ascii="Times New Roman" w:hAnsi="Times New Roman" w:cs="Times New Roman"/>
          <w:sz w:val="28"/>
          <w:szCs w:val="28"/>
        </w:rPr>
        <w:t xml:space="preserve"> </w:t>
      </w:r>
      <w:r w:rsidR="00746664" w:rsidRPr="00D12E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6664" w:rsidRPr="002F3557" w:rsidRDefault="00746664" w:rsidP="00746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557">
        <w:rPr>
          <w:rFonts w:ascii="Times New Roman" w:hAnsi="Times New Roman" w:cs="Times New Roman"/>
          <w:sz w:val="28"/>
          <w:szCs w:val="28"/>
        </w:rPr>
        <w:t>с. Калга</w:t>
      </w:r>
    </w:p>
    <w:p w:rsidR="00746664" w:rsidRPr="002F3557" w:rsidRDefault="00746664" w:rsidP="00746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2F3557">
        <w:rPr>
          <w:rFonts w:ascii="Times New Roman" w:hAnsi="Times New Roman" w:cs="Times New Roman"/>
          <w:b/>
          <w:sz w:val="28"/>
          <w:szCs w:val="28"/>
        </w:rPr>
        <w:t>Положения о единой дежурно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2F3557">
        <w:rPr>
          <w:rFonts w:ascii="Times New Roman" w:hAnsi="Times New Roman" w:cs="Times New Roman"/>
          <w:b/>
          <w:sz w:val="28"/>
          <w:szCs w:val="28"/>
        </w:rPr>
        <w:t xml:space="preserve">диспетчерской службе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F3557">
        <w:rPr>
          <w:rFonts w:ascii="Times New Roman" w:hAnsi="Times New Roman" w:cs="Times New Roman"/>
          <w:b/>
          <w:sz w:val="28"/>
          <w:szCs w:val="28"/>
        </w:rPr>
        <w:t>Калганский район»</w:t>
      </w:r>
    </w:p>
    <w:p w:rsidR="00746664" w:rsidRPr="00D12E25" w:rsidRDefault="00746664" w:rsidP="00D12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1994г. №</w:t>
      </w:r>
      <w:r w:rsidR="00380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Pr="002F355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F355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F3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2F3557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2F355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794 «О единой государственной системе предупреждения и ликвидации чрезвычайных ситуаций»</w:t>
      </w:r>
      <w:r w:rsidRPr="002F35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 Забайкальского края от 5 октября 2009</w:t>
      </w:r>
      <w:r w:rsidR="00D12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80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80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248-ЗЗК</w:t>
      </w:r>
      <w:r w:rsidRPr="00882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отдельных вопросах защиты населения и территорий Забайкальского края от чрезвычайных ситуаций природного и техногенного характера»,  постановлением</w:t>
      </w:r>
      <w:r w:rsidRPr="002F3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Забайкальского края от 20 января 2009</w:t>
      </w:r>
      <w:r w:rsidR="00380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380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«О территориальной подсистеме единой государственной системы предупреждения и ликвидации чрезвычайных ситуаций в Забайкальском крае»,</w:t>
      </w:r>
      <w:r w:rsidR="00D12E25" w:rsidRPr="00D12E25">
        <w:rPr>
          <w:rFonts w:ascii="LiberationSerif" w:hAnsi="LiberationSerif" w:cs="LiberationSerif"/>
          <w:sz w:val="28"/>
          <w:szCs w:val="28"/>
        </w:rPr>
        <w:t xml:space="preserve"> </w:t>
      </w:r>
      <w:r w:rsidR="00D12E25">
        <w:rPr>
          <w:rFonts w:ascii="Times New Roman" w:hAnsi="Times New Roman" w:cs="Times New Roman"/>
          <w:sz w:val="28"/>
          <w:szCs w:val="28"/>
        </w:rPr>
        <w:t>в</w:t>
      </w:r>
      <w:r w:rsidR="00D12E25" w:rsidRPr="00D12E25">
        <w:rPr>
          <w:rFonts w:ascii="Times New Roman" w:hAnsi="Times New Roman" w:cs="Times New Roman"/>
          <w:sz w:val="28"/>
          <w:szCs w:val="28"/>
        </w:rPr>
        <w:t xml:space="preserve">о </w:t>
      </w:r>
      <w:r w:rsidR="00D12E25">
        <w:rPr>
          <w:rFonts w:ascii="Times New Roman" w:hAnsi="Times New Roman" w:cs="Times New Roman"/>
          <w:sz w:val="28"/>
          <w:szCs w:val="28"/>
        </w:rPr>
        <w:t>исполнение</w:t>
      </w:r>
      <w:r w:rsidR="00D12E25" w:rsidRPr="00D12E25">
        <w:rPr>
          <w:rFonts w:ascii="Times New Roman" w:hAnsi="Times New Roman" w:cs="Times New Roman"/>
          <w:sz w:val="28"/>
          <w:szCs w:val="28"/>
        </w:rPr>
        <w:t xml:space="preserve">  </w:t>
      </w:r>
      <w:r w:rsidR="00D12E25">
        <w:rPr>
          <w:rFonts w:ascii="Times New Roman" w:hAnsi="Times New Roman" w:cs="Times New Roman"/>
          <w:sz w:val="28"/>
          <w:szCs w:val="28"/>
        </w:rPr>
        <w:t>протокола</w:t>
      </w:r>
      <w:r w:rsidR="00D12E25" w:rsidRPr="00D12E25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D12E25">
        <w:rPr>
          <w:rFonts w:ascii="Times New Roman" w:hAnsi="Times New Roman" w:cs="Times New Roman"/>
          <w:sz w:val="28"/>
          <w:szCs w:val="28"/>
        </w:rPr>
        <w:t xml:space="preserve"> </w:t>
      </w:r>
      <w:r w:rsidR="00D12E25" w:rsidRPr="00D12E25">
        <w:rPr>
          <w:rFonts w:ascii="Times New Roman" w:hAnsi="Times New Roman" w:cs="Times New Roman"/>
          <w:sz w:val="28"/>
          <w:szCs w:val="28"/>
        </w:rPr>
        <w:t>Правительственной КЧС и ОПБ № 9 от 29.11.2022 г.,</w:t>
      </w:r>
      <w:r w:rsidRPr="00D12E25">
        <w:rPr>
          <w:rFonts w:ascii="Times New Roman" w:hAnsi="Times New Roman" w:cs="Times New Roman"/>
          <w:sz w:val="28"/>
          <w:szCs w:val="28"/>
        </w:rPr>
        <w:t xml:space="preserve"> </w:t>
      </w:r>
      <w:r w:rsidR="00D12E25" w:rsidRPr="00D12E25">
        <w:rPr>
          <w:rFonts w:ascii="Times New Roman" w:hAnsi="Times New Roman" w:cs="Times New Roman"/>
          <w:sz w:val="28"/>
          <w:szCs w:val="28"/>
        </w:rPr>
        <w:t xml:space="preserve">протокола КЧС и ОПБ Забайкальского края № 35 от 14.12.2022 г., </w:t>
      </w:r>
      <w:r w:rsidRPr="00D12E25">
        <w:rPr>
          <w:rFonts w:ascii="Times New Roman" w:hAnsi="Times New Roman" w:cs="Times New Roman"/>
          <w:sz w:val="28"/>
          <w:szCs w:val="28"/>
        </w:rPr>
        <w:t>ст. 25 Устава муниципального района «Калганский район», администрация  муниципального района «Калганский район», постановляет:</w:t>
      </w:r>
    </w:p>
    <w:p w:rsidR="00746664" w:rsidRPr="00D12E25" w:rsidRDefault="00746664" w:rsidP="00D12E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E25">
        <w:rPr>
          <w:rFonts w:ascii="Times New Roman" w:hAnsi="Times New Roman" w:cs="Times New Roman"/>
          <w:sz w:val="28"/>
          <w:szCs w:val="28"/>
        </w:rPr>
        <w:t>1. Утвердить Положение о единой дежурной диспетчерской службе муниципального района «Калганский район» (прилагается).</w:t>
      </w:r>
    </w:p>
    <w:p w:rsidR="00D12E25" w:rsidRPr="00D12E25" w:rsidRDefault="00746664" w:rsidP="00D12E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E25">
        <w:rPr>
          <w:rFonts w:ascii="Times New Roman" w:hAnsi="Times New Roman" w:cs="Times New Roman"/>
          <w:sz w:val="28"/>
          <w:szCs w:val="28"/>
        </w:rPr>
        <w:t>2.</w:t>
      </w:r>
      <w:r w:rsidR="00D12E25" w:rsidRPr="00D12E25">
        <w:rPr>
          <w:rFonts w:ascii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</w:t>
      </w:r>
      <w:r w:rsidR="00284816" w:rsidRPr="00D12E25">
        <w:rPr>
          <w:rFonts w:ascii="Times New Roman" w:hAnsi="Times New Roman" w:cs="Times New Roman"/>
          <w:sz w:val="28"/>
          <w:szCs w:val="28"/>
        </w:rPr>
        <w:t>о района «Калганский район» №</w:t>
      </w:r>
      <w:r w:rsidR="00D12E25">
        <w:rPr>
          <w:rFonts w:ascii="Times New Roman" w:hAnsi="Times New Roman" w:cs="Times New Roman"/>
          <w:sz w:val="28"/>
          <w:szCs w:val="28"/>
        </w:rPr>
        <w:t xml:space="preserve"> </w:t>
      </w:r>
      <w:r w:rsidR="00284816" w:rsidRPr="00D12E25">
        <w:rPr>
          <w:rFonts w:ascii="Times New Roman" w:hAnsi="Times New Roman" w:cs="Times New Roman"/>
          <w:sz w:val="28"/>
          <w:szCs w:val="28"/>
        </w:rPr>
        <w:t>116  от 11 марта 2019</w:t>
      </w:r>
      <w:r w:rsidRPr="00D12E25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единой дежурной диспетчерской службе муниципального района «Калганский район».</w:t>
      </w:r>
    </w:p>
    <w:p w:rsidR="00D12E25" w:rsidRPr="00D12E25" w:rsidRDefault="00D12E25" w:rsidP="00D12E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E25">
        <w:rPr>
          <w:rFonts w:ascii="Times New Roman" w:hAnsi="Times New Roman" w:cs="Times New Roman"/>
          <w:sz w:val="28"/>
          <w:szCs w:val="28"/>
        </w:rPr>
        <w:t>3</w:t>
      </w:r>
      <w:r w:rsidRPr="00D12E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2E2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день, после  дня его официального опубликования (обнародования).</w:t>
      </w:r>
    </w:p>
    <w:p w:rsidR="00D12E25" w:rsidRPr="00D12E25" w:rsidRDefault="00D12E25" w:rsidP="00D12E25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25">
        <w:rPr>
          <w:rFonts w:ascii="Times New Roman" w:hAnsi="Times New Roman" w:cs="Times New Roman"/>
          <w:bCs/>
          <w:sz w:val="28"/>
          <w:szCs w:val="28"/>
        </w:rPr>
        <w:t xml:space="preserve">4. Полный текст постановления </w:t>
      </w:r>
      <w:r w:rsidRPr="00D12E25">
        <w:rPr>
          <w:rFonts w:ascii="Times New Roman" w:hAnsi="Times New Roman" w:cs="Times New Roman"/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7" w:history="1">
        <w:r w:rsidRPr="00D12E2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D12E2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D12E2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kalgan</w:t>
        </w:r>
        <w:r w:rsidRPr="00D12E2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.75.</w:t>
        </w:r>
        <w:r w:rsidRPr="00D12E2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12E2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D12E25" w:rsidRPr="00D12E25" w:rsidRDefault="00D12E25" w:rsidP="00D12E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25">
        <w:rPr>
          <w:rFonts w:ascii="Times New Roman" w:hAnsi="Times New Roman" w:cs="Times New Roman"/>
          <w:sz w:val="28"/>
          <w:szCs w:val="28"/>
        </w:rPr>
        <w:t>5. Контроль, за исполнением настоящего постановления, оставляю за собой.</w:t>
      </w:r>
    </w:p>
    <w:p w:rsidR="00746664" w:rsidRPr="00D12E25" w:rsidRDefault="00746664" w:rsidP="006341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E2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746664" w:rsidRPr="002F3557" w:rsidRDefault="00AC1FB7" w:rsidP="006341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46664" w:rsidRPr="002F3557" w:rsidSect="002E5111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2768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6152515</wp:posOffset>
            </wp:positionH>
            <wp:positionV relativeFrom="paragraph">
              <wp:posOffset>4552315</wp:posOffset>
            </wp:positionV>
            <wp:extent cx="1228725" cy="1104900"/>
            <wp:effectExtent l="19050" t="0" r="9525" b="0"/>
            <wp:wrapNone/>
            <wp:docPr id="2" name="Рисунок 2" descr="IMG_20181031_13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1031_1334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664" w:rsidRPr="002F3557">
        <w:rPr>
          <w:rFonts w:ascii="Times New Roman" w:hAnsi="Times New Roman" w:cs="Times New Roman"/>
          <w:sz w:val="28"/>
          <w:szCs w:val="28"/>
        </w:rPr>
        <w:t xml:space="preserve">«Калганский район»                                                        </w:t>
      </w:r>
      <w:r w:rsidR="00746664">
        <w:rPr>
          <w:rFonts w:ascii="Times New Roman" w:hAnsi="Times New Roman" w:cs="Times New Roman"/>
          <w:sz w:val="28"/>
          <w:szCs w:val="28"/>
        </w:rPr>
        <w:t>М.Ю. Жбанчиков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7"/>
        <w:gridCol w:w="4056"/>
      </w:tblGrid>
      <w:tr w:rsidR="00746664" w:rsidRPr="00D12E25" w:rsidTr="002E5111">
        <w:trPr>
          <w:trHeight w:val="1692"/>
        </w:trPr>
        <w:tc>
          <w:tcPr>
            <w:tcW w:w="5920" w:type="dxa"/>
          </w:tcPr>
          <w:p w:rsidR="00746664" w:rsidRPr="00D12E25" w:rsidRDefault="00746664" w:rsidP="002E5111">
            <w:pPr>
              <w:pStyle w:val="12"/>
              <w:pageBreakBefore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746664" w:rsidRPr="00D12E25" w:rsidRDefault="00746664" w:rsidP="002E5111">
            <w:pPr>
              <w:pStyle w:val="12"/>
              <w:pageBreakBefore/>
              <w:jc w:val="center"/>
              <w:rPr>
                <w:b/>
              </w:rPr>
            </w:pPr>
            <w:r w:rsidRPr="00D12E25">
              <w:rPr>
                <w:b/>
              </w:rPr>
              <w:t>Утверждено</w:t>
            </w:r>
          </w:p>
          <w:p w:rsidR="00746664" w:rsidRPr="00D12E25" w:rsidRDefault="00746664" w:rsidP="002E5111">
            <w:pPr>
              <w:pStyle w:val="12"/>
              <w:jc w:val="center"/>
            </w:pPr>
            <w:r w:rsidRPr="00D12E25">
              <w:t>постановлением администрации</w:t>
            </w:r>
          </w:p>
          <w:p w:rsidR="00746664" w:rsidRPr="00D12E25" w:rsidRDefault="00746664" w:rsidP="002E5111">
            <w:pPr>
              <w:pStyle w:val="12"/>
              <w:jc w:val="center"/>
            </w:pPr>
            <w:r w:rsidRPr="00D12E25">
              <w:t>муниципального района</w:t>
            </w:r>
          </w:p>
          <w:p w:rsidR="00746664" w:rsidRPr="00D12E25" w:rsidRDefault="00746664" w:rsidP="002E5111">
            <w:pPr>
              <w:pStyle w:val="12"/>
              <w:jc w:val="center"/>
            </w:pPr>
            <w:r w:rsidRPr="00D12E25">
              <w:t>«Калганский район»</w:t>
            </w:r>
          </w:p>
          <w:p w:rsidR="00746664" w:rsidRPr="00D12E25" w:rsidRDefault="00746664" w:rsidP="0063419A">
            <w:pPr>
              <w:pStyle w:val="12"/>
              <w:jc w:val="center"/>
              <w:rPr>
                <w:sz w:val="28"/>
                <w:szCs w:val="28"/>
              </w:rPr>
            </w:pPr>
            <w:r w:rsidRPr="00D12E25">
              <w:t xml:space="preserve">№ </w:t>
            </w:r>
            <w:r w:rsidR="00284816" w:rsidRPr="00D12E25">
              <w:t xml:space="preserve">   </w:t>
            </w:r>
            <w:r w:rsidRPr="00D12E25">
              <w:t xml:space="preserve"> от </w:t>
            </w:r>
            <w:r w:rsidR="00284816" w:rsidRPr="00D12E25">
              <w:t xml:space="preserve">          2023</w:t>
            </w:r>
            <w:r w:rsidRPr="00D12E25">
              <w:t xml:space="preserve"> г.</w:t>
            </w:r>
          </w:p>
        </w:tc>
      </w:tr>
    </w:tbl>
    <w:p w:rsidR="00746664" w:rsidRPr="00D12E25" w:rsidRDefault="00746664" w:rsidP="00746664">
      <w:pPr>
        <w:pStyle w:val="23"/>
        <w:shd w:val="clear" w:color="auto" w:fill="auto"/>
        <w:spacing w:before="0" w:after="0" w:line="260" w:lineRule="exact"/>
        <w:jc w:val="right"/>
        <w:rPr>
          <w:sz w:val="28"/>
          <w:szCs w:val="28"/>
        </w:rPr>
      </w:pPr>
    </w:p>
    <w:p w:rsidR="00746664" w:rsidRPr="00D12E25" w:rsidRDefault="00746664" w:rsidP="00746664">
      <w:pPr>
        <w:pStyle w:val="23"/>
        <w:shd w:val="clear" w:color="auto" w:fill="auto"/>
        <w:spacing w:before="0" w:after="0" w:line="260" w:lineRule="exact"/>
        <w:rPr>
          <w:sz w:val="28"/>
          <w:szCs w:val="28"/>
        </w:rPr>
      </w:pPr>
      <w:r w:rsidRPr="00D12E25">
        <w:rPr>
          <w:sz w:val="28"/>
          <w:szCs w:val="28"/>
        </w:rPr>
        <w:t>ПОЛОЖЕНИЕ</w:t>
      </w:r>
    </w:p>
    <w:p w:rsidR="00746664" w:rsidRPr="00D12E25" w:rsidRDefault="00746664" w:rsidP="0063419A">
      <w:pPr>
        <w:keepNext/>
        <w:keepLines/>
        <w:spacing w:after="51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25">
        <w:rPr>
          <w:rFonts w:ascii="Times New Roman" w:hAnsi="Times New Roman" w:cs="Times New Roman"/>
          <w:b/>
          <w:sz w:val="28"/>
          <w:szCs w:val="28"/>
        </w:rPr>
        <w:t>о единой дежурной диспетчерской службе</w:t>
      </w:r>
    </w:p>
    <w:p w:rsidR="00746664" w:rsidRPr="00D12E25" w:rsidRDefault="00746664" w:rsidP="0063419A">
      <w:pPr>
        <w:keepNext/>
        <w:keepLines/>
        <w:spacing w:after="51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25"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 район»</w:t>
      </w:r>
    </w:p>
    <w:p w:rsidR="00746664" w:rsidRPr="00D12E25" w:rsidRDefault="00746664" w:rsidP="0063419A">
      <w:pPr>
        <w:keepNext/>
        <w:keepLines/>
        <w:spacing w:after="51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9C" w:rsidRPr="00D12E25" w:rsidRDefault="0038049C" w:rsidP="0038049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Термины, определения и сокращения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1.1. В настоящем Положении о единой дежурной диспетчерской службе </w:t>
      </w:r>
      <w:r w:rsidRPr="00D12E25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применены следующие сокращения: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АПК «Безопасный город» </w:t>
      </w: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аппаратно-программный комплекс «Безопасный город»; 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АРМ – автоматизированное рабочее место; 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АТС – автоматическая телефонная станция;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ГЛОНАСС – глобальная навигационная спутниковая система; 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ГО – гражданская оборона; 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ГУ– Главное управление;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ДДС – дежурно-диспетчерская служба;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ЕДДС – единая дежурно-диспетчерская служба муниципального образования;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ИС «Атлас опасностей и рисков»– информационная система «Атлас опасностей и рисков», сегмент АИУС РСЧС;</w:t>
      </w:r>
    </w:p>
    <w:p w:rsidR="0038049C" w:rsidRPr="00D12E25" w:rsidRDefault="0038049C" w:rsidP="0038049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ИСДМ - Рослесхоз – информационная система дистанционного мониторинга лесных пожаров Федерального агентства лесного хозяйства;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КСА – комплекс средств автоматизации;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ЛВС – локальная вычислительная сеть;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МП «Термические точки» </w:t>
      </w: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мобильное приложение «Термические точки»;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МФУ – многофункциональное устройство;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ОДС – оперативная дежурная смена;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ОИВС – орган исполнительной власти субъекта Российской Федерации;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ОМСУ– орган местного самоуправления;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ПОО – потенциально опасные объекты;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РСЧС – единая государственная система предупреждения и ликвидации чрезвычайных ситуаций;</w:t>
      </w:r>
    </w:p>
    <w:p w:rsidR="0038049C" w:rsidRPr="00D12E25" w:rsidRDefault="0038049C" w:rsidP="0038049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система-112 </w:t>
      </w: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система обеспечения вызова экстренных оперативных служб по единому номеру «112»;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УКВ/КВ – ультракороткие волны/короткие волны;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ФОИВ –  федеральный орган исполнительной власти Российской Федерации;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ЦУКС – Центр управления в кризисных ситуациях;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ЭОС – экстренные оперативные службы;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ЧС – чрезвычайная ситуация.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1.2. В настоящем  Положении о ЕДДС определены следующие термины с соответствующими определениями: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гражданская оборона </w:t>
      </w: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8049C" w:rsidRPr="00D12E25" w:rsidRDefault="0038049C" w:rsidP="0038049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населения о чрезвычайных ситуациях </w:t>
      </w: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38049C" w:rsidRPr="00D12E25" w:rsidRDefault="0038049C" w:rsidP="0038049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МП «Термические точки» </w:t>
      </w: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38049C" w:rsidRPr="00D12E25" w:rsidRDefault="0038049C" w:rsidP="0038049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оповещение населения о чрезвычайных ситуациях </w:t>
      </w: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38049C" w:rsidRPr="00D12E25" w:rsidRDefault="0038049C" w:rsidP="0038049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сигнал оповещения </w:t>
      </w: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ликвидации чрезвычайных ситуаций, а также для применения населением средств и способов защиты;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экстренные оперативные службы </w:t>
      </w: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</w:t>
      </w:r>
      <w:r w:rsidRPr="00D12E25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2. Общие положения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38049C" w:rsidRPr="00D12E25" w:rsidRDefault="002E5111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2.1. Настоящее П</w:t>
      </w:r>
      <w:r w:rsidR="0038049C" w:rsidRPr="00D12E25">
        <w:rPr>
          <w:rFonts w:ascii="Times New Roman" w:eastAsia="Times New Roman" w:hAnsi="Times New Roman" w:cs="Times New Roman"/>
          <w:sz w:val="28"/>
          <w:szCs w:val="28"/>
        </w:rPr>
        <w:t>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2.2. ЕДДС осуществляет обеспечение деятельности ОМСУ в области: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защиты населения и территории от ЧС;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оповещения и информирования населения о ЧС;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координации деятельности органов повседневного управления РСЧС муниципального уровня.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2.3. ЕДДС создается ОМСУ как самостоятельное юридическое лицо либо в составе юридического лица или администрации муниципального образования за счет её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D12E25">
        <w:rPr>
          <w:rFonts w:ascii="Times New Roman" w:eastAsia="Times New Roman" w:hAnsi="Times New Roman" w:cs="Times New Roman"/>
          <w:sz w:val="28"/>
          <w:szCs w:val="28"/>
        </w:rPr>
        <w:t>Субъекты Российской Федерации – города федерального значения создают ЕДДС с учётом особенностей территориального деления субъектов Российской Федерации и в порядке, утверждённом соответствующими нормативными правовыми актами субъектов Российской Федерации, а также действующего законодательства Российской Федерации.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Общее руководство ЕДДС осуществляет высшее должностное лицо муниципального образования</w:t>
      </w:r>
      <w:r w:rsidR="002E5111" w:rsidRPr="00D12E25"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 муниципального района «Калганский район»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5111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непосредственное – руководитель ЕДДС.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Координацию деятельности ЕДДС в области ГО и защиты населения и территорий от ЧС природного и техногенного характера</w:t>
      </w:r>
      <w:r w:rsidR="002E5111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осуществляет ЦУКС ГУ МЧС России по субъекту Российской Федерации.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 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  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2.5. 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</w:t>
      </w:r>
      <w:r w:rsidRPr="00D12E25">
        <w:rPr>
          <w:rFonts w:ascii="Liberation Serif" w:eastAsia="Liberation Serif" w:hAnsi="Liberation Serif" w:cs="Liberation Serif"/>
          <w:sz w:val="28"/>
          <w:szCs w:val="28"/>
        </w:rPr>
        <w:t>ДДС действующими на территории муниципального образования и ЕДДС соседних муниципальных образований.</w:t>
      </w:r>
    </w:p>
    <w:p w:rsidR="0038049C" w:rsidRPr="00D12E25" w:rsidRDefault="0038049C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Порядок взаимодействия регулируется в соответствии с постановлением 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r w:rsidR="002E5111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связи и редакциями средств массовой информации в целях оповещения населения о возникающих опасностях», приказом МЧС России от 26.08.2009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</w:t>
      </w:r>
      <w:r w:rsidR="002E5111" w:rsidRPr="00D12E25">
        <w:rPr>
          <w:rFonts w:ascii="Times New Roman" w:eastAsia="Times New Roman" w:hAnsi="Times New Roman" w:cs="Times New Roman"/>
          <w:sz w:val="28"/>
          <w:szCs w:val="28"/>
        </w:rPr>
        <w:t xml:space="preserve">15.10.2009 № 15039),  приказом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МЧС России от 05.07.2021 № 429 «Об установлении критериев информации о чрезвычайных ситуациях природного и техногенного</w:t>
      </w:r>
      <w:r w:rsidR="002E5111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характера» (зарегистрирован в Минюсте России</w:t>
      </w:r>
      <w:r w:rsidR="002E5111" w:rsidRPr="00D12E25">
        <w:rPr>
          <w:rFonts w:ascii="Times New Roman" w:eastAsia="Times New Roman" w:hAnsi="Times New Roman" w:cs="Times New Roman"/>
          <w:sz w:val="28"/>
          <w:szCs w:val="28"/>
        </w:rPr>
        <w:t xml:space="preserve"> 16.09.2021 № 65025), приказом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МЧС России от 05.07.2021 № 430 «Об утверждении Правил обеспечения Центрами управления в кризисных сит</w:t>
      </w:r>
      <w:r w:rsidR="002E5111" w:rsidRPr="00D12E25">
        <w:rPr>
          <w:rFonts w:ascii="Times New Roman" w:eastAsia="Times New Roman" w:hAnsi="Times New Roman" w:cs="Times New Roman"/>
          <w:sz w:val="28"/>
          <w:szCs w:val="28"/>
        </w:rPr>
        <w:t xml:space="preserve">уациях территориальных органов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r w:rsidR="002E5111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организаций на межрегиональном и региональном уровнях» (зарегистрирован в Минюсте России 27.09.2021 № 65150), приказом 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62744), законами и иными нормативными правовыми актами субъектов Российской Федерации, другими нормативными документами в области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2.6. ЕДДС в своей деятельности руководствуется </w:t>
      </w:r>
      <w:hyperlink r:id="rId9">
        <w:r w:rsidRPr="00D12E25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Примерным положением о ЕДДС, а также соответствующими муниципальными правовыми актами.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 xml:space="preserve">3. Основные задачи ЕДДС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ЕДДС  выполняет следующие основные задачи: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обеспечение координации сил и средств РСЧС и ГО, их совместных действий, расположенных на территории муниципального района «Калганский район,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района «Калганский район», Планом гражданской обороны и защиты населения муниципального района «Калганский район»;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оповещения и информирования населения о ЧС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(происшествии);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Pr="00D12E2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а также контроль их исполнения;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4. Основные функции ЕДДС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На ЕДДС возлагаются следующие основные функции: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прием и передача сигналов оповещения и экстренной информации;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прием, регистрация и документирование всех входящих и исходящих сообщений и вызовов;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сбор от ДДС, действующих на территории муниципального района «Калганский район »,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реагирующих служб;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обработка и анализ данных о ЧС (происшествии), определение ее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района «Калганский район» вариантов управленческих решений по ликвидации ЧС (происшествии);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своевременного оповещения и информирования населения о ЧС по решению высшего должностного лица муниципального района «Калганский район»  (председателя КЧС и ОПБ);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br/>
        <w:t xml:space="preserve">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62744);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района «Калганский район» и обеспечение контроля устранения аварийных ситуаций на объектах жилищно-коммунального хозяйства муниципального района «Калганский район» посредством МКА ЖКХ;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информационных систем и оконечных устройств;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КЧС и ОПБ муниципального района «Калганский район»;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накопление и обновление социально-экономических, природно-географических, демографических и других данных о муниципальном районе «Калганский район», органах управления на территории муниципального района «Калганский район»,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(в том числе их ДДС), силах и средствах ГО и РСЧС на территории муниципального района «Калганский район»,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представление в ЦУКС ГУ МЧС России по Забайкальскому краю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района «Калганский район»;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5. Порядок работы ЕДДС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5.1. Для обеспечения своевременного и эффективного реагирования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br/>
        <w:t>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5.2.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 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5.3. Перед заступлением очередной ОДС на дежурство руководителем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5.5. Привлечение специалистов ОДС ЕДДС к решению задач, не связанных с несением оперативного дежурства, не допускается.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Право отстранения от дежурства дежурно-диспетчерского персонала принадлежит руководителю ЕДДС (или лицу его замещающему).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5.7.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Забайкальскому краю Российской Федерации.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5.8. 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муниципального района «Калганский район».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5.9. Анализы функционирования ЕДДС муниципального района «Калганский район» и организации взаимодействия с ДДС, действующими на территории муниципального района «Калганский район», ежеквартально рассматриваются на заседании КЧС и ОПБ муниципального района «Калганский район».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5.10. Анализ функционирования ЕДДС ежегодно рассматривается на заседании КЧС и ОПБ при правительстве Забайкальского края Российской Федерации.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6. Режимы функционирования ЕДДС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6.1. 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района «Калганский район»  осуществляет: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района «Калганский район», руководителю органа, специально уполномоченного на решение задач в области защиты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Забайкальскому краю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по решению высшего должностного лица муниципального района «Калганский район»  (председателя КЧС и ОПБ) с пункта управления ЕДДС проводит информирование населения о 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разработку, корректировку и согласование с ДДС, действующими на территории муниципального района «Калганский район», соглашений и регламентов информационного взаимодействия при реагировании на ЧС (происшествия);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контроль за своевременным устранением неисправностей и аварий на системах жизнеобеспечения муниципального района «Калганский район»;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системе-112;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организация работы со старостами населённых пунктов в соответствии с утвержденным графиком взаимодействия ОДС ЕДДС;</w:t>
      </w:r>
    </w:p>
    <w:p w:rsidR="002E5111" w:rsidRPr="00D12E25" w:rsidRDefault="002E5111" w:rsidP="002E5111">
      <w:pPr>
        <w:shd w:val="clear" w:color="auto" w:fill="FFFFFF"/>
        <w:spacing w:after="0" w:line="240" w:lineRule="auto"/>
        <w:ind w:right="-2" w:firstLine="709"/>
        <w:jc w:val="both"/>
      </w:pPr>
      <w:r w:rsidRPr="00D12E25">
        <w:rPr>
          <w:rFonts w:ascii="Liberation Serif" w:eastAsia="Liberation Serif" w:hAnsi="Liberation Serif" w:cs="Liberation Serif"/>
          <w:sz w:val="28"/>
          <w:szCs w:val="28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 ГУ МЧС России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по Забайкальскому краю Российской Федерации</w:t>
      </w:r>
      <w:r w:rsidRPr="00D12E25">
        <w:rPr>
          <w:rFonts w:ascii="Liberation Serif" w:eastAsia="Liberation Serif" w:hAnsi="Liberation Serif" w:cs="Liberation Serif"/>
          <w:sz w:val="28"/>
          <w:szCs w:val="28"/>
        </w:rPr>
        <w:t>, об угрозах возникновения ЧС (происшествий) и моделей развития обстановки по неблагоприятному прогнозу в пределах муниципального района «Калганский район».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6.3. ЕДДС взаимодействует с ДДС, функционирующими на территории муниципального района «Калганский район»,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передаётся в ЕДДС.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6.4. Сообщения, идентифицированные как сообщения об угрозе возникновения или возникновении ЧС (происшествия), поступившие в ДДС,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6.5. В режим повышенной готовности ЕДДС, привлекаемые ЭОС и ДДС организаций (объектов) переводятся решением высшего должностного лица муниципального района «Калганский район» при угрозе возникновения ЧС. В режиме повышенной готовности ЕДДС дополнительно осуществляет: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оповещение и персональный вызов должностных лиц КЧС и ОПБ муниципального района «Калганский район»,</w:t>
      </w:r>
      <w:r w:rsidR="00014086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органа, специально уполномоченного на решение задач в области защиты населения и территорий от 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передачу информации об угрозе возникновения ЧС (происшествия) по подчиненности, в первоочередном порядке председателю КЧС и ОПБ муниципального района «Калганский район»,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 в ЦУКС ГУ МЧС России по Забайкальскому краю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получение и анализ данных наблюдения и контроля за обстановкой на территории муниципального района «Калганский район», на ПОО, опасных производственных объектах, а также за состоянием окружающей среды;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района «Калганский район»  в целях предотвращения 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обеспечение информирования населения о 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по решению высшего должностного лица муниципального района «Калганский район»,  (председателя КЧС и ОПБ), с пункта управления ЕДДС проводит оповещение населения о ЧС (в том числе через операторов сотовой связи);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докладов в органы управления в установленном порядке;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доведение информации об угрозе возникновения ЧС до глав сельских поселений (старост населенных пунктов);</w:t>
      </w:r>
    </w:p>
    <w:p w:rsidR="002E5111" w:rsidRPr="00D12E25" w:rsidRDefault="002E5111" w:rsidP="002E5111">
      <w:pPr>
        <w:shd w:val="clear" w:color="auto" w:fill="FFFFFF"/>
        <w:spacing w:after="0" w:line="240" w:lineRule="auto"/>
        <w:ind w:right="-2" w:firstLine="709"/>
        <w:jc w:val="both"/>
      </w:pPr>
      <w:r w:rsidRPr="00D12E25">
        <w:rPr>
          <w:rFonts w:ascii="Liberation Serif" w:eastAsia="Liberation Serif" w:hAnsi="Liberation Serif" w:cs="Liberation Serif"/>
          <w:sz w:val="28"/>
          <w:szCs w:val="28"/>
        </w:rPr>
        <w:lastRenderedPageBreak/>
        <w:t>направление в ЦУКС ГУ МЧС России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по Забайкальскому краю Российской Федерации</w:t>
      </w:r>
      <w:r w:rsidRPr="00D12E25">
        <w:rPr>
          <w:rFonts w:ascii="Liberation Serif" w:eastAsia="Liberation Serif" w:hAnsi="Liberation Serif" w:cs="Liberation Serif"/>
          <w:sz w:val="28"/>
          <w:szCs w:val="28"/>
        </w:rPr>
        <w:t xml:space="preserve"> 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 неблагоприятных метеорологических явлений.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6.6.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района «Калганский район»  при возникновении ЧС. В этом режиме ЕДДС дополнительно осуществляет выполнение следующих задач: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района «Калганский район», проводит оповещение старост населенных пунктов и глав сельских поселений в соответствии со схемой оповещения;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по решению высшего должностного лица муниципального района «Калганский район» (председателя КЧС и ОПБ) с пункта управления ЕДДС, а также через операторов сотовой связи проводит оповещение населения о ЧС;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осуществляет постоянное информационное взаимодействие с руководителем ликвидации ЧС, высшим должностным лицом муниципального района «Калганский район» (председателем КЧС и ОПБ), ОДС ЦУКС ГУ МЧС России по Забайкальскому краю 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готовит и представляет в органы управления доклады и донесения о ЧС в установленном порядке;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готовит предложения в решение КЧС и ОПБ муниципального района «Калганский район» на ликвидацию ЧС;</w:t>
      </w:r>
    </w:p>
    <w:p w:rsidR="002E5111" w:rsidRPr="00D12E25" w:rsidRDefault="002E5111" w:rsidP="002E511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12E25">
        <w:rPr>
          <w:rFonts w:ascii="Liberation Serif" w:eastAsia="Liberation Serif" w:hAnsi="Liberation Serif" w:cs="Liberation Serif"/>
          <w:sz w:val="28"/>
          <w:szCs w:val="28"/>
        </w:rPr>
        <w:lastRenderedPageBreak/>
        <w:t>ведёт учёт сил и средств территориальной подсистемы РСЧС, действующих на территории муниципального образования, привлекаемых к ликвидации ЧС.</w:t>
      </w:r>
    </w:p>
    <w:p w:rsidR="002E5111" w:rsidRPr="00D12E25" w:rsidRDefault="002E5111" w:rsidP="002E511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12E25">
        <w:rPr>
          <w:rFonts w:ascii="Liberation Serif" w:eastAsia="Liberation Serif" w:hAnsi="Liberation Serif" w:cs="Liberation Serif"/>
          <w:sz w:val="28"/>
          <w:szCs w:val="28"/>
        </w:rPr>
        <w:t>6.7. При подготовке к ведению и ведении ГО ЕДДС осуществляют:</w:t>
      </w:r>
    </w:p>
    <w:p w:rsidR="002E5111" w:rsidRPr="00D12E25" w:rsidRDefault="002E5111" w:rsidP="002E511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12E25">
        <w:rPr>
          <w:rFonts w:ascii="Liberation Serif" w:eastAsia="Liberation Serif" w:hAnsi="Liberation Serif" w:cs="Liberation Serif"/>
          <w:sz w:val="28"/>
          <w:szCs w:val="28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2E5111" w:rsidRPr="00D12E25" w:rsidRDefault="002E5111" w:rsidP="002E511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12E25">
        <w:rPr>
          <w:rFonts w:ascii="Liberation Serif" w:eastAsia="Liberation Serif" w:hAnsi="Liberation Serif" w:cs="Liberation Serif"/>
          <w:sz w:val="28"/>
          <w:szCs w:val="28"/>
        </w:rPr>
        <w:t>организацию оповещения руководящего состава ГО муниципального района «Калганский район»,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2E5111" w:rsidRPr="00D12E25" w:rsidRDefault="002E5111" w:rsidP="002E511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12E25">
        <w:rPr>
          <w:rFonts w:ascii="Liberation Serif" w:eastAsia="Liberation Serif" w:hAnsi="Liberation Serif" w:cs="Liberation Serif"/>
          <w:sz w:val="28"/>
          <w:szCs w:val="28"/>
        </w:rPr>
        <w:t>обеспечение оповещения населения, находящегося на территории муниципального района «Калганский район»;</w:t>
      </w:r>
    </w:p>
    <w:p w:rsidR="002E5111" w:rsidRPr="00D12E25" w:rsidRDefault="002E5111" w:rsidP="002E511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12E25">
        <w:rPr>
          <w:rFonts w:ascii="Liberation Serif" w:eastAsia="Liberation Serif" w:hAnsi="Liberation Serif" w:cs="Liberation Serif"/>
          <w:sz w:val="28"/>
          <w:szCs w:val="28"/>
        </w:rPr>
        <w:t>организацию приема от организаций, расположенных на территории муниципального района «Калганский район», информации по выполнению мероприятий ГО с доведением ее до органа управления ГО муниципального района «Калганский район»;</w:t>
      </w:r>
    </w:p>
    <w:p w:rsidR="002E5111" w:rsidRPr="00D12E25" w:rsidRDefault="002E5111" w:rsidP="002E5111">
      <w:pPr>
        <w:shd w:val="clear" w:color="auto" w:fill="FFFFFF"/>
        <w:spacing w:after="0" w:line="240" w:lineRule="auto"/>
        <w:ind w:firstLine="709"/>
        <w:jc w:val="both"/>
      </w:pPr>
      <w:r w:rsidRPr="00D12E25">
        <w:rPr>
          <w:rFonts w:ascii="Liberation Serif" w:eastAsia="Liberation Serif" w:hAnsi="Liberation Serif" w:cs="Liberation Serif"/>
          <w:sz w:val="28"/>
          <w:szCs w:val="28"/>
        </w:rPr>
        <w:t>ведение учета сил и средств ГО, привлекаемых к выполнению мероприятий ГО.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6.8. 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района «Калганский район», инструкциями дежурно-диспетчерскому персоналу ЕДДС по действиям в условиях особого периода.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6.10. В муниципальном районе «Калганский район», не находящихся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br/>
        <w:t xml:space="preserve">в безопасном районе, при приведении в готовность ГО предусматривается размещение </w:t>
      </w:r>
      <w:r w:rsidR="00014086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ОДС ЕДДС на защищенных пунктах управления.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7. Состав и структура ЕДДС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7.1. ЕДДС включает в себя персонал ЕДДС, технические средства управления, связи и оповещения.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7.2. В состав персонала ЕДДС входят: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ЕДДС: </w:t>
      </w:r>
      <w:r w:rsidR="00510CF5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618" w:rsidRPr="00D12E2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- </w:t>
      </w:r>
      <w:r w:rsidR="00510CF5" w:rsidRPr="00D12E25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ЕДДС</w:t>
      </w:r>
      <w:r w:rsidR="00510CF5" w:rsidRPr="00D12E2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«Калганский район»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дежурно-диспетчерский персонал ЕДДС: дежурные оперативные, помощники дежурного оперативного </w:t>
      </w:r>
      <w:r w:rsidR="00017618" w:rsidRPr="00D12E2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операторы</w:t>
      </w:r>
      <w:r w:rsidR="00017618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17618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112 (с учётом решений проектно-сметной документации по реализации системы-112);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Рекомендуемый состав, численность и структура специалистов ЕДДС определён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 </w:t>
      </w:r>
    </w:p>
    <w:p w:rsidR="002E5111" w:rsidRPr="00D12E25" w:rsidRDefault="00017618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7.3. Из числа дежурно-</w:t>
      </w:r>
      <w:r w:rsidR="002E5111" w:rsidRPr="00D12E25">
        <w:rPr>
          <w:rFonts w:ascii="Times New Roman" w:eastAsia="Times New Roman" w:hAnsi="Times New Roman" w:cs="Times New Roman"/>
          <w:sz w:val="28"/>
          <w:szCs w:val="28"/>
        </w:rPr>
        <w:t>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</w:t>
      </w:r>
      <w:r w:rsidR="002E5111" w:rsidRPr="00D12E25">
        <w:rPr>
          <w:rFonts w:ascii="Arial" w:eastAsia="Arial" w:hAnsi="Arial" w:cs="Arial"/>
          <w:sz w:val="20"/>
          <w:szCs w:val="20"/>
        </w:rPr>
        <w:t xml:space="preserve">, </w:t>
      </w:r>
      <w:r w:rsidR="002E5111" w:rsidRPr="00D12E25">
        <w:rPr>
          <w:rFonts w:ascii="Times New Roman" w:eastAsia="Times New Roman" w:hAnsi="Times New Roman" w:cs="Times New Roman"/>
          <w:sz w:val="28"/>
          <w:szCs w:val="28"/>
        </w:rPr>
        <w:t>характеристик муниципального района «Калганский район»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7.4. 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районе «Калганский район», средней продолжительности обработки звонка и количества звонков в сутки, но не менее, чем указано в утверждённой проектной документации (с учётом решений проектно-сметной документации по реализации системы-112).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Помощники дежурного оперативного </w:t>
      </w:r>
      <w:r w:rsidR="00017618" w:rsidRPr="00D12E2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операторы</w:t>
      </w:r>
      <w:r w:rsidR="00017618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17618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приёму и обработке экстренных вызовов».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7.5.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7.6. Численный состав ЕДДС при необходимости может быть дополнен другими должностными лицами по решению высшего должностного лица муниципального района «Калганский район».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8. Комплектование и подготовка кадров ЕДДС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8.1. Комплектование ЕДДС персоналом осуществляется в порядке, установленном </w:t>
      </w:r>
      <w:r w:rsidR="00017618" w:rsidRPr="00D12E2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района «Калганский район»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</w:t>
      </w:r>
      <w:r w:rsidR="00017618" w:rsidRPr="00D12E25">
        <w:rPr>
          <w:rFonts w:ascii="Times New Roman" w:eastAsia="Times New Roman" w:hAnsi="Times New Roman" w:cs="Times New Roman"/>
          <w:sz w:val="28"/>
          <w:szCs w:val="28"/>
        </w:rPr>
        <w:t>ем дежурно-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диспетчерского персонала ЕДДС на дежурство.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8.3. Мероприятия оперативной подготовки осуществляются в ходе проводимых ЦУКС ГУ МЧС России по Забайкальскому краю Российской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тренировок, а также в ходе тренировок с ДДС, действующими на территории муниципального района «Калганский район» при проведении различных учений и тренировок с органами управления и силами РСЧС.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8.4. 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по Забайкальскому краю Российской Федерации, на курсах ГО муниципального района «Калганский район»,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8.5. В целях поддержания уровня профессион</w:t>
      </w:r>
      <w:r w:rsidR="00017618" w:rsidRPr="00D12E25">
        <w:rPr>
          <w:rFonts w:ascii="Times New Roman" w:eastAsia="Times New Roman" w:hAnsi="Times New Roman" w:cs="Times New Roman"/>
          <w:sz w:val="28"/>
          <w:szCs w:val="28"/>
        </w:rPr>
        <w:t>альной подготовленности дежурно-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зачётов не реже 1 раза в год.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8.6. При необходимости дежурно-диспетчерский персонал ЕДДС может быть направлен на прохождение стажировки в ЦУКС ГУ МЧС России по Забайкальскому краю Российской Федерации.</w:t>
      </w:r>
    </w:p>
    <w:p w:rsidR="00017618" w:rsidRPr="00D12E25" w:rsidRDefault="00017618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618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 xml:space="preserve">9. Требования к руководству и дежурно-диспетчерскому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персоналу ЕДДС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9.1. Руководство и дежурно-диспетчерский персонал ЕДДС должны знать: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риски возникновения ЧС (происшествий), характерные для муниципального района «Калганский район»;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района «Калганский район» и Забайкальского края Российской Федерации, а также другую информацию о регионе и муниципальном районе «Калганском районе»;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зону ответственности ЕДДС и зоны ответственности служб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экстренного реагирования и взаимодействующих организаций, действующих на территории муниципального района «Калганский район»;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2E5111" w:rsidRPr="00D12E25" w:rsidRDefault="002E5111" w:rsidP="002E5111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12E25">
        <w:rPr>
          <w:rFonts w:ascii="Liberation Serif" w:eastAsia="Liberation Serif" w:hAnsi="Liberation Serif" w:cs="Liberation Serif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</w:t>
      </w:r>
      <w:r w:rsidR="00284816" w:rsidRPr="00D12E2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D12E25">
        <w:rPr>
          <w:rFonts w:ascii="Liberation Serif" w:eastAsia="Liberation Serif" w:hAnsi="Liberation Serif" w:cs="Liberation Serif"/>
          <w:sz w:val="28"/>
          <w:szCs w:val="28"/>
        </w:rPr>
        <w:t>связи и другого оборудования, обеспечивающего функционирование ЕДДС;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общую характеристику соседних муниципальных образований;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функциональные обязанности и должностные инструкции;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алгоритмы действий персонала ЕДДС в различных режимах функционирования;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правила и порядок ведения делопроизводства.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9.2. Руководитель (заместители руководителя) ЕДДС должен обладать навыками: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района «Калганский район» и службами жизнеобеспечения муниципального района «Калганский район»;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занятий, тренировок и учений;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уметь использовать в работе информационные системы</w:t>
      </w: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9.3. Требования к руководителю ЕДДС: высшее образование</w:t>
      </w:r>
      <w:r w:rsidR="002B2474" w:rsidRPr="00D12E25">
        <w:rPr>
          <w:rFonts w:ascii="Times New Roman" w:eastAsia="Times New Roman" w:hAnsi="Times New Roman" w:cs="Times New Roman"/>
          <w:sz w:val="28"/>
          <w:szCs w:val="28"/>
        </w:rPr>
        <w:t xml:space="preserve"> (либо </w:t>
      </w:r>
      <w:r w:rsidR="00284816" w:rsidRPr="00D12E25">
        <w:rPr>
          <w:rFonts w:ascii="Times New Roman" w:hAnsi="Times New Roman" w:cs="Times New Roman"/>
          <w:sz w:val="28"/>
          <w:szCs w:val="28"/>
        </w:rPr>
        <w:t>не ниже</w:t>
      </w:r>
      <w:r w:rsidR="00284816" w:rsidRPr="00D12E25">
        <w:rPr>
          <w:rFonts w:ascii="Times New Roman" w:eastAsia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2B2474" w:rsidRPr="00D12E25">
        <w:rPr>
          <w:rFonts w:ascii="Times New Roman" w:hAnsi="Times New Roman" w:cs="Times New Roman"/>
          <w:sz w:val="28"/>
          <w:szCs w:val="28"/>
        </w:rPr>
        <w:t>, без предъявления требований к стажу работы)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2474" w:rsidRPr="00D12E25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наличие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стаж</w:t>
      </w:r>
      <w:r w:rsidR="002B2474" w:rsidRPr="00D12E2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9.4. Дежурно-диспетчерский персонал ЕДДС должен обладать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навыками: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постоянный сбор и обработку оперативной информации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проводить анализ и оценку достоверности поступающей информации;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применять в своей работе данные прогнозов развития обстановки;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осуществлять мониторинг средств массовой информации в сети интернет;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применять данные информационных систем и расчетных задач;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уметь пользоваться программными средствами, информационными системами, используемыми в деятельности ЕДДС (в том числе системой</w:t>
      </w:r>
      <w:r w:rsidR="002B2474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-112, АПК «Безопасный город», АИУС РСЧС (ИС «Атлас опасностей и рисков»), МКА ЖКХ, ИСДМ</w:t>
      </w:r>
      <w:r w:rsidR="002B2474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2474" w:rsidRPr="00D1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Рослесхоз и др.);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безошибочно набирать на клавиатуре текст со скоростью не менее 150 символов в минуту;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района «Калганский район» о ЧС, руководителей сил и средств, участвующих в ликвидации ЧС;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запускать аппаратуру информирования и оповещения населения;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9.5. Дежурно-диспетчерскому персоналу ЕДДС запрещено: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какую-либо информацию средствам массовой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 и посторонним лицам без указания руководства муниципального района «Калганский район»;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допускать в помещения ЕДДС посторонних лиц;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9.6. Требования к дежурно-диспетчерскому персоналу ЕДДС: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наличие высшего или среднего профессионально</w:t>
      </w:r>
      <w:r w:rsidR="00284816" w:rsidRPr="00D12E2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умение пользоваться техническими средствами, установленными в зале ОДС ЕДДС;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знание нормативных документов в области защиты населения и территорий;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района «Калганский район»;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наличие специальной подготовки по установленной программе по направлению деятельности;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наличие допуска к работе со сведениями, составляющими государственную тайну (при необходимости).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9.7. ЕДДС могут предъявлять к дежурно-диспетчерскому персоналу дополнительные требования.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10. Требования к помещениям ЕДДС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10.1. ЕДДС представляет собой рабочие помещения для персонала ЕДДС (зал ОДС, кабинет руководителя ЕДДС, комната отдыха и приёма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</w:t>
      </w:r>
      <w:r w:rsidR="002B2474" w:rsidRPr="00D12E25">
        <w:rPr>
          <w:rFonts w:ascii="Times New Roman" w:eastAsia="Times New Roman" w:hAnsi="Times New Roman" w:cs="Times New Roman"/>
          <w:sz w:val="28"/>
          <w:szCs w:val="28"/>
        </w:rPr>
        <w:t>помещениях, предоставляемых администрацией муниципального района «Калганский район»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. По решению высшего должностного лица муниципального района «Калганский район» в ЕДДС могут оборудоваться и иные помещения.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10.2.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населением свыше 500 тыс. человек – первой категории особой группы.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10.5. 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района «Калганский район»  (председателя КЧС и ОПБ), заместителя председателя КЧС и ОПБ.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10.6.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</w:t>
      </w:r>
      <w:r w:rsidRPr="00D12E25">
        <w:rPr>
          <w:rFonts w:ascii="Liberation Serif" w:eastAsia="Liberation Serif" w:hAnsi="Liberation Serif" w:cs="Liberation Serif"/>
          <w:sz w:val="28"/>
          <w:szCs w:val="28"/>
        </w:rPr>
        <w:t>Порядок допуска в помещения ЕДДС устанавливается ОМСУ или юридического лица, в состав которого входит ЕДДС.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10.7. Для несения круглосуточного дежурства ОДС ЕДДС должна быть предусмотрена отдельная комната отдыха и приёма пищи, в которых созданы необходимые бытовые условия.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10.8.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11. Требования к оборудованию ЕДДС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системы-112 (с учётом решений проектно-сметной документации по реализации системы-112); систему связи и систему оповещения.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России 26.10.2020 № 60567).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11.2. КСА ЕДДС предназначен для обеспечения автоматизированного выполнения персоналом ЕДДС возложенных функций и должен включать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br/>
        <w:t>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 применением сертифицированных средств защиты информации. При отсутствии сертифицированных средств защиты информации к сети интернет могут подключаться АРМ, не включенные в ЛВС.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 применением сертифицированных средств криптографической защиты информации.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Оборудование ЛВС должно состоять из следующих основных компонентов: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первичный маршрутизатор (коммутатор);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коммутаторы для построения иерархической структуры сети.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11.2.1.2. Оборудование хранения и обработки данных должно включать в себя следующие основные элементы: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АРМ персонала ЕДДС с установленными информационными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системами.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11.2.2.1. Видеокодек может быть реализован как на аппаратной, так и на программной платформе. Видеокодек должен обеспечивать: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работу по основным протоколам видеосвязи (H.323, SIP);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выбор скорости соединения;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подключение видеокамер в качестве источника изображения;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подключение микрофонного оборудования в качестве источника звука.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11.2.2.3. Микрофонное оборудование должно обеспечивать: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разборчивость речи всех участников селекторного совещания;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подавление «обратной связи»;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включение/выключение микрофонов участниками совещания;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возможность использования более чем одного микрофона.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При необходимости, для подключения микрофонов может быть использован микшерный пульт.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11.2.2.4. Оборудование звукоусиления должно обеспечивать транслирование звука от удаленного абонента без искажений.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11.2.2.5. Изображение от удаленного абонента должно передаваться на систему отображения информации ЕДДС.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11.2.3. Система отображения информации (видеостена) должна обеспечивать вывод информации с АРМ, а также с оборудования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видеоконференцсвязи.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муниципального района «Калганский район».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11.3.1. Система телефонной связи ЕДДС должна состоять из следующих элементов: мини-АТС; телефонные аппараты; система записи телефонных переговоров.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11.3.1.1. Мини-АТС должна обеспечивать: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прием телефонных звонков одновременно от нескольких абонентов;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автоматическое определение номера звонящего абонента;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сохранение в памяти входящих, исходящих и пропущенных номеров;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прямой набор номера с телефонных аппаратов (дополнительных консолей);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11.3.1.2. Телефонные аппараты должны обеспечивать: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отображение номера звонящего абонента на дисплее;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набор номера вызываемого абонента одной кнопкой;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одновременную работу нескольких линий;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функцию переадресации абонента;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наличие микротелефонной гарнитуры.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11.3.1.4. Должны быть обеспечены телефонные каналы связи между ЕДДС и ЦУКС ГУ МЧС России по Забайкальскому краю Российской Федерации, ЕДДС соседних муниципальных образований, а также с ДДС, действующими на территории муниципального района «Калганский район», в том числе ДДС ПОО.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Должны быть предусмотрены резервные каналы связи.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Система радиосвязи должна состоять из следующих основных элементов: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УКВ-радиостанция;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КВ-радиостанция.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11.3.3.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района «Калганский район», ДДС, населения на территории муниципального района «Калганский район,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сеть электрических, электронных сирен и мощных акустических систем;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сеть проводного радиовещания;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сеть уличной радиофикации;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сеть кабельного телерадиовещания;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сеть эфирного телерадиовещания;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сеть подвижной радиотелефонной связи;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сети связи операторов связи и ведомственные;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сети систем персонального радиовызова;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информационно-телекоммуникационная сеть интернет;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района «Калганский район» (председателя КЧС и ОПБ) с последующим докладом.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района «Калганский район».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</w:t>
      </w:r>
      <w:r w:rsidR="00284816" w:rsidRPr="00D12E25">
        <w:rPr>
          <w:rFonts w:ascii="Times New Roman" w:eastAsia="Times New Roman" w:hAnsi="Times New Roman" w:cs="Times New Roman"/>
          <w:sz w:val="28"/>
          <w:szCs w:val="28"/>
        </w:rPr>
        <w:t xml:space="preserve"> Федерации России от 31.07.2020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№ 578/365.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11.3.4.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 – 3 смежных помещениях небольшой площади).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11.4. Общие требования к составу объектов, оборудованию, структуре системы-112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12. Финансирование ЕДДС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12.1. 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</w:t>
      </w:r>
      <w:r w:rsidR="00E1129A" w:rsidRPr="00D12E25">
        <w:rPr>
          <w:rFonts w:ascii="Times New Roman" w:eastAsia="Times New Roman" w:hAnsi="Times New Roman" w:cs="Times New Roman"/>
          <w:sz w:val="28"/>
          <w:szCs w:val="28"/>
        </w:rPr>
        <w:t xml:space="preserve">иных источников в соответствии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Федерации, включая бюджеты субъектов Российской Федерации.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12.2. Расходы на обеспечение деятельности ЕДДС в год рассчитываются по формуле: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12E25">
        <w:rPr>
          <w:rFonts w:ascii="Times New Roman" w:eastAsia="Times New Roman" w:hAnsi="Times New Roman" w:cs="Times New Roman"/>
          <w:sz w:val="12"/>
          <w:szCs w:val="12"/>
        </w:rPr>
        <w:t xml:space="preserve">ЕДДС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= (А +В + С + D) * И</w:t>
      </w:r>
      <w:r w:rsidRPr="00D12E2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+ F * И</w:t>
      </w:r>
      <w:r w:rsidRPr="00D12E2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ЖКХ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А – прогнозируемые расходы бюджета ОМСУ на оплату труда и начисления на выплаты по оплате труда персонала ЕДДС;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 – прогнозируемые расходы бюджета ОМСУ на оплату услуг связи и программного обеспечения;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D –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2E2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 – индекс потребительских цен в среднем за год, установленный на очередной финансовый год;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F – прогнозируемые расходы бюджета ОМСУ на оплату коммунальных услуг, оказываемых ЕДДС;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2E2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ЖКХ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– индекс потребительских цен на услуги организации ЖКХ в среднем за год, установленный на очередной финансовый год.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12.3. При расчёте коэффициента «А» рекомендовано учитывать: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выплаты по должностному окладу;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 xml:space="preserve">надбавку за сложность и напряжённость и специальный режим работы; 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надбавку за выслугу лет;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премии по результатам работы;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материальную помощь;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оплату труда в нерабочие праздничные дни;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доплату за работу в ночное время;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начисления на выплаты по оплате труда (30,2 %).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12.4. При расчёте коэффициента «В» рекомендовано учитывать: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оплату услуг интернета;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оплату мобильной связи;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абонентскую плату городских телефонов;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обслуживание бухгалтерских программ;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установку антивирусных программ;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сопровождение справочно-правовых систем;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услуги телеграфной связи;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информационно-техническую поддержку офисного оборудования и программного обеспечения;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прочие услуги связи.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12.5. При расчёте коэффициента «С» рекомендовано учитывать: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вещевое обеспечение;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канцелярских товаров и принадлежностей;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продовольственное обеспечение (если это предусмотрено уставом юридического лица или положением о ЕДДС);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помещений;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материальных запасов по обеспечению безопасности информации;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прочих материальных запасов.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12.6. При расчёте коэффициента «D» рекомендовано учитывать: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мониторов;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системных блоков;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носителей информации;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оборудования для видеоконференцсвязи;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систем кондиционирования;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прочих основных средств.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12.7. При расчёте коэффициента «F» рекомендовано учитывать: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услуги горячего водоснабжения;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услуги холодного водоснабжения;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услуги водоотведения;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услуги отопления;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электроснабжения (в части питания компьютерной техники).</w:t>
      </w:r>
    </w:p>
    <w:p w:rsidR="002E5111" w:rsidRPr="00D12E25" w:rsidRDefault="002E5111" w:rsidP="002E5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12.8. Для более качественного планирования финансовых средств на содержание ЕДДС целесообразно издать или внести изменения в существующие, с учётом вопросов обеспечения деятельности ЕДДС, на муниципальном или субъектовом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12.9. Уровень заработной платы сотрудников ЕДДС должен быть не ниже средней заработной платы по муниципальному району «Калганский району».</w:t>
      </w:r>
    </w:p>
    <w:p w:rsidR="002E5111" w:rsidRPr="00D12E25" w:rsidRDefault="002E5111" w:rsidP="002E511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5111" w:rsidRPr="00D12E25" w:rsidRDefault="002E5111" w:rsidP="002E51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b/>
          <w:sz w:val="28"/>
          <w:szCs w:val="28"/>
        </w:rPr>
        <w:t>13. Требования к защите информации</w:t>
      </w:r>
    </w:p>
    <w:p w:rsidR="002E5111" w:rsidRPr="00D12E25" w:rsidRDefault="002E5111" w:rsidP="002E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E25">
        <w:rPr>
          <w:rFonts w:ascii="Times New Roman" w:eastAsia="Times New Roman" w:hAnsi="Times New Roman" w:cs="Times New Roman"/>
          <w:sz w:val="28"/>
          <w:szCs w:val="28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</w:t>
      </w:r>
      <w:r w:rsidR="00284816" w:rsidRPr="00D12E25">
        <w:rPr>
          <w:rFonts w:ascii="Times New Roman" w:eastAsia="Times New Roman" w:hAnsi="Times New Roman" w:cs="Times New Roman"/>
          <w:sz w:val="28"/>
          <w:szCs w:val="28"/>
        </w:rPr>
        <w:t xml:space="preserve">портному контролю от 11.02.2013 </w:t>
      </w:r>
      <w:r w:rsidRPr="00D12E25">
        <w:rPr>
          <w:rFonts w:ascii="Times New Roman" w:eastAsia="Times New Roman" w:hAnsi="Times New Roman" w:cs="Times New Roman"/>
          <w:sz w:val="28"/>
          <w:szCs w:val="28"/>
        </w:rPr>
        <w:t>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:rsidR="0038049C" w:rsidRPr="00D12E25" w:rsidRDefault="0038049C" w:rsidP="00380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49C" w:rsidRPr="00D12E25" w:rsidRDefault="0038049C" w:rsidP="0063419A">
      <w:pPr>
        <w:keepNext/>
        <w:keepLines/>
        <w:spacing w:after="51" w:line="260" w:lineRule="exact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9C" w:rsidRPr="00D12E25" w:rsidRDefault="0038049C" w:rsidP="0063419A">
      <w:pPr>
        <w:keepNext/>
        <w:keepLines/>
        <w:spacing w:after="51" w:line="260" w:lineRule="exact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B7" w:rsidRPr="00D12E25" w:rsidRDefault="00AC1FB7" w:rsidP="002F1F01">
      <w:pPr>
        <w:rPr>
          <w:rFonts w:ascii="Times New Roman" w:hAnsi="Times New Roman" w:cs="Times New Roman"/>
          <w:sz w:val="28"/>
          <w:szCs w:val="28"/>
        </w:rPr>
      </w:pPr>
    </w:p>
    <w:p w:rsidR="00AC1FB7" w:rsidRPr="00D12E25" w:rsidRDefault="00AC1FB7" w:rsidP="002F1F01">
      <w:pPr>
        <w:rPr>
          <w:rFonts w:ascii="Times New Roman" w:hAnsi="Times New Roman" w:cs="Times New Roman"/>
          <w:sz w:val="28"/>
          <w:szCs w:val="28"/>
        </w:rPr>
      </w:pPr>
    </w:p>
    <w:p w:rsidR="00AC1FB7" w:rsidRPr="00D12E25" w:rsidRDefault="00AC1FB7" w:rsidP="002F1F01">
      <w:pPr>
        <w:rPr>
          <w:rFonts w:ascii="Times New Roman" w:hAnsi="Times New Roman" w:cs="Times New Roman"/>
          <w:sz w:val="28"/>
          <w:szCs w:val="28"/>
        </w:rPr>
      </w:pPr>
    </w:p>
    <w:p w:rsidR="00AC1FB7" w:rsidRPr="00D12E25" w:rsidRDefault="00AC1FB7" w:rsidP="002F1F01">
      <w:pPr>
        <w:rPr>
          <w:rFonts w:ascii="Times New Roman" w:hAnsi="Times New Roman" w:cs="Times New Roman"/>
          <w:sz w:val="28"/>
          <w:szCs w:val="28"/>
        </w:rPr>
      </w:pPr>
    </w:p>
    <w:p w:rsidR="00AC1FB7" w:rsidRPr="00D12E25" w:rsidRDefault="00AC1FB7" w:rsidP="002F1F01">
      <w:pPr>
        <w:rPr>
          <w:rFonts w:ascii="Times New Roman" w:hAnsi="Times New Roman" w:cs="Times New Roman"/>
          <w:sz w:val="28"/>
          <w:szCs w:val="28"/>
        </w:rPr>
      </w:pPr>
    </w:p>
    <w:p w:rsidR="00AC1FB7" w:rsidRPr="00D12E25" w:rsidRDefault="00AC1FB7" w:rsidP="002F1F01">
      <w:pPr>
        <w:rPr>
          <w:rFonts w:ascii="Times New Roman" w:hAnsi="Times New Roman" w:cs="Times New Roman"/>
          <w:sz w:val="28"/>
          <w:szCs w:val="28"/>
        </w:rPr>
      </w:pPr>
    </w:p>
    <w:p w:rsidR="00AC1FB7" w:rsidRPr="00D12E25" w:rsidRDefault="00AC1FB7" w:rsidP="002F1F01">
      <w:pPr>
        <w:rPr>
          <w:rFonts w:ascii="Times New Roman" w:hAnsi="Times New Roman" w:cs="Times New Roman"/>
          <w:sz w:val="28"/>
          <w:szCs w:val="28"/>
        </w:rPr>
      </w:pPr>
    </w:p>
    <w:p w:rsidR="00AC1FB7" w:rsidRPr="00D12E25" w:rsidRDefault="00AC1FB7" w:rsidP="002F1F01">
      <w:pPr>
        <w:rPr>
          <w:rFonts w:ascii="Times New Roman" w:hAnsi="Times New Roman" w:cs="Times New Roman"/>
          <w:sz w:val="28"/>
          <w:szCs w:val="28"/>
        </w:rPr>
      </w:pPr>
    </w:p>
    <w:p w:rsidR="00AC1FB7" w:rsidRPr="00D12E25" w:rsidRDefault="00AC1FB7" w:rsidP="002F1F01">
      <w:pPr>
        <w:rPr>
          <w:rFonts w:ascii="Times New Roman" w:hAnsi="Times New Roman" w:cs="Times New Roman"/>
          <w:sz w:val="28"/>
          <w:szCs w:val="28"/>
        </w:rPr>
      </w:pPr>
    </w:p>
    <w:sectPr w:rsidR="00AC1FB7" w:rsidRPr="00D12E25" w:rsidSect="0038049C">
      <w:headerReference w:type="default" r:id="rId10"/>
      <w:pgSz w:w="11909" w:h="16838"/>
      <w:pgMar w:top="1242" w:right="851" w:bottom="828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D9F" w:rsidRDefault="00B63D9F" w:rsidP="001B6B49">
      <w:pPr>
        <w:spacing w:after="0" w:line="240" w:lineRule="auto"/>
      </w:pPr>
      <w:r>
        <w:separator/>
      </w:r>
    </w:p>
  </w:endnote>
  <w:endnote w:type="continuationSeparator" w:id="1">
    <w:p w:rsidR="00B63D9F" w:rsidRDefault="00B63D9F" w:rsidP="001B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D9F" w:rsidRDefault="00B63D9F" w:rsidP="001B6B49">
      <w:pPr>
        <w:spacing w:after="0" w:line="240" w:lineRule="auto"/>
      </w:pPr>
      <w:r>
        <w:separator/>
      </w:r>
    </w:p>
  </w:footnote>
  <w:footnote w:type="continuationSeparator" w:id="1">
    <w:p w:rsidR="00B63D9F" w:rsidRDefault="00B63D9F" w:rsidP="001B6B49">
      <w:pPr>
        <w:spacing w:after="0" w:line="240" w:lineRule="auto"/>
      </w:pPr>
      <w:r>
        <w:continuationSeparator/>
      </w:r>
    </w:p>
  </w:footnote>
  <w:footnote w:id="2">
    <w:p w:rsidR="002E5111" w:rsidRDefault="002E5111" w:rsidP="003804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11" w:rsidRDefault="002E5111">
    <w:pPr>
      <w:rPr>
        <w:sz w:val="2"/>
        <w:szCs w:val="2"/>
      </w:rPr>
    </w:pPr>
    <w:r w:rsidRPr="00373CAC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3.25pt;margin-top:41.1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5111" w:rsidRDefault="002E5111">
                <w:pPr>
                  <w:spacing w:line="240" w:lineRule="auto"/>
                </w:pPr>
                <w:fldSimple w:instr=" PAGE \* MERGEFORMAT ">
                  <w:r w:rsidR="00043F43" w:rsidRPr="00043F43">
                    <w:rPr>
                      <w:rStyle w:val="a7"/>
                      <w:rFonts w:eastAsiaTheme="minorEastAsia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B39EE"/>
    <w:multiLevelType w:val="multilevel"/>
    <w:tmpl w:val="70FC11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27CDD"/>
    <w:multiLevelType w:val="multilevel"/>
    <w:tmpl w:val="E4F2B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749F"/>
    <w:multiLevelType w:val="multilevel"/>
    <w:tmpl w:val="0E80807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51D6A"/>
    <w:multiLevelType w:val="multilevel"/>
    <w:tmpl w:val="ED4E57F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F1F42"/>
    <w:multiLevelType w:val="multilevel"/>
    <w:tmpl w:val="C3D66A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6">
    <w:nsid w:val="260C5562"/>
    <w:multiLevelType w:val="multilevel"/>
    <w:tmpl w:val="6AEC3A7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5D0D18"/>
    <w:multiLevelType w:val="multilevel"/>
    <w:tmpl w:val="37F0755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6348B3"/>
    <w:multiLevelType w:val="hybridMultilevel"/>
    <w:tmpl w:val="1D06C888"/>
    <w:lvl w:ilvl="0" w:tplc="B82E4F70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13F6E1F"/>
    <w:multiLevelType w:val="hybridMultilevel"/>
    <w:tmpl w:val="FD9CE0EA"/>
    <w:lvl w:ilvl="0" w:tplc="2E2243BC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1FD7DE3"/>
    <w:multiLevelType w:val="multilevel"/>
    <w:tmpl w:val="61EE71FE"/>
    <w:lvl w:ilvl="0">
      <w:start w:val="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6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11">
    <w:nsid w:val="390702AF"/>
    <w:multiLevelType w:val="multilevel"/>
    <w:tmpl w:val="8B9A260C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12">
    <w:nsid w:val="3FE90D67"/>
    <w:multiLevelType w:val="multilevel"/>
    <w:tmpl w:val="8F8420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051F32"/>
    <w:multiLevelType w:val="multilevel"/>
    <w:tmpl w:val="DA30E0D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8758D5"/>
    <w:multiLevelType w:val="multilevel"/>
    <w:tmpl w:val="A49A379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A53EDC"/>
    <w:multiLevelType w:val="multilevel"/>
    <w:tmpl w:val="7D5CA94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16">
    <w:nsid w:val="4F3A1F3B"/>
    <w:multiLevelType w:val="multilevel"/>
    <w:tmpl w:val="8FE6E342"/>
    <w:lvl w:ilvl="0">
      <w:start w:val="8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6C616E"/>
    <w:multiLevelType w:val="multilevel"/>
    <w:tmpl w:val="A71A40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0E7694"/>
    <w:multiLevelType w:val="multilevel"/>
    <w:tmpl w:val="B8EEF0D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412038"/>
    <w:multiLevelType w:val="multilevel"/>
    <w:tmpl w:val="796A6E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0">
    <w:nsid w:val="6CC20F24"/>
    <w:multiLevelType w:val="multilevel"/>
    <w:tmpl w:val="07966BE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C27788"/>
    <w:multiLevelType w:val="multilevel"/>
    <w:tmpl w:val="2AC63A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CC6069"/>
    <w:multiLevelType w:val="hybridMultilevel"/>
    <w:tmpl w:val="D04A51FC"/>
    <w:lvl w:ilvl="0" w:tplc="F44C9AB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922559A"/>
    <w:multiLevelType w:val="hybridMultilevel"/>
    <w:tmpl w:val="FC8AF1B8"/>
    <w:lvl w:ilvl="0" w:tplc="BACC9BEA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79766FF0"/>
    <w:multiLevelType w:val="multilevel"/>
    <w:tmpl w:val="145A34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5">
    <w:nsid w:val="7DD81337"/>
    <w:multiLevelType w:val="multilevel"/>
    <w:tmpl w:val="51EAF5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6"/>
  </w:num>
  <w:num w:numId="5">
    <w:abstractNumId w:val="17"/>
  </w:num>
  <w:num w:numId="6">
    <w:abstractNumId w:val="13"/>
  </w:num>
  <w:num w:numId="7">
    <w:abstractNumId w:val="18"/>
  </w:num>
  <w:num w:numId="8">
    <w:abstractNumId w:val="25"/>
  </w:num>
  <w:num w:numId="9">
    <w:abstractNumId w:val="4"/>
  </w:num>
  <w:num w:numId="10">
    <w:abstractNumId w:val="14"/>
  </w:num>
  <w:num w:numId="11">
    <w:abstractNumId w:val="16"/>
  </w:num>
  <w:num w:numId="12">
    <w:abstractNumId w:val="7"/>
  </w:num>
  <w:num w:numId="13">
    <w:abstractNumId w:val="21"/>
  </w:num>
  <w:num w:numId="14">
    <w:abstractNumId w:val="0"/>
  </w:num>
  <w:num w:numId="15">
    <w:abstractNumId w:val="8"/>
  </w:num>
  <w:num w:numId="16">
    <w:abstractNumId w:val="12"/>
  </w:num>
  <w:num w:numId="17">
    <w:abstractNumId w:val="11"/>
  </w:num>
  <w:num w:numId="18">
    <w:abstractNumId w:val="19"/>
  </w:num>
  <w:num w:numId="19">
    <w:abstractNumId w:val="10"/>
  </w:num>
  <w:num w:numId="20">
    <w:abstractNumId w:val="15"/>
  </w:num>
  <w:num w:numId="21">
    <w:abstractNumId w:val="5"/>
  </w:num>
  <w:num w:numId="22">
    <w:abstractNumId w:val="24"/>
  </w:num>
  <w:num w:numId="23">
    <w:abstractNumId w:val="22"/>
  </w:num>
  <w:num w:numId="24">
    <w:abstractNumId w:val="9"/>
  </w:num>
  <w:num w:numId="25">
    <w:abstractNumId w:val="2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2F1F01"/>
    <w:rsid w:val="00014086"/>
    <w:rsid w:val="00017618"/>
    <w:rsid w:val="00043F43"/>
    <w:rsid w:val="00117F2E"/>
    <w:rsid w:val="0012038F"/>
    <w:rsid w:val="001B6B49"/>
    <w:rsid w:val="00284816"/>
    <w:rsid w:val="002B2474"/>
    <w:rsid w:val="002D67F4"/>
    <w:rsid w:val="002E5111"/>
    <w:rsid w:val="002F1F01"/>
    <w:rsid w:val="00373CAC"/>
    <w:rsid w:val="0038049C"/>
    <w:rsid w:val="00510CF5"/>
    <w:rsid w:val="0063419A"/>
    <w:rsid w:val="00746664"/>
    <w:rsid w:val="00AC1FB7"/>
    <w:rsid w:val="00AE720F"/>
    <w:rsid w:val="00B63D9F"/>
    <w:rsid w:val="00B67231"/>
    <w:rsid w:val="00D12E25"/>
    <w:rsid w:val="00E1129A"/>
    <w:rsid w:val="00F5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0F"/>
  </w:style>
  <w:style w:type="paragraph" w:styleId="2">
    <w:name w:val="heading 2"/>
    <w:next w:val="a0"/>
    <w:link w:val="20"/>
    <w:qFormat/>
    <w:rsid w:val="00746664"/>
    <w:pPr>
      <w:keepNext/>
      <w:widowControl w:val="0"/>
      <w:suppressAutoHyphens/>
      <w:spacing w:after="0" w:line="240" w:lineRule="auto"/>
      <w:ind w:left="5103"/>
      <w:outlineLvl w:val="1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666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4">
    <w:name w:val="Hyperlink"/>
    <w:basedOn w:val="a1"/>
    <w:rsid w:val="00746664"/>
    <w:rPr>
      <w:color w:val="000080"/>
      <w:u w:val="single"/>
    </w:rPr>
  </w:style>
  <w:style w:type="character" w:customStyle="1" w:styleId="a5">
    <w:name w:val="Основной текст_"/>
    <w:basedOn w:val="a1"/>
    <w:link w:val="21"/>
    <w:rsid w:val="007466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1"/>
    <w:link w:val="23"/>
    <w:rsid w:val="007466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1"/>
    <w:rsid w:val="007466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1"/>
    <w:rsid w:val="00746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74666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"/>
    <w:basedOn w:val="1"/>
    <w:rsid w:val="0074666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">
    <w:name w:val="Основной текст1"/>
    <w:basedOn w:val="a5"/>
    <w:rsid w:val="00746664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746664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746664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Без интервала1"/>
    <w:rsid w:val="007466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746664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8">
    <w:name w:val="Основной текст Знак"/>
    <w:basedOn w:val="a1"/>
    <w:link w:val="a0"/>
    <w:uiPriority w:val="99"/>
    <w:semiHidden/>
    <w:rsid w:val="00746664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9">
    <w:name w:val="Table Grid"/>
    <w:basedOn w:val="a2"/>
    <w:uiPriority w:val="59"/>
    <w:rsid w:val="0074666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1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algan.75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10409</Words>
  <Characters>59336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7</cp:revision>
  <cp:lastPrinted>2023-01-26T13:49:00Z</cp:lastPrinted>
  <dcterms:created xsi:type="dcterms:W3CDTF">2019-03-11T11:45:00Z</dcterms:created>
  <dcterms:modified xsi:type="dcterms:W3CDTF">2023-01-26T14:02:00Z</dcterms:modified>
</cp:coreProperties>
</file>