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0459AC">
        <w:rPr>
          <w:rFonts w:ascii="Times New Roman" w:hAnsi="Times New Roman"/>
          <w:b/>
          <w:sz w:val="28"/>
          <w:szCs w:val="28"/>
        </w:rPr>
        <w:t>СОВЕТ КАЛГАНСКОГО МУНИЦИПАЛЬНОГО ОКРУГА</w:t>
      </w: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0459AC">
        <w:rPr>
          <w:rFonts w:ascii="Times New Roman" w:hAnsi="Times New Roman"/>
          <w:b/>
          <w:sz w:val="28"/>
          <w:szCs w:val="28"/>
        </w:rPr>
        <w:t>РЕШЕНИЕ</w:t>
      </w: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59AC" w:rsidRPr="000459AC" w:rsidRDefault="00E9355B" w:rsidP="00BB2C46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декабря 2023 года</w:t>
      </w:r>
      <w:r w:rsidR="00BB2C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№27</w:t>
      </w:r>
    </w:p>
    <w:p w:rsidR="000459AC" w:rsidRPr="000459AC" w:rsidRDefault="000459AC" w:rsidP="000459AC">
      <w:pPr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с. Калга</w:t>
      </w: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459AC">
        <w:rPr>
          <w:rStyle w:val="fontstyle01"/>
          <w:rFonts w:ascii="Times New Roman" w:hAnsi="Times New Roman" w:cs="Times New Roman"/>
          <w:b/>
          <w:sz w:val="28"/>
          <w:szCs w:val="28"/>
        </w:rPr>
        <w:t>Об имуществе Калганского муниципального округа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459AC">
        <w:rPr>
          <w:rFonts w:ascii="Times New Roman" w:hAnsi="Times New Roman"/>
          <w:bCs/>
          <w:sz w:val="28"/>
          <w:szCs w:val="28"/>
        </w:rPr>
        <w:t xml:space="preserve">В 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459AC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0459AC">
        <w:rPr>
          <w:rStyle w:val="4"/>
          <w:rFonts w:eastAsia="Calibri"/>
          <w:sz w:val="28"/>
          <w:szCs w:val="28"/>
        </w:rPr>
        <w:t>Закона Забайкальского края</w:t>
      </w:r>
      <w:r w:rsidRPr="000459AC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от 05.06.2023 года № 2218-ЗЗК </w:t>
      </w:r>
      <w:r w:rsidRPr="000459AC">
        <w:rPr>
          <w:rFonts w:ascii="Times New Roman" w:eastAsia="Times New Roman" w:hAnsi="Times New Roman"/>
          <w:sz w:val="28"/>
          <w:szCs w:val="28"/>
          <w:lang w:eastAsia="ru-RU"/>
        </w:rPr>
        <w:t>«О преобразовании всех поселений, входящих в состав муниципального района «Калганский район» Забайкальского края в Калганский муниципальный округ Забайкальского края»</w:t>
      </w:r>
      <w:r w:rsidRPr="000459AC">
        <w:rPr>
          <w:rFonts w:ascii="Times New Roman" w:hAnsi="Times New Roman"/>
          <w:sz w:val="28"/>
          <w:szCs w:val="28"/>
        </w:rPr>
        <w:t xml:space="preserve">, </w:t>
      </w:r>
      <w:r w:rsidRPr="00BB2C46">
        <w:rPr>
          <w:rFonts w:ascii="Times New Roman" w:hAnsi="Times New Roman"/>
          <w:sz w:val="28"/>
          <w:szCs w:val="28"/>
        </w:rPr>
        <w:t>ст. 30</w:t>
      </w:r>
      <w:r w:rsidRPr="000459AC">
        <w:rPr>
          <w:rFonts w:ascii="Times New Roman" w:hAnsi="Times New Roman"/>
          <w:sz w:val="28"/>
          <w:szCs w:val="28"/>
        </w:rPr>
        <w:t xml:space="preserve"> Устава Калганского муниципального округа, Совет Калганского муниципального округа Забайкальского края решил: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 xml:space="preserve">1. Определить, что все имущество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инвентарь), находящиеся в собственности муниципального района «Калганский район», </w:t>
      </w:r>
      <w:r w:rsidRPr="000459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Pr="000459AC">
        <w:rPr>
          <w:rFonts w:ascii="Times New Roman" w:hAnsi="Times New Roman"/>
          <w:sz w:val="28"/>
          <w:szCs w:val="28"/>
        </w:rPr>
        <w:t>«Буринское», сельского поселения «Верхне – Калгуканское», сельского поселения «Доновское», сельского поселения «Кадаинское», сельского поселения «Калганское», сельского поселения «Козловское», сельского поселения «Нижне – Калгуканское», сельского поселения «Средне – Борзинское», сельского поселения «Чингильтуйское», сельского поселения «Чупровское», сельского поселения «Шивиинское», переходит в собственность Калганского муниципального округа Забайкальского края, без составления дополнительных передаточных документов.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 xml:space="preserve">2. Главам сельского поселения «Буринское», сельского поселения «Верхне – Калгуканское», сельского поселения «Доновское», сельского поселения «Кадаинское», сельского поселения «Калганское», сельского поселения «Козловское», сельского поселения «Нижне – Калгуканское», сельского поселения «Средне – Борзинское», сельского поселения «Чингильтуйское», сельского поселения «Чупровское», сельского поселения «Шивиинское», в срок до </w:t>
      </w:r>
      <w:r w:rsidR="00CA0DDF">
        <w:rPr>
          <w:rFonts w:ascii="Times New Roman" w:hAnsi="Times New Roman"/>
          <w:sz w:val="28"/>
          <w:szCs w:val="28"/>
        </w:rPr>
        <w:t>2</w:t>
      </w:r>
      <w:r w:rsidR="00401714">
        <w:rPr>
          <w:rFonts w:ascii="Times New Roman" w:hAnsi="Times New Roman"/>
          <w:sz w:val="28"/>
          <w:szCs w:val="28"/>
        </w:rPr>
        <w:t>9</w:t>
      </w:r>
      <w:r w:rsidRPr="000459AC">
        <w:rPr>
          <w:rFonts w:ascii="Times New Roman" w:hAnsi="Times New Roman"/>
          <w:sz w:val="28"/>
          <w:szCs w:val="28"/>
        </w:rPr>
        <w:t xml:space="preserve"> декабря 2023 года направить в администрацию муниципального района «Калганский район» сформированные перечни муниципального имущества (в том числе закрепленное за учреждениями, предприятиями на праве оперативного управления, хозяйственного ведения, договоров безвозмездного пользования, земельные участки и малоценный </w:t>
      </w:r>
      <w:r w:rsidRPr="000459AC">
        <w:rPr>
          <w:rFonts w:ascii="Times New Roman" w:hAnsi="Times New Roman"/>
          <w:sz w:val="28"/>
          <w:szCs w:val="28"/>
        </w:rPr>
        <w:lastRenderedPageBreak/>
        <w:t xml:space="preserve">инвентарь), по формам согласно приложениям 1, 2, 3, 4, 5, 6, 7 к настоящему решению, передать имущество на баланс администрации Калганского муниципального округа по актам приёма-передач формы ОС-1. 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 xml:space="preserve">3. </w:t>
      </w:r>
      <w:r w:rsidR="00E22230">
        <w:rPr>
          <w:rFonts w:ascii="Times New Roman" w:hAnsi="Times New Roman"/>
          <w:sz w:val="28"/>
          <w:szCs w:val="28"/>
        </w:rPr>
        <w:t xml:space="preserve">Отделу </w:t>
      </w:r>
      <w:r w:rsidR="00E22230" w:rsidRPr="00E22230">
        <w:rPr>
          <w:rFonts w:ascii="Times New Roman" w:hAnsi="Times New Roman"/>
          <w:sz w:val="28"/>
          <w:szCs w:val="28"/>
        </w:rPr>
        <w:t xml:space="preserve">архитектуры, градостроительства и земельно-имущественных отношений </w:t>
      </w:r>
      <w:r w:rsidR="004D3D8E">
        <w:rPr>
          <w:rFonts w:ascii="Times New Roman" w:hAnsi="Times New Roman"/>
          <w:sz w:val="28"/>
          <w:szCs w:val="28"/>
        </w:rPr>
        <w:t>а</w:t>
      </w:r>
      <w:r w:rsidRPr="000459AC">
        <w:rPr>
          <w:rFonts w:ascii="Times New Roman" w:hAnsi="Times New Roman"/>
          <w:sz w:val="28"/>
          <w:szCs w:val="28"/>
        </w:rPr>
        <w:t xml:space="preserve">дминистрации </w:t>
      </w:r>
      <w:r w:rsidR="00564AC7">
        <w:rPr>
          <w:rFonts w:ascii="Times New Roman" w:hAnsi="Times New Roman"/>
          <w:sz w:val="28"/>
          <w:szCs w:val="28"/>
        </w:rPr>
        <w:t>Калганского муниципального округа</w:t>
      </w:r>
      <w:r w:rsidRPr="000459AC">
        <w:rPr>
          <w:rFonts w:ascii="Times New Roman" w:hAnsi="Times New Roman"/>
          <w:sz w:val="28"/>
          <w:szCs w:val="28"/>
        </w:rPr>
        <w:t xml:space="preserve"> в срок до </w:t>
      </w:r>
      <w:r w:rsidR="00CA0DDF">
        <w:rPr>
          <w:rFonts w:ascii="Times New Roman" w:hAnsi="Times New Roman"/>
          <w:sz w:val="28"/>
          <w:szCs w:val="28"/>
        </w:rPr>
        <w:t>29</w:t>
      </w:r>
      <w:r w:rsidRPr="000459AC">
        <w:rPr>
          <w:rFonts w:ascii="Times New Roman" w:hAnsi="Times New Roman"/>
          <w:sz w:val="28"/>
          <w:szCs w:val="28"/>
        </w:rPr>
        <w:t xml:space="preserve"> декабря 2023 года обеспечить: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3.1. проведение проверки на предмет достоверности сведений, содержащихся в перечнях муниципального имущества сельского поселения «Буринское», сельского поселения «Верхне – Калгуканское», сельского поселения «Доновское», сельского поселения «Кадаинское», сельского поселения «Калганское», сельского поселения «Козловское», сельского поселения «Нижне – Калгуканское», сельского поселения «Средне – Борзинское», сельского поселения «Чингильтуйское», сельского поселения «Чупровское», сельского поселения «Шивиинское»</w:t>
      </w:r>
      <w:r w:rsidRPr="000459A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3.2. обеспечить постановку на баланс Калганского муниципального округа, переданного по форме ОС-1 имущества от сельского поселения «Буринское», сельского поселения «Верхне – Калгуканское», сельского поселения «Доновское», сельского поселения «Кадаинское», сельского поселения «Калганское», сельского поселения «Козловское», сельского поселения «Нижне – Калгуканское», сельского поселения «Средне – Борзинское», сельского поселения «Чингильтуйское», сельского поселения «Чупровское», сельского поселения «Шивиинское»;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3.3. обеспечить формирование единого реестра муниципального имущества путем объединения перечней муниципального имущества сельского поселения «Буринское», сельского поселения «Верхне – Калгуканское», сельского поселения «Доновское», сельского поселения «Кадаинское», сельского поселения «Калганское», сельского поселения «Козловское», сельского поселения «Нижне – Калгуканское», сельского поселения «Средне – Борзинское», сельского поселения «Чингильтуйское», сельского поселения «Чупровское», сельского поселения «Шивиинское»;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3.4. переоформить имущество в собственность Калганского муниципального округа в Управлении регистрационной службы государственной регистрации, кадастра и картографии по Забайкальскому краю;</w:t>
      </w:r>
    </w:p>
    <w:p w:rsidR="000459AC" w:rsidRPr="000459AC" w:rsidRDefault="00BB2C46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59AC" w:rsidRPr="000459AC">
        <w:rPr>
          <w:rFonts w:ascii="Times New Roman" w:hAnsi="Times New Roman"/>
          <w:sz w:val="28"/>
          <w:szCs w:val="28"/>
        </w:rPr>
        <w:t>. Руководителям учреждений, предприятий переоформить право оперативного управления и хозяйственного ведения имуществом в Управлении регистрационной службы государственной регистрации, кадастра и картографии по Забайкальскому краю</w:t>
      </w:r>
      <w:r w:rsidR="00564AC7">
        <w:rPr>
          <w:rFonts w:ascii="Times New Roman" w:hAnsi="Times New Roman"/>
          <w:sz w:val="28"/>
          <w:szCs w:val="28"/>
        </w:rPr>
        <w:t>.</w:t>
      </w:r>
    </w:p>
    <w:p w:rsidR="000459AC" w:rsidRPr="000459AC" w:rsidRDefault="00BB2C46" w:rsidP="00BB2C46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459AC" w:rsidRPr="00BB2C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="000459AC" w:rsidRPr="00BB2C46">
        <w:rPr>
          <w:rFonts w:ascii="Times New Roman" w:hAnsi="Times New Roman"/>
          <w:sz w:val="28"/>
          <w:szCs w:val="28"/>
        </w:rPr>
        <w:t xml:space="preserve">акрепить переданное в собственность Калганского муниципального округа имущество за материально ответственными лицами, передать на баланс </w:t>
      </w:r>
      <w:r w:rsidRPr="00BB2C46">
        <w:rPr>
          <w:rFonts w:ascii="Times New Roman" w:hAnsi="Times New Roman"/>
          <w:sz w:val="28"/>
          <w:szCs w:val="28"/>
        </w:rPr>
        <w:t>МКУ «Центр МТО»</w:t>
      </w:r>
      <w:r w:rsidR="000459AC" w:rsidRPr="00BB2C46">
        <w:rPr>
          <w:rFonts w:ascii="Times New Roman" w:hAnsi="Times New Roman"/>
          <w:sz w:val="28"/>
          <w:szCs w:val="28"/>
        </w:rPr>
        <w:t>.</w:t>
      </w:r>
    </w:p>
    <w:p w:rsidR="000459AC" w:rsidRPr="000459AC" w:rsidRDefault="00BB2C46" w:rsidP="000459A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 w:rsidR="000459AC" w:rsidRPr="000459AC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="000459AC" w:rsidRPr="000459AC">
        <w:rPr>
          <w:rFonts w:ascii="Times New Roman" w:hAnsi="Times New Roman"/>
          <w:sz w:val="28"/>
          <w:szCs w:val="28"/>
        </w:rPr>
        <w:t xml:space="preserve">Настоящее решение обнародовать </w:t>
      </w:r>
      <w:r>
        <w:rPr>
          <w:rFonts w:ascii="Times New Roman" w:hAnsi="Times New Roman"/>
          <w:bCs/>
          <w:sz w:val="28"/>
          <w:szCs w:val="28"/>
        </w:rPr>
        <w:t>в общественно-информационной газете «Родная Земля»</w:t>
      </w:r>
      <w:r w:rsidR="000459AC" w:rsidRPr="000459AC">
        <w:rPr>
          <w:rFonts w:ascii="Times New Roman" w:hAnsi="Times New Roman"/>
          <w:sz w:val="28"/>
          <w:szCs w:val="28"/>
        </w:rPr>
        <w:t xml:space="preserve">, в информационно-телекоммуникационной сети «Интернет», по адресу: </w:t>
      </w:r>
      <w:r w:rsidR="000459AC" w:rsidRPr="000459A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0459AC" w:rsidRPr="000459AC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="000459AC" w:rsidRPr="000459AC">
        <w:rPr>
          <w:rFonts w:ascii="Times New Roman" w:hAnsi="Times New Roman"/>
          <w:sz w:val="28"/>
          <w:szCs w:val="28"/>
          <w:u w:val="single"/>
          <w:lang w:val="en-US"/>
        </w:rPr>
        <w:t>kalgan</w:t>
      </w:r>
      <w:proofErr w:type="spellEnd"/>
      <w:r w:rsidR="000459AC" w:rsidRPr="000459AC">
        <w:rPr>
          <w:rFonts w:ascii="Times New Roman" w:hAnsi="Times New Roman"/>
          <w:sz w:val="28"/>
          <w:szCs w:val="28"/>
          <w:u w:val="single"/>
        </w:rPr>
        <w:t>.75.</w:t>
      </w:r>
      <w:proofErr w:type="spellStart"/>
      <w:r w:rsidR="000459AC" w:rsidRPr="000459A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0459AC" w:rsidRPr="000459AC">
        <w:rPr>
          <w:rFonts w:ascii="Times New Roman" w:hAnsi="Times New Roman"/>
          <w:sz w:val="28"/>
          <w:szCs w:val="28"/>
        </w:rPr>
        <w:t>.</w:t>
      </w:r>
    </w:p>
    <w:p w:rsidR="000459AC" w:rsidRPr="000459AC" w:rsidRDefault="00BB2C46" w:rsidP="000459AC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0459AC" w:rsidRPr="000459AC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обнародования.</w:t>
      </w:r>
    </w:p>
    <w:p w:rsidR="000459AC" w:rsidRP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59AC" w:rsidRDefault="000459AC" w:rsidP="000459A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59AC" w:rsidRPr="000459AC" w:rsidRDefault="000459AC" w:rsidP="000459A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И. о. Главы муниципального района</w:t>
      </w:r>
    </w:p>
    <w:p w:rsidR="00615536" w:rsidRPr="00FB13F0" w:rsidRDefault="000459AC" w:rsidP="000459A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0459AC">
        <w:rPr>
          <w:rFonts w:ascii="Times New Roman" w:hAnsi="Times New Roman"/>
          <w:sz w:val="28"/>
          <w:szCs w:val="28"/>
        </w:rPr>
        <w:t>«Калганский район»</w:t>
      </w:r>
      <w:r w:rsidRPr="000459AC">
        <w:rPr>
          <w:rFonts w:ascii="Times New Roman" w:hAnsi="Times New Roman"/>
          <w:sz w:val="28"/>
          <w:szCs w:val="28"/>
        </w:rPr>
        <w:tab/>
      </w:r>
      <w:r w:rsidRPr="000459AC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 xml:space="preserve">     </w:t>
      </w:r>
      <w:r w:rsidR="002A509B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ab/>
      </w:r>
      <w:r w:rsidR="002A509B">
        <w:rPr>
          <w:rFonts w:ascii="Times New Roman" w:hAnsi="Times New Roman"/>
          <w:sz w:val="28"/>
          <w:szCs w:val="28"/>
        </w:rPr>
        <w:tab/>
      </w:r>
      <w:r w:rsidRPr="000459AC">
        <w:rPr>
          <w:rFonts w:ascii="Times New Roman" w:hAnsi="Times New Roman"/>
          <w:sz w:val="28"/>
          <w:szCs w:val="28"/>
        </w:rPr>
        <w:t>Егоров С.А.</w:t>
      </w:r>
    </w:p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  <w:sectPr w:rsidR="00615536" w:rsidRPr="00FB13F0" w:rsidSect="000E4004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615536" w:rsidRPr="00FB13F0" w:rsidRDefault="00615536" w:rsidP="0061553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15536" w:rsidRPr="00FB13F0" w:rsidRDefault="00615536" w:rsidP="000459AC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 w:rsidR="000459AC"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615536" w:rsidRPr="00FB13F0" w:rsidRDefault="00615536" w:rsidP="00615536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 w:rsidR="00E9355B">
        <w:rPr>
          <w:rFonts w:ascii="Times New Roman" w:hAnsi="Times New Roman"/>
          <w:sz w:val="28"/>
          <w:szCs w:val="28"/>
        </w:rPr>
        <w:t>27 декабря 2023 года</w:t>
      </w:r>
      <w:r w:rsidR="000459AC">
        <w:rPr>
          <w:rFonts w:ascii="Times New Roman" w:hAnsi="Times New Roman"/>
          <w:sz w:val="28"/>
          <w:szCs w:val="28"/>
        </w:rPr>
        <w:t xml:space="preserve"> №</w:t>
      </w:r>
      <w:r w:rsidR="00E9355B">
        <w:rPr>
          <w:rFonts w:ascii="Times New Roman" w:hAnsi="Times New Roman"/>
          <w:sz w:val="28"/>
          <w:szCs w:val="28"/>
        </w:rPr>
        <w:t>27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Недвижимое муниципальное имущество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(нежилые здания, помещения) 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80" w:tblpY="213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325"/>
        <w:gridCol w:w="952"/>
        <w:gridCol w:w="891"/>
        <w:gridCol w:w="1275"/>
        <w:gridCol w:w="1298"/>
        <w:gridCol w:w="1455"/>
        <w:gridCol w:w="1387"/>
        <w:gridCol w:w="1628"/>
        <w:gridCol w:w="1628"/>
        <w:gridCol w:w="1970"/>
        <w:gridCol w:w="1698"/>
      </w:tblGrid>
      <w:tr w:rsidR="000459AC" w:rsidRPr="00204E3E" w:rsidTr="000459AC">
        <w:trPr>
          <w:trHeight w:val="1365"/>
        </w:trPr>
        <w:tc>
          <w:tcPr>
            <w:tcW w:w="160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414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97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Адрес объекта</w:t>
            </w:r>
          </w:p>
        </w:tc>
        <w:tc>
          <w:tcPr>
            <w:tcW w:w="27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Площадь (кв.м.)</w:t>
            </w:r>
          </w:p>
        </w:tc>
        <w:tc>
          <w:tcPr>
            <w:tcW w:w="39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405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454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Кадастровый номер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433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Кадастровая стоимость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0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50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(при наличии)</w:t>
            </w:r>
          </w:p>
        </w:tc>
        <w:tc>
          <w:tcPr>
            <w:tcW w:w="615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right="173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530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(при наличии)</w:t>
            </w:r>
          </w:p>
        </w:tc>
      </w:tr>
      <w:tr w:rsidR="000459AC" w:rsidRPr="00204E3E" w:rsidTr="000459AC">
        <w:trPr>
          <w:trHeight w:val="375"/>
        </w:trPr>
        <w:tc>
          <w:tcPr>
            <w:tcW w:w="160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14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278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05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54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33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508" w:type="pct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10</w:t>
            </w:r>
          </w:p>
        </w:tc>
        <w:tc>
          <w:tcPr>
            <w:tcW w:w="615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11</w:t>
            </w:r>
          </w:p>
        </w:tc>
        <w:tc>
          <w:tcPr>
            <w:tcW w:w="530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</w:t>
            </w:r>
          </w:p>
        </w:tc>
      </w:tr>
      <w:tr w:rsidR="000459AC" w:rsidRPr="00204E3E" w:rsidTr="000459AC">
        <w:trPr>
          <w:trHeight w:val="1050"/>
        </w:trPr>
        <w:tc>
          <w:tcPr>
            <w:tcW w:w="160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14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97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9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33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08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30" w:type="pct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615536" w:rsidRPr="00FB13F0" w:rsidSect="00A25D58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615536" w:rsidRPr="00FB13F0" w:rsidRDefault="00615536" w:rsidP="000459AC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459AC" w:rsidRPr="00FB13F0" w:rsidRDefault="000459AC" w:rsidP="000459AC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615536" w:rsidRPr="00FB13F0" w:rsidRDefault="000459AC" w:rsidP="000459AC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 w:rsidR="00E9355B">
        <w:rPr>
          <w:rFonts w:ascii="Times New Roman" w:hAnsi="Times New Roman"/>
          <w:sz w:val="28"/>
          <w:szCs w:val="28"/>
        </w:rPr>
        <w:t>27 декабря 2023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9355B">
        <w:rPr>
          <w:rFonts w:ascii="Times New Roman" w:hAnsi="Times New Roman"/>
          <w:sz w:val="28"/>
          <w:szCs w:val="28"/>
        </w:rPr>
        <w:t>27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Недвижимое муниципальное имущество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(жилой фонд)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98"/>
        <w:gridCol w:w="992"/>
        <w:gridCol w:w="992"/>
        <w:gridCol w:w="1372"/>
        <w:gridCol w:w="1322"/>
        <w:gridCol w:w="1276"/>
        <w:gridCol w:w="1134"/>
        <w:gridCol w:w="1275"/>
        <w:gridCol w:w="1559"/>
        <w:gridCol w:w="1560"/>
        <w:gridCol w:w="1834"/>
      </w:tblGrid>
      <w:tr w:rsidR="00615536" w:rsidRPr="00204E3E" w:rsidTr="000459AC">
        <w:trPr>
          <w:trHeight w:val="1365"/>
        </w:trPr>
        <w:tc>
          <w:tcPr>
            <w:tcW w:w="540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8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9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37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32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276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134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Кадастровая стоимость</w:t>
            </w:r>
          </w:p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5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возникновения права </w:t>
            </w:r>
            <w:proofErr w:type="spellStart"/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60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834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15536" w:rsidRPr="00204E3E" w:rsidTr="000459AC">
        <w:trPr>
          <w:trHeight w:val="375"/>
        </w:trPr>
        <w:tc>
          <w:tcPr>
            <w:tcW w:w="540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59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615536" w:rsidRPr="00204E3E" w:rsidTr="000459AC">
        <w:trPr>
          <w:trHeight w:val="1050"/>
        </w:trPr>
        <w:tc>
          <w:tcPr>
            <w:tcW w:w="540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5536" w:rsidRPr="000459AC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615536">
      <w:pPr>
        <w:spacing w:after="0" w:line="240" w:lineRule="auto"/>
        <w:ind w:left="11057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Недвижимое муниципальное имущество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(дороги)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98"/>
        <w:gridCol w:w="851"/>
        <w:gridCol w:w="1152"/>
        <w:gridCol w:w="950"/>
        <w:gridCol w:w="1016"/>
        <w:gridCol w:w="1276"/>
        <w:gridCol w:w="1493"/>
        <w:gridCol w:w="1484"/>
        <w:gridCol w:w="1559"/>
        <w:gridCol w:w="1559"/>
        <w:gridCol w:w="1834"/>
      </w:tblGrid>
      <w:tr w:rsidR="00615536" w:rsidRPr="00204E3E" w:rsidTr="000459AC">
        <w:trPr>
          <w:trHeight w:val="1365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29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85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11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9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101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4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Кадастровая стоимость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48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Дата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8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</w:tr>
      <w:tr w:rsidR="00615536" w:rsidRPr="00204E3E" w:rsidTr="000459AC">
        <w:trPr>
          <w:trHeight w:val="375"/>
        </w:trPr>
        <w:tc>
          <w:tcPr>
            <w:tcW w:w="54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5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5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93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84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8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12</w:t>
            </w:r>
          </w:p>
        </w:tc>
      </w:tr>
      <w:tr w:rsidR="00615536" w:rsidRPr="00204E3E" w:rsidTr="000459AC">
        <w:trPr>
          <w:trHeight w:val="1050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615536">
      <w:pPr>
        <w:spacing w:after="0" w:line="240" w:lineRule="auto"/>
        <w:ind w:left="10915" w:firstLine="1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Недвижимое муниципальное имущество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(сети водопровода, сети канализации, сети тепловые, сети электрические.)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15"/>
        <w:gridCol w:w="850"/>
        <w:gridCol w:w="992"/>
        <w:gridCol w:w="1418"/>
        <w:gridCol w:w="1276"/>
        <w:gridCol w:w="1275"/>
        <w:gridCol w:w="1134"/>
        <w:gridCol w:w="1560"/>
        <w:gridCol w:w="1559"/>
        <w:gridCol w:w="1701"/>
        <w:gridCol w:w="1701"/>
      </w:tblGrid>
      <w:tr w:rsidR="00615536" w:rsidRPr="00204E3E" w:rsidTr="00766345">
        <w:trPr>
          <w:trHeight w:val="1365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27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1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Кадастровая стоимость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15536" w:rsidRPr="00204E3E" w:rsidTr="00766345">
        <w:trPr>
          <w:trHeight w:val="375"/>
        </w:trPr>
        <w:tc>
          <w:tcPr>
            <w:tcW w:w="54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15536" w:rsidRPr="00204E3E" w:rsidTr="00766345">
        <w:trPr>
          <w:trHeight w:val="1050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615536">
      <w:pPr>
        <w:spacing w:after="0" w:line="240" w:lineRule="auto"/>
        <w:ind w:left="10915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Недвижимое муниципальное имущество</w:t>
      </w:r>
    </w:p>
    <w:p w:rsidR="00615536" w:rsidRPr="00FB13F0" w:rsidRDefault="00615536" w:rsidP="0061553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(памятники, кладбища)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850"/>
        <w:gridCol w:w="993"/>
        <w:gridCol w:w="1134"/>
        <w:gridCol w:w="1275"/>
        <w:gridCol w:w="1276"/>
        <w:gridCol w:w="1276"/>
        <w:gridCol w:w="1559"/>
        <w:gridCol w:w="1559"/>
        <w:gridCol w:w="1560"/>
        <w:gridCol w:w="1701"/>
      </w:tblGrid>
      <w:tr w:rsidR="00615536" w:rsidRPr="00204E3E" w:rsidTr="00766345">
        <w:trPr>
          <w:trHeight w:val="1365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27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Кадастровый номер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Кадастровая стоимость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Реквизиты документов-оснований возникновения права </w:t>
            </w:r>
            <w:proofErr w:type="spellStart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</w:t>
            </w:r>
            <w:proofErr w:type="spellEnd"/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собственности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615536" w:rsidRPr="00204E3E" w:rsidTr="00766345">
        <w:trPr>
          <w:trHeight w:val="375"/>
        </w:trPr>
        <w:tc>
          <w:tcPr>
            <w:tcW w:w="54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15536" w:rsidRPr="00204E3E" w:rsidTr="00766345">
        <w:trPr>
          <w:trHeight w:val="1050"/>
        </w:trPr>
        <w:tc>
          <w:tcPr>
            <w:tcW w:w="5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0459AC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Движимое муниципальное имущество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1965"/>
        <w:gridCol w:w="1565"/>
        <w:gridCol w:w="1596"/>
        <w:gridCol w:w="2010"/>
        <w:gridCol w:w="2114"/>
        <w:gridCol w:w="2227"/>
        <w:gridCol w:w="2219"/>
      </w:tblGrid>
      <w:tr w:rsidR="00615536" w:rsidRPr="00204E3E" w:rsidTr="004D2161">
        <w:trPr>
          <w:trHeight w:val="1575"/>
        </w:trPr>
        <w:tc>
          <w:tcPr>
            <w:tcW w:w="58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движимого имущества</w:t>
            </w:r>
          </w:p>
        </w:tc>
        <w:tc>
          <w:tcPr>
            <w:tcW w:w="123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120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15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80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16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основания и дата возникновения</w:t>
            </w:r>
          </w:p>
        </w:tc>
      </w:tr>
      <w:tr w:rsidR="00615536" w:rsidRPr="00204E3E" w:rsidTr="004D2161">
        <w:trPr>
          <w:trHeight w:val="495"/>
        </w:trPr>
        <w:tc>
          <w:tcPr>
            <w:tcW w:w="58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15536" w:rsidRPr="00204E3E" w:rsidTr="004D2161">
        <w:trPr>
          <w:trHeight w:val="495"/>
        </w:trPr>
        <w:tc>
          <w:tcPr>
            <w:tcW w:w="58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536" w:rsidRPr="00FB13F0" w:rsidRDefault="00615536" w:rsidP="00615536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0459AC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Движимое </w:t>
      </w:r>
      <w:proofErr w:type="gramStart"/>
      <w:r w:rsidRPr="00FB13F0">
        <w:rPr>
          <w:rFonts w:ascii="Times New Roman" w:hAnsi="Times New Roman"/>
          <w:sz w:val="28"/>
          <w:szCs w:val="28"/>
        </w:rPr>
        <w:t>имущество(</w:t>
      </w:r>
      <w:proofErr w:type="gramEnd"/>
      <w:r w:rsidRPr="00FB13F0">
        <w:rPr>
          <w:rFonts w:ascii="Times New Roman" w:hAnsi="Times New Roman"/>
          <w:sz w:val="28"/>
          <w:szCs w:val="28"/>
        </w:rPr>
        <w:t>оборудование, инвентарь и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другие товары сложного ассортимента)</w: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10"/>
        <w:gridCol w:w="1985"/>
        <w:gridCol w:w="1701"/>
        <w:gridCol w:w="1843"/>
        <w:gridCol w:w="2943"/>
        <w:gridCol w:w="2868"/>
      </w:tblGrid>
      <w:tr w:rsidR="00615536" w:rsidRPr="00204E3E" w:rsidTr="004D2161">
        <w:trPr>
          <w:trHeight w:val="2898"/>
        </w:trPr>
        <w:tc>
          <w:tcPr>
            <w:tcW w:w="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П№ п/п</w:t>
            </w:r>
          </w:p>
        </w:tc>
        <w:tc>
          <w:tcPr>
            <w:tcW w:w="301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29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Износ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86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 (руб.)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536" w:rsidRPr="00204E3E" w:rsidTr="004D2161">
        <w:trPr>
          <w:trHeight w:val="257"/>
        </w:trPr>
        <w:tc>
          <w:tcPr>
            <w:tcW w:w="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5536" w:rsidRPr="00204E3E" w:rsidTr="004D2161">
        <w:trPr>
          <w:trHeight w:val="845"/>
        </w:trPr>
        <w:tc>
          <w:tcPr>
            <w:tcW w:w="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536" w:rsidRPr="00204E3E" w:rsidTr="004D2161">
        <w:trPr>
          <w:trHeight w:val="536"/>
        </w:trPr>
        <w:tc>
          <w:tcPr>
            <w:tcW w:w="8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ind w:firstLine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15536" w:rsidRPr="00FB13F0" w:rsidRDefault="00615536" w:rsidP="006155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br w:type="page"/>
      </w:r>
    </w:p>
    <w:p w:rsidR="00615536" w:rsidRPr="00FB13F0" w:rsidRDefault="00615536" w:rsidP="000459AC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E9355B" w:rsidRPr="00FB13F0" w:rsidRDefault="00E9355B" w:rsidP="00E9355B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 xml:space="preserve">Калганского </w:t>
      </w:r>
      <w:r w:rsidRPr="00FB13F0">
        <w:rPr>
          <w:rFonts w:ascii="Times New Roman" w:hAnsi="Times New Roman"/>
          <w:sz w:val="28"/>
          <w:szCs w:val="28"/>
        </w:rPr>
        <w:t>муниципального округа</w:t>
      </w:r>
    </w:p>
    <w:p w:rsidR="00E9355B" w:rsidRPr="00FB13F0" w:rsidRDefault="00E9355B" w:rsidP="00E9355B">
      <w:pPr>
        <w:spacing w:after="0" w:line="240" w:lineRule="auto"/>
        <w:ind w:left="10632"/>
        <w:contextualSpacing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 декабря 2023 года № 27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3F0">
        <w:rPr>
          <w:rFonts w:ascii="Times New Roman" w:hAnsi="Times New Roman"/>
          <w:sz w:val="28"/>
          <w:szCs w:val="28"/>
        </w:rPr>
        <w:t>Земельные участки</w:t>
      </w: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536" w:rsidRPr="00FB13F0" w:rsidRDefault="00615536" w:rsidP="00615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608"/>
        <w:gridCol w:w="993"/>
        <w:gridCol w:w="1227"/>
        <w:gridCol w:w="1308"/>
        <w:gridCol w:w="1952"/>
        <w:gridCol w:w="1510"/>
        <w:gridCol w:w="1560"/>
        <w:gridCol w:w="1417"/>
        <w:gridCol w:w="992"/>
        <w:gridCol w:w="1843"/>
      </w:tblGrid>
      <w:tr w:rsidR="00615536" w:rsidRPr="00204E3E" w:rsidTr="004D2161">
        <w:trPr>
          <w:trHeight w:val="1365"/>
        </w:trPr>
        <w:tc>
          <w:tcPr>
            <w:tcW w:w="56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60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Наименование объекта (категория земель, вид разрешенного использования)</w:t>
            </w:r>
          </w:p>
        </w:tc>
        <w:tc>
          <w:tcPr>
            <w:tcW w:w="9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Адрес объекта</w:t>
            </w:r>
          </w:p>
        </w:tc>
        <w:tc>
          <w:tcPr>
            <w:tcW w:w="122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Площадь (кв.м.)</w:t>
            </w:r>
          </w:p>
        </w:tc>
        <w:tc>
          <w:tcPr>
            <w:tcW w:w="130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Кадастровый номер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95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51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Кадастровая стоимость, (руб.)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  <w:tc>
          <w:tcPr>
            <w:tcW w:w="1560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4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99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(при наличии)</w:t>
            </w:r>
          </w:p>
        </w:tc>
      </w:tr>
      <w:tr w:rsidR="00615536" w:rsidRPr="00204E3E" w:rsidTr="004D2161">
        <w:trPr>
          <w:trHeight w:val="375"/>
        </w:trPr>
        <w:tc>
          <w:tcPr>
            <w:tcW w:w="56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7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8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4E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15536" w:rsidRPr="00204E3E" w:rsidTr="004D2161">
        <w:trPr>
          <w:trHeight w:val="375"/>
        </w:trPr>
        <w:tc>
          <w:tcPr>
            <w:tcW w:w="56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15536" w:rsidRPr="00204E3E" w:rsidRDefault="00615536" w:rsidP="004D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E4004" w:rsidRDefault="000E4004"/>
    <w:p w:rsidR="000E4004" w:rsidRDefault="000E4004" w:rsidP="000E4004">
      <w:r>
        <w:br w:type="page"/>
      </w:r>
    </w:p>
    <w:p w:rsidR="000E4004" w:rsidRDefault="000E4004">
      <w:pPr>
        <w:sectPr w:rsidR="000E4004" w:rsidSect="0061553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61033" w:rsidRPr="000E4004" w:rsidRDefault="00961033" w:rsidP="00E9355B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sectPr w:rsidR="00961033" w:rsidRPr="000E4004" w:rsidSect="0069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74"/>
    <w:rsid w:val="000459AC"/>
    <w:rsid w:val="000E4004"/>
    <w:rsid w:val="00184306"/>
    <w:rsid w:val="002A509B"/>
    <w:rsid w:val="00401714"/>
    <w:rsid w:val="004C7874"/>
    <w:rsid w:val="004D3D8E"/>
    <w:rsid w:val="00564AC7"/>
    <w:rsid w:val="00615536"/>
    <w:rsid w:val="00697659"/>
    <w:rsid w:val="00766345"/>
    <w:rsid w:val="00826D86"/>
    <w:rsid w:val="0089699F"/>
    <w:rsid w:val="00961033"/>
    <w:rsid w:val="009C0A52"/>
    <w:rsid w:val="00BB2C46"/>
    <w:rsid w:val="00CA0DDF"/>
    <w:rsid w:val="00E22230"/>
    <w:rsid w:val="00E9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D2D0"/>
  <w15:docId w15:val="{35362E96-6EB8-4AC9-A8C3-B425796F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400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1553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155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4"/>
    <w:rsid w:val="006155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fontstyle01">
    <w:name w:val="fontstyle01"/>
    <w:rsid w:val="0061553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E400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E4004"/>
    <w:rPr>
      <w:color w:val="0000FF"/>
      <w:u w:val="single"/>
    </w:rPr>
  </w:style>
  <w:style w:type="paragraph" w:customStyle="1" w:styleId="ConsPlusTitle">
    <w:name w:val="ConsPlusTitle"/>
    <w:rsid w:val="000E4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3</cp:revision>
  <cp:lastPrinted>2023-12-12T00:18:00Z</cp:lastPrinted>
  <dcterms:created xsi:type="dcterms:W3CDTF">2023-12-28T03:39:00Z</dcterms:created>
  <dcterms:modified xsi:type="dcterms:W3CDTF">2023-12-28T03:41:00Z</dcterms:modified>
</cp:coreProperties>
</file>