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30" w:rsidRPr="00D55D13" w:rsidRDefault="00E65730" w:rsidP="00E65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D13">
        <w:rPr>
          <w:rFonts w:ascii="Times New Roman" w:hAnsi="Times New Roman" w:cs="Times New Roman"/>
          <w:b/>
          <w:sz w:val="32"/>
          <w:szCs w:val="32"/>
        </w:rPr>
        <w:t xml:space="preserve">Информация   </w:t>
      </w:r>
    </w:p>
    <w:p w:rsidR="009A24A5" w:rsidRPr="00D55D13" w:rsidRDefault="00E65730" w:rsidP="00E65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D13">
        <w:rPr>
          <w:rFonts w:ascii="Times New Roman" w:hAnsi="Times New Roman" w:cs="Times New Roman"/>
          <w:b/>
          <w:sz w:val="32"/>
          <w:szCs w:val="32"/>
        </w:rPr>
        <w:t>национальной системы цифровой маркировки «ЧЕСТНЫЙ ЗНАК»</w:t>
      </w:r>
    </w:p>
    <w:p w:rsidR="00E65730" w:rsidRDefault="00E65730" w:rsidP="00E657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0031" w:rsidRDefault="00D55D13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5730" w:rsidRPr="00E65730">
        <w:rPr>
          <w:rFonts w:ascii="Times New Roman" w:hAnsi="Times New Roman" w:cs="Times New Roman"/>
          <w:sz w:val="28"/>
          <w:szCs w:val="28"/>
        </w:rPr>
        <w:t>Согласно пис</w:t>
      </w:r>
      <w:r w:rsidR="00E65730">
        <w:rPr>
          <w:rFonts w:ascii="Times New Roman" w:hAnsi="Times New Roman" w:cs="Times New Roman"/>
          <w:sz w:val="28"/>
          <w:szCs w:val="28"/>
        </w:rPr>
        <w:t>ьм</w:t>
      </w:r>
      <w:r w:rsidR="00E65730" w:rsidRPr="00E65730">
        <w:rPr>
          <w:rFonts w:ascii="Times New Roman" w:hAnsi="Times New Roman" w:cs="Times New Roman"/>
          <w:sz w:val="28"/>
          <w:szCs w:val="28"/>
        </w:rPr>
        <w:t>а на</w:t>
      </w:r>
      <w:r w:rsidR="00E65730">
        <w:rPr>
          <w:rFonts w:ascii="Times New Roman" w:hAnsi="Times New Roman" w:cs="Times New Roman"/>
          <w:sz w:val="28"/>
          <w:szCs w:val="28"/>
        </w:rPr>
        <w:t>циональной системы цифровой маркировки «Честный знак» №</w:t>
      </w:r>
      <w:r w:rsidR="00180031">
        <w:rPr>
          <w:rFonts w:ascii="Times New Roman" w:hAnsi="Times New Roman" w:cs="Times New Roman"/>
          <w:sz w:val="28"/>
          <w:szCs w:val="28"/>
        </w:rPr>
        <w:t xml:space="preserve"> </w:t>
      </w:r>
      <w:r w:rsidR="00E65730">
        <w:rPr>
          <w:rFonts w:ascii="Times New Roman" w:hAnsi="Times New Roman" w:cs="Times New Roman"/>
          <w:sz w:val="28"/>
          <w:szCs w:val="28"/>
        </w:rPr>
        <w:t>2534 от 08.07.</w:t>
      </w:r>
      <w:r w:rsidR="00180031">
        <w:rPr>
          <w:rFonts w:ascii="Times New Roman" w:hAnsi="Times New Roman" w:cs="Times New Roman"/>
          <w:sz w:val="28"/>
          <w:szCs w:val="28"/>
        </w:rPr>
        <w:t xml:space="preserve">2024 года администрация Калганского муниципального округа сообщает, </w:t>
      </w:r>
      <w:r w:rsidR="00180031" w:rsidRPr="00A81283">
        <w:rPr>
          <w:rFonts w:ascii="Times New Roman" w:hAnsi="Times New Roman" w:cs="Times New Roman"/>
          <w:b/>
          <w:sz w:val="28"/>
          <w:szCs w:val="28"/>
        </w:rPr>
        <w:t>что с 1 сентября 2024 года</w:t>
      </w:r>
      <w:r w:rsidR="00180031">
        <w:rPr>
          <w:rFonts w:ascii="Times New Roman" w:hAnsi="Times New Roman" w:cs="Times New Roman"/>
          <w:sz w:val="28"/>
          <w:szCs w:val="28"/>
        </w:rPr>
        <w:t xml:space="preserve"> вступают в силу изменения в постановление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80031">
        <w:rPr>
          <w:rFonts w:ascii="Times New Roman" w:hAnsi="Times New Roman" w:cs="Times New Roman"/>
          <w:sz w:val="28"/>
          <w:szCs w:val="28"/>
        </w:rPr>
        <w:t>ной информационной системы мониторинга за оборотом товаров, подлежащих обязат</w:t>
      </w:r>
      <w:r>
        <w:rPr>
          <w:rFonts w:ascii="Times New Roman" w:hAnsi="Times New Roman" w:cs="Times New Roman"/>
          <w:sz w:val="28"/>
          <w:szCs w:val="28"/>
        </w:rPr>
        <w:t>ельной марки</w:t>
      </w:r>
      <w:r w:rsidR="00180031">
        <w:rPr>
          <w:rFonts w:ascii="Times New Roman" w:hAnsi="Times New Roman" w:cs="Times New Roman"/>
          <w:sz w:val="28"/>
          <w:szCs w:val="28"/>
        </w:rPr>
        <w:t xml:space="preserve">ровке средствами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031">
        <w:rPr>
          <w:rFonts w:ascii="Times New Roman" w:hAnsi="Times New Roman" w:cs="Times New Roman"/>
          <w:sz w:val="28"/>
          <w:szCs w:val="28"/>
        </w:rPr>
        <w:t xml:space="preserve">дентификации, в отношении пива, напитков, </w:t>
      </w:r>
      <w:r>
        <w:rPr>
          <w:rFonts w:ascii="Times New Roman" w:hAnsi="Times New Roman" w:cs="Times New Roman"/>
          <w:sz w:val="28"/>
          <w:szCs w:val="28"/>
        </w:rPr>
        <w:t>изготавливаемых</w:t>
      </w:r>
      <w:r w:rsidR="00180031">
        <w:rPr>
          <w:rFonts w:ascii="Times New Roman" w:hAnsi="Times New Roman" w:cs="Times New Roman"/>
          <w:sz w:val="28"/>
          <w:szCs w:val="28"/>
        </w:rPr>
        <w:t xml:space="preserve"> на основе пива, и отдельных видов слабоалкогольных напитков» (далее соответственно –пиво и слабоалкогольные напитки, информационная  система монитор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031">
        <w:rPr>
          <w:rFonts w:ascii="Times New Roman" w:hAnsi="Times New Roman" w:cs="Times New Roman"/>
          <w:sz w:val="28"/>
          <w:szCs w:val="28"/>
        </w:rPr>
        <w:t>нга), внесенные постановлением Правительства РФ от 01 июня 2024г. №746.</w:t>
      </w:r>
    </w:p>
    <w:p w:rsidR="00BC44A9" w:rsidRDefault="00180031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ООО «</w:t>
      </w:r>
      <w:r w:rsidR="00BC44A9">
        <w:rPr>
          <w:rFonts w:ascii="Times New Roman" w:hAnsi="Times New Roman" w:cs="Times New Roman"/>
          <w:sz w:val="28"/>
          <w:szCs w:val="28"/>
        </w:rPr>
        <w:t>Оператор-ЦРПТ» (далее-Оператор) является оператором информационной системы мониторинга в соответс</w:t>
      </w:r>
      <w:r w:rsidR="00D55D13">
        <w:rPr>
          <w:rFonts w:ascii="Times New Roman" w:hAnsi="Times New Roman" w:cs="Times New Roman"/>
          <w:sz w:val="28"/>
          <w:szCs w:val="28"/>
        </w:rPr>
        <w:t>твии с распоряж</w:t>
      </w:r>
      <w:r w:rsidR="00BC44A9">
        <w:rPr>
          <w:rFonts w:ascii="Times New Roman" w:hAnsi="Times New Roman" w:cs="Times New Roman"/>
          <w:sz w:val="28"/>
          <w:szCs w:val="28"/>
        </w:rPr>
        <w:t>ением Правительства Российской Федерации от 3 апреля 2019 г. № 620-р.</w:t>
      </w:r>
    </w:p>
    <w:p w:rsidR="00BC44A9" w:rsidRDefault="00BC44A9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повышения информированности участников оборота о предстоящих изменениях в за</w:t>
      </w:r>
      <w:r w:rsidR="00D55D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онодательстве в части обязательной маркировке </w:t>
      </w:r>
      <w:r w:rsidR="00D55D13">
        <w:rPr>
          <w:rFonts w:ascii="Times New Roman" w:hAnsi="Times New Roman" w:cs="Times New Roman"/>
          <w:sz w:val="28"/>
          <w:szCs w:val="28"/>
        </w:rPr>
        <w:t>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пива и слабоалкогольной напитков, оператор предл</w:t>
      </w:r>
      <w:r w:rsidR="00D55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провести в формате видеосвязи совещания, включающие сессию ответов на актуальные вопросы, в соответствии с прилагаемым к настоящему письму графиком.</w:t>
      </w:r>
    </w:p>
    <w:p w:rsidR="00BC44A9" w:rsidRDefault="00D55D13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44A9">
        <w:rPr>
          <w:rFonts w:ascii="Times New Roman" w:hAnsi="Times New Roman" w:cs="Times New Roman"/>
          <w:sz w:val="28"/>
          <w:szCs w:val="28"/>
        </w:rPr>
        <w:t xml:space="preserve"> «Честный знак» надеется на продуктивное взаимодействие и на обеспечение участия региональных участников оборота пива и слабоалкогольных напитков,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C44A9">
        <w:rPr>
          <w:rFonts w:ascii="Times New Roman" w:hAnsi="Times New Roman" w:cs="Times New Roman"/>
          <w:sz w:val="28"/>
          <w:szCs w:val="28"/>
        </w:rPr>
        <w:t>производител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BC44A9">
        <w:rPr>
          <w:rFonts w:ascii="Times New Roman" w:hAnsi="Times New Roman" w:cs="Times New Roman"/>
          <w:sz w:val="28"/>
          <w:szCs w:val="28"/>
        </w:rPr>
        <w:t>, импортер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C44A9">
        <w:rPr>
          <w:rFonts w:ascii="Times New Roman" w:hAnsi="Times New Roman" w:cs="Times New Roman"/>
          <w:sz w:val="28"/>
          <w:szCs w:val="28"/>
        </w:rPr>
        <w:t>,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C44A9">
        <w:rPr>
          <w:rFonts w:ascii="Times New Roman" w:hAnsi="Times New Roman" w:cs="Times New Roman"/>
          <w:sz w:val="28"/>
          <w:szCs w:val="28"/>
        </w:rPr>
        <w:t xml:space="preserve"> оптовой и розничной торговли.</w:t>
      </w:r>
    </w:p>
    <w:p w:rsidR="00D55D13" w:rsidRDefault="00BC44A9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Ответстве</w:t>
      </w:r>
      <w:r w:rsidR="00D55D13">
        <w:rPr>
          <w:rFonts w:ascii="Times New Roman" w:hAnsi="Times New Roman" w:cs="Times New Roman"/>
          <w:sz w:val="28"/>
          <w:szCs w:val="28"/>
        </w:rPr>
        <w:t>нное лицо от Оператора по вопро</w:t>
      </w:r>
      <w:r>
        <w:rPr>
          <w:rFonts w:ascii="Times New Roman" w:hAnsi="Times New Roman" w:cs="Times New Roman"/>
          <w:sz w:val="28"/>
          <w:szCs w:val="28"/>
        </w:rPr>
        <w:t>сам организации</w:t>
      </w:r>
      <w:r w:rsidR="00D55D13">
        <w:rPr>
          <w:rFonts w:ascii="Times New Roman" w:hAnsi="Times New Roman" w:cs="Times New Roman"/>
          <w:sz w:val="28"/>
          <w:szCs w:val="28"/>
        </w:rPr>
        <w:t xml:space="preserve"> мероприятий и оперативного взаимодействия: менеджер проектов Серикова Ольга Петровна, адрес электронной почты: </w:t>
      </w:r>
      <w:hyperlink r:id="rId5" w:history="1"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serikova</w:t>
        </w:r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5D13" w:rsidRPr="00CF43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5D13" w:rsidRPr="00D55D13">
        <w:rPr>
          <w:rFonts w:ascii="Times New Roman" w:hAnsi="Times New Roman" w:cs="Times New Roman"/>
          <w:sz w:val="28"/>
          <w:szCs w:val="28"/>
        </w:rPr>
        <w:t xml:space="preserve">. </w:t>
      </w:r>
      <w:r w:rsidR="00D55D13">
        <w:rPr>
          <w:rFonts w:ascii="Times New Roman" w:hAnsi="Times New Roman" w:cs="Times New Roman"/>
          <w:sz w:val="28"/>
          <w:szCs w:val="28"/>
        </w:rPr>
        <w:t>телефон: 8(961)306-81-39.</w:t>
      </w:r>
    </w:p>
    <w:p w:rsidR="00D55D13" w:rsidRDefault="00D55D13" w:rsidP="00E65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730" w:rsidRDefault="00D55D13" w:rsidP="00A81283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Приложение: 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маркировки </w:t>
      </w:r>
      <w:r w:rsidR="00A812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средствами идентификации пива и слабоалкогольных напитков.</w:t>
      </w:r>
      <w:r w:rsidR="0018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83" w:rsidRDefault="00A81283" w:rsidP="00A81283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A81283" w:rsidRDefault="00A81283" w:rsidP="00A81283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A81283" w:rsidRDefault="00A81283" w:rsidP="00A81283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A81283" w:rsidRDefault="00A81283" w:rsidP="00A8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A81283" w:rsidRDefault="00A81283" w:rsidP="00A8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дистанционных совещаний с участниками оборота пива и</w:t>
      </w:r>
    </w:p>
    <w:p w:rsidR="00A81283" w:rsidRDefault="00A81283" w:rsidP="00A8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слабоалкогольных напитков по вопросу доведения информации о вступлении в силу 01.09.2024г. изменений в Правила маркировки пива</w:t>
      </w:r>
    </w:p>
    <w:p w:rsidR="00A81283" w:rsidRDefault="00A81283" w:rsidP="00A8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283" w:rsidRDefault="00A81283" w:rsidP="00A8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283" w:rsidRPr="00CB56A0" w:rsidRDefault="00A81283" w:rsidP="00A81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A0">
        <w:rPr>
          <w:rFonts w:ascii="Times New Roman" w:hAnsi="Times New Roman" w:cs="Times New Roman"/>
          <w:sz w:val="24"/>
          <w:szCs w:val="24"/>
        </w:rPr>
        <w:t>Вопросы к обсуждению:</w:t>
      </w:r>
    </w:p>
    <w:p w:rsidR="00A81283" w:rsidRPr="00CB56A0" w:rsidRDefault="00A81283" w:rsidP="00A812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A0">
        <w:rPr>
          <w:rFonts w:ascii="Times New Roman" w:hAnsi="Times New Roman" w:cs="Times New Roman"/>
          <w:sz w:val="24"/>
          <w:szCs w:val="24"/>
        </w:rPr>
        <w:t>Презентация дорожной карты</w:t>
      </w:r>
    </w:p>
    <w:p w:rsidR="00A81283" w:rsidRPr="00CB56A0" w:rsidRDefault="00A81283" w:rsidP="00A812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A0">
        <w:rPr>
          <w:rFonts w:ascii="Times New Roman" w:hAnsi="Times New Roman" w:cs="Times New Roman"/>
          <w:sz w:val="24"/>
          <w:szCs w:val="24"/>
        </w:rPr>
        <w:t>Описание Основных бизнес –процессов</w:t>
      </w:r>
    </w:p>
    <w:p w:rsidR="00A81283" w:rsidRPr="00CB56A0" w:rsidRDefault="00A81283" w:rsidP="00A812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A0">
        <w:rPr>
          <w:rFonts w:ascii="Times New Roman" w:hAnsi="Times New Roman" w:cs="Times New Roman"/>
          <w:sz w:val="24"/>
          <w:szCs w:val="24"/>
        </w:rPr>
        <w:t>Разъяснения о возможностях работы с расхождениями</w:t>
      </w:r>
    </w:p>
    <w:p w:rsidR="00A81283" w:rsidRPr="00CB56A0" w:rsidRDefault="00A81283" w:rsidP="00A812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A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p w:rsidR="00A81283" w:rsidRDefault="00A81283" w:rsidP="00A8128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417"/>
        <w:gridCol w:w="1296"/>
        <w:gridCol w:w="834"/>
        <w:gridCol w:w="1044"/>
        <w:gridCol w:w="1733"/>
        <w:gridCol w:w="5024"/>
      </w:tblGrid>
      <w:tr w:rsidR="001B3A04" w:rsidTr="00CB56A0">
        <w:tc>
          <w:tcPr>
            <w:tcW w:w="417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96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Время (МСК)</w:t>
            </w:r>
          </w:p>
        </w:tc>
        <w:tc>
          <w:tcPr>
            <w:tcW w:w="104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Спикер</w:t>
            </w:r>
          </w:p>
        </w:tc>
        <w:tc>
          <w:tcPr>
            <w:tcW w:w="1733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 РФ</w:t>
            </w:r>
          </w:p>
        </w:tc>
        <w:tc>
          <w:tcPr>
            <w:tcW w:w="502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5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для подключения к мероприятию</w:t>
            </w:r>
          </w:p>
        </w:tc>
      </w:tr>
      <w:tr w:rsidR="001B3A04" w:rsidRPr="007B0C56" w:rsidTr="00CB56A0">
        <w:tc>
          <w:tcPr>
            <w:tcW w:w="417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56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834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4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56">
              <w:rPr>
                <w:rFonts w:ascii="Times New Roman" w:hAnsi="Times New Roman" w:cs="Times New Roman"/>
                <w:sz w:val="24"/>
                <w:szCs w:val="24"/>
              </w:rPr>
              <w:t>Гордеев Юрий</w:t>
            </w:r>
          </w:p>
        </w:tc>
        <w:tc>
          <w:tcPr>
            <w:tcW w:w="1733" w:type="dxa"/>
          </w:tcPr>
          <w:p w:rsidR="00CB56A0" w:rsidRDefault="00CB56A0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CB56A0" w:rsidRPr="00CB56A0" w:rsidRDefault="00CB56A0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5024" w:type="dxa"/>
          </w:tcPr>
          <w:p w:rsidR="00A81283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РОИВ «Маркировка пива.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экземплярной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6A0" w:rsidRDefault="00CB56A0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56" w:rsidRPr="007B0C56" w:rsidRDefault="007B0C56" w:rsidP="00CB56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https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://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my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.</w:t>
            </w:r>
            <w:proofErr w:type="spellStart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mts</w:t>
            </w:r>
            <w:proofErr w:type="spellEnd"/>
            <w:r w:rsid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-</w:t>
            </w:r>
            <w:r w:rsid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l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ink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.</w:t>
            </w:r>
            <w:proofErr w:type="spellStart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ru</w:t>
            </w:r>
            <w:proofErr w:type="spellEnd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/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j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/95521243/1270565245</w:t>
            </w:r>
          </w:p>
        </w:tc>
      </w:tr>
      <w:tr w:rsidR="001B3A04" w:rsidRPr="007B0C56" w:rsidTr="00CB56A0">
        <w:tc>
          <w:tcPr>
            <w:tcW w:w="417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</w:tcPr>
          <w:p w:rsidR="00A81283" w:rsidRPr="007B0C56" w:rsidRDefault="007B0C56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B3A0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34" w:type="dxa"/>
          </w:tcPr>
          <w:p w:rsidR="00A81283" w:rsidRPr="007B0C56" w:rsidRDefault="002C04FE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44" w:type="dxa"/>
          </w:tcPr>
          <w:p w:rsidR="00A81283" w:rsidRPr="007B0C56" w:rsidRDefault="002C04FE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33" w:type="dxa"/>
          </w:tcPr>
          <w:p w:rsidR="00A81283" w:rsidRDefault="00CB56A0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CB56A0" w:rsidRPr="007B0C56" w:rsidRDefault="00CB56A0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5024" w:type="dxa"/>
          </w:tcPr>
          <w:p w:rsidR="00CB56A0" w:rsidRDefault="00CB56A0" w:rsidP="00CB56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«Маркировка пива.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экземплярной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6A0" w:rsidRDefault="00CB56A0" w:rsidP="00CB56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0" w:rsidRPr="00CB56A0" w:rsidRDefault="00CB56A0" w:rsidP="00CB56A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https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://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my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.</w:t>
            </w:r>
            <w:proofErr w:type="spellStart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mts</w:t>
            </w:r>
            <w:proofErr w:type="spellEnd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-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link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.</w:t>
            </w:r>
            <w:proofErr w:type="spellStart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ru</w:t>
            </w:r>
            <w:proofErr w:type="spellEnd"/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/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j</w:t>
            </w:r>
            <w:r w:rsidRPr="00CB56A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/95521243/334807809</w:t>
            </w:r>
          </w:p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04" w:rsidRPr="007B0C56" w:rsidTr="00CB56A0">
        <w:tc>
          <w:tcPr>
            <w:tcW w:w="417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B3A04" w:rsidRPr="007B0C56" w:rsidTr="00CB56A0">
        <w:tc>
          <w:tcPr>
            <w:tcW w:w="417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81283" w:rsidRPr="007B0C56" w:rsidRDefault="00A81283" w:rsidP="00A81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283" w:rsidRPr="007B0C56" w:rsidRDefault="00A81283" w:rsidP="00A8128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81283" w:rsidRPr="007B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0373"/>
    <w:multiLevelType w:val="hybridMultilevel"/>
    <w:tmpl w:val="5BD0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0"/>
    <w:rsid w:val="00180031"/>
    <w:rsid w:val="001B3A04"/>
    <w:rsid w:val="00221A63"/>
    <w:rsid w:val="002C04FE"/>
    <w:rsid w:val="00560FA1"/>
    <w:rsid w:val="007B0C56"/>
    <w:rsid w:val="00847235"/>
    <w:rsid w:val="00A81283"/>
    <w:rsid w:val="00BC44A9"/>
    <w:rsid w:val="00CB56A0"/>
    <w:rsid w:val="00D55D13"/>
    <w:rsid w:val="00E65730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515"/>
  <w15:chartTrackingRefBased/>
  <w15:docId w15:val="{BFE10067-3304-4360-B4F9-FC6A15E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D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1283"/>
    <w:pPr>
      <w:ind w:left="720"/>
      <w:contextualSpacing/>
    </w:pPr>
  </w:style>
  <w:style w:type="table" w:styleId="a5">
    <w:name w:val="Table Grid"/>
    <w:basedOn w:val="a1"/>
    <w:uiPriority w:val="39"/>
    <w:rsid w:val="00A8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serikova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2024-07-18T01:20:00Z</cp:lastPrinted>
  <dcterms:created xsi:type="dcterms:W3CDTF">2024-07-18T00:00:00Z</dcterms:created>
  <dcterms:modified xsi:type="dcterms:W3CDTF">2024-07-18T01:28:00Z</dcterms:modified>
</cp:coreProperties>
</file>