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Default="007870E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0E2" w:rsidRDefault="001226F6" w:rsidP="007870E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38">
        <w:rPr>
          <w:rFonts w:ascii="Times New Roman" w:hAnsi="Times New Roman" w:cs="Times New Roman"/>
          <w:b/>
          <w:sz w:val="24"/>
          <w:szCs w:val="24"/>
        </w:rPr>
        <w:t>Р</w:t>
      </w:r>
      <w:r w:rsidR="007870E2" w:rsidRPr="00796838">
        <w:rPr>
          <w:rFonts w:ascii="Times New Roman" w:hAnsi="Times New Roman" w:cs="Times New Roman"/>
          <w:b/>
          <w:sz w:val="24"/>
          <w:szCs w:val="24"/>
        </w:rPr>
        <w:t>аботодател</w:t>
      </w:r>
      <w:r w:rsidRPr="00796838">
        <w:rPr>
          <w:rFonts w:ascii="Times New Roman" w:hAnsi="Times New Roman" w:cs="Times New Roman"/>
          <w:b/>
          <w:sz w:val="24"/>
          <w:szCs w:val="24"/>
        </w:rPr>
        <w:t>ям</w:t>
      </w:r>
      <w:r w:rsidR="007870E2" w:rsidRPr="00796838">
        <w:rPr>
          <w:rFonts w:ascii="Times New Roman" w:hAnsi="Times New Roman" w:cs="Times New Roman"/>
          <w:b/>
          <w:sz w:val="24"/>
          <w:szCs w:val="24"/>
        </w:rPr>
        <w:t xml:space="preserve"> Забайкалья </w:t>
      </w:r>
      <w:r w:rsidRPr="00796838">
        <w:rPr>
          <w:rFonts w:ascii="Times New Roman" w:hAnsi="Times New Roman" w:cs="Times New Roman"/>
          <w:b/>
          <w:sz w:val="24"/>
          <w:szCs w:val="24"/>
        </w:rPr>
        <w:t>упростили</w:t>
      </w:r>
      <w:r w:rsidR="007870E2" w:rsidRPr="00796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0E2" w:rsidRPr="007870E2">
        <w:rPr>
          <w:rFonts w:ascii="Times New Roman" w:hAnsi="Times New Roman" w:cs="Times New Roman"/>
          <w:b/>
          <w:sz w:val="24"/>
          <w:szCs w:val="24"/>
        </w:rPr>
        <w:t>механизм возмещения затрат на охрану труда</w:t>
      </w:r>
    </w:p>
    <w:p w:rsidR="007870E2" w:rsidRPr="007870E2" w:rsidRDefault="007870E2" w:rsidP="007870E2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С 2025 года изменены правила компенсации работодателям затрат на предупредительные меры, за счет которых организации сокращают производственный травматизм и профессиональные заболевания. Теперь забайкальские работодатели предоставляют в региональное Отделение </w:t>
      </w:r>
      <w:proofErr w:type="spellStart"/>
      <w:r w:rsidRPr="007870E2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 xml:space="preserve"> только заявление и план финансового обеспечения предупредительных мер. Ранее для получения компенсации был необходим более объемный пакет документов.</w:t>
      </w:r>
    </w:p>
    <w:p w:rsidR="007870E2" w:rsidRPr="007870E2" w:rsidRDefault="007870E2" w:rsidP="007870E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Обновление порядка предоставления компенсации направлено на создание более доступной системы поддержки работодателей. После выполнения предупредительных мер работодатель обращается в региональное Отделение </w:t>
      </w:r>
      <w:proofErr w:type="spellStart"/>
      <w:r w:rsidRPr="007870E2">
        <w:rPr>
          <w:rFonts w:ascii="Times New Roman" w:hAnsi="Times New Roman" w:cs="Times New Roman"/>
          <w:sz w:val="24"/>
          <w:szCs w:val="24"/>
        </w:rPr>
        <w:t>Соцфонда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 xml:space="preserve"> с заявлением о возмещении произведенных расходов на оплату предупредительных мер.</w:t>
      </w:r>
    </w:p>
    <w:p w:rsidR="007870E2" w:rsidRP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«Упрощенный процесс получения финансовых средств позволит повысить уровень безопасности на рабочих местах и защитить здоровье еще большего количества работников. Если представленные документы, подтверждающие расходы, потребуется откорректировать, то это можно будет сделать в течение </w:t>
      </w:r>
      <w:r w:rsidR="001226F6">
        <w:rPr>
          <w:rFonts w:ascii="Times New Roman" w:hAnsi="Times New Roman" w:cs="Times New Roman"/>
          <w:sz w:val="24"/>
          <w:szCs w:val="24"/>
        </w:rPr>
        <w:t>пяти</w:t>
      </w:r>
      <w:r w:rsidRPr="007870E2">
        <w:rPr>
          <w:rFonts w:ascii="Times New Roman" w:hAnsi="Times New Roman" w:cs="Times New Roman"/>
          <w:sz w:val="24"/>
          <w:szCs w:val="24"/>
        </w:rPr>
        <w:t xml:space="preserve"> рабочих дней», </w:t>
      </w:r>
      <w:r w:rsidR="001226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0E2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Pr="007870E2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7870E2">
        <w:rPr>
          <w:rFonts w:ascii="Times New Roman" w:hAnsi="Times New Roman" w:cs="Times New Roman"/>
          <w:b/>
          <w:sz w:val="24"/>
          <w:szCs w:val="24"/>
        </w:rPr>
        <w:t>Тумурова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>, управляющий Отделением Социального фонда России по Забайкальскому краю.</w:t>
      </w:r>
    </w:p>
    <w:p w:rsidR="007870E2" w:rsidRP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Следует отметить, что предупредительные мероприятия работодатели проводят за свой счет, затем расходы в пределах установленных сумм возмещаются региональным Отделением СФР. Как правило, это — 20% от страховых взносов, начисленных предприятиями за предшествующий календарный год за вычетом расходов на обязательное социальное страхование от несчастных случаев на производстве и профзаболеваний. Объем средств может быть увеличен до 30%, если в план финансового обеспечения страхователь включит санаторно-курортное лечение работников </w:t>
      </w:r>
      <w:proofErr w:type="spellStart"/>
      <w:r w:rsidRPr="007870E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 xml:space="preserve"> возраста.   </w:t>
      </w:r>
    </w:p>
    <w:p w:rsidR="001226F6" w:rsidRDefault="001226F6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>В 2024 году Отделение СФР по Забайкальскому краю возместило расходы на предупредительные меры 131 работодателю региона на общую сумму более 276 миллионов рублей.</w:t>
      </w:r>
    </w:p>
    <w:p w:rsidR="007870E2" w:rsidRP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70E2" w:rsidRPr="007870E2" w:rsidRDefault="007870E2" w:rsidP="007870E2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По всем вопросам вы можете обратиться по телефону </w:t>
      </w:r>
      <w:proofErr w:type="gramStart"/>
      <w:r w:rsidRPr="007870E2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  <w:r w:rsidRPr="007870E2">
        <w:rPr>
          <w:rFonts w:ascii="Times New Roman" w:hAnsi="Times New Roman" w:cs="Times New Roman"/>
          <w:sz w:val="24"/>
          <w:szCs w:val="24"/>
        </w:rPr>
        <w:t xml:space="preserve"> контакт-центра для страхователей: 8 (3022) 21-04-21 доб.5.</w:t>
      </w:r>
    </w:p>
    <w:p w:rsidR="007870E2" w:rsidRDefault="007870E2" w:rsidP="007870E2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Pr="00CB463A" w:rsidRDefault="007870E2" w:rsidP="00796838">
      <w:pPr>
        <w:spacing w:after="0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70E2">
        <w:rPr>
          <w:rFonts w:ascii="Times New Roman" w:hAnsi="Times New Roman" w:cs="Times New Roman"/>
          <w:sz w:val="24"/>
          <w:szCs w:val="24"/>
        </w:rPr>
        <w:t xml:space="preserve">Кроме того, свой вопрос вы можете задать в </w:t>
      </w:r>
      <w:proofErr w:type="spellStart"/>
      <w:r w:rsidRPr="007870E2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>-канале: «Страхователи Забайкальский край» в разделе «</w:t>
      </w:r>
      <w:proofErr w:type="spellStart"/>
      <w:r w:rsidRPr="007870E2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Pr="007870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870E2">
        <w:rPr>
          <w:rFonts w:ascii="Times New Roman" w:hAnsi="Times New Roman" w:cs="Times New Roman"/>
          <w:sz w:val="24"/>
          <w:szCs w:val="24"/>
        </w:rPr>
        <w:t>иски</w:t>
      </w:r>
      <w:proofErr w:type="spellEnd"/>
      <w:r w:rsidRPr="007870E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Чтобы перейти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-канал, </w:t>
      </w:r>
      <w:r w:rsidRPr="007870E2">
        <w:rPr>
          <w:rFonts w:ascii="Times New Roman" w:hAnsi="Times New Roman" w:cs="Times New Roman"/>
          <w:sz w:val="24"/>
          <w:szCs w:val="24"/>
        </w:rPr>
        <w:t xml:space="preserve">воспользуйтесь ссылкой </w:t>
      </w:r>
      <w:hyperlink r:id="rId6" w:history="1">
        <w:r w:rsidRPr="00641F76">
          <w:rPr>
            <w:rStyle w:val="a3"/>
            <w:rFonts w:ascii="Times New Roman" w:hAnsi="Times New Roman" w:cs="Times New Roman"/>
            <w:sz w:val="24"/>
            <w:szCs w:val="24"/>
          </w:rPr>
          <w:t>https://t.me/Strahovatel_75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43B2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E194F"/>
    <w:rsid w:val="001226F6"/>
    <w:rsid w:val="00162056"/>
    <w:rsid w:val="00192093"/>
    <w:rsid w:val="00192C9B"/>
    <w:rsid w:val="001D13D8"/>
    <w:rsid w:val="002D202B"/>
    <w:rsid w:val="00371B63"/>
    <w:rsid w:val="003838AF"/>
    <w:rsid w:val="004E2C2C"/>
    <w:rsid w:val="00506311"/>
    <w:rsid w:val="005E3813"/>
    <w:rsid w:val="00657CB1"/>
    <w:rsid w:val="00664B2D"/>
    <w:rsid w:val="006C7467"/>
    <w:rsid w:val="006E1DF3"/>
    <w:rsid w:val="006F0E26"/>
    <w:rsid w:val="00705DAD"/>
    <w:rsid w:val="0074112B"/>
    <w:rsid w:val="007870E2"/>
    <w:rsid w:val="00796838"/>
    <w:rsid w:val="00861B2C"/>
    <w:rsid w:val="008922BB"/>
    <w:rsid w:val="0096691B"/>
    <w:rsid w:val="00971CD4"/>
    <w:rsid w:val="009867E8"/>
    <w:rsid w:val="00986A02"/>
    <w:rsid w:val="009F68B5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55695"/>
    <w:rsid w:val="00E043B2"/>
    <w:rsid w:val="00E23621"/>
    <w:rsid w:val="00E827B0"/>
    <w:rsid w:val="00EB1FB2"/>
    <w:rsid w:val="00F11B54"/>
    <w:rsid w:val="00F22777"/>
    <w:rsid w:val="00F32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0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trahovatel_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2025-02-12T23:37:00Z</dcterms:created>
  <dcterms:modified xsi:type="dcterms:W3CDTF">2025-02-17T01:30:00Z</dcterms:modified>
</cp:coreProperties>
</file>