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73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За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байкальский Росреестр: обновились формы заявлений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283"/>
        <w:jc w:val="both"/>
        <w:spacing w:before="57" w:after="57" w:line="283" w:lineRule="atLeast"/>
        <w:rPr>
          <w:rStyle w:val="982"/>
          <w:rFonts w:ascii="Liberation Serif" w:hAnsi="Liberation Serif" w:cs="Liberation Serif"/>
          <w:b w:val="0"/>
          <w:i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b w:val="0"/>
          <w:i/>
          <w:sz w:val="28"/>
          <w:szCs w:val="28"/>
        </w:rPr>
      </w:r>
      <w:r>
        <w:rPr>
          <w:rStyle w:val="982"/>
          <w:rFonts w:ascii="Liberation Serif" w:hAnsi="Liberation Serif" w:cs="Liberation Serif"/>
          <w:b w:val="0"/>
          <w:i/>
          <w:sz w:val="28"/>
          <w:szCs w:val="28"/>
        </w:rPr>
      </w:r>
      <w:r>
        <w:rPr>
          <w:rStyle w:val="982"/>
          <w:rFonts w:ascii="Liberation Serif" w:hAnsi="Liberation Serif" w:cs="Liberation Serif"/>
          <w:b w:val="0"/>
          <w:i/>
          <w:sz w:val="28"/>
          <w:szCs w:val="28"/>
        </w:rPr>
      </w:r>
    </w:p>
    <w:p>
      <w:pPr>
        <w:contextualSpacing w:val="0"/>
        <w:ind w:left="0" w:right="0" w:firstLine="283"/>
        <w:jc w:val="both"/>
        <w:spacing w:before="57" w:after="57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hyperlink r:id="rId16" w:tooltip="https://t.me/rosreestr_28" w:history="1">
        <w:r>
          <w:rPr>
            <w:rStyle w:val="976"/>
            <w:rFonts w:ascii="Liberation Serif" w:hAnsi="Liberation Serif" w:eastAsia="Liberation Serif" w:cs="Liberation Serif"/>
            <w:color w:val="000000"/>
            <w:sz w:val="28"/>
            <w:szCs w:val="28"/>
            <w:u w:val="none"/>
          </w:rPr>
          <w:t xml:space="preserve">Актуализированы отдельные формы заявлений Росреестра</w:t>
        </w:r>
      </w:hyperlink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сфере кадастрового учета и регистрации прав, а также требования к их заполнению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информируют </w:t>
      </w:r>
      <w:r>
        <w:rPr>
          <w:rStyle w:val="982"/>
          <w:rFonts w:ascii="Liberation Serif" w:hAnsi="Liberation Serif" w:eastAsia="Liberation Serif" w:cs="Liberation Serif"/>
          <w:b w:val="0"/>
          <w:i w:val="0"/>
          <w:iCs w:val="0"/>
          <w:sz w:val="28"/>
          <w:szCs w:val="28"/>
        </w:rPr>
        <w:t xml:space="preserve">специалисты У</w:t>
      </w:r>
      <w:r>
        <w:rPr>
          <w:rStyle w:val="982"/>
          <w:rFonts w:ascii="Liberation Serif" w:hAnsi="Liberation Serif" w:eastAsia="Liberation Serif" w:cs="Liberation Serif"/>
          <w:b w:val="0"/>
          <w:i w:val="0"/>
          <w:iCs w:val="0"/>
          <w:sz w:val="28"/>
          <w:szCs w:val="28"/>
        </w:rPr>
        <w:t xml:space="preserve">правления </w:t>
      </w:r>
      <w:r>
        <w:rPr>
          <w:rStyle w:val="982"/>
          <w:rFonts w:ascii="Liberation Serif" w:hAnsi="Liberation Serif" w:eastAsia="Liberation Serif" w:cs="Liberation Serif"/>
          <w:b w:val="0"/>
          <w:i w:val="0"/>
          <w:iCs w:val="0"/>
          <w:sz w:val="28"/>
          <w:szCs w:val="28"/>
        </w:rPr>
        <w:t xml:space="preserve">Росреестра</w:t>
      </w:r>
      <w:r>
        <w:rPr>
          <w:rStyle w:val="982"/>
          <w:rFonts w:ascii="Liberation Serif" w:hAnsi="Liberation Serif" w:eastAsia="Liberation Serif" w:cs="Liberation Serif"/>
          <w:b w:val="0"/>
          <w:i w:val="0"/>
          <w:iCs w:val="0"/>
          <w:sz w:val="28"/>
          <w:szCs w:val="28"/>
        </w:rPr>
        <w:t xml:space="preserve"> по Забайкальскому краю</w:t>
      </w: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283"/>
        <w:jc w:val="both"/>
        <w:spacing w:before="57" w:after="57" w:line="283" w:lineRule="atLeast"/>
        <w:rPr>
          <w:rFonts w:ascii="Liberation Serif" w:hAnsi="Liberation Serif" w:cs="Liberation Serif"/>
          <w:i w:val="0"/>
          <w:iCs w:val="0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i w:val="0"/>
          <w:iCs w:val="0"/>
          <w:sz w:val="28"/>
          <w:szCs w:val="28"/>
        </w:rPr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</w:r>
    </w:p>
    <w:p>
      <w:pPr>
        <w:contextualSpacing w:val="0"/>
        <w:ind w:left="0" w:right="0" w:firstLine="283"/>
        <w:jc w:val="both"/>
        <w:spacing w:before="57" w:after="57" w:line="283" w:lineRule="atLeast"/>
        <w:shd w:val="clear" w:color="ffffff" w:fill="ffffff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частности, заявитель может подать одно заявление сразу по нескольким объектам недвижимости. Мера позволит сократить время и усилия граждан, особенно если у них есть несколько объектов, требующих корректировки или регистрации.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contextualSpacing w:val="0"/>
        <w:ind w:left="0" w:right="0" w:firstLine="283"/>
        <w:jc w:val="both"/>
        <w:spacing w:before="57" w:after="57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283"/>
        <w:jc w:val="both"/>
        <w:spacing w:before="57" w:after="57" w:line="283" w:lineRule="atLeast"/>
        <w:shd w:val="clear" w:color="ffffff" w:fill="ffffff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Также напомним, что согласно новому федеральному закону от 12 июля 2024 №176-ФЗ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 1 января 2025 года у граждан появится возможность провести государственную регистрацию прав и кадастровый учет в день обращения.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283"/>
        <w:jc w:val="both"/>
        <w:spacing w:before="57" w:after="57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75"/>
        <w:numPr>
          <w:ilvl w:val="0"/>
          <w:numId w:val="6"/>
        </w:numPr>
        <w:contextualSpacing w:val="0"/>
        <w:ind w:left="0" w:right="0" w:firstLine="283"/>
        <w:jc w:val="both"/>
        <w:spacing w:before="57" w:after="57" w:line="283" w:lineRule="atLeast"/>
        <w:shd w:val="clear" w:color="ffffff" w:fill="ffffff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Для тех случаев, когда заявителю важно воспользоваться ускоренной процедурой регистрации сделки за один рабочий день, например, в случае срочного переезда или одобрении ипотеки, то согласно 176-ФЗ с 2025 года эта возможность появится. В таком случае размер госпошлины будет вдвое выше обычного. Данная опция направлена на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улучшение качества услуг и их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удобства для граждан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, – отмечает Оксана Крылова, руководитель Управления Росреестра по Забайкальскому краю.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contextualSpacing w:val="0"/>
        <w:ind w:right="0"/>
        <w:jc w:val="both"/>
        <w:spacing w:before="57" w:after="57" w:line="283" w:lineRule="atLeast"/>
        <w:shd w:val="clear" w:color="ffffff" w:fill="ffffff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283"/>
        <w:jc w:val="both"/>
        <w:spacing w:before="57" w:after="57" w:line="283" w:lineRule="atLeast"/>
        <w:shd w:val="clear" w:color="ffffff" w:fill="ffffff"/>
        <w:rPr>
          <w:rFonts w:ascii="Liberation Serif" w:hAnsi="Liberation Serif" w:eastAsia="Liberation Serif" w:cs="Liberation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Ознакомиться с новыми формами заявлений можно по следующей ссылке: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hyperlink r:id="rId17" w:tooltip="https://www.consultant.ru/document/cons_doc_LAW_362285/" w:history="1">
        <w:r>
          <w:rPr>
            <w:rStyle w:val="976"/>
            <w:rFonts w:ascii="Liberation Serif" w:hAnsi="Liberation Serif" w:eastAsia="Liberation Serif" w:cs="Liberation Serif"/>
            <w:sz w:val="28"/>
            <w:szCs w:val="28"/>
            <w:highlight w:val="none"/>
          </w:rPr>
          <w:t xml:space="preserve">https://www.consultant.ru/document/cons_doc_LAW_362285/</w:t>
        </w:r>
        <w:r>
          <w:rPr>
            <w:rStyle w:val="976"/>
            <w:rFonts w:ascii="Liberation Serif" w:hAnsi="Liberation Serif" w:eastAsia="Liberation Serif" w:cs="Liberation Serif"/>
            <w:sz w:val="28"/>
            <w:szCs w:val="28"/>
            <w:highlight w:val="none"/>
          </w:rPr>
        </w:r>
        <w:r>
          <w:rPr>
            <w:rStyle w:val="976"/>
            <w:rFonts w:ascii="Liberation Serif" w:hAnsi="Liberation Serif" w:eastAsia="Liberation Serif" w:cs="Liberation Serif"/>
            <w:sz w:val="28"/>
            <w:szCs w:val="28"/>
            <w:highlight w:val="none"/>
          </w:rPr>
        </w:r>
      </w:hyperlink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shd w:val="clear" w:color="ffffff" w:fill="ffffff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Style w:val="966"/>
        <w:jc w:val="both"/>
        <w:spacing w:after="6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осреестр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#РосреестрЧита #РосреестрЗабайкальскийКрай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ЗабайкальскийРосреестр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Росреестр75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Госуслуги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Недвижимость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РегистрацияПрав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 w:val="0"/>
        <w:ind w:left="0" w:right="0" w:firstLine="283"/>
        <w:jc w:val="both"/>
        <w:spacing w:before="57" w:after="57" w:line="283" w:lineRule="atLeast"/>
        <w:rPr>
          <w:rFonts w:ascii="Liberation Serif" w:hAnsi="Liberation Serif" w:cs="Liberation Serif"/>
          <w:i w:val="0"/>
          <w:iCs w:val="0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i w:val="0"/>
          <w:iCs w:val="0"/>
          <w:sz w:val="28"/>
          <w:szCs w:val="28"/>
        </w:rPr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</w:r>
    </w:p>
    <w:p>
      <w:pPr>
        <w:pStyle w:val="9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5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5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22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11 доб. </w:t>
    </w:r>
    <w:r>
      <w:rPr>
        <w:rFonts w:ascii="Segoe UI" w:hAnsi="Segoe UI" w:cs="Segoe UI"/>
        <w:color w:val="0070b9"/>
        <w:sz w:val="16"/>
        <w:szCs w:val="16"/>
      </w:rPr>
      <w:t xml:space="preserve">3104</w:t>
    </w:r>
    <w:bookmarkStart w:id="0" w:name="_GoBack"/>
    <w:r/>
    <w:bookmarkEnd w:id="0"/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5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384-06-61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5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mail</w:t>
    </w:r>
    <w:r>
      <w:rPr>
        <w:rFonts w:ascii="Segoe UI" w:hAnsi="Segoe UI" w:cs="Segoe UI"/>
        <w:color w:val="0070b9"/>
        <w:sz w:val="16"/>
        <w:szCs w:val="16"/>
      </w:rPr>
      <w:t xml:space="preserve">: </w:t>
    </w:r>
    <w:hyperlink r:id="rId1" w:tooltip="mailto:Jambalnimbuevbb@r75.rosreestr.ru" w:history="1">
      <w:r>
        <w:rPr>
          <w:rStyle w:val="976"/>
          <w:rFonts w:ascii="Segoe UI" w:hAnsi="Segoe UI" w:cs="Segoe UI"/>
          <w:sz w:val="16"/>
          <w:szCs w:val="16"/>
          <w:lang w:val="en-US"/>
        </w:rPr>
        <w:t xml:space="preserve">Jambalnimbuevbb</w:t>
      </w:r>
      <w:r>
        <w:rPr>
          <w:rStyle w:val="976"/>
          <w:rFonts w:ascii="Segoe UI" w:hAnsi="Segoe UI" w:cs="Segoe UI"/>
          <w:sz w:val="16"/>
          <w:szCs w:val="16"/>
        </w:rPr>
        <w:t xml:space="preserve">@</w:t>
      </w:r>
      <w:r>
        <w:rPr>
          <w:rStyle w:val="976"/>
          <w:rFonts w:ascii="Segoe UI" w:hAnsi="Segoe UI" w:cs="Segoe UI"/>
          <w:sz w:val="16"/>
          <w:szCs w:val="16"/>
          <w:lang w:val="en-US"/>
        </w:rPr>
        <w:t xml:space="preserve">r</w:t>
      </w:r>
      <w:r>
        <w:rPr>
          <w:rStyle w:val="976"/>
          <w:rFonts w:ascii="Segoe UI" w:hAnsi="Segoe UI" w:cs="Segoe UI"/>
          <w:sz w:val="16"/>
          <w:szCs w:val="16"/>
        </w:rPr>
        <w:t xml:space="preserve">75.</w:t>
      </w:r>
      <w:r>
        <w:rPr>
          <w:rStyle w:val="976"/>
          <w:rFonts w:ascii="Segoe UI" w:hAnsi="Segoe UI" w:cs="Segoe UI"/>
          <w:sz w:val="16"/>
          <w:szCs w:val="16"/>
          <w:lang w:val="en-US"/>
        </w:rPr>
        <w:t xml:space="preserve">rosreestr</w:t>
      </w:r>
      <w:r>
        <w:rPr>
          <w:rStyle w:val="976"/>
          <w:rFonts w:ascii="Segoe UI" w:hAnsi="Segoe UI" w:cs="Segoe UI"/>
          <w:sz w:val="16"/>
          <w:szCs w:val="16"/>
        </w:rPr>
        <w:t xml:space="preserve">.</w:t>
      </w:r>
      <w:r>
        <w:rPr>
          <w:rStyle w:val="976"/>
          <w:rFonts w:ascii="Segoe UI" w:hAnsi="Segoe UI" w:cs="Segoe UI"/>
          <w:sz w:val="16"/>
          <w:szCs w:val="16"/>
          <w:lang w:val="en-US"/>
        </w:rPr>
        <w:t xml:space="preserve">ru</w:t>
      </w:r>
    </w:hyperlink>
    <w:r>
      <w:rPr>
        <w:rFonts w:ascii="Segoe UI" w:hAnsi="Segoe UI" w:cs="Segoe UI"/>
        <w:color w:val="0070b9"/>
        <w:sz w:val="16"/>
        <w:szCs w:val="16"/>
      </w:rPr>
      <w:t xml:space="preserve">, </w:t>
    </w:r>
    <w:hyperlink r:id="rId2" w:tooltip="mailto:Arbalet1977@yandex.ru" w:history="1">
      <w:r>
        <w:rPr>
          <w:rStyle w:val="976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85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85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4">
    <w:name w:val="Heading 1 Char"/>
    <w:basedOn w:val="968"/>
    <w:link w:val="967"/>
    <w:uiPriority w:val="9"/>
    <w:rPr>
      <w:rFonts w:ascii="Arial" w:hAnsi="Arial" w:eastAsia="Arial" w:cs="Arial"/>
      <w:sz w:val="40"/>
      <w:szCs w:val="40"/>
    </w:rPr>
  </w:style>
  <w:style w:type="paragraph" w:styleId="795">
    <w:name w:val="Heading 2"/>
    <w:basedOn w:val="966"/>
    <w:next w:val="966"/>
    <w:link w:val="7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6">
    <w:name w:val="Heading 2 Char"/>
    <w:basedOn w:val="968"/>
    <w:link w:val="795"/>
    <w:uiPriority w:val="9"/>
    <w:rPr>
      <w:rFonts w:ascii="Arial" w:hAnsi="Arial" w:eastAsia="Arial" w:cs="Arial"/>
      <w:sz w:val="34"/>
    </w:rPr>
  </w:style>
  <w:style w:type="paragraph" w:styleId="797">
    <w:name w:val="Heading 3"/>
    <w:basedOn w:val="966"/>
    <w:next w:val="966"/>
    <w:link w:val="7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8">
    <w:name w:val="Heading 3 Char"/>
    <w:basedOn w:val="968"/>
    <w:link w:val="797"/>
    <w:uiPriority w:val="9"/>
    <w:rPr>
      <w:rFonts w:ascii="Arial" w:hAnsi="Arial" w:eastAsia="Arial" w:cs="Arial"/>
      <w:sz w:val="30"/>
      <w:szCs w:val="30"/>
    </w:rPr>
  </w:style>
  <w:style w:type="paragraph" w:styleId="799">
    <w:name w:val="Heading 4"/>
    <w:basedOn w:val="966"/>
    <w:next w:val="966"/>
    <w:link w:val="8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0">
    <w:name w:val="Heading 4 Char"/>
    <w:basedOn w:val="968"/>
    <w:link w:val="799"/>
    <w:uiPriority w:val="9"/>
    <w:rPr>
      <w:rFonts w:ascii="Arial" w:hAnsi="Arial" w:eastAsia="Arial" w:cs="Arial"/>
      <w:b/>
      <w:bCs/>
      <w:sz w:val="26"/>
      <w:szCs w:val="26"/>
    </w:rPr>
  </w:style>
  <w:style w:type="paragraph" w:styleId="801">
    <w:name w:val="Heading 5"/>
    <w:basedOn w:val="966"/>
    <w:next w:val="966"/>
    <w:link w:val="8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2">
    <w:name w:val="Heading 5 Char"/>
    <w:basedOn w:val="968"/>
    <w:link w:val="801"/>
    <w:uiPriority w:val="9"/>
    <w:rPr>
      <w:rFonts w:ascii="Arial" w:hAnsi="Arial" w:eastAsia="Arial" w:cs="Arial"/>
      <w:b/>
      <w:bCs/>
      <w:sz w:val="24"/>
      <w:szCs w:val="24"/>
    </w:rPr>
  </w:style>
  <w:style w:type="paragraph" w:styleId="803">
    <w:name w:val="Heading 6"/>
    <w:basedOn w:val="966"/>
    <w:next w:val="966"/>
    <w:link w:val="8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4">
    <w:name w:val="Heading 6 Char"/>
    <w:basedOn w:val="968"/>
    <w:link w:val="803"/>
    <w:uiPriority w:val="9"/>
    <w:rPr>
      <w:rFonts w:ascii="Arial" w:hAnsi="Arial" w:eastAsia="Arial" w:cs="Arial"/>
      <w:b/>
      <w:bCs/>
      <w:sz w:val="22"/>
      <w:szCs w:val="22"/>
    </w:rPr>
  </w:style>
  <w:style w:type="paragraph" w:styleId="805">
    <w:name w:val="Heading 7"/>
    <w:basedOn w:val="966"/>
    <w:next w:val="966"/>
    <w:link w:val="8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6">
    <w:name w:val="Heading 7 Char"/>
    <w:basedOn w:val="968"/>
    <w:link w:val="8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7">
    <w:name w:val="Heading 8"/>
    <w:basedOn w:val="966"/>
    <w:next w:val="966"/>
    <w:link w:val="8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8">
    <w:name w:val="Heading 8 Char"/>
    <w:basedOn w:val="968"/>
    <w:link w:val="807"/>
    <w:uiPriority w:val="9"/>
    <w:rPr>
      <w:rFonts w:ascii="Arial" w:hAnsi="Arial" w:eastAsia="Arial" w:cs="Arial"/>
      <w:i/>
      <w:iCs/>
      <w:sz w:val="22"/>
      <w:szCs w:val="22"/>
    </w:rPr>
  </w:style>
  <w:style w:type="paragraph" w:styleId="809">
    <w:name w:val="Heading 9"/>
    <w:basedOn w:val="966"/>
    <w:next w:val="966"/>
    <w:link w:val="8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0">
    <w:name w:val="Heading 9 Char"/>
    <w:basedOn w:val="968"/>
    <w:link w:val="809"/>
    <w:uiPriority w:val="9"/>
    <w:rPr>
      <w:rFonts w:ascii="Arial" w:hAnsi="Arial" w:eastAsia="Arial" w:cs="Arial"/>
      <w:i/>
      <w:iCs/>
      <w:sz w:val="21"/>
      <w:szCs w:val="21"/>
    </w:rPr>
  </w:style>
  <w:style w:type="paragraph" w:styleId="811">
    <w:name w:val="Title"/>
    <w:basedOn w:val="966"/>
    <w:next w:val="966"/>
    <w:link w:val="8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2">
    <w:name w:val="Title Char"/>
    <w:basedOn w:val="968"/>
    <w:link w:val="811"/>
    <w:uiPriority w:val="10"/>
    <w:rPr>
      <w:sz w:val="48"/>
      <w:szCs w:val="48"/>
    </w:rPr>
  </w:style>
  <w:style w:type="paragraph" w:styleId="813">
    <w:name w:val="Subtitle"/>
    <w:basedOn w:val="966"/>
    <w:next w:val="966"/>
    <w:link w:val="814"/>
    <w:uiPriority w:val="11"/>
    <w:qFormat/>
    <w:pPr>
      <w:spacing w:before="200" w:after="200"/>
    </w:pPr>
    <w:rPr>
      <w:sz w:val="24"/>
      <w:szCs w:val="24"/>
    </w:rPr>
  </w:style>
  <w:style w:type="character" w:styleId="814">
    <w:name w:val="Subtitle Char"/>
    <w:basedOn w:val="968"/>
    <w:link w:val="813"/>
    <w:uiPriority w:val="11"/>
    <w:rPr>
      <w:sz w:val="24"/>
      <w:szCs w:val="24"/>
    </w:rPr>
  </w:style>
  <w:style w:type="paragraph" w:styleId="815">
    <w:name w:val="Quote"/>
    <w:basedOn w:val="966"/>
    <w:next w:val="966"/>
    <w:link w:val="816"/>
    <w:uiPriority w:val="29"/>
    <w:qFormat/>
    <w:pPr>
      <w:ind w:left="720" w:right="720"/>
    </w:pPr>
    <w:rPr>
      <w:i/>
    </w:rPr>
  </w:style>
  <w:style w:type="character" w:styleId="816">
    <w:name w:val="Quote Char"/>
    <w:link w:val="815"/>
    <w:uiPriority w:val="29"/>
    <w:rPr>
      <w:i/>
    </w:rPr>
  </w:style>
  <w:style w:type="paragraph" w:styleId="817">
    <w:name w:val="Intense Quote"/>
    <w:basedOn w:val="966"/>
    <w:next w:val="966"/>
    <w:link w:val="8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8">
    <w:name w:val="Intense Quote Char"/>
    <w:link w:val="817"/>
    <w:uiPriority w:val="30"/>
    <w:rPr>
      <w:i/>
    </w:rPr>
  </w:style>
  <w:style w:type="character" w:styleId="819">
    <w:name w:val="Header Char"/>
    <w:basedOn w:val="968"/>
    <w:link w:val="983"/>
    <w:uiPriority w:val="99"/>
  </w:style>
  <w:style w:type="character" w:styleId="820">
    <w:name w:val="Footer Char"/>
    <w:basedOn w:val="968"/>
    <w:link w:val="985"/>
    <w:uiPriority w:val="99"/>
  </w:style>
  <w:style w:type="paragraph" w:styleId="821">
    <w:name w:val="Caption"/>
    <w:basedOn w:val="966"/>
    <w:next w:val="9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2">
    <w:name w:val="Caption Char"/>
    <w:basedOn w:val="821"/>
    <w:link w:val="985"/>
    <w:uiPriority w:val="99"/>
  </w:style>
  <w:style w:type="table" w:styleId="823">
    <w:name w:val="Table Grid"/>
    <w:basedOn w:val="9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>
    <w:name w:val="Table Grid Light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>
    <w:name w:val="Plain Table 1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>
    <w:name w:val="Plain Table 2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>
    <w:name w:val="Plain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8">
    <w:name w:val="Plain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Plain Table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0">
    <w:name w:val="Grid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2">
    <w:name w:val="Grid Table 4 - Accent 1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3">
    <w:name w:val="Grid Table 4 - Accent 2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Grid Table 4 - Accent 3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5">
    <w:name w:val="Grid Table 4 - Accent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Grid Table 4 - Accent 5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7">
    <w:name w:val="Grid Table 4 - Accent 6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8">
    <w:name w:val="Grid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9">
    <w:name w:val="Grid Table 5 Dark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2">
    <w:name w:val="Grid Table 5 Dark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5">
    <w:name w:val="Grid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6">
    <w:name w:val="Grid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7">
    <w:name w:val="Grid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8">
    <w:name w:val="Grid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9">
    <w:name w:val="Grid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0">
    <w:name w:val="Grid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1">
    <w:name w:val="Grid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2">
    <w:name w:val="Grid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7">
    <w:name w:val="List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8">
    <w:name w:val="List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9">
    <w:name w:val="List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0">
    <w:name w:val="List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1">
    <w:name w:val="List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2">
    <w:name w:val="List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3">
    <w:name w:val="List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5">
    <w:name w:val="List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6">
    <w:name w:val="List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7">
    <w:name w:val="List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8">
    <w:name w:val="List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9">
    <w:name w:val="List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0">
    <w:name w:val="List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1">
    <w:name w:val="List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2">
    <w:name w:val="List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23">
    <w:name w:val="List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4">
    <w:name w:val="List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5">
    <w:name w:val="List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6">
    <w:name w:val="List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7">
    <w:name w:val="List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8">
    <w:name w:val="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9">
    <w:name w:val="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0">
    <w:name w:val="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1">
    <w:name w:val="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2">
    <w:name w:val="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3">
    <w:name w:val="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4">
    <w:name w:val="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5">
    <w:name w:val="Bordered &amp; 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6">
    <w:name w:val="Bordered &amp; 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7">
    <w:name w:val="Bordered &amp; 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8">
    <w:name w:val="Bordered &amp; 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9">
    <w:name w:val="Bordered &amp; 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0">
    <w:name w:val="Bordered &amp; 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41">
    <w:name w:val="Bordered &amp; 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2">
    <w:name w:val="Bordered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3">
    <w:name w:val="Bordered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4">
    <w:name w:val="Bordered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5">
    <w:name w:val="Bordered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6">
    <w:name w:val="Bordered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7">
    <w:name w:val="Bordered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8">
    <w:name w:val="Bordered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9">
    <w:name w:val="footnote text"/>
    <w:basedOn w:val="966"/>
    <w:link w:val="950"/>
    <w:uiPriority w:val="99"/>
    <w:semiHidden/>
    <w:unhideWhenUsed/>
    <w:pPr>
      <w:spacing w:after="40" w:line="240" w:lineRule="auto"/>
    </w:pPr>
    <w:rPr>
      <w:sz w:val="18"/>
    </w:rPr>
  </w:style>
  <w:style w:type="character" w:styleId="950">
    <w:name w:val="Footnote Text Char"/>
    <w:link w:val="949"/>
    <w:uiPriority w:val="99"/>
    <w:rPr>
      <w:sz w:val="18"/>
    </w:rPr>
  </w:style>
  <w:style w:type="character" w:styleId="951">
    <w:name w:val="footnote reference"/>
    <w:basedOn w:val="968"/>
    <w:uiPriority w:val="99"/>
    <w:unhideWhenUsed/>
    <w:rPr>
      <w:vertAlign w:val="superscript"/>
    </w:rPr>
  </w:style>
  <w:style w:type="paragraph" w:styleId="952">
    <w:name w:val="endnote text"/>
    <w:basedOn w:val="966"/>
    <w:link w:val="953"/>
    <w:uiPriority w:val="99"/>
    <w:semiHidden/>
    <w:unhideWhenUsed/>
    <w:pPr>
      <w:spacing w:after="0" w:line="240" w:lineRule="auto"/>
    </w:pPr>
    <w:rPr>
      <w:sz w:val="20"/>
    </w:rPr>
  </w:style>
  <w:style w:type="character" w:styleId="953">
    <w:name w:val="Endnote Text Char"/>
    <w:link w:val="952"/>
    <w:uiPriority w:val="99"/>
    <w:rPr>
      <w:sz w:val="20"/>
    </w:rPr>
  </w:style>
  <w:style w:type="character" w:styleId="954">
    <w:name w:val="endnote reference"/>
    <w:basedOn w:val="968"/>
    <w:uiPriority w:val="99"/>
    <w:semiHidden/>
    <w:unhideWhenUsed/>
    <w:rPr>
      <w:vertAlign w:val="superscript"/>
    </w:rPr>
  </w:style>
  <w:style w:type="paragraph" w:styleId="955">
    <w:name w:val="toc 1"/>
    <w:basedOn w:val="966"/>
    <w:next w:val="966"/>
    <w:uiPriority w:val="39"/>
    <w:unhideWhenUsed/>
    <w:pPr>
      <w:ind w:left="0" w:right="0" w:firstLine="0"/>
      <w:spacing w:after="57"/>
    </w:pPr>
  </w:style>
  <w:style w:type="paragraph" w:styleId="956">
    <w:name w:val="toc 2"/>
    <w:basedOn w:val="966"/>
    <w:next w:val="966"/>
    <w:uiPriority w:val="39"/>
    <w:unhideWhenUsed/>
    <w:pPr>
      <w:ind w:left="283" w:right="0" w:firstLine="0"/>
      <w:spacing w:after="57"/>
    </w:pPr>
  </w:style>
  <w:style w:type="paragraph" w:styleId="957">
    <w:name w:val="toc 3"/>
    <w:basedOn w:val="966"/>
    <w:next w:val="966"/>
    <w:uiPriority w:val="39"/>
    <w:unhideWhenUsed/>
    <w:pPr>
      <w:ind w:left="567" w:right="0" w:firstLine="0"/>
      <w:spacing w:after="57"/>
    </w:pPr>
  </w:style>
  <w:style w:type="paragraph" w:styleId="958">
    <w:name w:val="toc 4"/>
    <w:basedOn w:val="966"/>
    <w:next w:val="966"/>
    <w:uiPriority w:val="39"/>
    <w:unhideWhenUsed/>
    <w:pPr>
      <w:ind w:left="850" w:right="0" w:firstLine="0"/>
      <w:spacing w:after="57"/>
    </w:pPr>
  </w:style>
  <w:style w:type="paragraph" w:styleId="959">
    <w:name w:val="toc 5"/>
    <w:basedOn w:val="966"/>
    <w:next w:val="966"/>
    <w:uiPriority w:val="39"/>
    <w:unhideWhenUsed/>
    <w:pPr>
      <w:ind w:left="1134" w:right="0" w:firstLine="0"/>
      <w:spacing w:after="57"/>
    </w:pPr>
  </w:style>
  <w:style w:type="paragraph" w:styleId="960">
    <w:name w:val="toc 6"/>
    <w:basedOn w:val="966"/>
    <w:next w:val="966"/>
    <w:uiPriority w:val="39"/>
    <w:unhideWhenUsed/>
    <w:pPr>
      <w:ind w:left="1417" w:right="0" w:firstLine="0"/>
      <w:spacing w:after="57"/>
    </w:pPr>
  </w:style>
  <w:style w:type="paragraph" w:styleId="961">
    <w:name w:val="toc 7"/>
    <w:basedOn w:val="966"/>
    <w:next w:val="966"/>
    <w:uiPriority w:val="39"/>
    <w:unhideWhenUsed/>
    <w:pPr>
      <w:ind w:left="1701" w:right="0" w:firstLine="0"/>
      <w:spacing w:after="57"/>
    </w:pPr>
  </w:style>
  <w:style w:type="paragraph" w:styleId="962">
    <w:name w:val="toc 8"/>
    <w:basedOn w:val="966"/>
    <w:next w:val="966"/>
    <w:uiPriority w:val="39"/>
    <w:unhideWhenUsed/>
    <w:pPr>
      <w:ind w:left="1984" w:right="0" w:firstLine="0"/>
      <w:spacing w:after="57"/>
    </w:pPr>
  </w:style>
  <w:style w:type="paragraph" w:styleId="963">
    <w:name w:val="toc 9"/>
    <w:basedOn w:val="966"/>
    <w:next w:val="966"/>
    <w:uiPriority w:val="39"/>
    <w:unhideWhenUsed/>
    <w:pPr>
      <w:ind w:left="2268" w:right="0" w:firstLine="0"/>
      <w:spacing w:after="57"/>
    </w:pPr>
  </w:style>
  <w:style w:type="paragraph" w:styleId="964">
    <w:name w:val="TOC Heading"/>
    <w:uiPriority w:val="39"/>
    <w:unhideWhenUsed/>
  </w:style>
  <w:style w:type="paragraph" w:styleId="965">
    <w:name w:val="table of figures"/>
    <w:basedOn w:val="966"/>
    <w:next w:val="966"/>
    <w:uiPriority w:val="99"/>
    <w:unhideWhenUsed/>
    <w:pPr>
      <w:spacing w:after="0" w:afterAutospacing="0"/>
    </w:pPr>
  </w:style>
  <w:style w:type="paragraph" w:styleId="966" w:default="1">
    <w:name w:val="Normal"/>
    <w:qFormat/>
    <w:pPr>
      <w:spacing w:after="200" w:line="276" w:lineRule="auto"/>
    </w:pPr>
  </w:style>
  <w:style w:type="paragraph" w:styleId="967">
    <w:name w:val="Heading 1"/>
    <w:basedOn w:val="966"/>
    <w:next w:val="966"/>
    <w:link w:val="97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68" w:default="1">
    <w:name w:val="Default Paragraph Font"/>
    <w:uiPriority w:val="1"/>
    <w:semiHidden/>
    <w:unhideWhenUsed/>
  </w:style>
  <w:style w:type="table" w:styleId="9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0" w:default="1">
    <w:name w:val="No List"/>
    <w:uiPriority w:val="99"/>
    <w:semiHidden/>
    <w:unhideWhenUsed/>
  </w:style>
  <w:style w:type="paragraph" w:styleId="971">
    <w:name w:val="Balloon Text"/>
    <w:basedOn w:val="966"/>
    <w:link w:val="97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72" w:customStyle="1">
    <w:name w:val="Текст выноски Знак"/>
    <w:basedOn w:val="968"/>
    <w:link w:val="971"/>
    <w:uiPriority w:val="99"/>
    <w:semiHidden/>
    <w:rPr>
      <w:rFonts w:ascii="Segoe UI" w:hAnsi="Segoe UI" w:cs="Segoe UI"/>
      <w:sz w:val="18"/>
      <w:szCs w:val="18"/>
    </w:rPr>
  </w:style>
  <w:style w:type="paragraph" w:styleId="973">
    <w:name w:val="No Spacing"/>
    <w:uiPriority w:val="1"/>
    <w:qFormat/>
    <w:pPr>
      <w:spacing w:after="0" w:line="240" w:lineRule="auto"/>
    </w:pPr>
  </w:style>
  <w:style w:type="character" w:styleId="974" w:customStyle="1">
    <w:name w:val="Заголовок 1 Знак"/>
    <w:basedOn w:val="968"/>
    <w:link w:val="96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75">
    <w:name w:val="List Paragraph"/>
    <w:basedOn w:val="966"/>
    <w:uiPriority w:val="34"/>
    <w:qFormat/>
    <w:pPr>
      <w:contextualSpacing/>
      <w:ind w:left="720"/>
      <w:spacing w:after="160" w:line="256" w:lineRule="auto"/>
    </w:pPr>
  </w:style>
  <w:style w:type="character" w:styleId="976">
    <w:name w:val="Hyperlink"/>
    <w:basedOn w:val="968"/>
    <w:uiPriority w:val="99"/>
    <w:unhideWhenUsed/>
    <w:rPr>
      <w:color w:val="0563c1" w:themeColor="hyperlink"/>
      <w:u w:val="single"/>
    </w:rPr>
  </w:style>
  <w:style w:type="character" w:styleId="977">
    <w:name w:val="annotation reference"/>
    <w:basedOn w:val="968"/>
    <w:uiPriority w:val="99"/>
    <w:semiHidden/>
    <w:unhideWhenUsed/>
    <w:rPr>
      <w:sz w:val="16"/>
      <w:szCs w:val="16"/>
    </w:rPr>
  </w:style>
  <w:style w:type="paragraph" w:styleId="978">
    <w:name w:val="annotation text"/>
    <w:basedOn w:val="966"/>
    <w:link w:val="979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79" w:customStyle="1">
    <w:name w:val="Текст примечания Знак"/>
    <w:basedOn w:val="968"/>
    <w:link w:val="978"/>
    <w:uiPriority w:val="99"/>
    <w:semiHidden/>
    <w:rPr>
      <w:sz w:val="20"/>
      <w:szCs w:val="20"/>
    </w:rPr>
  </w:style>
  <w:style w:type="paragraph" w:styleId="980">
    <w:name w:val="annotation subject"/>
    <w:basedOn w:val="978"/>
    <w:next w:val="978"/>
    <w:link w:val="981"/>
    <w:uiPriority w:val="99"/>
    <w:semiHidden/>
    <w:unhideWhenUsed/>
    <w:rPr>
      <w:b/>
      <w:bCs/>
    </w:rPr>
  </w:style>
  <w:style w:type="character" w:styleId="981" w:customStyle="1">
    <w:name w:val="Тема примечания Знак"/>
    <w:basedOn w:val="979"/>
    <w:link w:val="980"/>
    <w:uiPriority w:val="99"/>
    <w:semiHidden/>
    <w:rPr>
      <w:b/>
      <w:bCs/>
      <w:sz w:val="20"/>
      <w:szCs w:val="20"/>
    </w:rPr>
  </w:style>
  <w:style w:type="character" w:styleId="982">
    <w:name w:val="Strong"/>
    <w:basedOn w:val="968"/>
    <w:uiPriority w:val="22"/>
    <w:qFormat/>
    <w:rPr>
      <w:b/>
      <w:bCs/>
    </w:rPr>
  </w:style>
  <w:style w:type="paragraph" w:styleId="983">
    <w:name w:val="Header"/>
    <w:basedOn w:val="966"/>
    <w:link w:val="9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4" w:customStyle="1">
    <w:name w:val="Верхний колонтитул Знак"/>
    <w:basedOn w:val="968"/>
    <w:link w:val="983"/>
    <w:uiPriority w:val="99"/>
  </w:style>
  <w:style w:type="paragraph" w:styleId="985">
    <w:name w:val="Footer"/>
    <w:basedOn w:val="966"/>
    <w:link w:val="9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6" w:customStyle="1">
    <w:name w:val="Нижний колонтитул Знак"/>
    <w:basedOn w:val="968"/>
    <w:link w:val="98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t.me/rosreestr_28" TargetMode="External"/><Relationship Id="rId17" Type="http://schemas.openxmlformats.org/officeDocument/2006/relationships/hyperlink" Target="https://www.consultant.ru/document/cons_doc_LAW_362285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2024-12-02T06:11:21Z</dcterms:modified>
</cp:coreProperties>
</file>