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ind w:left="0" w:right="0" w:firstLine="0"/>
        <w:jc w:val="both"/>
        <w:spacing w:before="57" w:after="57" w:line="283" w:lineRule="atLeast"/>
        <w:shd w:val="nil" w:color="auto"/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                                                                                                                                        </w:t>
      </w:r>
      <w:r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</w:r>
      <w:r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</w:r>
    </w:p>
    <w:p>
      <w:pPr>
        <w:contextualSpacing w:val="0"/>
        <w:ind w:left="0" w:right="0" w:firstLine="567"/>
        <w:jc w:val="both"/>
        <w:spacing w:before="57" w:after="57" w:line="283" w:lineRule="atLeast"/>
        <w:shd w:val="nil" w:color="auto"/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  <w:r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</w:r>
      <w:r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</w:r>
    </w:p>
    <w:p>
      <w:pPr>
        <w:contextualSpacing w:val="0"/>
        <w:ind w:left="0" w:right="0" w:firstLine="567"/>
        <w:jc w:val="both"/>
        <w:spacing w:before="57" w:after="57" w:line="283" w:lineRule="atLeast"/>
        <w:shd w:val="nil" w:color="auto"/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  <w:r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</w:r>
      <w:r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</w:r>
    </w:p>
    <w:p>
      <w:pPr>
        <w:contextualSpacing w:val="0"/>
        <w:ind w:left="0" w:right="0" w:firstLine="0"/>
        <w:jc w:val="both"/>
        <w:spacing w:before="57" w:after="57" w:line="283" w:lineRule="atLeast"/>
        <w:shd w:val="nil" w:color="auto"/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Дарение недвижимости теперь обязательно к нотариальному удостоверению</w:t>
      </w:r>
      <w:r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</w:r>
      <w:r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</w:r>
    </w:p>
    <w:p>
      <w:pPr>
        <w:contextualSpacing w:val="0"/>
        <w:ind w:left="0" w:right="0" w:firstLine="567"/>
        <w:jc w:val="both"/>
        <w:spacing w:before="57" w:after="57" w:line="283" w:lineRule="atLeast"/>
        <w:shd w:val="nil" w:color="auto"/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  <w:r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</w:r>
      <w:r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</w:r>
    </w:p>
    <w:p>
      <w:pPr>
        <w:contextualSpacing w:val="0"/>
        <w:ind w:left="0" w:right="0" w:firstLine="567"/>
        <w:jc w:val="both"/>
        <w:spacing w:before="57" w:after="57" w:line="283" w:lineRule="atLeast"/>
        <w:shd w:val="nil" w:color="auto"/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Специалисты забайкальского Управления Росреестра информируют, что 13 января 2025 года вступил в силу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ф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едеральный закон об обязательном нотариальном удостоверении всех договоров дарения недвижимости.</w:t>
      </w:r>
      <w:r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</w:r>
      <w:r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</w:r>
    </w:p>
    <w:p>
      <w:pPr>
        <w:contextualSpacing w:val="0"/>
        <w:ind w:left="0" w:right="0" w:firstLine="567"/>
        <w:jc w:val="both"/>
        <w:spacing w:before="57" w:after="57" w:line="283" w:lineRule="atLeast"/>
        <w:shd w:val="nil" w:color="auto"/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  <w:r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</w:r>
      <w:r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</w:r>
    </w:p>
    <w:p>
      <w:pPr>
        <w:contextualSpacing w:val="0"/>
        <w:ind w:left="0" w:right="0" w:firstLine="567"/>
        <w:jc w:val="both"/>
        <w:spacing w:before="57" w:after="57" w:line="283" w:lineRule="atLeast"/>
        <w:shd w:val="nil" w:color="auto"/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Н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отариусы берут на себя юридическое сопровождение договоров дарения, тем самым снижая вероятность ошибок и упрощая процедуру для граждан.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 Также сотрудник нотариата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самостоятельно отправляет документы на регистрацию в Росреестр в электронном виде. </w:t>
      </w:r>
      <w:r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</w:r>
      <w:r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</w:r>
    </w:p>
    <w:p>
      <w:pPr>
        <w:contextualSpacing w:val="0"/>
        <w:ind w:left="0" w:right="0" w:firstLine="567"/>
        <w:jc w:val="both"/>
        <w:spacing w:before="57" w:after="57" w:line="283" w:lineRule="atLeast"/>
        <w:shd w:val="nil" w:color="auto"/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  <w:r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</w:r>
      <w:r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</w:r>
    </w:p>
    <w:p>
      <w:pPr>
        <w:pStyle w:val="962"/>
        <w:numPr>
          <w:ilvl w:val="0"/>
          <w:numId w:val="6"/>
        </w:numPr>
        <w:contextualSpacing w:val="0"/>
        <w:ind w:left="0" w:right="0" w:firstLine="283"/>
        <w:jc w:val="both"/>
        <w:spacing w:before="57" w:after="57" w:line="283" w:lineRule="atLeast"/>
        <w:shd w:val="nil" w:color="000000"/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Новелла позволит провести более тщательную подготовку договоров дарения и обезопасит всех участников сделки. 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  <w:t xml:space="preserve">Безусловно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 снизятся риски судебных разбирательств и мошенничеств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а.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Нотариусы при удостоверении сделки беседуют с заявителями, проверяют их дееспособность, уточняют их волю и разъясняют им последствия заключения договора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, </w:t>
      </w: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– отмечает Оксана Крылова, руководитель Управления Росреестра по Забайкальскому краю.</w:t>
      </w:r>
      <w:r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</w:r>
      <w:r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</w:r>
    </w:p>
    <w:p>
      <w:pPr>
        <w:contextualSpacing w:val="0"/>
        <w:ind w:left="0" w:right="0" w:firstLine="567"/>
        <w:jc w:val="both"/>
        <w:spacing w:before="57" w:after="57" w:line="283" w:lineRule="atLeast"/>
        <w:shd w:val="nil" w:color="000000"/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contextualSpacing w:val="0"/>
        <w:ind w:left="0" w:right="0" w:firstLine="567"/>
        <w:jc w:val="both"/>
        <w:spacing w:before="57" w:after="57" w:line="283" w:lineRule="atLeast"/>
        <w:shd w:val="nil" w:color="auto"/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  <w:t xml:space="preserve">Напомним, что Государственной Думой РФ принят федеральный закон от 13.12.2024 № 459 о внесении изменений в Гражданский кодекс РФ в части нотариального удостоверения договора дарения недвижимого имущества.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567"/>
        <w:jc w:val="both"/>
        <w:spacing w:before="57" w:after="57" w:line="283" w:lineRule="atLeast"/>
        <w:shd w:val="nil" w:color="000000"/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0"/>
        <w:jc w:val="both"/>
        <w:spacing w:before="57" w:after="57" w:line="283" w:lineRule="atLeast"/>
        <w:shd w:val="nil" w:color="000000"/>
        <w:rPr>
          <w:rFonts w:ascii="Tinos" w:hAnsi="Tinos" w:eastAsia="Tinos" w:cs="Tinos"/>
          <w:sz w:val="32"/>
          <w:szCs w:val="32"/>
          <w:highlight w:val="none"/>
          <w:u w:val="single"/>
          <w14:ligatures w14:val="none"/>
        </w:rPr>
        <w:suppressLineNumbers w:val="0"/>
      </w:pPr>
      <w:r>
        <w:rPr>
          <w:rFonts w:ascii="Tinos" w:hAnsi="Tinos" w:eastAsia="Tinos" w:cs="Tinos"/>
          <w:i/>
          <w:iCs/>
          <w:sz w:val="32"/>
          <w:szCs w:val="32"/>
          <w:highlight w:val="none"/>
          <w:u w:val="single"/>
          <w14:ligatures w14:val="none"/>
        </w:rPr>
        <w:t xml:space="preserve">СТАТИСТИКА </w:t>
      </w:r>
      <w:r>
        <w:rPr>
          <w:rFonts w:ascii="Tinos" w:hAnsi="Tinos" w:eastAsia="Tinos" w:cs="Tinos"/>
          <w:i/>
          <w:iCs/>
          <w:sz w:val="32"/>
          <w:szCs w:val="32"/>
          <w:highlight w:val="none"/>
          <w:u w:val="single"/>
          <w14:ligatures w14:val="none"/>
        </w:rPr>
      </w:r>
      <w:r>
        <w:rPr>
          <w:rFonts w:ascii="Tinos" w:hAnsi="Tinos" w:eastAsia="Tinos" w:cs="Tinos"/>
          <w:i/>
          <w:iCs/>
          <w:sz w:val="32"/>
          <w:szCs w:val="32"/>
          <w:highlight w:val="none"/>
          <w:u w:val="single"/>
          <w14:ligatures w14:val="none"/>
        </w:rPr>
      </w:r>
    </w:p>
    <w:p>
      <w:pPr>
        <w:contextualSpacing w:val="0"/>
        <w:ind w:left="0" w:right="0" w:firstLine="0"/>
        <w:jc w:val="both"/>
        <w:spacing w:before="57" w:after="57" w:line="283" w:lineRule="atLeast"/>
        <w:shd w:val="nil" w:color="000000"/>
        <w:rPr>
          <w:rFonts w:ascii="Tinos" w:hAnsi="Tinos" w:eastAsia="Tinos" w:cs="Tinos"/>
          <w:sz w:val="32"/>
          <w:szCs w:val="32"/>
          <w:highlight w:val="none"/>
          <w:u w:val="single"/>
          <w14:ligatures w14:val="none"/>
        </w:rPr>
        <w:suppressLineNumbers w:val="0"/>
      </w:pPr>
      <w:r>
        <w:rPr>
          <w:rFonts w:ascii="Tinos" w:hAnsi="Tinos" w:eastAsia="Tinos" w:cs="Tinos"/>
          <w:i/>
          <w:iCs/>
          <w:sz w:val="32"/>
          <w:szCs w:val="32"/>
          <w:highlight w:val="none"/>
          <w:u w:val="single"/>
          <w14:ligatures w14:val="none"/>
        </w:rPr>
        <w:t xml:space="preserve">по государственной регистрации договоров дарения специалистами Управления Росреестра по Забайкальскому краю</w:t>
      </w:r>
      <w:r>
        <w:rPr>
          <w:rFonts w:ascii="Tinos" w:hAnsi="Tinos" w:eastAsia="Tinos" w:cs="Tinos"/>
          <w:i/>
          <w:iCs/>
          <w:sz w:val="32"/>
          <w:szCs w:val="32"/>
          <w:highlight w:val="none"/>
          <w:u w:val="single"/>
          <w14:ligatures w14:val="none"/>
        </w:rPr>
      </w:r>
      <w:r>
        <w:rPr>
          <w:rFonts w:ascii="Tinos" w:hAnsi="Tinos" w:eastAsia="Tinos" w:cs="Tinos"/>
          <w:i/>
          <w:iCs/>
          <w:sz w:val="32"/>
          <w:szCs w:val="32"/>
          <w:highlight w:val="none"/>
          <w:u w:val="single"/>
          <w14:ligatures w14:val="none"/>
        </w:rPr>
      </w:r>
    </w:p>
    <w:p>
      <w:pPr>
        <w:contextualSpacing w:val="0"/>
        <w:ind w:left="0" w:right="0" w:firstLine="0"/>
        <w:jc w:val="both"/>
        <w:spacing w:before="57" w:after="57" w:line="283" w:lineRule="atLeast"/>
        <w:shd w:val="nil" w:color="000000"/>
        <w:rPr>
          <w:rFonts w:ascii="Tinos" w:hAnsi="Tinos" w:eastAsia="Tinos" w:cs="Tinos"/>
          <w:sz w:val="28"/>
          <w:szCs w:val="28"/>
          <w:highlight w:val="none"/>
          <w14:ligatures w14:val="none"/>
        </w:rPr>
        <w:suppressLineNumbers w:val="0"/>
      </w:pPr>
      <w:r>
        <w:rPr>
          <w:rFonts w:ascii="Tinos" w:hAnsi="Tinos" w:eastAsia="Tinos" w:cs="Tinos"/>
          <w:i/>
          <w:iCs/>
          <w:sz w:val="28"/>
          <w:szCs w:val="28"/>
          <w:highlight w:val="none"/>
          <w14:ligatures w14:val="none"/>
        </w:rPr>
        <w:t xml:space="preserve">2023 год - 5 831</w:t>
      </w:r>
      <w:r>
        <w:rPr>
          <w:rFonts w:ascii="Tinos" w:hAnsi="Tinos" w:eastAsia="Tinos" w:cs="Tinos"/>
          <w:i/>
          <w:iCs/>
          <w:sz w:val="28"/>
          <w:szCs w:val="28"/>
          <w:highlight w:val="none"/>
          <w14:ligatures w14:val="none"/>
        </w:rPr>
        <w:t xml:space="preserve">.</w:t>
      </w:r>
      <w:r>
        <w:rPr>
          <w:rFonts w:ascii="Tinos" w:hAnsi="Tinos" w:eastAsia="Tinos" w:cs="Tinos"/>
          <w:i/>
          <w:iCs/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0"/>
        <w:jc w:val="both"/>
        <w:spacing w:before="57" w:after="57" w:line="283" w:lineRule="atLeast"/>
        <w:shd w:val="nil" w:color="000000"/>
        <w:rPr>
          <w:rFonts w:ascii="Tinos" w:hAnsi="Tinos" w:eastAsia="Tinos" w:cs="Tinos"/>
          <w:sz w:val="28"/>
          <w:szCs w:val="28"/>
          <w:highlight w:val="none"/>
          <w14:ligatures w14:val="none"/>
        </w:rPr>
        <w:suppressLineNumbers w:val="0"/>
      </w:pPr>
      <w:r>
        <w:rPr>
          <w:rFonts w:ascii="Tinos" w:hAnsi="Tinos" w:eastAsia="Tinos" w:cs="Tinos"/>
          <w:i/>
          <w:iCs/>
          <w:sz w:val="28"/>
          <w:szCs w:val="28"/>
          <w:highlight w:val="none"/>
        </w:rPr>
        <w:t xml:space="preserve">2024 год - 2 582</w:t>
      </w:r>
      <w:r>
        <w:rPr>
          <w:rFonts w:ascii="Tinos" w:hAnsi="Tinos" w:eastAsia="Tinos" w:cs="Tinos"/>
          <w:i/>
          <w:iCs/>
          <w:sz w:val="28"/>
          <w:szCs w:val="28"/>
          <w:highlight w:val="none"/>
          <w14:ligatures w14:val="none"/>
        </w:rPr>
        <w:t xml:space="preserve">.</w:t>
      </w:r>
      <w:r>
        <w:rPr>
          <w:rFonts w:ascii="Tinos" w:hAnsi="Tinos" w:eastAsia="Tinos" w:cs="Tinos"/>
          <w:i/>
          <w:iCs/>
          <w:sz w:val="28"/>
          <w:szCs w:val="28"/>
          <w:highlight w:val="none"/>
          <w14:ligatures w14:val="none"/>
        </w:rPr>
      </w:r>
    </w:p>
    <w:p>
      <w:pPr>
        <w:jc w:val="both"/>
        <w:spacing w:after="6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953"/>
        <w:jc w:val="both"/>
        <w:spacing w:after="60"/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осреестр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#РосреестрЧита #РосреестрЗабайкальскийКрай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ЗабайкальскийРосреестр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Росреестр75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Госуслуги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Недвижимость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ДоговорДарения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НотариальноеУдостоверение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</w:p>
    <w:p>
      <w:pPr>
        <w:contextualSpacing w:val="0"/>
        <w:ind w:left="0" w:right="0" w:firstLine="567"/>
        <w:jc w:val="both"/>
        <w:spacing w:before="57" w:after="57" w:line="283" w:lineRule="atLeast"/>
        <w:shd w:val="nil" w:color="auto"/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white"/>
        </w:rPr>
      </w:r>
      <w:r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</w:r>
      <w:r>
        <w:rPr>
          <w:rFonts w:ascii="Liberation Serif" w:hAnsi="Liberation Serif" w:cs="Liberation Serif"/>
          <w:sz w:val="28"/>
          <w:szCs w:val="28"/>
          <w:highlight w:val="white"/>
          <w14:ligatures w14:val="none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Liberation Serif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2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Росреестра по Забайкальскому краю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2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2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72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72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963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963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72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72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1">
    <w:name w:val="Heading 1 Char"/>
    <w:basedOn w:val="955"/>
    <w:link w:val="954"/>
    <w:uiPriority w:val="9"/>
    <w:rPr>
      <w:rFonts w:ascii="Arial" w:hAnsi="Arial" w:eastAsia="Arial" w:cs="Arial"/>
      <w:sz w:val="40"/>
      <w:szCs w:val="40"/>
    </w:rPr>
  </w:style>
  <w:style w:type="paragraph" w:styleId="782">
    <w:name w:val="Heading 2"/>
    <w:basedOn w:val="953"/>
    <w:next w:val="953"/>
    <w:link w:val="7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3">
    <w:name w:val="Heading 2 Char"/>
    <w:basedOn w:val="955"/>
    <w:link w:val="782"/>
    <w:uiPriority w:val="9"/>
    <w:rPr>
      <w:rFonts w:ascii="Arial" w:hAnsi="Arial" w:eastAsia="Arial" w:cs="Arial"/>
      <w:sz w:val="34"/>
    </w:rPr>
  </w:style>
  <w:style w:type="paragraph" w:styleId="784">
    <w:name w:val="Heading 3"/>
    <w:basedOn w:val="953"/>
    <w:next w:val="953"/>
    <w:link w:val="7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5">
    <w:name w:val="Heading 3 Char"/>
    <w:basedOn w:val="955"/>
    <w:link w:val="784"/>
    <w:uiPriority w:val="9"/>
    <w:rPr>
      <w:rFonts w:ascii="Arial" w:hAnsi="Arial" w:eastAsia="Arial" w:cs="Arial"/>
      <w:sz w:val="30"/>
      <w:szCs w:val="30"/>
    </w:rPr>
  </w:style>
  <w:style w:type="paragraph" w:styleId="786">
    <w:name w:val="Heading 4"/>
    <w:basedOn w:val="953"/>
    <w:next w:val="953"/>
    <w:link w:val="7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7">
    <w:name w:val="Heading 4 Char"/>
    <w:basedOn w:val="955"/>
    <w:link w:val="786"/>
    <w:uiPriority w:val="9"/>
    <w:rPr>
      <w:rFonts w:ascii="Arial" w:hAnsi="Arial" w:eastAsia="Arial" w:cs="Arial"/>
      <w:b/>
      <w:bCs/>
      <w:sz w:val="26"/>
      <w:szCs w:val="26"/>
    </w:rPr>
  </w:style>
  <w:style w:type="paragraph" w:styleId="788">
    <w:name w:val="Heading 5"/>
    <w:basedOn w:val="953"/>
    <w:next w:val="953"/>
    <w:link w:val="7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9">
    <w:name w:val="Heading 5 Char"/>
    <w:basedOn w:val="955"/>
    <w:link w:val="788"/>
    <w:uiPriority w:val="9"/>
    <w:rPr>
      <w:rFonts w:ascii="Arial" w:hAnsi="Arial" w:eastAsia="Arial" w:cs="Arial"/>
      <w:b/>
      <w:bCs/>
      <w:sz w:val="24"/>
      <w:szCs w:val="24"/>
    </w:rPr>
  </w:style>
  <w:style w:type="paragraph" w:styleId="790">
    <w:name w:val="Heading 6"/>
    <w:basedOn w:val="953"/>
    <w:next w:val="953"/>
    <w:link w:val="7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1">
    <w:name w:val="Heading 6 Char"/>
    <w:basedOn w:val="955"/>
    <w:link w:val="790"/>
    <w:uiPriority w:val="9"/>
    <w:rPr>
      <w:rFonts w:ascii="Arial" w:hAnsi="Arial" w:eastAsia="Arial" w:cs="Arial"/>
      <w:b/>
      <w:bCs/>
      <w:sz w:val="22"/>
      <w:szCs w:val="22"/>
    </w:rPr>
  </w:style>
  <w:style w:type="paragraph" w:styleId="792">
    <w:name w:val="Heading 7"/>
    <w:basedOn w:val="953"/>
    <w:next w:val="953"/>
    <w:link w:val="7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3">
    <w:name w:val="Heading 7 Char"/>
    <w:basedOn w:val="955"/>
    <w:link w:val="7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4">
    <w:name w:val="Heading 8"/>
    <w:basedOn w:val="953"/>
    <w:next w:val="953"/>
    <w:link w:val="7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5">
    <w:name w:val="Heading 8 Char"/>
    <w:basedOn w:val="955"/>
    <w:link w:val="794"/>
    <w:uiPriority w:val="9"/>
    <w:rPr>
      <w:rFonts w:ascii="Arial" w:hAnsi="Arial" w:eastAsia="Arial" w:cs="Arial"/>
      <w:i/>
      <w:iCs/>
      <w:sz w:val="22"/>
      <w:szCs w:val="22"/>
    </w:rPr>
  </w:style>
  <w:style w:type="paragraph" w:styleId="796">
    <w:name w:val="Heading 9"/>
    <w:basedOn w:val="953"/>
    <w:next w:val="953"/>
    <w:link w:val="7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7">
    <w:name w:val="Heading 9 Char"/>
    <w:basedOn w:val="955"/>
    <w:link w:val="796"/>
    <w:uiPriority w:val="9"/>
    <w:rPr>
      <w:rFonts w:ascii="Arial" w:hAnsi="Arial" w:eastAsia="Arial" w:cs="Arial"/>
      <w:i/>
      <w:iCs/>
      <w:sz w:val="21"/>
      <w:szCs w:val="21"/>
    </w:rPr>
  </w:style>
  <w:style w:type="paragraph" w:styleId="798">
    <w:name w:val="Title"/>
    <w:basedOn w:val="953"/>
    <w:next w:val="953"/>
    <w:link w:val="7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9">
    <w:name w:val="Title Char"/>
    <w:basedOn w:val="955"/>
    <w:link w:val="798"/>
    <w:uiPriority w:val="10"/>
    <w:rPr>
      <w:sz w:val="48"/>
      <w:szCs w:val="48"/>
    </w:rPr>
  </w:style>
  <w:style w:type="paragraph" w:styleId="800">
    <w:name w:val="Subtitle"/>
    <w:basedOn w:val="953"/>
    <w:next w:val="953"/>
    <w:link w:val="801"/>
    <w:uiPriority w:val="11"/>
    <w:qFormat/>
    <w:pPr>
      <w:spacing w:before="200" w:after="200"/>
    </w:pPr>
    <w:rPr>
      <w:sz w:val="24"/>
      <w:szCs w:val="24"/>
    </w:rPr>
  </w:style>
  <w:style w:type="character" w:styleId="801">
    <w:name w:val="Subtitle Char"/>
    <w:basedOn w:val="955"/>
    <w:link w:val="800"/>
    <w:uiPriority w:val="11"/>
    <w:rPr>
      <w:sz w:val="24"/>
      <w:szCs w:val="24"/>
    </w:rPr>
  </w:style>
  <w:style w:type="paragraph" w:styleId="802">
    <w:name w:val="Quote"/>
    <w:basedOn w:val="953"/>
    <w:next w:val="953"/>
    <w:link w:val="803"/>
    <w:uiPriority w:val="29"/>
    <w:qFormat/>
    <w:pPr>
      <w:ind w:left="720" w:right="720"/>
    </w:pPr>
    <w:rPr>
      <w:i/>
    </w:rPr>
  </w:style>
  <w:style w:type="character" w:styleId="803">
    <w:name w:val="Quote Char"/>
    <w:link w:val="802"/>
    <w:uiPriority w:val="29"/>
    <w:rPr>
      <w:i/>
    </w:rPr>
  </w:style>
  <w:style w:type="paragraph" w:styleId="804">
    <w:name w:val="Intense Quote"/>
    <w:basedOn w:val="953"/>
    <w:next w:val="953"/>
    <w:link w:val="8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5">
    <w:name w:val="Intense Quote Char"/>
    <w:link w:val="804"/>
    <w:uiPriority w:val="30"/>
    <w:rPr>
      <w:i/>
    </w:rPr>
  </w:style>
  <w:style w:type="character" w:styleId="806">
    <w:name w:val="Header Char"/>
    <w:basedOn w:val="955"/>
    <w:link w:val="970"/>
    <w:uiPriority w:val="99"/>
  </w:style>
  <w:style w:type="character" w:styleId="807">
    <w:name w:val="Footer Char"/>
    <w:basedOn w:val="955"/>
    <w:link w:val="972"/>
    <w:uiPriority w:val="99"/>
  </w:style>
  <w:style w:type="paragraph" w:styleId="808">
    <w:name w:val="Caption"/>
    <w:basedOn w:val="953"/>
    <w:next w:val="9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9">
    <w:name w:val="Caption Char"/>
    <w:basedOn w:val="808"/>
    <w:link w:val="972"/>
    <w:uiPriority w:val="99"/>
  </w:style>
  <w:style w:type="table" w:styleId="810">
    <w:name w:val="Table Grid"/>
    <w:basedOn w:val="9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1">
    <w:name w:val="Table Grid Light"/>
    <w:basedOn w:val="9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2">
    <w:name w:val="Plain Table 1"/>
    <w:basedOn w:val="9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3">
    <w:name w:val="Plain Table 2"/>
    <w:basedOn w:val="9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4">
    <w:name w:val="Plain Table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5">
    <w:name w:val="Plain Table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Plain Table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7">
    <w:name w:val="Grid Table 1 Light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4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9">
    <w:name w:val="Grid Table 4 - Accent 1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0">
    <w:name w:val="Grid Table 4 - Accent 2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1">
    <w:name w:val="Grid Table 4 - Accent 3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2">
    <w:name w:val="Grid Table 4 - Accent 4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3">
    <w:name w:val="Grid Table 4 - Accent 5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4">
    <w:name w:val="Grid Table 4 - Accent 6"/>
    <w:basedOn w:val="9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5">
    <w:name w:val="Grid Table 5 Dark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6">
    <w:name w:val="Grid Table 5 Dark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7">
    <w:name w:val="Grid Table 5 Dark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8">
    <w:name w:val="Grid Table 5 Dark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49">
    <w:name w:val="Grid Table 5 Dark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50">
    <w:name w:val="Grid Table 5 Dark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51">
    <w:name w:val="Grid Table 5 Dark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52">
    <w:name w:val="Grid Table 6 Colorful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3">
    <w:name w:val="Grid Table 6 Colorful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4">
    <w:name w:val="Grid Table 6 Colorful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5">
    <w:name w:val="Grid Table 6 Colorful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6">
    <w:name w:val="Grid Table 6 Colorful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7">
    <w:name w:val="Grid Table 6 Colorful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8">
    <w:name w:val="Grid Table 6 Colorful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9">
    <w:name w:val="Grid Table 7 Colorful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4">
    <w:name w:val="List Table 2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5">
    <w:name w:val="List Table 2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6">
    <w:name w:val="List Table 2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7">
    <w:name w:val="List Table 2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8">
    <w:name w:val="List Table 2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9">
    <w:name w:val="List Table 2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0">
    <w:name w:val="List Table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5 Dark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6 Colorful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2">
    <w:name w:val="List Table 6 Colorful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3">
    <w:name w:val="List Table 6 Colorful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4">
    <w:name w:val="List Table 6 Colorful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5">
    <w:name w:val="List Table 6 Colorful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6">
    <w:name w:val="List Table 6 Colorful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7">
    <w:name w:val="List Table 6 Colorful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8">
    <w:name w:val="List Table 7 Colorful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9">
    <w:name w:val="List Table 7 Colorful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10">
    <w:name w:val="List Table 7 Colorful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11">
    <w:name w:val="List Table 7 Colorful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12">
    <w:name w:val="List Table 7 Colorful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3">
    <w:name w:val="List Table 7 Colorful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14">
    <w:name w:val="List Table 7 Colorful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5">
    <w:name w:val="Lined - Accent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6">
    <w:name w:val="Lined - Accent 1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7">
    <w:name w:val="Lined - Accent 2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8">
    <w:name w:val="Lined - Accent 3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9">
    <w:name w:val="Lined - Accent 4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0">
    <w:name w:val="Lined - Accent 5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1">
    <w:name w:val="Lined - Accent 6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2">
    <w:name w:val="Bordered &amp; Lined - Accent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3">
    <w:name w:val="Bordered &amp; Lined - Accent 1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4">
    <w:name w:val="Bordered &amp; Lined - Accent 2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5">
    <w:name w:val="Bordered &amp; Lined - Accent 3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6">
    <w:name w:val="Bordered &amp; Lined - Accent 4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7">
    <w:name w:val="Bordered &amp; Lined - Accent 5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8">
    <w:name w:val="Bordered &amp; Lined - Accent 6"/>
    <w:basedOn w:val="9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9">
    <w:name w:val="Bordered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0">
    <w:name w:val="Bordered - Accent 1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1">
    <w:name w:val="Bordered - Accent 2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2">
    <w:name w:val="Bordered - Accent 3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3">
    <w:name w:val="Bordered - Accent 4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4">
    <w:name w:val="Bordered - Accent 5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5">
    <w:name w:val="Bordered - Accent 6"/>
    <w:basedOn w:val="9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36">
    <w:name w:val="footnote text"/>
    <w:basedOn w:val="953"/>
    <w:link w:val="937"/>
    <w:uiPriority w:val="99"/>
    <w:semiHidden/>
    <w:unhideWhenUsed/>
    <w:pPr>
      <w:spacing w:after="40" w:line="240" w:lineRule="auto"/>
    </w:pPr>
    <w:rPr>
      <w:sz w:val="18"/>
    </w:rPr>
  </w:style>
  <w:style w:type="character" w:styleId="937">
    <w:name w:val="Footnote Text Char"/>
    <w:link w:val="936"/>
    <w:uiPriority w:val="99"/>
    <w:rPr>
      <w:sz w:val="18"/>
    </w:rPr>
  </w:style>
  <w:style w:type="character" w:styleId="938">
    <w:name w:val="footnote reference"/>
    <w:basedOn w:val="955"/>
    <w:uiPriority w:val="99"/>
    <w:unhideWhenUsed/>
    <w:rPr>
      <w:vertAlign w:val="superscript"/>
    </w:rPr>
  </w:style>
  <w:style w:type="paragraph" w:styleId="939">
    <w:name w:val="endnote text"/>
    <w:basedOn w:val="953"/>
    <w:link w:val="940"/>
    <w:uiPriority w:val="99"/>
    <w:semiHidden/>
    <w:unhideWhenUsed/>
    <w:pPr>
      <w:spacing w:after="0" w:line="240" w:lineRule="auto"/>
    </w:pPr>
    <w:rPr>
      <w:sz w:val="20"/>
    </w:rPr>
  </w:style>
  <w:style w:type="character" w:styleId="940">
    <w:name w:val="Endnote Text Char"/>
    <w:link w:val="939"/>
    <w:uiPriority w:val="99"/>
    <w:rPr>
      <w:sz w:val="20"/>
    </w:rPr>
  </w:style>
  <w:style w:type="character" w:styleId="941">
    <w:name w:val="endnote reference"/>
    <w:basedOn w:val="955"/>
    <w:uiPriority w:val="99"/>
    <w:semiHidden/>
    <w:unhideWhenUsed/>
    <w:rPr>
      <w:vertAlign w:val="superscript"/>
    </w:rPr>
  </w:style>
  <w:style w:type="paragraph" w:styleId="942">
    <w:name w:val="toc 1"/>
    <w:basedOn w:val="953"/>
    <w:next w:val="953"/>
    <w:uiPriority w:val="39"/>
    <w:unhideWhenUsed/>
    <w:pPr>
      <w:ind w:left="0" w:right="0" w:firstLine="0"/>
      <w:spacing w:after="57"/>
    </w:pPr>
  </w:style>
  <w:style w:type="paragraph" w:styleId="943">
    <w:name w:val="toc 2"/>
    <w:basedOn w:val="953"/>
    <w:next w:val="953"/>
    <w:uiPriority w:val="39"/>
    <w:unhideWhenUsed/>
    <w:pPr>
      <w:ind w:left="283" w:right="0" w:firstLine="0"/>
      <w:spacing w:after="57"/>
    </w:pPr>
  </w:style>
  <w:style w:type="paragraph" w:styleId="944">
    <w:name w:val="toc 3"/>
    <w:basedOn w:val="953"/>
    <w:next w:val="953"/>
    <w:uiPriority w:val="39"/>
    <w:unhideWhenUsed/>
    <w:pPr>
      <w:ind w:left="567" w:right="0" w:firstLine="0"/>
      <w:spacing w:after="57"/>
    </w:pPr>
  </w:style>
  <w:style w:type="paragraph" w:styleId="945">
    <w:name w:val="toc 4"/>
    <w:basedOn w:val="953"/>
    <w:next w:val="953"/>
    <w:uiPriority w:val="39"/>
    <w:unhideWhenUsed/>
    <w:pPr>
      <w:ind w:left="850" w:right="0" w:firstLine="0"/>
      <w:spacing w:after="57"/>
    </w:pPr>
  </w:style>
  <w:style w:type="paragraph" w:styleId="946">
    <w:name w:val="toc 5"/>
    <w:basedOn w:val="953"/>
    <w:next w:val="953"/>
    <w:uiPriority w:val="39"/>
    <w:unhideWhenUsed/>
    <w:pPr>
      <w:ind w:left="1134" w:right="0" w:firstLine="0"/>
      <w:spacing w:after="57"/>
    </w:pPr>
  </w:style>
  <w:style w:type="paragraph" w:styleId="947">
    <w:name w:val="toc 6"/>
    <w:basedOn w:val="953"/>
    <w:next w:val="953"/>
    <w:uiPriority w:val="39"/>
    <w:unhideWhenUsed/>
    <w:pPr>
      <w:ind w:left="1417" w:right="0" w:firstLine="0"/>
      <w:spacing w:after="57"/>
    </w:pPr>
  </w:style>
  <w:style w:type="paragraph" w:styleId="948">
    <w:name w:val="toc 7"/>
    <w:basedOn w:val="953"/>
    <w:next w:val="953"/>
    <w:uiPriority w:val="39"/>
    <w:unhideWhenUsed/>
    <w:pPr>
      <w:ind w:left="1701" w:right="0" w:firstLine="0"/>
      <w:spacing w:after="57"/>
    </w:pPr>
  </w:style>
  <w:style w:type="paragraph" w:styleId="949">
    <w:name w:val="toc 8"/>
    <w:basedOn w:val="953"/>
    <w:next w:val="953"/>
    <w:uiPriority w:val="39"/>
    <w:unhideWhenUsed/>
    <w:pPr>
      <w:ind w:left="1984" w:right="0" w:firstLine="0"/>
      <w:spacing w:after="57"/>
    </w:pPr>
  </w:style>
  <w:style w:type="paragraph" w:styleId="950">
    <w:name w:val="toc 9"/>
    <w:basedOn w:val="953"/>
    <w:next w:val="953"/>
    <w:uiPriority w:val="39"/>
    <w:unhideWhenUsed/>
    <w:pPr>
      <w:ind w:left="2268" w:right="0" w:firstLine="0"/>
      <w:spacing w:after="57"/>
    </w:pPr>
  </w:style>
  <w:style w:type="paragraph" w:styleId="951">
    <w:name w:val="TOC Heading"/>
    <w:uiPriority w:val="39"/>
    <w:unhideWhenUsed/>
  </w:style>
  <w:style w:type="paragraph" w:styleId="952">
    <w:name w:val="table of figures"/>
    <w:basedOn w:val="953"/>
    <w:next w:val="953"/>
    <w:uiPriority w:val="99"/>
    <w:unhideWhenUsed/>
    <w:pPr>
      <w:spacing w:after="0" w:afterAutospacing="0"/>
    </w:pPr>
  </w:style>
  <w:style w:type="paragraph" w:styleId="953" w:default="1">
    <w:name w:val="Normal"/>
    <w:qFormat/>
    <w:pPr>
      <w:spacing w:after="200" w:line="276" w:lineRule="auto"/>
    </w:pPr>
  </w:style>
  <w:style w:type="paragraph" w:styleId="954">
    <w:name w:val="Heading 1"/>
    <w:basedOn w:val="953"/>
    <w:next w:val="953"/>
    <w:link w:val="961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955" w:default="1">
    <w:name w:val="Default Paragraph Font"/>
    <w:uiPriority w:val="1"/>
    <w:semiHidden/>
    <w:unhideWhenUsed/>
  </w:style>
  <w:style w:type="table" w:styleId="9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7" w:default="1">
    <w:name w:val="No List"/>
    <w:uiPriority w:val="99"/>
    <w:semiHidden/>
    <w:unhideWhenUsed/>
  </w:style>
  <w:style w:type="paragraph" w:styleId="958">
    <w:name w:val="Balloon Text"/>
    <w:basedOn w:val="953"/>
    <w:link w:val="95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59" w:customStyle="1">
    <w:name w:val="Текст выноски Знак"/>
    <w:basedOn w:val="955"/>
    <w:link w:val="958"/>
    <w:uiPriority w:val="99"/>
    <w:semiHidden/>
    <w:rPr>
      <w:rFonts w:ascii="Segoe UI" w:hAnsi="Segoe UI" w:cs="Segoe UI"/>
      <w:sz w:val="18"/>
      <w:szCs w:val="18"/>
    </w:rPr>
  </w:style>
  <w:style w:type="paragraph" w:styleId="960">
    <w:name w:val="No Spacing"/>
    <w:uiPriority w:val="1"/>
    <w:qFormat/>
    <w:pPr>
      <w:spacing w:after="0" w:line="240" w:lineRule="auto"/>
    </w:pPr>
  </w:style>
  <w:style w:type="character" w:styleId="961" w:customStyle="1">
    <w:name w:val="Заголовок 1 Знак"/>
    <w:basedOn w:val="955"/>
    <w:link w:val="954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62">
    <w:name w:val="List Paragraph"/>
    <w:basedOn w:val="953"/>
    <w:uiPriority w:val="34"/>
    <w:qFormat/>
    <w:pPr>
      <w:contextualSpacing/>
      <w:ind w:left="720"/>
      <w:spacing w:after="160" w:line="256" w:lineRule="auto"/>
    </w:pPr>
  </w:style>
  <w:style w:type="character" w:styleId="963">
    <w:name w:val="Hyperlink"/>
    <w:basedOn w:val="955"/>
    <w:uiPriority w:val="99"/>
    <w:unhideWhenUsed/>
    <w:rPr>
      <w:color w:val="0563c1" w:themeColor="hyperlink"/>
      <w:u w:val="single"/>
    </w:rPr>
  </w:style>
  <w:style w:type="character" w:styleId="964">
    <w:name w:val="annotation reference"/>
    <w:basedOn w:val="955"/>
    <w:uiPriority w:val="99"/>
    <w:semiHidden/>
    <w:unhideWhenUsed/>
    <w:rPr>
      <w:sz w:val="16"/>
      <w:szCs w:val="16"/>
    </w:rPr>
  </w:style>
  <w:style w:type="paragraph" w:styleId="965">
    <w:name w:val="annotation text"/>
    <w:basedOn w:val="953"/>
    <w:link w:val="966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966" w:customStyle="1">
    <w:name w:val="Текст примечания Знак"/>
    <w:basedOn w:val="955"/>
    <w:link w:val="965"/>
    <w:uiPriority w:val="99"/>
    <w:semiHidden/>
    <w:rPr>
      <w:sz w:val="20"/>
      <w:szCs w:val="20"/>
    </w:rPr>
  </w:style>
  <w:style w:type="paragraph" w:styleId="967">
    <w:name w:val="annotation subject"/>
    <w:basedOn w:val="965"/>
    <w:next w:val="965"/>
    <w:link w:val="968"/>
    <w:uiPriority w:val="99"/>
    <w:semiHidden/>
    <w:unhideWhenUsed/>
    <w:rPr>
      <w:b/>
      <w:bCs/>
    </w:rPr>
  </w:style>
  <w:style w:type="character" w:styleId="968" w:customStyle="1">
    <w:name w:val="Тема примечания Знак"/>
    <w:basedOn w:val="966"/>
    <w:link w:val="967"/>
    <w:uiPriority w:val="99"/>
    <w:semiHidden/>
    <w:rPr>
      <w:b/>
      <w:bCs/>
      <w:sz w:val="20"/>
      <w:szCs w:val="20"/>
    </w:rPr>
  </w:style>
  <w:style w:type="character" w:styleId="969">
    <w:name w:val="Strong"/>
    <w:basedOn w:val="955"/>
    <w:uiPriority w:val="22"/>
    <w:qFormat/>
    <w:rPr>
      <w:b/>
      <w:bCs/>
    </w:rPr>
  </w:style>
  <w:style w:type="paragraph" w:styleId="970">
    <w:name w:val="Header"/>
    <w:basedOn w:val="953"/>
    <w:link w:val="97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1" w:customStyle="1">
    <w:name w:val="Верхний колонтитул Знак"/>
    <w:basedOn w:val="955"/>
    <w:link w:val="970"/>
    <w:uiPriority w:val="99"/>
  </w:style>
  <w:style w:type="paragraph" w:styleId="972">
    <w:name w:val="Footer"/>
    <w:basedOn w:val="953"/>
    <w:link w:val="97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3" w:customStyle="1">
    <w:name w:val="Нижний колонтитул Знак"/>
    <w:basedOn w:val="955"/>
    <w:link w:val="97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13</cp:revision>
  <dcterms:created xsi:type="dcterms:W3CDTF">2022-05-27T10:42:00Z</dcterms:created>
  <dcterms:modified xsi:type="dcterms:W3CDTF">2025-01-27T05:13:28Z</dcterms:modified>
</cp:coreProperties>
</file>