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Забайкальский Росреестр: сроки предоставления госуслуг сокращаются</w:t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Управлени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по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Забайкальскому краю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в рамках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реализации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государственной программы «Национальная система пространственных данных»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окращен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ы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срок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>
        <w:rPr>
          <w:rFonts w:ascii="Liberation Serif" w:hAnsi="Liberation Serif" w:eastAsia="Liberation Serif" w:cs="Liberation Serif"/>
          <w:sz w:val="28"/>
          <w:szCs w:val="28"/>
        </w:rPr>
        <w:t xml:space="preserve">государственной регистрации прав и кадастрового учета.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Гос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программой установлены сроки оказания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услуг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Росреестра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на 2024 год: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государственному кадастровому учету – 2 дня;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государственной регистрации прав – 2 дня;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государственному кадастровому учету и государственной регистрации прав (единая процедура) – 5 дней.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Фактические сроки в Управлении в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2024 году составили: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государственной регистрации прав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–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1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рабочий день;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государственному кадастровому учету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2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рабочих дня;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  <w:t xml:space="preserve">-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по государственному кадастровому учету и государственной регистрации прав (единая процедура) –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3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рабочих дня. </w:t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jc w:val="both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РосреестрЧита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РосреестрЗабайкальскийКрай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ЗабайкальскийРосреестр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Росреестр75 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  <w:lang w:eastAsia="ru-RU"/>
        </w:rPr>
        <w:t xml:space="preserve">Госуслуги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#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СокращениеСроков</w:t>
      </w:r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hyperlink r:id="rId8" w:tooltip="tg://search_hashtag?hashtag=%D0%A3%D1%81%D0%BB%D1%83%D0%B3%D0%B8%D0%A0%D0%BE%D1%81%D1%80%D0%B5%D0%B5%D1%81%D1%82%D1%80%D0%B0" w:history="1">
        <w:r>
          <w:rPr>
            <w:rStyle w:val="835"/>
            <w:rFonts w:ascii="Liberation Serif" w:hAnsi="Liberation Serif" w:eastAsia="Liberation Serif" w:cs="Liberation Serif"/>
            <w:sz w:val="28"/>
            <w:szCs w:val="28"/>
          </w:rPr>
          <w:t xml:space="preserve">#</w:t>
        </w:r>
        <w:r>
          <w:rPr>
            <w:rStyle w:val="835"/>
            <w:rFonts w:ascii="Liberation Serif" w:hAnsi="Liberation Serif" w:eastAsia="Liberation Serif" w:cs="Liberation Serif"/>
            <w:sz w:val="28"/>
            <w:szCs w:val="28"/>
          </w:rPr>
          <w:t xml:space="preserve">УслугиРосреестра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  <w:t xml:space="preserve"> </w:t>
      </w:r>
      <w:hyperlink r:id="rId9" w:tooltip="tg://search_hashtag?hashtag=%D0%9A%D0%B0%D1%87%D0%B5%D1%81%D1%82%D0%B2%D0%BE%D0%A3%D1%81%D0%BB%D1%83%D0%B3" w:history="1">
        <w:r>
          <w:rPr>
            <w:rStyle w:val="835"/>
            <w:rFonts w:ascii="Liberation Serif" w:hAnsi="Liberation Serif" w:eastAsia="Liberation Serif" w:cs="Liberation Serif"/>
            <w:sz w:val="28"/>
            <w:szCs w:val="28"/>
          </w:rPr>
          <w:t xml:space="preserve">#</w:t>
        </w:r>
        <w:r>
          <w:rPr>
            <w:rStyle w:val="835"/>
            <w:rFonts w:ascii="Liberation Serif" w:hAnsi="Liberation Serif" w:eastAsia="Liberation Serif" w:cs="Liberation Serif"/>
            <w:sz w:val="28"/>
            <w:szCs w:val="28"/>
          </w:rPr>
          <w:t xml:space="preserve">КачествоУслуг</w:t>
        </w:r>
      </w:hyperlink>
      <w:r>
        <w:rPr>
          <w:rFonts w:ascii="Liberation Serif" w:hAnsi="Liberation Serif" w:cs="Liberation Serif"/>
          <w:sz w:val="28"/>
          <w:szCs w:val="28"/>
        </w:rPr>
      </w:r>
      <w:r>
        <w:rPr>
          <w:rFonts w:ascii="Liberation Serif" w:hAnsi="Liberation Serif" w:cs="Liberation Serif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tg://search_hashtag?hashtag=%D0%A3%D1%81%D0%BB%D1%83%D0%B3%D0%B8%D0%A0%D0%BE%D1%81%D1%80%D0%B5%D0%B5%D1%81%D1%82%D1%80%D0%B0" TargetMode="External"/><Relationship Id="rId9" Type="http://schemas.openxmlformats.org/officeDocument/2006/relationships/hyperlink" Target="tg://search_hashtag?hashtag=%D0%9A%D0%B0%D1%87%D0%B5%D1%81%D1%82%D0%B2%D0%BE%D0%A3%D1%81%D0%BB%D1%83%D0%B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revision>23</cp:revision>
  <dcterms:created xsi:type="dcterms:W3CDTF">2023-05-16T23:30:00Z</dcterms:created>
  <dcterms:modified xsi:type="dcterms:W3CDTF">2025-01-15T05:08:01Z</dcterms:modified>
</cp:coreProperties>
</file>