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1F5899" w:rsidRPr="00384050" w:rsidTr="008401C6">
        <w:trPr>
          <w:cantSplit/>
          <w:trHeight w:val="281"/>
        </w:trPr>
        <w:tc>
          <w:tcPr>
            <w:tcW w:w="30" w:type="dxa"/>
            <w:noWrap/>
          </w:tcPr>
          <w:p w:rsidR="001F5899" w:rsidRPr="00384050" w:rsidRDefault="001F5899" w:rsidP="001F5899">
            <w:pPr>
              <w:spacing w:after="0" w:line="240" w:lineRule="auto"/>
              <w:rPr>
                <w:rFonts w:ascii="EanGnivc" w:hAnsi="EanGnivc"/>
                <w:sz w:val="28"/>
                <w:szCs w:val="28"/>
                <w:lang w:val="en-US"/>
              </w:rPr>
            </w:pPr>
          </w:p>
        </w:tc>
      </w:tr>
    </w:tbl>
    <w:p w:rsidR="00022BD3" w:rsidRDefault="00022BD3" w:rsidP="0002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permStart w:id="1090322916" w:edGrp="everyone"/>
    </w:p>
    <w:p w:rsidR="008E7F9A" w:rsidRDefault="008E7F9A" w:rsidP="003755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</w:p>
    <w:p w:rsidR="00AD5431" w:rsidRPr="00AD5431" w:rsidRDefault="00AD5431" w:rsidP="00AD5431">
      <w:pPr>
        <w:pStyle w:val="1"/>
        <w:spacing w:line="240" w:lineRule="auto"/>
        <w:ind w:left="-15"/>
        <w:jc w:val="both"/>
        <w:rPr>
          <w:szCs w:val="28"/>
        </w:rPr>
      </w:pPr>
      <w:r w:rsidRPr="00AD5431">
        <w:rPr>
          <w:szCs w:val="28"/>
        </w:rPr>
        <w:t>Общее собрание в многоквартирном доме может проводиться с использованием портала Госуслуг</w:t>
      </w:r>
    </w:p>
    <w:p w:rsidR="00AD5431" w:rsidRPr="00AD5431" w:rsidRDefault="00AD5431" w:rsidP="00AD5431">
      <w:pPr>
        <w:spacing w:after="0" w:line="240" w:lineRule="auto"/>
        <w:ind w:left="-1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D5431">
        <w:rPr>
          <w:rFonts w:ascii="Times New Roman" w:hAnsi="Times New Roman" w:cs="Times New Roman"/>
          <w:sz w:val="28"/>
          <w:szCs w:val="28"/>
        </w:rPr>
        <w:t>Федеральным законом от 13.12.2024 № 463-ФЗ внесены изменения в Жилищный кодекс Российской Федерации, а также признана утратившей силу часть 4 статьи 10 Федерального закона «О государственной информационной системе жилищно-коммунального хозяйства».</w:t>
      </w:r>
    </w:p>
    <w:p w:rsidR="00AD5431" w:rsidRPr="00AD5431" w:rsidRDefault="00AD5431" w:rsidP="00AD5431">
      <w:pPr>
        <w:spacing w:after="0" w:line="240" w:lineRule="auto"/>
        <w:ind w:left="-1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D5431">
        <w:rPr>
          <w:rFonts w:ascii="Times New Roman" w:hAnsi="Times New Roman" w:cs="Times New Roman"/>
          <w:sz w:val="28"/>
          <w:szCs w:val="28"/>
        </w:rPr>
        <w:t>Поправками предусматривается совершенствование порядка использования собственниками помещений в многоквартирном доме при проведении общего собрания в форме заочного голосования государственной информационной системы жилищно-коммунального хозяйства (далее - ГИС ЖКХ), а также созданных на основании решений высших исполнительных органов субъектов Российской Федерации региональных информационных систем, используемых для проведения общих собраний.</w:t>
      </w:r>
    </w:p>
    <w:p w:rsidR="00AD5431" w:rsidRPr="00AD5431" w:rsidRDefault="00AD5431" w:rsidP="00AD5431">
      <w:pPr>
        <w:spacing w:after="0" w:line="240" w:lineRule="auto"/>
        <w:ind w:left="-1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D5431">
        <w:rPr>
          <w:rFonts w:ascii="Times New Roman" w:hAnsi="Times New Roman" w:cs="Times New Roman"/>
          <w:sz w:val="28"/>
          <w:szCs w:val="28"/>
        </w:rPr>
        <w:t>Теперь для целей проведения собственниками помещений в многоквартирном доме общего собрания возможно использование федеральной государственной информационной системы «Единый портал государственных и муниципальных услуг (функций)». Также для указанных целей определен порядок взаимодействия данной федеральной государственной информационной системы с ГИС ЖКХ и порядок взаимодействия ГИС ЖКХ c региональными информационными системами, используемыми для проведения общих собраний.</w:t>
      </w:r>
    </w:p>
    <w:p w:rsidR="00AD5431" w:rsidRPr="00AD5431" w:rsidRDefault="00AD5431" w:rsidP="00AD5431">
      <w:pPr>
        <w:spacing w:after="0" w:line="240" w:lineRule="auto"/>
        <w:ind w:left="-15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D5431">
        <w:rPr>
          <w:rFonts w:ascii="Times New Roman" w:hAnsi="Times New Roman" w:cs="Times New Roman"/>
          <w:sz w:val="28"/>
          <w:szCs w:val="28"/>
        </w:rPr>
        <w:t>При этом исключена возможность использования собственниками помещений в многоквартирном доме при проведении общего собрания иных информационных систем.</w:t>
      </w:r>
    </w:p>
    <w:p w:rsidR="00AD5431" w:rsidRPr="00AD5431" w:rsidRDefault="00AD5431" w:rsidP="00AD5431">
      <w:pPr>
        <w:spacing w:after="0" w:line="240" w:lineRule="auto"/>
        <w:ind w:left="70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D5431">
        <w:rPr>
          <w:rFonts w:ascii="Times New Roman" w:hAnsi="Times New Roman" w:cs="Times New Roman"/>
          <w:sz w:val="28"/>
          <w:szCs w:val="28"/>
        </w:rPr>
        <w:t>Изменения вступают в силу 01.03.2025.</w:t>
      </w:r>
    </w:p>
    <w:p w:rsidR="008E7F9A" w:rsidRPr="008E7F9A" w:rsidRDefault="008E7F9A" w:rsidP="008E7F9A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F9A" w:rsidRDefault="008E7F9A" w:rsidP="008E7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022BD3" w:rsidRPr="00CA3958" w:rsidRDefault="00022BD3" w:rsidP="00CA3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tbl>
      <w:tblPr>
        <w:tblStyle w:val="a3"/>
        <w:tblpPr w:leftFromText="181" w:rightFromText="181" w:vertAnchor="text" w:tblpY="1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1311"/>
        <w:gridCol w:w="4027"/>
      </w:tblGrid>
      <w:tr w:rsidR="00384050" w:rsidRPr="00CA3958" w:rsidTr="00175CD4">
        <w:trPr>
          <w:trHeight w:val="677"/>
        </w:trPr>
        <w:tc>
          <w:tcPr>
            <w:tcW w:w="4521" w:type="dxa"/>
            <w:vAlign w:val="bottom"/>
          </w:tcPr>
          <w:p w:rsidR="00384050" w:rsidRPr="00CA3958" w:rsidRDefault="0040047E" w:rsidP="00CA3958">
            <w:pPr>
              <w:spacing w:line="240" w:lineRule="exact"/>
              <w:ind w:hanging="105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П</w:t>
            </w:r>
            <w:r w:rsidR="00182058" w:rsidRPr="00CA3958">
              <w:rPr>
                <w:rFonts w:ascii="Times New Roman" w:hAnsi="Times New Roman" w:cs="Times New Roman"/>
                <w:sz w:val="28"/>
                <w:szCs w:val="27"/>
              </w:rPr>
              <w:t>рокурор</w:t>
            </w:r>
            <w:r w:rsidR="000F3175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района</w:t>
            </w:r>
          </w:p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384050" w:rsidRPr="00CA3958" w:rsidRDefault="0040047E" w:rsidP="00CA3958">
            <w:pPr>
              <w:spacing w:line="240" w:lineRule="exact"/>
              <w:ind w:left="-247" w:firstLine="142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советник юстиции</w:t>
            </w:r>
            <w:r w:rsidR="006A373B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D3158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96252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E2493F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267E17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384050" w:rsidRPr="00CA3958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1311" w:type="dxa"/>
            <w:vAlign w:val="bottom"/>
          </w:tcPr>
          <w:p w:rsidR="00384050" w:rsidRPr="00CA3958" w:rsidRDefault="00384050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4027" w:type="dxa"/>
            <w:vAlign w:val="bottom"/>
          </w:tcPr>
          <w:p w:rsidR="00384050" w:rsidRPr="00CA3958" w:rsidRDefault="00CA3958" w:rsidP="00CA395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       </w:t>
            </w:r>
            <w:r w:rsidR="0040047E">
              <w:rPr>
                <w:rFonts w:ascii="Times New Roman" w:hAnsi="Times New Roman" w:cs="Times New Roman"/>
                <w:sz w:val="28"/>
                <w:szCs w:val="27"/>
              </w:rPr>
              <w:t>В.В.Бабужапов</w:t>
            </w:r>
          </w:p>
        </w:tc>
      </w:tr>
    </w:tbl>
    <w:p w:rsidR="00B7257A" w:rsidRPr="00BF6E03" w:rsidRDefault="00731B5B" w:rsidP="00BF6E03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80F3A" w:rsidRPr="00384050">
        <w:rPr>
          <w:rFonts w:ascii="Times New Roman" w:hAnsi="Times New Roman" w:cs="Times New Roman"/>
          <w:sz w:val="28"/>
          <w:szCs w:val="28"/>
        </w:rPr>
        <w:tab/>
      </w:r>
      <w:r w:rsidR="003F43A6" w:rsidRPr="00384050">
        <w:rPr>
          <w:rFonts w:ascii="Times New Roman" w:hAnsi="Times New Roman" w:cs="Times New Roman"/>
          <w:sz w:val="28"/>
          <w:szCs w:val="28"/>
        </w:rPr>
        <w:tab/>
      </w:r>
      <w:bookmarkStart w:id="0" w:name="SIGNERSTAMP1"/>
      <w:r w:rsidR="003F43A6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эл. Подписи</w:t>
      </w:r>
      <w:bookmarkEnd w:id="0"/>
      <w:r w:rsidR="00BD250F" w:rsidRPr="00384050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штамп</w:t>
      </w: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3D3158" w:rsidRDefault="003D31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6EFF" w:rsidRDefault="00A56EFF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6E3172" w:rsidRDefault="006E3172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  <w:bookmarkStart w:id="1" w:name="_GoBack"/>
      <w:bookmarkEnd w:id="1"/>
    </w:p>
    <w:p w:rsidR="00CA3958" w:rsidRDefault="00CA3958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permEnd w:id="1090322916"/>
    <w:p w:rsidR="00A509D4" w:rsidRDefault="00A509D4" w:rsidP="00464FFF">
      <w:pPr>
        <w:spacing w:line="240" w:lineRule="exact"/>
        <w:jc w:val="both"/>
        <w:rPr>
          <w:rFonts w:ascii="Times New Roman" w:hAnsi="Times New Roman" w:cs="Times New Roman"/>
          <w:szCs w:val="28"/>
        </w:rPr>
      </w:pPr>
    </w:p>
    <w:sectPr w:rsidR="00A509D4" w:rsidSect="008D5B38">
      <w:headerReference w:type="default" r:id="rId8"/>
      <w:footerReference w:type="first" r:id="rId9"/>
      <w:pgSz w:w="11906" w:h="16838"/>
      <w:pgMar w:top="568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F52" w:rsidRDefault="007D4F52" w:rsidP="007212FD">
      <w:pPr>
        <w:spacing w:after="0" w:line="240" w:lineRule="auto"/>
      </w:pPr>
      <w:r>
        <w:separator/>
      </w:r>
    </w:p>
  </w:endnote>
  <w:endnote w:type="continuationSeparator" w:id="0">
    <w:p w:rsidR="007D4F52" w:rsidRDefault="007D4F5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F52" w:rsidRDefault="007D4F52" w:rsidP="007212FD">
      <w:pPr>
        <w:spacing w:after="0" w:line="240" w:lineRule="auto"/>
      </w:pPr>
      <w:r>
        <w:separator/>
      </w:r>
    </w:p>
  </w:footnote>
  <w:footnote w:type="continuationSeparator" w:id="0">
    <w:p w:rsidR="007D4F52" w:rsidRDefault="007D4F5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758C"/>
    <w:rsid w:val="0048083C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4F52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5417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431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12C76"/>
    <w:rsid w:val="00C22904"/>
    <w:rsid w:val="00C33FEB"/>
    <w:rsid w:val="00C4062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10887"/>
    <w:rsid w:val="00E12680"/>
    <w:rsid w:val="00E13D56"/>
    <w:rsid w:val="00E150D1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1BDE4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D5431"/>
    <w:pPr>
      <w:keepNext/>
      <w:keepLines/>
      <w:spacing w:after="0" w:line="247" w:lineRule="auto"/>
      <w:ind w:firstLine="699"/>
      <w:outlineLvl w:val="0"/>
    </w:pPr>
    <w:rPr>
      <w:rFonts w:ascii="Times New Roman" w:eastAsia="Times New Roman" w:hAnsi="Times New Roman" w:cs="Times New Roman"/>
      <w:b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431"/>
    <w:rPr>
      <w:rFonts w:ascii="Times New Roman" w:eastAsia="Times New Roman" w:hAnsi="Times New Roman" w:cs="Times New Roman"/>
      <w:b/>
      <w:color w:val="333333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6F46-1DA7-4E00-9A4D-C70DB942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Бабужапов Валерий Владимирович</cp:lastModifiedBy>
  <cp:revision>13</cp:revision>
  <cp:lastPrinted>2023-07-13T07:07:00Z</cp:lastPrinted>
  <dcterms:created xsi:type="dcterms:W3CDTF">2024-08-30T00:08:00Z</dcterms:created>
  <dcterms:modified xsi:type="dcterms:W3CDTF">2025-03-05T00:21:00Z</dcterms:modified>
</cp:coreProperties>
</file>