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461342495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94540B" w:rsidRDefault="0094540B" w:rsidP="0094540B">
      <w:pPr>
        <w:pStyle w:val="1"/>
        <w:ind w:left="-15"/>
        <w:rPr>
          <w:szCs w:val="28"/>
        </w:rPr>
      </w:pPr>
    </w:p>
    <w:p w:rsidR="0094540B" w:rsidRPr="0094540B" w:rsidRDefault="0094540B" w:rsidP="0094540B">
      <w:pPr>
        <w:pStyle w:val="1"/>
        <w:ind w:left="-15"/>
        <w:rPr>
          <w:szCs w:val="28"/>
        </w:rPr>
      </w:pPr>
      <w:r w:rsidRPr="0094540B">
        <w:rPr>
          <w:szCs w:val="28"/>
        </w:rPr>
        <w:t>Установлен запрет на заключение срочных трудовых договоров с руководителями структурных подразделений организаций</w:t>
      </w:r>
    </w:p>
    <w:p w:rsidR="0094540B" w:rsidRDefault="0094540B" w:rsidP="0094540B">
      <w:pPr>
        <w:ind w:left="-15"/>
        <w:rPr>
          <w:rFonts w:ascii="Times New Roman" w:hAnsi="Times New Roman" w:cs="Times New Roman"/>
          <w:sz w:val="28"/>
          <w:szCs w:val="28"/>
        </w:rPr>
      </w:pPr>
    </w:p>
    <w:p w:rsidR="0094540B" w:rsidRPr="0094540B" w:rsidRDefault="0094540B" w:rsidP="0094540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4540B">
        <w:rPr>
          <w:rFonts w:ascii="Times New Roman" w:hAnsi="Times New Roman" w:cs="Times New Roman"/>
          <w:sz w:val="28"/>
          <w:szCs w:val="28"/>
        </w:rPr>
        <w:t>Федеральным законом от 13.12.2024 № 470-ФЗ внесены изменения в Трудовой кодекс Российской Федерации.</w:t>
      </w:r>
    </w:p>
    <w:p w:rsidR="0094540B" w:rsidRPr="0094540B" w:rsidRDefault="0094540B" w:rsidP="0094540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4540B">
        <w:rPr>
          <w:rFonts w:ascii="Times New Roman" w:hAnsi="Times New Roman" w:cs="Times New Roman"/>
          <w:sz w:val="28"/>
          <w:szCs w:val="28"/>
        </w:rPr>
        <w:t>Поправками разграничен статус руководителя организации и руководителя структурного подразделения организации, а также скорректированы вопросы заключения трудового договора с руководителем организации.</w:t>
      </w:r>
    </w:p>
    <w:p w:rsidR="0094540B" w:rsidRPr="0094540B" w:rsidRDefault="0094540B" w:rsidP="0094540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4540B">
        <w:rPr>
          <w:rFonts w:ascii="Times New Roman" w:hAnsi="Times New Roman" w:cs="Times New Roman"/>
          <w:sz w:val="28"/>
          <w:szCs w:val="28"/>
        </w:rPr>
        <w:t xml:space="preserve">Внесенными изменениями определено, что по соглашению сторон срочный трудовой договор может заключаться именно с руководителем организации, его заместителями и главным бухгалтером. </w:t>
      </w:r>
    </w:p>
    <w:p w:rsidR="0094540B" w:rsidRPr="0094540B" w:rsidRDefault="0094540B" w:rsidP="0094540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4540B">
        <w:rPr>
          <w:rFonts w:ascii="Times New Roman" w:hAnsi="Times New Roman" w:cs="Times New Roman"/>
          <w:sz w:val="28"/>
          <w:szCs w:val="28"/>
        </w:rPr>
        <w:t>Изменения разработаны во исполнение Постановления Конституционного Суда Российской Федерации от 19.12.2023 № 59-П.</w:t>
      </w:r>
    </w:p>
    <w:p w:rsidR="0094540B" w:rsidRPr="0094540B" w:rsidRDefault="0094540B" w:rsidP="0094540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4540B">
        <w:rPr>
          <w:rFonts w:ascii="Times New Roman" w:hAnsi="Times New Roman" w:cs="Times New Roman"/>
          <w:sz w:val="28"/>
          <w:szCs w:val="28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нормами новой редакции Трудового кодекса Российской Федерации не позднее 01.03.2025.</w:t>
      </w:r>
    </w:p>
    <w:p w:rsidR="0094540B" w:rsidRPr="0094540B" w:rsidRDefault="0094540B" w:rsidP="0094540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4540B">
        <w:rPr>
          <w:rFonts w:ascii="Times New Roman" w:hAnsi="Times New Roman" w:cs="Times New Roman"/>
          <w:sz w:val="28"/>
          <w:szCs w:val="28"/>
        </w:rPr>
        <w:t>Изменения вступили в силу 13.12.2024.</w:t>
      </w:r>
    </w:p>
    <w:p w:rsidR="00C07398" w:rsidRPr="00C07398" w:rsidRDefault="00C07398" w:rsidP="009454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7F9A" w:rsidRPr="008E7F9A" w:rsidRDefault="008E7F9A" w:rsidP="0094540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1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1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1461342495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46A" w:rsidRDefault="0048146A" w:rsidP="007212FD">
      <w:pPr>
        <w:spacing w:after="0" w:line="240" w:lineRule="auto"/>
      </w:pPr>
      <w:r>
        <w:separator/>
      </w:r>
    </w:p>
  </w:endnote>
  <w:endnote w:type="continuationSeparator" w:id="0">
    <w:p w:rsidR="0048146A" w:rsidRDefault="0048146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46A" w:rsidRDefault="0048146A" w:rsidP="007212FD">
      <w:pPr>
        <w:spacing w:after="0" w:line="240" w:lineRule="auto"/>
      </w:pPr>
      <w:r>
        <w:separator/>
      </w:r>
    </w:p>
  </w:footnote>
  <w:footnote w:type="continuationSeparator" w:id="0">
    <w:p w:rsidR="0048146A" w:rsidRDefault="0048146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46A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540B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07398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04EFD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16AC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9B56-2F63-42DC-A34B-0271A901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19</cp:revision>
  <cp:lastPrinted>2023-07-13T07:07:00Z</cp:lastPrinted>
  <dcterms:created xsi:type="dcterms:W3CDTF">2024-08-30T00:08:00Z</dcterms:created>
  <dcterms:modified xsi:type="dcterms:W3CDTF">2025-05-05T09:44:00Z</dcterms:modified>
</cp:coreProperties>
</file>