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BA5" w:rsidRPr="00607D27" w:rsidRDefault="007F1BA5" w:rsidP="007F1BA5">
      <w:pPr>
        <w:tabs>
          <w:tab w:val="left" w:pos="7980"/>
        </w:tabs>
        <w:jc w:val="center"/>
        <w:rPr>
          <w:sz w:val="28"/>
          <w:szCs w:val="28"/>
        </w:rPr>
      </w:pPr>
      <w:r w:rsidRPr="00607D27">
        <w:rPr>
          <w:b/>
          <w:sz w:val="28"/>
          <w:szCs w:val="28"/>
        </w:rPr>
        <w:t>АДМИНИСТРАЦИЯ</w:t>
      </w:r>
      <w:r w:rsidRPr="00607D27">
        <w:rPr>
          <w:sz w:val="28"/>
          <w:szCs w:val="28"/>
        </w:rPr>
        <w:t xml:space="preserve">  </w:t>
      </w:r>
      <w:r w:rsidRPr="00607D27">
        <w:rPr>
          <w:b/>
          <w:sz w:val="28"/>
          <w:szCs w:val="28"/>
        </w:rPr>
        <w:t>КАЛГАНСКОГО</w:t>
      </w:r>
    </w:p>
    <w:p w:rsidR="007F1BA5" w:rsidRPr="00607D27" w:rsidRDefault="007F1BA5" w:rsidP="007F1BA5">
      <w:pPr>
        <w:jc w:val="center"/>
        <w:rPr>
          <w:b/>
          <w:sz w:val="28"/>
          <w:szCs w:val="28"/>
        </w:rPr>
      </w:pPr>
      <w:r w:rsidRPr="00607D27">
        <w:rPr>
          <w:b/>
          <w:sz w:val="28"/>
          <w:szCs w:val="28"/>
        </w:rPr>
        <w:t>МУНИЦИПАЛЬНОГО ОКРУГА</w:t>
      </w:r>
    </w:p>
    <w:p w:rsidR="007F1BA5" w:rsidRPr="00607D27" w:rsidRDefault="007F1BA5" w:rsidP="007F1BA5">
      <w:pPr>
        <w:jc w:val="center"/>
        <w:rPr>
          <w:b/>
          <w:sz w:val="28"/>
          <w:szCs w:val="28"/>
        </w:rPr>
      </w:pPr>
    </w:p>
    <w:p w:rsidR="007F1BA5" w:rsidRPr="00607D27" w:rsidRDefault="007F1BA5" w:rsidP="007F1BA5">
      <w:pPr>
        <w:jc w:val="center"/>
        <w:rPr>
          <w:b/>
          <w:sz w:val="28"/>
          <w:szCs w:val="28"/>
        </w:rPr>
      </w:pPr>
      <w:r w:rsidRPr="00607D27">
        <w:rPr>
          <w:b/>
          <w:sz w:val="28"/>
          <w:szCs w:val="28"/>
        </w:rPr>
        <w:t>ПОСТАНОВЛЕНИЕ</w:t>
      </w:r>
    </w:p>
    <w:p w:rsidR="0053219F" w:rsidRPr="00607D27" w:rsidRDefault="0053219F" w:rsidP="0053219F">
      <w:pPr>
        <w:rPr>
          <w:sz w:val="28"/>
          <w:szCs w:val="28"/>
        </w:rPr>
      </w:pPr>
    </w:p>
    <w:p w:rsidR="0053219F" w:rsidRPr="00607D27" w:rsidRDefault="0053219F" w:rsidP="0053219F">
      <w:pPr>
        <w:rPr>
          <w:sz w:val="28"/>
          <w:szCs w:val="28"/>
        </w:rPr>
      </w:pPr>
    </w:p>
    <w:p w:rsidR="00D3561C" w:rsidRPr="00607D27" w:rsidRDefault="00E73881" w:rsidP="00D3561C">
      <w:pPr>
        <w:rPr>
          <w:sz w:val="28"/>
          <w:szCs w:val="28"/>
        </w:rPr>
      </w:pPr>
      <w:r>
        <w:rPr>
          <w:sz w:val="28"/>
          <w:szCs w:val="28"/>
        </w:rPr>
        <w:t xml:space="preserve">    </w:t>
      </w:r>
      <w:r w:rsidR="007439C9">
        <w:rPr>
          <w:sz w:val="28"/>
          <w:szCs w:val="28"/>
        </w:rPr>
        <w:t xml:space="preserve"> </w:t>
      </w:r>
      <w:r w:rsidR="008762FF">
        <w:rPr>
          <w:sz w:val="28"/>
          <w:szCs w:val="28"/>
        </w:rPr>
        <w:t xml:space="preserve">  9 </w:t>
      </w:r>
      <w:r w:rsidR="007439C9">
        <w:rPr>
          <w:sz w:val="28"/>
          <w:szCs w:val="28"/>
        </w:rPr>
        <w:t xml:space="preserve">апреля </w:t>
      </w:r>
      <w:r>
        <w:rPr>
          <w:sz w:val="28"/>
          <w:szCs w:val="28"/>
        </w:rPr>
        <w:t xml:space="preserve"> 2025</w:t>
      </w:r>
      <w:r w:rsidR="00D3561C" w:rsidRPr="00607D27">
        <w:rPr>
          <w:sz w:val="28"/>
          <w:szCs w:val="28"/>
        </w:rPr>
        <w:t xml:space="preserve"> года               </w:t>
      </w:r>
      <w:r w:rsidR="002F459B" w:rsidRPr="00607D27">
        <w:rPr>
          <w:sz w:val="28"/>
          <w:szCs w:val="28"/>
        </w:rPr>
        <w:t xml:space="preserve">                                                     </w:t>
      </w:r>
      <w:r w:rsidR="00D3561C" w:rsidRPr="00607D27">
        <w:rPr>
          <w:sz w:val="28"/>
          <w:szCs w:val="28"/>
        </w:rPr>
        <w:t xml:space="preserve">      №</w:t>
      </w:r>
      <w:r w:rsidR="007F1BA5" w:rsidRPr="00607D27">
        <w:rPr>
          <w:sz w:val="28"/>
          <w:szCs w:val="28"/>
        </w:rPr>
        <w:t xml:space="preserve"> </w:t>
      </w:r>
      <w:r w:rsidR="008762FF">
        <w:rPr>
          <w:sz w:val="28"/>
          <w:szCs w:val="28"/>
        </w:rPr>
        <w:t>123</w:t>
      </w:r>
    </w:p>
    <w:p w:rsidR="0053219F" w:rsidRPr="00607D27" w:rsidRDefault="0053219F" w:rsidP="0053219F">
      <w:pPr>
        <w:rPr>
          <w:sz w:val="28"/>
          <w:szCs w:val="28"/>
        </w:rPr>
      </w:pPr>
    </w:p>
    <w:p w:rsidR="0053219F" w:rsidRPr="00607D27" w:rsidRDefault="0053219F" w:rsidP="0053219F">
      <w:pPr>
        <w:jc w:val="center"/>
        <w:rPr>
          <w:b/>
          <w:bCs/>
          <w:sz w:val="28"/>
          <w:szCs w:val="28"/>
        </w:rPr>
      </w:pPr>
      <w:r w:rsidRPr="00607D27">
        <w:rPr>
          <w:sz w:val="28"/>
          <w:szCs w:val="28"/>
        </w:rPr>
        <w:t>с. Калга</w:t>
      </w:r>
    </w:p>
    <w:p w:rsidR="0053219F" w:rsidRPr="00607D27" w:rsidRDefault="0053219F" w:rsidP="0053219F">
      <w:pPr>
        <w:jc w:val="both"/>
        <w:rPr>
          <w:b/>
          <w:bCs/>
          <w:sz w:val="28"/>
          <w:szCs w:val="28"/>
        </w:rPr>
      </w:pPr>
    </w:p>
    <w:p w:rsidR="0053219F" w:rsidRPr="00607D27" w:rsidRDefault="0053219F" w:rsidP="007F1BA5">
      <w:pPr>
        <w:jc w:val="center"/>
        <w:rPr>
          <w:b/>
          <w:bCs/>
          <w:sz w:val="28"/>
          <w:szCs w:val="28"/>
        </w:rPr>
      </w:pPr>
      <w:r w:rsidRPr="00607D27">
        <w:rPr>
          <w:b/>
          <w:bCs/>
          <w:sz w:val="28"/>
          <w:szCs w:val="28"/>
        </w:rPr>
        <w:t xml:space="preserve">Об установлении на территории </w:t>
      </w:r>
      <w:r w:rsidR="007F1BA5" w:rsidRPr="00607D27">
        <w:rPr>
          <w:b/>
          <w:bCs/>
          <w:sz w:val="28"/>
          <w:szCs w:val="28"/>
        </w:rPr>
        <w:t>Калганского муниципального округа</w:t>
      </w:r>
      <w:r w:rsidRPr="00607D27">
        <w:rPr>
          <w:b/>
          <w:bCs/>
          <w:sz w:val="28"/>
          <w:szCs w:val="28"/>
        </w:rPr>
        <w:t xml:space="preserve"> особого противопожарного режима</w:t>
      </w:r>
    </w:p>
    <w:p w:rsidR="0053219F" w:rsidRPr="00607D27" w:rsidRDefault="0053219F" w:rsidP="0053219F">
      <w:pPr>
        <w:jc w:val="center"/>
        <w:rPr>
          <w:b/>
          <w:bCs/>
          <w:sz w:val="28"/>
          <w:szCs w:val="28"/>
        </w:rPr>
      </w:pPr>
    </w:p>
    <w:p w:rsidR="0053219F" w:rsidRPr="00607D27" w:rsidRDefault="0053219F" w:rsidP="002B7728">
      <w:pPr>
        <w:ind w:firstLine="709"/>
        <w:contextualSpacing/>
        <w:jc w:val="both"/>
        <w:rPr>
          <w:b/>
          <w:bCs/>
          <w:spacing w:val="40"/>
          <w:sz w:val="28"/>
          <w:szCs w:val="28"/>
        </w:rPr>
      </w:pPr>
      <w:proofErr w:type="gramStart"/>
      <w:r w:rsidRPr="00607D27">
        <w:rPr>
          <w:sz w:val="28"/>
          <w:szCs w:val="28"/>
        </w:rPr>
        <w:t xml:space="preserve">В соответствии со статьей 30 Федерального закона от 21 декабря </w:t>
      </w:r>
      <w:r w:rsidRPr="00607D27">
        <w:rPr>
          <w:sz w:val="28"/>
          <w:szCs w:val="28"/>
        </w:rPr>
        <w:br/>
        <w:t>1994 года № 69-ФЗ «О пожарной безопасности», постановлением Правительства Россий</w:t>
      </w:r>
      <w:r w:rsidR="00172884" w:rsidRPr="00607D27">
        <w:rPr>
          <w:sz w:val="28"/>
          <w:szCs w:val="28"/>
        </w:rPr>
        <w:t>ской Федерации от 16 сентября 2020 года № 1479</w:t>
      </w:r>
      <w:r w:rsidRPr="00607D27">
        <w:rPr>
          <w:sz w:val="28"/>
          <w:szCs w:val="28"/>
        </w:rPr>
        <w:br/>
        <w:t>«О</w:t>
      </w:r>
      <w:r w:rsidR="00172884" w:rsidRPr="00607D27">
        <w:rPr>
          <w:sz w:val="28"/>
          <w:szCs w:val="28"/>
        </w:rPr>
        <w:t xml:space="preserve">б утверждении Правил противопожарного режима в Российской Федерации», </w:t>
      </w:r>
      <w:r w:rsidRPr="00607D27">
        <w:rPr>
          <w:sz w:val="28"/>
          <w:szCs w:val="28"/>
        </w:rPr>
        <w:t xml:space="preserve"> статьей 8 Закона Забайкальского края от 03 июня 2009 года № 190-ЗЗК «О пожарной безопасности в Забайкальском крае»,</w:t>
      </w:r>
      <w:proofErr w:type="gramEnd"/>
      <w:r w:rsidRPr="00607D27">
        <w:rPr>
          <w:sz w:val="28"/>
          <w:szCs w:val="28"/>
        </w:rPr>
        <w:t xml:space="preserve"> </w:t>
      </w:r>
      <w:proofErr w:type="gramStart"/>
      <w:r w:rsidRPr="00607D27">
        <w:rPr>
          <w:sz w:val="28"/>
          <w:szCs w:val="28"/>
        </w:rPr>
        <w:t>постановлением</w:t>
      </w:r>
      <w:r w:rsidR="007F1BA5" w:rsidRPr="00607D27">
        <w:rPr>
          <w:sz w:val="28"/>
          <w:szCs w:val="28"/>
        </w:rPr>
        <w:t xml:space="preserve"> </w:t>
      </w:r>
      <w:r w:rsidRPr="00607D27">
        <w:rPr>
          <w:sz w:val="28"/>
          <w:szCs w:val="28"/>
        </w:rPr>
        <w:t xml:space="preserve"> Губернатора</w:t>
      </w:r>
      <w:r w:rsidR="00DE4FF9" w:rsidRPr="00607D27">
        <w:rPr>
          <w:sz w:val="28"/>
          <w:szCs w:val="28"/>
        </w:rPr>
        <w:t xml:space="preserve"> </w:t>
      </w:r>
      <w:r w:rsidR="00C9298B">
        <w:rPr>
          <w:sz w:val="28"/>
          <w:szCs w:val="28"/>
        </w:rPr>
        <w:t>Забайкальского края от 27 марта 2025 года № 36</w:t>
      </w:r>
      <w:r w:rsidRPr="00607D27">
        <w:rPr>
          <w:sz w:val="28"/>
          <w:szCs w:val="28"/>
        </w:rPr>
        <w:t xml:space="preserve"> «</w:t>
      </w:r>
      <w:r w:rsidRPr="00607D27">
        <w:rPr>
          <w:bCs/>
          <w:sz w:val="28"/>
          <w:szCs w:val="28"/>
        </w:rPr>
        <w:t>Об установлении на территориях</w:t>
      </w:r>
      <w:r w:rsidR="00CA6F83" w:rsidRPr="00607D27">
        <w:rPr>
          <w:bCs/>
          <w:sz w:val="28"/>
          <w:szCs w:val="28"/>
        </w:rPr>
        <w:t xml:space="preserve"> муниципальных районов, муниципальных и городских округов</w:t>
      </w:r>
      <w:r w:rsidRPr="00607D27">
        <w:rPr>
          <w:bCs/>
          <w:sz w:val="28"/>
          <w:szCs w:val="28"/>
        </w:rPr>
        <w:t xml:space="preserve"> Забайкальского края особого противопожарного режима», </w:t>
      </w:r>
      <w:r w:rsidR="007F1BA5" w:rsidRPr="00607D27">
        <w:rPr>
          <w:bCs/>
          <w:sz w:val="28"/>
          <w:szCs w:val="28"/>
        </w:rPr>
        <w:t xml:space="preserve"> </w:t>
      </w:r>
      <w:r w:rsidR="007F1BA5" w:rsidRPr="00607D27">
        <w:rPr>
          <w:sz w:val="28"/>
          <w:szCs w:val="28"/>
        </w:rPr>
        <w:t xml:space="preserve">на основании  статьи 32  Устава Калганского муниципального округа, </w:t>
      </w:r>
      <w:r w:rsidR="00DF5A40" w:rsidRPr="00607D27">
        <w:rPr>
          <w:sz w:val="28"/>
          <w:szCs w:val="28"/>
        </w:rPr>
        <w:t xml:space="preserve"> учитывая решение Комиссии по предупреждению и ликвидации чрезвычайных ситуаций и обеспечению пожарной безопасности Ка</w:t>
      </w:r>
      <w:r w:rsidR="00CA6F83" w:rsidRPr="00607D27">
        <w:rPr>
          <w:sz w:val="28"/>
          <w:szCs w:val="28"/>
        </w:rPr>
        <w:t>лганского р</w:t>
      </w:r>
      <w:r w:rsidR="00E73881">
        <w:rPr>
          <w:sz w:val="28"/>
          <w:szCs w:val="28"/>
        </w:rPr>
        <w:t>айона (протокол от 9</w:t>
      </w:r>
      <w:r w:rsidR="00607D27" w:rsidRPr="00607D27">
        <w:rPr>
          <w:sz w:val="28"/>
          <w:szCs w:val="28"/>
        </w:rPr>
        <w:t xml:space="preserve"> апреля</w:t>
      </w:r>
      <w:r w:rsidR="00E73881">
        <w:rPr>
          <w:sz w:val="28"/>
          <w:szCs w:val="28"/>
        </w:rPr>
        <w:t xml:space="preserve"> 2025</w:t>
      </w:r>
      <w:r w:rsidR="00C9298B">
        <w:rPr>
          <w:sz w:val="28"/>
          <w:szCs w:val="28"/>
        </w:rPr>
        <w:t xml:space="preserve"> года № 2</w:t>
      </w:r>
      <w:r w:rsidR="00DF5A40" w:rsidRPr="00607D27">
        <w:rPr>
          <w:sz w:val="28"/>
          <w:szCs w:val="28"/>
        </w:rPr>
        <w:t xml:space="preserve">)  </w:t>
      </w:r>
      <w:r w:rsidRPr="00607D27">
        <w:rPr>
          <w:sz w:val="28"/>
          <w:szCs w:val="28"/>
        </w:rPr>
        <w:t xml:space="preserve">в целях </w:t>
      </w:r>
      <w:r w:rsidR="00DF5A40" w:rsidRPr="00607D27">
        <w:rPr>
          <w:sz w:val="28"/>
          <w:szCs w:val="28"/>
        </w:rPr>
        <w:t>принятия дополнительных мер</w:t>
      </w:r>
      <w:proofErr w:type="gramEnd"/>
      <w:r w:rsidR="00DF5A40" w:rsidRPr="00607D27">
        <w:rPr>
          <w:sz w:val="28"/>
          <w:szCs w:val="28"/>
        </w:rPr>
        <w:t xml:space="preserve"> по обеспечению противопожарной защиты</w:t>
      </w:r>
      <w:r w:rsidR="007F1BA5" w:rsidRPr="00607D27">
        <w:rPr>
          <w:sz w:val="28"/>
          <w:szCs w:val="28"/>
        </w:rPr>
        <w:t xml:space="preserve"> объектов и населенных пунктов</w:t>
      </w:r>
      <w:r w:rsidR="00DF5A40" w:rsidRPr="00607D27">
        <w:rPr>
          <w:sz w:val="28"/>
          <w:szCs w:val="28"/>
        </w:rPr>
        <w:t xml:space="preserve">, </w:t>
      </w:r>
      <w:r w:rsidRPr="00607D27">
        <w:rPr>
          <w:rStyle w:val="FontStyle17"/>
          <w:sz w:val="28"/>
          <w:szCs w:val="28"/>
        </w:rPr>
        <w:t xml:space="preserve">администрация </w:t>
      </w:r>
      <w:r w:rsidR="007F1BA5" w:rsidRPr="00607D27">
        <w:rPr>
          <w:rStyle w:val="FontStyle17"/>
          <w:sz w:val="28"/>
          <w:szCs w:val="28"/>
        </w:rPr>
        <w:t xml:space="preserve">Калганского </w:t>
      </w:r>
      <w:r w:rsidRPr="00607D27">
        <w:rPr>
          <w:rStyle w:val="FontStyle17"/>
          <w:sz w:val="28"/>
          <w:szCs w:val="28"/>
        </w:rPr>
        <w:t xml:space="preserve">муниципального </w:t>
      </w:r>
      <w:r w:rsidR="007F1BA5" w:rsidRPr="00607D27">
        <w:rPr>
          <w:rStyle w:val="FontStyle17"/>
          <w:sz w:val="28"/>
          <w:szCs w:val="28"/>
        </w:rPr>
        <w:t>округа</w:t>
      </w:r>
      <w:r w:rsidRPr="00607D27">
        <w:rPr>
          <w:sz w:val="28"/>
          <w:szCs w:val="28"/>
        </w:rPr>
        <w:t xml:space="preserve">, </w:t>
      </w:r>
      <w:r w:rsidRPr="00607D27">
        <w:rPr>
          <w:b/>
          <w:bCs/>
          <w:spacing w:val="40"/>
          <w:sz w:val="28"/>
          <w:szCs w:val="28"/>
        </w:rPr>
        <w:t>постановляет:</w:t>
      </w:r>
    </w:p>
    <w:p w:rsidR="007F1BA5" w:rsidRPr="00607D27" w:rsidRDefault="007F1BA5" w:rsidP="007F1BA5">
      <w:pPr>
        <w:autoSpaceDE w:val="0"/>
        <w:autoSpaceDN w:val="0"/>
        <w:adjustRightInd w:val="0"/>
        <w:ind w:firstLine="567"/>
        <w:jc w:val="both"/>
        <w:rPr>
          <w:b/>
          <w:bCs/>
          <w:spacing w:val="40"/>
          <w:sz w:val="28"/>
          <w:szCs w:val="28"/>
        </w:rPr>
      </w:pPr>
    </w:p>
    <w:p w:rsidR="007F1BA5" w:rsidRPr="00607D27" w:rsidRDefault="00607D27" w:rsidP="007F1BA5">
      <w:pPr>
        <w:autoSpaceDE w:val="0"/>
        <w:autoSpaceDN w:val="0"/>
        <w:adjustRightInd w:val="0"/>
        <w:ind w:firstLine="567"/>
        <w:jc w:val="both"/>
        <w:rPr>
          <w:sz w:val="28"/>
          <w:szCs w:val="28"/>
        </w:rPr>
      </w:pPr>
      <w:r w:rsidRPr="00607D27">
        <w:rPr>
          <w:sz w:val="28"/>
          <w:szCs w:val="28"/>
        </w:rPr>
        <w:t>1. Установить с 1</w:t>
      </w:r>
      <w:r w:rsidR="00E73881">
        <w:rPr>
          <w:sz w:val="28"/>
          <w:szCs w:val="28"/>
        </w:rPr>
        <w:t>4</w:t>
      </w:r>
      <w:r w:rsidRPr="00607D27">
        <w:rPr>
          <w:sz w:val="28"/>
          <w:szCs w:val="28"/>
        </w:rPr>
        <w:t xml:space="preserve"> апреля</w:t>
      </w:r>
      <w:r w:rsidR="00E73881">
        <w:rPr>
          <w:sz w:val="28"/>
          <w:szCs w:val="28"/>
        </w:rPr>
        <w:t xml:space="preserve"> 2025</w:t>
      </w:r>
      <w:r w:rsidR="007F1BA5" w:rsidRPr="00607D27">
        <w:rPr>
          <w:sz w:val="28"/>
          <w:szCs w:val="28"/>
        </w:rPr>
        <w:t xml:space="preserve"> года  на территории Калганского муниципального округа, в границах  населенных пунктов с. Калга, с. Бура,  </w:t>
      </w:r>
      <w:r w:rsidR="007F1BA5" w:rsidRPr="00607D27">
        <w:rPr>
          <w:bCs/>
          <w:sz w:val="28"/>
          <w:szCs w:val="28"/>
        </w:rPr>
        <w:t xml:space="preserve">с. Верхний - </w:t>
      </w:r>
      <w:proofErr w:type="spellStart"/>
      <w:r w:rsidR="007F1BA5" w:rsidRPr="00607D27">
        <w:rPr>
          <w:bCs/>
          <w:sz w:val="28"/>
          <w:szCs w:val="28"/>
        </w:rPr>
        <w:t>Калгукан</w:t>
      </w:r>
      <w:proofErr w:type="spellEnd"/>
      <w:r w:rsidR="007F1BA5" w:rsidRPr="00607D27">
        <w:rPr>
          <w:bCs/>
          <w:sz w:val="28"/>
          <w:szCs w:val="28"/>
        </w:rPr>
        <w:t xml:space="preserve">, с. Доно, с. </w:t>
      </w:r>
      <w:proofErr w:type="spellStart"/>
      <w:r w:rsidR="007F1BA5" w:rsidRPr="00607D27">
        <w:rPr>
          <w:bCs/>
          <w:sz w:val="28"/>
          <w:szCs w:val="28"/>
        </w:rPr>
        <w:t>Кадая</w:t>
      </w:r>
      <w:proofErr w:type="spellEnd"/>
      <w:r w:rsidR="007F1BA5" w:rsidRPr="00607D27">
        <w:rPr>
          <w:bCs/>
          <w:sz w:val="28"/>
          <w:szCs w:val="28"/>
        </w:rPr>
        <w:t xml:space="preserve">, с. Козлово, с. Нижний - </w:t>
      </w:r>
      <w:proofErr w:type="spellStart"/>
      <w:r w:rsidR="007F1BA5" w:rsidRPr="00607D27">
        <w:rPr>
          <w:bCs/>
          <w:sz w:val="28"/>
          <w:szCs w:val="28"/>
        </w:rPr>
        <w:t>Калгукан</w:t>
      </w:r>
      <w:proofErr w:type="spellEnd"/>
      <w:r w:rsidR="007F1BA5" w:rsidRPr="00607D27">
        <w:rPr>
          <w:bCs/>
          <w:sz w:val="28"/>
          <w:szCs w:val="28"/>
        </w:rPr>
        <w:t xml:space="preserve">, </w:t>
      </w:r>
      <w:proofErr w:type="gramStart"/>
      <w:r w:rsidR="007F1BA5" w:rsidRPr="00607D27">
        <w:rPr>
          <w:bCs/>
          <w:sz w:val="28"/>
          <w:szCs w:val="28"/>
        </w:rPr>
        <w:t>с</w:t>
      </w:r>
      <w:proofErr w:type="gramEnd"/>
      <w:r w:rsidR="007F1BA5" w:rsidRPr="00607D27">
        <w:rPr>
          <w:bCs/>
          <w:sz w:val="28"/>
          <w:szCs w:val="28"/>
        </w:rPr>
        <w:t xml:space="preserve">. Средняя - Борзя, с. </w:t>
      </w:r>
      <w:proofErr w:type="spellStart"/>
      <w:r w:rsidR="007F1BA5" w:rsidRPr="00607D27">
        <w:rPr>
          <w:bCs/>
          <w:sz w:val="28"/>
          <w:szCs w:val="28"/>
        </w:rPr>
        <w:t>Чингильтуй</w:t>
      </w:r>
      <w:proofErr w:type="spellEnd"/>
      <w:r w:rsidR="007F1BA5" w:rsidRPr="00607D27">
        <w:rPr>
          <w:bCs/>
          <w:sz w:val="28"/>
          <w:szCs w:val="28"/>
        </w:rPr>
        <w:t xml:space="preserve">, с. Чупрово, с. </w:t>
      </w:r>
      <w:proofErr w:type="spellStart"/>
      <w:r w:rsidR="007F1BA5" w:rsidRPr="00607D27">
        <w:rPr>
          <w:bCs/>
          <w:sz w:val="28"/>
          <w:szCs w:val="28"/>
        </w:rPr>
        <w:t>Шивия</w:t>
      </w:r>
      <w:proofErr w:type="spellEnd"/>
      <w:r w:rsidR="007F1BA5" w:rsidRPr="00607D27">
        <w:rPr>
          <w:bCs/>
          <w:sz w:val="28"/>
          <w:szCs w:val="28"/>
        </w:rPr>
        <w:t xml:space="preserve">  </w:t>
      </w:r>
      <w:r w:rsidR="007F1BA5" w:rsidRPr="00607D27">
        <w:rPr>
          <w:sz w:val="28"/>
          <w:szCs w:val="28"/>
        </w:rPr>
        <w:t>особый противопожарный режим.</w:t>
      </w:r>
    </w:p>
    <w:p w:rsidR="007F1BA5" w:rsidRPr="00607D27" w:rsidRDefault="007F1BA5" w:rsidP="007F1BA5">
      <w:pPr>
        <w:autoSpaceDE w:val="0"/>
        <w:autoSpaceDN w:val="0"/>
        <w:adjustRightInd w:val="0"/>
        <w:ind w:firstLine="567"/>
        <w:jc w:val="both"/>
        <w:rPr>
          <w:sz w:val="28"/>
          <w:szCs w:val="28"/>
        </w:rPr>
      </w:pPr>
      <w:r w:rsidRPr="00607D27">
        <w:rPr>
          <w:sz w:val="28"/>
          <w:szCs w:val="28"/>
        </w:rPr>
        <w:t xml:space="preserve">2. </w:t>
      </w:r>
      <w:proofErr w:type="gramStart"/>
      <w:r w:rsidRPr="00607D27">
        <w:rPr>
          <w:sz w:val="28"/>
          <w:szCs w:val="28"/>
        </w:rPr>
        <w:t>Запретить в границах населенных пунктов, указанных в п.</w:t>
      </w:r>
      <w:r w:rsidR="00607D27" w:rsidRPr="00607D27">
        <w:rPr>
          <w:sz w:val="28"/>
          <w:szCs w:val="28"/>
        </w:rPr>
        <w:t xml:space="preserve"> </w:t>
      </w:r>
      <w:r w:rsidRPr="00607D27">
        <w:rPr>
          <w:sz w:val="28"/>
          <w:szCs w:val="28"/>
        </w:rPr>
        <w:t xml:space="preserve">1 настоящего постановления разведение костров, сжигание твердых бытовых отходов, мусора на территориях населенных пунктов и прилегающих территориях, проведение профилактических выжиганий сухой травянистой растительности, в том числе на земельных участках, непосредственно примыкающим к лесам, к землям сельскохозяйственного назначения, к защитным и озеленительным насаждениям, а так же на проведение </w:t>
      </w:r>
      <w:r w:rsidR="00607D27" w:rsidRPr="00607D27">
        <w:rPr>
          <w:sz w:val="28"/>
          <w:szCs w:val="28"/>
        </w:rPr>
        <w:t xml:space="preserve"> </w:t>
      </w:r>
      <w:r w:rsidRPr="00607D27">
        <w:rPr>
          <w:sz w:val="28"/>
          <w:szCs w:val="28"/>
        </w:rPr>
        <w:t>иных пожароопасных работ.</w:t>
      </w:r>
      <w:proofErr w:type="gramEnd"/>
    </w:p>
    <w:p w:rsidR="007F1BA5" w:rsidRPr="00607D27" w:rsidRDefault="007F1BA5" w:rsidP="007F1BA5">
      <w:pPr>
        <w:autoSpaceDE w:val="0"/>
        <w:autoSpaceDN w:val="0"/>
        <w:adjustRightInd w:val="0"/>
        <w:ind w:firstLine="567"/>
        <w:jc w:val="both"/>
        <w:rPr>
          <w:sz w:val="28"/>
          <w:szCs w:val="28"/>
        </w:rPr>
      </w:pPr>
      <w:r w:rsidRPr="00607D27">
        <w:rPr>
          <w:sz w:val="28"/>
          <w:szCs w:val="28"/>
        </w:rPr>
        <w:t>3. Запретить использование тракторов, автомобилей и сельскохозяйственных машин, выхлопные трубы которых не оборудованы искрогасителями;</w:t>
      </w:r>
    </w:p>
    <w:p w:rsidR="007F1BA5" w:rsidRPr="00607D27" w:rsidRDefault="007F1BA5" w:rsidP="007F1BA5">
      <w:pPr>
        <w:autoSpaceDE w:val="0"/>
        <w:autoSpaceDN w:val="0"/>
        <w:adjustRightInd w:val="0"/>
        <w:ind w:firstLine="567"/>
        <w:jc w:val="both"/>
        <w:rPr>
          <w:sz w:val="28"/>
          <w:szCs w:val="28"/>
        </w:rPr>
      </w:pPr>
      <w:r w:rsidRPr="00607D27">
        <w:rPr>
          <w:sz w:val="28"/>
          <w:szCs w:val="28"/>
        </w:rPr>
        <w:lastRenderedPageBreak/>
        <w:t xml:space="preserve">4. Единой дежурной диспетчерской службе </w:t>
      </w:r>
      <w:r w:rsidRPr="00607D27">
        <w:rPr>
          <w:spacing w:val="-10"/>
          <w:sz w:val="28"/>
          <w:szCs w:val="28"/>
        </w:rPr>
        <w:t>муниципального казенного учреждения «Центр МТО»,</w:t>
      </w:r>
      <w:r w:rsidRPr="00607D27">
        <w:rPr>
          <w:sz w:val="28"/>
          <w:szCs w:val="28"/>
        </w:rPr>
        <w:t xml:space="preserve"> осуществлять ежедневный мониторинг обстановки складывающейся со степными и лесными пожарами на территории района, вести ежедневное уточнение состава сил и сре</w:t>
      </w:r>
      <w:proofErr w:type="gramStart"/>
      <w:r w:rsidRPr="00607D27">
        <w:rPr>
          <w:sz w:val="28"/>
          <w:szCs w:val="28"/>
        </w:rPr>
        <w:t>дств пр</w:t>
      </w:r>
      <w:proofErr w:type="gramEnd"/>
      <w:r w:rsidRPr="00607D27">
        <w:rPr>
          <w:sz w:val="28"/>
          <w:szCs w:val="28"/>
        </w:rPr>
        <w:t>ивлекаемых на тушение пожаров. Об изменениях обстановки незамедлительно сообщать председа</w:t>
      </w:r>
      <w:r w:rsidR="00607D27" w:rsidRPr="00607D27">
        <w:rPr>
          <w:sz w:val="28"/>
          <w:szCs w:val="28"/>
        </w:rPr>
        <w:t>телю КЧС и ПБ Калганского муниципального округа</w:t>
      </w:r>
      <w:r w:rsidRPr="00607D27">
        <w:rPr>
          <w:sz w:val="28"/>
          <w:szCs w:val="28"/>
        </w:rPr>
        <w:t>, оперативному дежурному ЦУКС</w:t>
      </w:r>
      <w:r w:rsidR="00E73881">
        <w:rPr>
          <w:sz w:val="28"/>
          <w:szCs w:val="28"/>
        </w:rPr>
        <w:t xml:space="preserve"> Главного управления МЧС России по  Забайкальскому краю и РДС Забайкальского края</w:t>
      </w:r>
      <w:r w:rsidRPr="00607D27">
        <w:rPr>
          <w:sz w:val="28"/>
          <w:szCs w:val="28"/>
        </w:rPr>
        <w:t>.</w:t>
      </w:r>
    </w:p>
    <w:p w:rsidR="007F1BA5" w:rsidRPr="00607D27" w:rsidRDefault="007F1BA5" w:rsidP="007F1BA5">
      <w:pPr>
        <w:autoSpaceDE w:val="0"/>
        <w:autoSpaceDN w:val="0"/>
        <w:adjustRightInd w:val="0"/>
        <w:ind w:firstLine="567"/>
        <w:jc w:val="both"/>
        <w:rPr>
          <w:sz w:val="28"/>
          <w:szCs w:val="28"/>
        </w:rPr>
      </w:pPr>
      <w:r w:rsidRPr="00607D27">
        <w:rPr>
          <w:sz w:val="28"/>
          <w:szCs w:val="28"/>
        </w:rPr>
        <w:t>5. Главам сельских администраций Калганского муниципального округа Забайкальского края:</w:t>
      </w:r>
    </w:p>
    <w:p w:rsidR="007F1BA5" w:rsidRPr="00607D27" w:rsidRDefault="007F1BA5" w:rsidP="007F1BA5">
      <w:pPr>
        <w:autoSpaceDE w:val="0"/>
        <w:autoSpaceDN w:val="0"/>
        <w:adjustRightInd w:val="0"/>
        <w:ind w:firstLine="567"/>
        <w:jc w:val="both"/>
        <w:rPr>
          <w:sz w:val="28"/>
          <w:szCs w:val="28"/>
        </w:rPr>
      </w:pPr>
      <w:r w:rsidRPr="00607D27">
        <w:rPr>
          <w:sz w:val="28"/>
          <w:szCs w:val="28"/>
        </w:rPr>
        <w:t>5.1. Обеспечить в полном объеме исполнение  требований пожарной безопасности, защиту   населенных пунктов  от  природных и техногенных пожаров;</w:t>
      </w:r>
    </w:p>
    <w:p w:rsidR="007F1BA5" w:rsidRPr="00607D27" w:rsidRDefault="007F1BA5" w:rsidP="007F1BA5">
      <w:pPr>
        <w:autoSpaceDE w:val="0"/>
        <w:autoSpaceDN w:val="0"/>
        <w:adjustRightInd w:val="0"/>
        <w:ind w:firstLine="567"/>
        <w:jc w:val="both"/>
        <w:rPr>
          <w:sz w:val="28"/>
          <w:szCs w:val="28"/>
        </w:rPr>
      </w:pPr>
      <w:r w:rsidRPr="00607D27">
        <w:rPr>
          <w:spacing w:val="-2"/>
          <w:sz w:val="28"/>
          <w:szCs w:val="28"/>
        </w:rPr>
        <w:t xml:space="preserve">5.2.  </w:t>
      </w:r>
      <w:proofErr w:type="gramStart"/>
      <w:r w:rsidRPr="00607D27">
        <w:rPr>
          <w:spacing w:val="-2"/>
          <w:sz w:val="28"/>
          <w:szCs w:val="28"/>
        </w:rPr>
        <w:t xml:space="preserve">Обеспечить постоянный контроль на подведомственной территории за  исполнением мероприятий по запрету  </w:t>
      </w:r>
      <w:r w:rsidRPr="00607D27">
        <w:rPr>
          <w:sz w:val="28"/>
          <w:szCs w:val="28"/>
        </w:rPr>
        <w:t xml:space="preserve">разведения костров, сжигания твердых бытовых отходов, мусора на территориях населенных пунктов и прилегающих территориях, проведения профилактических выжиганий сухой травянистой растительности, в том числе на земельных участках, непосредственно примыкающим к лесам, к землям сельскохозяйственного назначения, к защитным и озеленительным насаждениям, а так же  проведения иных пожароопасных работ, </w:t>
      </w:r>
      <w:r w:rsidRPr="00607D27">
        <w:rPr>
          <w:spacing w:val="-2"/>
          <w:sz w:val="28"/>
          <w:szCs w:val="28"/>
        </w:rPr>
        <w:t>в отношении нарушителей</w:t>
      </w:r>
      <w:proofErr w:type="gramEnd"/>
      <w:r w:rsidRPr="00607D27">
        <w:rPr>
          <w:spacing w:val="-2"/>
          <w:sz w:val="28"/>
          <w:szCs w:val="28"/>
        </w:rPr>
        <w:t xml:space="preserve"> требований пожарной безопасности  принимать  меры в пределах своей компетенции.</w:t>
      </w:r>
    </w:p>
    <w:p w:rsidR="007F1BA5" w:rsidRPr="00607D27" w:rsidRDefault="007F1BA5" w:rsidP="007F1BA5">
      <w:pPr>
        <w:autoSpaceDE w:val="0"/>
        <w:autoSpaceDN w:val="0"/>
        <w:adjustRightInd w:val="0"/>
        <w:ind w:firstLine="567"/>
        <w:jc w:val="both"/>
        <w:rPr>
          <w:sz w:val="28"/>
          <w:szCs w:val="28"/>
        </w:rPr>
      </w:pPr>
      <w:r w:rsidRPr="00607D27">
        <w:rPr>
          <w:sz w:val="28"/>
          <w:szCs w:val="28"/>
        </w:rPr>
        <w:t xml:space="preserve">5.3. Организовать проведение </w:t>
      </w:r>
      <w:proofErr w:type="spellStart"/>
      <w:r w:rsidRPr="00607D27">
        <w:rPr>
          <w:sz w:val="28"/>
          <w:szCs w:val="28"/>
        </w:rPr>
        <w:t>подворового</w:t>
      </w:r>
      <w:proofErr w:type="spellEnd"/>
      <w:r w:rsidRPr="00607D27">
        <w:rPr>
          <w:sz w:val="28"/>
          <w:szCs w:val="28"/>
        </w:rPr>
        <w:t xml:space="preserve"> обхода с ознакомлением жителей с требованиями по обеспечению мер пожарной безопасности;</w:t>
      </w:r>
    </w:p>
    <w:p w:rsidR="007F1BA5" w:rsidRPr="00607D27" w:rsidRDefault="007F1BA5" w:rsidP="007F1BA5">
      <w:pPr>
        <w:autoSpaceDE w:val="0"/>
        <w:autoSpaceDN w:val="0"/>
        <w:adjustRightInd w:val="0"/>
        <w:ind w:firstLine="567"/>
        <w:jc w:val="both"/>
        <w:rPr>
          <w:sz w:val="28"/>
          <w:szCs w:val="28"/>
        </w:rPr>
      </w:pPr>
      <w:r w:rsidRPr="00607D27">
        <w:rPr>
          <w:sz w:val="28"/>
          <w:szCs w:val="28"/>
        </w:rPr>
        <w:t>5.4. Обеспечить беспрепятственный подъезд и свободный доступ пожарной техники к месту пожара и свободный доступ к источникам противопожарного водоснабжения, предусмотреть подвоз воды для заправки пожарных машин при тушении пожаров, удаленных от источников  противопожарного водоснабжения, предусмотреть подвоз воды для заправки пожарных машин при тушении пожаров, удаленных от источников противопожарного водоснабжения;</w:t>
      </w:r>
    </w:p>
    <w:p w:rsidR="007F1BA5" w:rsidRPr="00607D27" w:rsidRDefault="007F1BA5" w:rsidP="007F1BA5">
      <w:pPr>
        <w:autoSpaceDE w:val="0"/>
        <w:autoSpaceDN w:val="0"/>
        <w:adjustRightInd w:val="0"/>
        <w:ind w:firstLine="567"/>
        <w:jc w:val="both"/>
        <w:rPr>
          <w:sz w:val="28"/>
          <w:szCs w:val="28"/>
        </w:rPr>
      </w:pPr>
      <w:r w:rsidRPr="00607D27">
        <w:rPr>
          <w:sz w:val="28"/>
          <w:szCs w:val="28"/>
        </w:rPr>
        <w:t xml:space="preserve">5.5. Организовать обеспечение населенных пунктов местами для забора (подвоза) воды для целей пожаротушения, принять меры по устройству источников наружного противопожарного водоснабжения и </w:t>
      </w:r>
      <w:r w:rsidR="00607D27" w:rsidRPr="00607D27">
        <w:rPr>
          <w:sz w:val="28"/>
          <w:szCs w:val="28"/>
        </w:rPr>
        <w:t xml:space="preserve">при необходимости </w:t>
      </w:r>
      <w:r w:rsidRPr="00607D27">
        <w:rPr>
          <w:sz w:val="28"/>
          <w:szCs w:val="28"/>
        </w:rPr>
        <w:t>произвести ремонт существующих пожарных резервуаров и водозаборных сооружений;</w:t>
      </w:r>
    </w:p>
    <w:p w:rsidR="007F1BA5" w:rsidRPr="00607D27" w:rsidRDefault="007F1BA5" w:rsidP="007F1BA5">
      <w:pPr>
        <w:autoSpaceDE w:val="0"/>
        <w:autoSpaceDN w:val="0"/>
        <w:adjustRightInd w:val="0"/>
        <w:ind w:firstLine="567"/>
        <w:jc w:val="both"/>
        <w:rPr>
          <w:sz w:val="28"/>
          <w:szCs w:val="28"/>
        </w:rPr>
      </w:pPr>
      <w:r w:rsidRPr="00607D27">
        <w:rPr>
          <w:sz w:val="28"/>
          <w:szCs w:val="28"/>
        </w:rPr>
        <w:t>5.6.  Предусмотреть привлечение населения для локализации пожаров вне границ населенных пунктов</w:t>
      </w:r>
      <w:r w:rsidR="00607D27" w:rsidRPr="00607D27">
        <w:rPr>
          <w:sz w:val="28"/>
          <w:szCs w:val="28"/>
        </w:rPr>
        <w:t>, указанных в п. 1 настоящего постановления</w:t>
      </w:r>
      <w:r w:rsidRPr="00607D27">
        <w:rPr>
          <w:sz w:val="28"/>
          <w:szCs w:val="28"/>
        </w:rPr>
        <w:t>;</w:t>
      </w:r>
    </w:p>
    <w:p w:rsidR="007F1BA5" w:rsidRPr="00607D27" w:rsidRDefault="007F1BA5" w:rsidP="007F1BA5">
      <w:pPr>
        <w:autoSpaceDE w:val="0"/>
        <w:autoSpaceDN w:val="0"/>
        <w:adjustRightInd w:val="0"/>
        <w:ind w:firstLine="567"/>
        <w:jc w:val="both"/>
        <w:rPr>
          <w:sz w:val="28"/>
          <w:szCs w:val="28"/>
        </w:rPr>
      </w:pPr>
      <w:r w:rsidRPr="00607D27">
        <w:rPr>
          <w:sz w:val="28"/>
          <w:szCs w:val="28"/>
        </w:rPr>
        <w:t xml:space="preserve">5.7. </w:t>
      </w:r>
      <w:proofErr w:type="gramStart"/>
      <w:r w:rsidRPr="00607D27">
        <w:rPr>
          <w:sz w:val="28"/>
          <w:szCs w:val="28"/>
        </w:rPr>
        <w:t xml:space="preserve">Организовать работу   патрульных, патрульно-маневренных, маневренных и патрульно-контрольных групп с привлечением сотрудников ГУ МЧС России по Забайкальскому краю, МО МВД России «Приаргунский», Калганского участкового лесничества для патрулирования наиболее пожароопасных участков, выявления палов </w:t>
      </w:r>
      <w:r w:rsidRPr="00607D27">
        <w:rPr>
          <w:sz w:val="28"/>
          <w:szCs w:val="28"/>
        </w:rPr>
        <w:lastRenderedPageBreak/>
        <w:t>сухой травянистой растительности, оперативного реагирования на возникающие очаги лесных и других ландшафтных (природных) пожаров, а так же своевременного выявления лиц, виновных в их возникновении.</w:t>
      </w:r>
      <w:proofErr w:type="gramEnd"/>
      <w:r w:rsidRPr="00607D27">
        <w:rPr>
          <w:sz w:val="28"/>
          <w:szCs w:val="28"/>
        </w:rPr>
        <w:t xml:space="preserve"> Данные  о  результатах работы групп, ежедневно, в телефонном режиме, до 17.00 часов передавать в единую дежурную диспетчерскую службу </w:t>
      </w:r>
      <w:r w:rsidRPr="00607D27">
        <w:rPr>
          <w:spacing w:val="-10"/>
          <w:sz w:val="28"/>
          <w:szCs w:val="28"/>
        </w:rPr>
        <w:t>муниципального казенного учреждения «Центр МТО»</w:t>
      </w:r>
      <w:r w:rsidRPr="00607D27">
        <w:rPr>
          <w:sz w:val="28"/>
          <w:szCs w:val="28"/>
        </w:rPr>
        <w:t>.</w:t>
      </w:r>
    </w:p>
    <w:p w:rsidR="007F1BA5" w:rsidRPr="00607D27" w:rsidRDefault="007F1BA5" w:rsidP="007F1BA5">
      <w:pPr>
        <w:autoSpaceDE w:val="0"/>
        <w:autoSpaceDN w:val="0"/>
        <w:adjustRightInd w:val="0"/>
        <w:ind w:firstLine="567"/>
        <w:jc w:val="both"/>
        <w:rPr>
          <w:sz w:val="28"/>
          <w:szCs w:val="28"/>
        </w:rPr>
      </w:pPr>
      <w:r w:rsidRPr="00607D27">
        <w:rPr>
          <w:sz w:val="28"/>
          <w:szCs w:val="28"/>
        </w:rPr>
        <w:t>5.8. Организовать работу по очистке от сухой травянистой растительности, валежника, мусора и других горючих материалов, бесхозных и длительное время неэксплуатируемых приусадебных земельных участков, вывоз мусора с территорий населенных пунктов, предприятий и учреждений, принять меры по ликвидации стихийных свалок на их территориях.</w:t>
      </w:r>
    </w:p>
    <w:p w:rsidR="007F1BA5" w:rsidRPr="00607D27" w:rsidRDefault="007F1BA5" w:rsidP="007F1BA5">
      <w:pPr>
        <w:autoSpaceDE w:val="0"/>
        <w:autoSpaceDN w:val="0"/>
        <w:adjustRightInd w:val="0"/>
        <w:ind w:firstLine="567"/>
        <w:jc w:val="both"/>
        <w:rPr>
          <w:sz w:val="28"/>
          <w:szCs w:val="28"/>
        </w:rPr>
      </w:pPr>
      <w:r w:rsidRPr="00607D27">
        <w:rPr>
          <w:sz w:val="28"/>
          <w:szCs w:val="28"/>
        </w:rPr>
        <w:t xml:space="preserve">5.9.  Уточнить планы временного переселения (эвакуации) населения при возникновении  опасности перехода лесных и других  ландшафтных (природных) пожаров на населенные пункты и  места размещения  эвакуированного населения с предоставлением стационарных  или временных жилых помещений.    </w:t>
      </w:r>
    </w:p>
    <w:p w:rsidR="007F1BA5" w:rsidRPr="00607D27" w:rsidRDefault="007F1BA5" w:rsidP="007F1BA5">
      <w:pPr>
        <w:autoSpaceDE w:val="0"/>
        <w:autoSpaceDN w:val="0"/>
        <w:adjustRightInd w:val="0"/>
        <w:ind w:firstLine="567"/>
        <w:jc w:val="both"/>
        <w:rPr>
          <w:sz w:val="28"/>
          <w:szCs w:val="28"/>
        </w:rPr>
      </w:pPr>
      <w:r w:rsidRPr="00607D27">
        <w:rPr>
          <w:sz w:val="28"/>
          <w:szCs w:val="28"/>
        </w:rPr>
        <w:t xml:space="preserve">5.10. Обеспечить </w:t>
      </w:r>
      <w:proofErr w:type="gramStart"/>
      <w:r w:rsidRPr="00607D27">
        <w:rPr>
          <w:sz w:val="28"/>
          <w:szCs w:val="28"/>
        </w:rPr>
        <w:t>контроль за</w:t>
      </w:r>
      <w:proofErr w:type="gramEnd"/>
      <w:r w:rsidRPr="00607D27">
        <w:rPr>
          <w:sz w:val="28"/>
          <w:szCs w:val="28"/>
        </w:rPr>
        <w:t xml:space="preserve"> выполнением обследований воздушных линий электропередач, находящихся  в хозяйственном ведении, и в случае выявления нарушений, которые могут способствовать возникновению лесных и других ландшафтных (природных) пожаров, принять меры по их устранению; </w:t>
      </w:r>
    </w:p>
    <w:p w:rsidR="007F1BA5" w:rsidRPr="00607D27" w:rsidRDefault="007F1BA5" w:rsidP="007F1BA5">
      <w:pPr>
        <w:autoSpaceDE w:val="0"/>
        <w:autoSpaceDN w:val="0"/>
        <w:adjustRightInd w:val="0"/>
        <w:ind w:firstLine="567"/>
        <w:jc w:val="both"/>
        <w:rPr>
          <w:sz w:val="28"/>
          <w:szCs w:val="28"/>
        </w:rPr>
      </w:pPr>
      <w:r w:rsidRPr="00607D27">
        <w:rPr>
          <w:sz w:val="28"/>
          <w:szCs w:val="28"/>
        </w:rPr>
        <w:t xml:space="preserve">6. Рекомендовать руководителям организаций и учреждений района, предоставлять  в единую дежурную диспетчерскую службу </w:t>
      </w:r>
      <w:r w:rsidRPr="00607D27">
        <w:rPr>
          <w:spacing w:val="-10"/>
          <w:sz w:val="28"/>
          <w:szCs w:val="28"/>
        </w:rPr>
        <w:t>муниципального казенного учреждения «Центр МТО»,</w:t>
      </w:r>
      <w:r w:rsidRPr="00607D27">
        <w:rPr>
          <w:sz w:val="28"/>
          <w:szCs w:val="28"/>
        </w:rPr>
        <w:t xml:space="preserve">   графики ответственных дежурных на выходные дни.</w:t>
      </w:r>
    </w:p>
    <w:p w:rsidR="007F1BA5" w:rsidRPr="00607D27" w:rsidRDefault="007F1BA5" w:rsidP="007F1BA5">
      <w:pPr>
        <w:autoSpaceDE w:val="0"/>
        <w:autoSpaceDN w:val="0"/>
        <w:adjustRightInd w:val="0"/>
        <w:ind w:firstLine="567"/>
        <w:jc w:val="both"/>
        <w:rPr>
          <w:sz w:val="28"/>
          <w:szCs w:val="28"/>
        </w:rPr>
      </w:pPr>
      <w:r w:rsidRPr="00607D27">
        <w:rPr>
          <w:sz w:val="28"/>
          <w:szCs w:val="28"/>
        </w:rPr>
        <w:t>7. Настоящее постановление вступает в силу на следующий день, после дня его официального опубликования (обнародования).</w:t>
      </w:r>
    </w:p>
    <w:p w:rsidR="007F1BA5" w:rsidRPr="00607D27" w:rsidRDefault="007F1BA5" w:rsidP="007F1BA5">
      <w:pPr>
        <w:autoSpaceDE w:val="0"/>
        <w:autoSpaceDN w:val="0"/>
        <w:adjustRightInd w:val="0"/>
        <w:ind w:firstLine="567"/>
        <w:jc w:val="both"/>
        <w:rPr>
          <w:sz w:val="28"/>
          <w:szCs w:val="28"/>
        </w:rPr>
      </w:pPr>
      <w:r w:rsidRPr="00607D27">
        <w:rPr>
          <w:sz w:val="28"/>
          <w:szCs w:val="28"/>
        </w:rPr>
        <w:t xml:space="preserve">8. </w:t>
      </w:r>
      <w:r w:rsidRPr="00607D27">
        <w:rPr>
          <w:bCs/>
          <w:sz w:val="28"/>
          <w:szCs w:val="28"/>
        </w:rPr>
        <w:t xml:space="preserve">Полный текст настоящего постановления опубликовать </w:t>
      </w:r>
      <w:r w:rsidRPr="00607D27">
        <w:rPr>
          <w:sz w:val="28"/>
          <w:szCs w:val="28"/>
        </w:rPr>
        <w:t xml:space="preserve">(обнародовать) в общественно-информационной газете «Родная земля», в информационно-телекоммуникационной сети «Интернет» по адресу </w:t>
      </w:r>
      <w:r w:rsidRPr="00607D27">
        <w:rPr>
          <w:bCs/>
          <w:sz w:val="28"/>
          <w:szCs w:val="28"/>
          <w:u w:val="single"/>
          <w:lang w:val="en-US"/>
        </w:rPr>
        <w:t>https</w:t>
      </w:r>
      <w:r w:rsidRPr="00607D27">
        <w:rPr>
          <w:bCs/>
          <w:sz w:val="28"/>
          <w:szCs w:val="28"/>
          <w:u w:val="single"/>
        </w:rPr>
        <w:t>://</w:t>
      </w:r>
      <w:proofErr w:type="spellStart"/>
      <w:r w:rsidRPr="00607D27">
        <w:rPr>
          <w:bCs/>
          <w:sz w:val="28"/>
          <w:szCs w:val="28"/>
          <w:u w:val="single"/>
          <w:lang w:val="en-US"/>
        </w:rPr>
        <w:t>kalgan</w:t>
      </w:r>
      <w:proofErr w:type="spellEnd"/>
      <w:r w:rsidRPr="00607D27">
        <w:rPr>
          <w:bCs/>
          <w:sz w:val="28"/>
          <w:szCs w:val="28"/>
          <w:u w:val="single"/>
        </w:rPr>
        <w:t>.75.</w:t>
      </w:r>
      <w:proofErr w:type="spellStart"/>
      <w:r w:rsidRPr="00607D27">
        <w:rPr>
          <w:bCs/>
          <w:sz w:val="28"/>
          <w:szCs w:val="28"/>
          <w:u w:val="single"/>
          <w:lang w:val="en-US"/>
        </w:rPr>
        <w:t>ru</w:t>
      </w:r>
      <w:proofErr w:type="spellEnd"/>
      <w:r w:rsidRPr="00607D27">
        <w:rPr>
          <w:bCs/>
          <w:sz w:val="28"/>
          <w:szCs w:val="28"/>
        </w:rPr>
        <w:t>.</w:t>
      </w:r>
    </w:p>
    <w:p w:rsidR="002B7728" w:rsidRPr="00607D27" w:rsidRDefault="002B7728" w:rsidP="0062230B">
      <w:pPr>
        <w:pStyle w:val="a9"/>
        <w:spacing w:line="240" w:lineRule="auto"/>
        <w:ind w:left="0" w:firstLine="567"/>
        <w:jc w:val="both"/>
        <w:rPr>
          <w:rFonts w:ascii="Times New Roman" w:hAnsi="Times New Roman"/>
          <w:sz w:val="28"/>
          <w:szCs w:val="28"/>
        </w:rPr>
      </w:pPr>
      <w:r w:rsidRPr="00607D27">
        <w:rPr>
          <w:rFonts w:ascii="Times New Roman" w:hAnsi="Times New Roman"/>
          <w:sz w:val="28"/>
          <w:szCs w:val="28"/>
        </w:rPr>
        <w:t>9. Контроль, за исполнением настоящего постановления, оставляю за собой.</w:t>
      </w:r>
    </w:p>
    <w:p w:rsidR="00463CA0" w:rsidRPr="002B7728" w:rsidRDefault="00463CA0" w:rsidP="00463CA0">
      <w:pPr>
        <w:ind w:left="2269" w:hanging="2269"/>
        <w:contextualSpacing/>
        <w:rPr>
          <w:sz w:val="28"/>
          <w:szCs w:val="28"/>
        </w:rPr>
      </w:pPr>
      <w:bookmarkStart w:id="0" w:name="_GoBack"/>
      <w:bookmarkEnd w:id="0"/>
    </w:p>
    <w:p w:rsidR="00463CA0" w:rsidRPr="002B7728" w:rsidRDefault="00463CA0" w:rsidP="00463CA0">
      <w:pPr>
        <w:ind w:left="2269" w:hanging="2269"/>
        <w:contextualSpacing/>
        <w:rPr>
          <w:sz w:val="28"/>
          <w:szCs w:val="28"/>
        </w:rPr>
      </w:pPr>
    </w:p>
    <w:p w:rsidR="00463CA0" w:rsidRPr="002B7728" w:rsidRDefault="002F459B" w:rsidP="00463CA0">
      <w:pPr>
        <w:ind w:left="2269" w:hanging="2269"/>
        <w:contextualSpacing/>
        <w:rPr>
          <w:sz w:val="28"/>
          <w:szCs w:val="28"/>
        </w:rPr>
      </w:pPr>
      <w:r>
        <w:rPr>
          <w:sz w:val="28"/>
          <w:szCs w:val="28"/>
        </w:rPr>
        <w:t xml:space="preserve">           </w:t>
      </w:r>
      <w:r w:rsidR="00463CA0" w:rsidRPr="002B7728">
        <w:rPr>
          <w:sz w:val="28"/>
          <w:szCs w:val="28"/>
        </w:rPr>
        <w:t xml:space="preserve"> Глава  </w:t>
      </w:r>
      <w:r w:rsidR="008762FF">
        <w:rPr>
          <w:sz w:val="28"/>
          <w:szCs w:val="28"/>
        </w:rPr>
        <w:t xml:space="preserve">Калганского </w:t>
      </w:r>
      <w:r w:rsidR="007F1BA5">
        <w:rPr>
          <w:sz w:val="28"/>
          <w:szCs w:val="28"/>
        </w:rPr>
        <w:t xml:space="preserve">  </w:t>
      </w:r>
    </w:p>
    <w:p w:rsidR="00463CA0" w:rsidRPr="002B7728" w:rsidRDefault="00781210" w:rsidP="00463CA0">
      <w:pPr>
        <w:pStyle w:val="a9"/>
        <w:tabs>
          <w:tab w:val="left" w:pos="709"/>
        </w:tabs>
        <w:spacing w:line="240" w:lineRule="atLeast"/>
        <w:ind w:left="709"/>
        <w:jc w:val="both"/>
        <w:rPr>
          <w:rFonts w:ascii="Times New Roman" w:hAnsi="Times New Roman"/>
          <w:sz w:val="28"/>
          <w:szCs w:val="28"/>
        </w:rPr>
      </w:pPr>
      <w:r>
        <w:rPr>
          <w:rFonts w:ascii="Times New Roman" w:hAnsi="Times New Roman"/>
          <w:sz w:val="28"/>
          <w:szCs w:val="28"/>
        </w:rPr>
        <w:t xml:space="preserve"> </w:t>
      </w:r>
      <w:r w:rsidR="008762FF">
        <w:rPr>
          <w:rFonts w:ascii="Times New Roman" w:hAnsi="Times New Roman"/>
          <w:sz w:val="28"/>
          <w:szCs w:val="28"/>
        </w:rPr>
        <w:t>муниципального округа</w:t>
      </w:r>
      <w:r w:rsidR="002F459B">
        <w:rPr>
          <w:rFonts w:ascii="Times New Roman" w:hAnsi="Times New Roman"/>
          <w:sz w:val="28"/>
          <w:szCs w:val="28"/>
        </w:rPr>
        <w:t xml:space="preserve">                 </w:t>
      </w:r>
      <w:r w:rsidR="007F1BA5">
        <w:rPr>
          <w:rFonts w:ascii="Times New Roman" w:hAnsi="Times New Roman"/>
          <w:sz w:val="28"/>
          <w:szCs w:val="28"/>
        </w:rPr>
        <w:t xml:space="preserve">         </w:t>
      </w:r>
      <w:r w:rsidR="00E73881">
        <w:rPr>
          <w:rFonts w:ascii="Times New Roman" w:hAnsi="Times New Roman"/>
          <w:sz w:val="28"/>
          <w:szCs w:val="28"/>
        </w:rPr>
        <w:t xml:space="preserve">        </w:t>
      </w:r>
      <w:r w:rsidR="007F1BA5">
        <w:rPr>
          <w:rFonts w:ascii="Times New Roman" w:hAnsi="Times New Roman"/>
          <w:sz w:val="28"/>
          <w:szCs w:val="28"/>
        </w:rPr>
        <w:t xml:space="preserve">    С.А. Егоров</w:t>
      </w:r>
    </w:p>
    <w:p w:rsidR="00AE0361" w:rsidRDefault="00AE0361" w:rsidP="00463CA0">
      <w:pPr>
        <w:pStyle w:val="a9"/>
        <w:tabs>
          <w:tab w:val="left" w:pos="709"/>
        </w:tabs>
        <w:spacing w:line="240" w:lineRule="atLeast"/>
        <w:ind w:left="709"/>
        <w:jc w:val="both"/>
        <w:rPr>
          <w:rFonts w:ascii="Times New Roman" w:hAnsi="Times New Roman"/>
          <w:sz w:val="28"/>
          <w:szCs w:val="28"/>
        </w:rPr>
      </w:pPr>
    </w:p>
    <w:p w:rsidR="008762FF" w:rsidRDefault="008762FF" w:rsidP="00463CA0">
      <w:pPr>
        <w:pStyle w:val="a9"/>
        <w:tabs>
          <w:tab w:val="left" w:pos="709"/>
        </w:tabs>
        <w:spacing w:line="240" w:lineRule="atLeast"/>
        <w:ind w:left="709"/>
        <w:jc w:val="both"/>
        <w:rPr>
          <w:rFonts w:ascii="Times New Roman" w:hAnsi="Times New Roman"/>
          <w:sz w:val="28"/>
          <w:szCs w:val="28"/>
        </w:rPr>
      </w:pPr>
    </w:p>
    <w:p w:rsidR="008762FF" w:rsidRDefault="008762FF" w:rsidP="00463CA0">
      <w:pPr>
        <w:pStyle w:val="a9"/>
        <w:tabs>
          <w:tab w:val="left" w:pos="709"/>
        </w:tabs>
        <w:spacing w:line="240" w:lineRule="atLeast"/>
        <w:ind w:left="709"/>
        <w:jc w:val="both"/>
        <w:rPr>
          <w:rFonts w:ascii="Times New Roman" w:hAnsi="Times New Roman"/>
          <w:sz w:val="28"/>
          <w:szCs w:val="28"/>
        </w:rPr>
      </w:pPr>
    </w:p>
    <w:p w:rsidR="008762FF" w:rsidRDefault="008762FF" w:rsidP="00463CA0">
      <w:pPr>
        <w:pStyle w:val="a9"/>
        <w:tabs>
          <w:tab w:val="left" w:pos="709"/>
        </w:tabs>
        <w:spacing w:line="240" w:lineRule="atLeast"/>
        <w:ind w:left="709"/>
        <w:jc w:val="both"/>
        <w:rPr>
          <w:rFonts w:ascii="Times New Roman" w:hAnsi="Times New Roman"/>
          <w:sz w:val="28"/>
          <w:szCs w:val="28"/>
        </w:rPr>
      </w:pPr>
    </w:p>
    <w:p w:rsidR="008762FF" w:rsidRDefault="008762FF" w:rsidP="00463CA0">
      <w:pPr>
        <w:pStyle w:val="a9"/>
        <w:tabs>
          <w:tab w:val="left" w:pos="709"/>
        </w:tabs>
        <w:spacing w:line="240" w:lineRule="atLeast"/>
        <w:ind w:left="709"/>
        <w:jc w:val="both"/>
        <w:rPr>
          <w:rFonts w:ascii="Times New Roman" w:hAnsi="Times New Roman"/>
          <w:sz w:val="28"/>
          <w:szCs w:val="28"/>
        </w:rPr>
      </w:pPr>
    </w:p>
    <w:p w:rsidR="008762FF" w:rsidRDefault="008762FF" w:rsidP="00463CA0">
      <w:pPr>
        <w:pStyle w:val="a9"/>
        <w:tabs>
          <w:tab w:val="left" w:pos="709"/>
        </w:tabs>
        <w:spacing w:line="240" w:lineRule="atLeast"/>
        <w:ind w:left="709"/>
        <w:jc w:val="both"/>
        <w:rPr>
          <w:rFonts w:ascii="Times New Roman" w:hAnsi="Times New Roman"/>
          <w:sz w:val="28"/>
          <w:szCs w:val="28"/>
        </w:rPr>
      </w:pPr>
    </w:p>
    <w:p w:rsidR="008762FF" w:rsidRDefault="008762FF" w:rsidP="00463CA0">
      <w:pPr>
        <w:pStyle w:val="a9"/>
        <w:tabs>
          <w:tab w:val="left" w:pos="709"/>
        </w:tabs>
        <w:spacing w:line="240" w:lineRule="atLeast"/>
        <w:ind w:left="709"/>
        <w:jc w:val="both"/>
        <w:rPr>
          <w:rFonts w:ascii="Times New Roman" w:hAnsi="Times New Roman"/>
          <w:sz w:val="28"/>
          <w:szCs w:val="28"/>
        </w:rPr>
      </w:pPr>
    </w:p>
    <w:sectPr w:rsidR="008762FF" w:rsidSect="00DE4FF9">
      <w:headerReference w:type="default" r:id="rId8"/>
      <w:pgSz w:w="11906" w:h="16838" w:code="9"/>
      <w:pgMar w:top="1134" w:right="851" w:bottom="851"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A42" w:rsidRDefault="007C5A42" w:rsidP="00516CEA">
      <w:r>
        <w:separator/>
      </w:r>
    </w:p>
  </w:endnote>
  <w:endnote w:type="continuationSeparator" w:id="0">
    <w:p w:rsidR="007C5A42" w:rsidRDefault="007C5A42" w:rsidP="0051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A42" w:rsidRDefault="007C5A42" w:rsidP="00516CEA">
      <w:r>
        <w:separator/>
      </w:r>
    </w:p>
  </w:footnote>
  <w:footnote w:type="continuationSeparator" w:id="0">
    <w:p w:rsidR="007C5A42" w:rsidRDefault="007C5A42" w:rsidP="00516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E32" w:rsidRPr="007B66EC" w:rsidRDefault="009A1727" w:rsidP="004A5952">
    <w:pPr>
      <w:pStyle w:val="a3"/>
      <w:framePr w:wrap="auto" w:vAnchor="text" w:hAnchor="page" w:x="6666" w:y="-224"/>
      <w:rPr>
        <w:rStyle w:val="a5"/>
        <w:sz w:val="28"/>
        <w:szCs w:val="28"/>
      </w:rPr>
    </w:pPr>
    <w:r w:rsidRPr="007B66EC">
      <w:rPr>
        <w:rStyle w:val="a5"/>
        <w:sz w:val="28"/>
        <w:szCs w:val="28"/>
      </w:rPr>
      <w:fldChar w:fldCharType="begin"/>
    </w:r>
    <w:r w:rsidR="0024432C" w:rsidRPr="007B66EC">
      <w:rPr>
        <w:rStyle w:val="a5"/>
        <w:sz w:val="28"/>
        <w:szCs w:val="28"/>
      </w:rPr>
      <w:instrText xml:space="preserve">PAGE  </w:instrText>
    </w:r>
    <w:r w:rsidRPr="007B66EC">
      <w:rPr>
        <w:rStyle w:val="a5"/>
        <w:sz w:val="28"/>
        <w:szCs w:val="28"/>
      </w:rPr>
      <w:fldChar w:fldCharType="separate"/>
    </w:r>
    <w:r w:rsidR="002C24A3">
      <w:rPr>
        <w:rStyle w:val="a5"/>
        <w:noProof/>
        <w:sz w:val="28"/>
        <w:szCs w:val="28"/>
      </w:rPr>
      <w:t>3</w:t>
    </w:r>
    <w:r w:rsidRPr="007B66EC">
      <w:rPr>
        <w:rStyle w:val="a5"/>
        <w:sz w:val="28"/>
        <w:szCs w:val="28"/>
      </w:rPr>
      <w:fldChar w:fldCharType="end"/>
    </w:r>
  </w:p>
  <w:p w:rsidR="00517E32" w:rsidRDefault="007C5A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C0B9F"/>
    <w:multiLevelType w:val="hybridMultilevel"/>
    <w:tmpl w:val="9490067C"/>
    <w:lvl w:ilvl="0" w:tplc="D67C0098">
      <w:start w:val="1"/>
      <w:numFmt w:val="decimal"/>
      <w:lvlText w:val="%1."/>
      <w:lvlJc w:val="left"/>
      <w:pPr>
        <w:ind w:left="720" w:hanging="360"/>
      </w:pPr>
      <w:rPr>
        <w:rFonts w:eastAsiaTheme="min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5172FC0"/>
    <w:multiLevelType w:val="hybridMultilevel"/>
    <w:tmpl w:val="7BC4AE80"/>
    <w:lvl w:ilvl="0" w:tplc="35428346">
      <w:start w:val="1"/>
      <w:numFmt w:val="decimal"/>
      <w:lvlText w:val="%1."/>
      <w:lvlJc w:val="left"/>
      <w:pPr>
        <w:ind w:left="1849" w:hanging="114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6348B3"/>
    <w:multiLevelType w:val="hybridMultilevel"/>
    <w:tmpl w:val="4DBC9008"/>
    <w:lvl w:ilvl="0" w:tplc="EF7ADFE2">
      <w:start w:val="1"/>
      <w:numFmt w:val="decimal"/>
      <w:lvlText w:val="%1."/>
      <w:lvlJc w:val="left"/>
      <w:pPr>
        <w:ind w:left="1864" w:hanging="115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721A04"/>
    <w:multiLevelType w:val="multilevel"/>
    <w:tmpl w:val="968E5D92"/>
    <w:lvl w:ilvl="0">
      <w:start w:val="3"/>
      <w:numFmt w:val="decimal"/>
      <w:lvlText w:val="%1"/>
      <w:lvlJc w:val="left"/>
      <w:pPr>
        <w:ind w:left="375" w:hanging="375"/>
      </w:pPr>
      <w:rPr>
        <w:rFonts w:hint="default"/>
        <w:color w:val="auto"/>
      </w:rPr>
    </w:lvl>
    <w:lvl w:ilvl="1">
      <w:start w:val="1"/>
      <w:numFmt w:val="decimal"/>
      <w:lvlText w:val="%1.%2"/>
      <w:lvlJc w:val="left"/>
      <w:pPr>
        <w:ind w:left="1084" w:hanging="375"/>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4">
    <w:nsid w:val="39A3531D"/>
    <w:multiLevelType w:val="hybridMultilevel"/>
    <w:tmpl w:val="1C9A984A"/>
    <w:lvl w:ilvl="0" w:tplc="133891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5122C83"/>
    <w:multiLevelType w:val="hybridMultilevel"/>
    <w:tmpl w:val="4B100AD2"/>
    <w:lvl w:ilvl="0" w:tplc="6422D1AA">
      <w:start w:val="6"/>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1"/>
  </w:num>
  <w:num w:numId="3">
    <w:abstractNumId w:val="5"/>
  </w:num>
  <w:num w:numId="4">
    <w:abstractNumId w:val="4"/>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9F"/>
    <w:rsid w:val="000359D2"/>
    <w:rsid w:val="00057863"/>
    <w:rsid w:val="00067963"/>
    <w:rsid w:val="000941D4"/>
    <w:rsid w:val="00094776"/>
    <w:rsid w:val="000C7786"/>
    <w:rsid w:val="0011374F"/>
    <w:rsid w:val="0015251C"/>
    <w:rsid w:val="001673FC"/>
    <w:rsid w:val="00172884"/>
    <w:rsid w:val="001770F6"/>
    <w:rsid w:val="00200846"/>
    <w:rsid w:val="002337E0"/>
    <w:rsid w:val="0024432C"/>
    <w:rsid w:val="00247979"/>
    <w:rsid w:val="002568BC"/>
    <w:rsid w:val="00256E26"/>
    <w:rsid w:val="00263677"/>
    <w:rsid w:val="002A5FE7"/>
    <w:rsid w:val="002B7728"/>
    <w:rsid w:val="002C24A3"/>
    <w:rsid w:val="002C31A6"/>
    <w:rsid w:val="002F459B"/>
    <w:rsid w:val="00321769"/>
    <w:rsid w:val="00366288"/>
    <w:rsid w:val="003B0D0F"/>
    <w:rsid w:val="003B6F93"/>
    <w:rsid w:val="003F4174"/>
    <w:rsid w:val="00410431"/>
    <w:rsid w:val="00432F09"/>
    <w:rsid w:val="0046125C"/>
    <w:rsid w:val="00463CA0"/>
    <w:rsid w:val="00497F55"/>
    <w:rsid w:val="004B1201"/>
    <w:rsid w:val="004D03AA"/>
    <w:rsid w:val="00516CEA"/>
    <w:rsid w:val="005253E4"/>
    <w:rsid w:val="0053219F"/>
    <w:rsid w:val="0053428D"/>
    <w:rsid w:val="0057136C"/>
    <w:rsid w:val="005A3E8E"/>
    <w:rsid w:val="006055FE"/>
    <w:rsid w:val="00607D27"/>
    <w:rsid w:val="006128D7"/>
    <w:rsid w:val="0062230B"/>
    <w:rsid w:val="006521EB"/>
    <w:rsid w:val="00681087"/>
    <w:rsid w:val="0069401C"/>
    <w:rsid w:val="00702C52"/>
    <w:rsid w:val="007439C9"/>
    <w:rsid w:val="007527DB"/>
    <w:rsid w:val="00781210"/>
    <w:rsid w:val="007C5A42"/>
    <w:rsid w:val="007F1BA5"/>
    <w:rsid w:val="00871B9E"/>
    <w:rsid w:val="008762FF"/>
    <w:rsid w:val="008A4D0E"/>
    <w:rsid w:val="0090765D"/>
    <w:rsid w:val="0093341A"/>
    <w:rsid w:val="009A1727"/>
    <w:rsid w:val="00A063F2"/>
    <w:rsid w:val="00A13394"/>
    <w:rsid w:val="00A61010"/>
    <w:rsid w:val="00A913A1"/>
    <w:rsid w:val="00A9740F"/>
    <w:rsid w:val="00AA7C8D"/>
    <w:rsid w:val="00AE0361"/>
    <w:rsid w:val="00AE10FC"/>
    <w:rsid w:val="00B523BE"/>
    <w:rsid w:val="00B60B76"/>
    <w:rsid w:val="00BA153C"/>
    <w:rsid w:val="00BF6D39"/>
    <w:rsid w:val="00C21807"/>
    <w:rsid w:val="00C81B92"/>
    <w:rsid w:val="00C9298B"/>
    <w:rsid w:val="00C93BA2"/>
    <w:rsid w:val="00CA6F83"/>
    <w:rsid w:val="00CC06D3"/>
    <w:rsid w:val="00D048F4"/>
    <w:rsid w:val="00D3561C"/>
    <w:rsid w:val="00DC60BA"/>
    <w:rsid w:val="00DE2DD1"/>
    <w:rsid w:val="00DE4FF9"/>
    <w:rsid w:val="00DF5A40"/>
    <w:rsid w:val="00E400FB"/>
    <w:rsid w:val="00E40A6A"/>
    <w:rsid w:val="00E56B29"/>
    <w:rsid w:val="00E73881"/>
    <w:rsid w:val="00E75198"/>
    <w:rsid w:val="00E81049"/>
    <w:rsid w:val="00E90D85"/>
    <w:rsid w:val="00EC457D"/>
    <w:rsid w:val="00EC6794"/>
    <w:rsid w:val="00EF38FB"/>
    <w:rsid w:val="00F136F8"/>
    <w:rsid w:val="00F234A3"/>
    <w:rsid w:val="00FF4E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19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3219F"/>
    <w:pPr>
      <w:tabs>
        <w:tab w:val="center" w:pos="4677"/>
        <w:tab w:val="right" w:pos="9355"/>
      </w:tabs>
    </w:pPr>
  </w:style>
  <w:style w:type="character" w:customStyle="1" w:styleId="a4">
    <w:name w:val="Верхний колонтитул Знак"/>
    <w:basedOn w:val="a0"/>
    <w:link w:val="a3"/>
    <w:uiPriority w:val="99"/>
    <w:rsid w:val="0053219F"/>
    <w:rPr>
      <w:rFonts w:ascii="Times New Roman" w:eastAsia="Times New Roman" w:hAnsi="Times New Roman" w:cs="Times New Roman"/>
      <w:sz w:val="20"/>
      <w:szCs w:val="20"/>
      <w:lang w:eastAsia="ru-RU"/>
    </w:rPr>
  </w:style>
  <w:style w:type="character" w:styleId="a5">
    <w:name w:val="page number"/>
    <w:basedOn w:val="a0"/>
    <w:uiPriority w:val="99"/>
    <w:rsid w:val="0053219F"/>
    <w:rPr>
      <w:rFonts w:cs="Times New Roman"/>
    </w:rPr>
  </w:style>
  <w:style w:type="paragraph" w:customStyle="1" w:styleId="formattext">
    <w:name w:val="formattext"/>
    <w:basedOn w:val="a"/>
    <w:rsid w:val="0053219F"/>
    <w:pPr>
      <w:widowControl/>
      <w:spacing w:before="100" w:beforeAutospacing="1" w:after="100" w:afterAutospacing="1"/>
    </w:pPr>
    <w:rPr>
      <w:sz w:val="24"/>
      <w:szCs w:val="24"/>
    </w:rPr>
  </w:style>
  <w:style w:type="paragraph" w:styleId="a6">
    <w:name w:val="No Spacing"/>
    <w:basedOn w:val="a"/>
    <w:uiPriority w:val="1"/>
    <w:qFormat/>
    <w:rsid w:val="0053219F"/>
    <w:pPr>
      <w:widowControl/>
      <w:spacing w:before="100" w:beforeAutospacing="1" w:after="60"/>
    </w:pPr>
    <w:rPr>
      <w:sz w:val="24"/>
      <w:szCs w:val="24"/>
    </w:rPr>
  </w:style>
  <w:style w:type="paragraph" w:styleId="a7">
    <w:name w:val="Balloon Text"/>
    <w:basedOn w:val="a"/>
    <w:link w:val="a8"/>
    <w:uiPriority w:val="99"/>
    <w:semiHidden/>
    <w:unhideWhenUsed/>
    <w:rsid w:val="0053219F"/>
    <w:rPr>
      <w:rFonts w:ascii="Tahoma" w:hAnsi="Tahoma" w:cs="Tahoma"/>
      <w:sz w:val="16"/>
      <w:szCs w:val="16"/>
    </w:rPr>
  </w:style>
  <w:style w:type="character" w:customStyle="1" w:styleId="a8">
    <w:name w:val="Текст выноски Знак"/>
    <w:basedOn w:val="a0"/>
    <w:link w:val="a7"/>
    <w:uiPriority w:val="99"/>
    <w:semiHidden/>
    <w:rsid w:val="0053219F"/>
    <w:rPr>
      <w:rFonts w:ascii="Tahoma" w:eastAsia="Times New Roman" w:hAnsi="Tahoma" w:cs="Tahoma"/>
      <w:sz w:val="16"/>
      <w:szCs w:val="16"/>
      <w:lang w:eastAsia="ru-RU"/>
    </w:rPr>
  </w:style>
  <w:style w:type="character" w:customStyle="1" w:styleId="FontStyle17">
    <w:name w:val="Font Style17"/>
    <w:basedOn w:val="a0"/>
    <w:rsid w:val="0053219F"/>
    <w:rPr>
      <w:rFonts w:ascii="Times New Roman" w:hAnsi="Times New Roman" w:cs="Times New Roman" w:hint="default"/>
      <w:sz w:val="24"/>
      <w:szCs w:val="24"/>
    </w:rPr>
  </w:style>
  <w:style w:type="paragraph" w:styleId="a9">
    <w:name w:val="List Paragraph"/>
    <w:basedOn w:val="a"/>
    <w:uiPriority w:val="34"/>
    <w:qFormat/>
    <w:rsid w:val="00C93BA2"/>
    <w:pPr>
      <w:widowControl/>
      <w:spacing w:after="200" w:line="276" w:lineRule="auto"/>
      <w:ind w:left="720"/>
      <w:contextualSpacing/>
    </w:pPr>
    <w:rPr>
      <w:rFonts w:ascii="Calibri" w:hAnsi="Calibri"/>
      <w:sz w:val="22"/>
      <w:szCs w:val="22"/>
      <w:lang w:eastAsia="en-US"/>
    </w:rPr>
  </w:style>
  <w:style w:type="character" w:styleId="aa">
    <w:name w:val="Hyperlink"/>
    <w:basedOn w:val="a0"/>
    <w:uiPriority w:val="99"/>
    <w:unhideWhenUsed/>
    <w:rsid w:val="0046125C"/>
    <w:rPr>
      <w:color w:val="0000FF" w:themeColor="hyperlink"/>
      <w:u w:val="single"/>
    </w:rPr>
  </w:style>
  <w:style w:type="paragraph" w:customStyle="1" w:styleId="ConsPlusNormal">
    <w:name w:val="ConsPlusNormal"/>
    <w:uiPriority w:val="99"/>
    <w:rsid w:val="00463C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7">
    <w:name w:val="Font Style27"/>
    <w:rsid w:val="00CA6F83"/>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19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3219F"/>
    <w:pPr>
      <w:tabs>
        <w:tab w:val="center" w:pos="4677"/>
        <w:tab w:val="right" w:pos="9355"/>
      </w:tabs>
    </w:pPr>
  </w:style>
  <w:style w:type="character" w:customStyle="1" w:styleId="a4">
    <w:name w:val="Верхний колонтитул Знак"/>
    <w:basedOn w:val="a0"/>
    <w:link w:val="a3"/>
    <w:uiPriority w:val="99"/>
    <w:rsid w:val="0053219F"/>
    <w:rPr>
      <w:rFonts w:ascii="Times New Roman" w:eastAsia="Times New Roman" w:hAnsi="Times New Roman" w:cs="Times New Roman"/>
      <w:sz w:val="20"/>
      <w:szCs w:val="20"/>
      <w:lang w:eastAsia="ru-RU"/>
    </w:rPr>
  </w:style>
  <w:style w:type="character" w:styleId="a5">
    <w:name w:val="page number"/>
    <w:basedOn w:val="a0"/>
    <w:uiPriority w:val="99"/>
    <w:rsid w:val="0053219F"/>
    <w:rPr>
      <w:rFonts w:cs="Times New Roman"/>
    </w:rPr>
  </w:style>
  <w:style w:type="paragraph" w:customStyle="1" w:styleId="formattext">
    <w:name w:val="formattext"/>
    <w:basedOn w:val="a"/>
    <w:rsid w:val="0053219F"/>
    <w:pPr>
      <w:widowControl/>
      <w:spacing w:before="100" w:beforeAutospacing="1" w:after="100" w:afterAutospacing="1"/>
    </w:pPr>
    <w:rPr>
      <w:sz w:val="24"/>
      <w:szCs w:val="24"/>
    </w:rPr>
  </w:style>
  <w:style w:type="paragraph" w:styleId="a6">
    <w:name w:val="No Spacing"/>
    <w:basedOn w:val="a"/>
    <w:uiPriority w:val="1"/>
    <w:qFormat/>
    <w:rsid w:val="0053219F"/>
    <w:pPr>
      <w:widowControl/>
      <w:spacing w:before="100" w:beforeAutospacing="1" w:after="60"/>
    </w:pPr>
    <w:rPr>
      <w:sz w:val="24"/>
      <w:szCs w:val="24"/>
    </w:rPr>
  </w:style>
  <w:style w:type="paragraph" w:styleId="a7">
    <w:name w:val="Balloon Text"/>
    <w:basedOn w:val="a"/>
    <w:link w:val="a8"/>
    <w:uiPriority w:val="99"/>
    <w:semiHidden/>
    <w:unhideWhenUsed/>
    <w:rsid w:val="0053219F"/>
    <w:rPr>
      <w:rFonts w:ascii="Tahoma" w:hAnsi="Tahoma" w:cs="Tahoma"/>
      <w:sz w:val="16"/>
      <w:szCs w:val="16"/>
    </w:rPr>
  </w:style>
  <w:style w:type="character" w:customStyle="1" w:styleId="a8">
    <w:name w:val="Текст выноски Знак"/>
    <w:basedOn w:val="a0"/>
    <w:link w:val="a7"/>
    <w:uiPriority w:val="99"/>
    <w:semiHidden/>
    <w:rsid w:val="0053219F"/>
    <w:rPr>
      <w:rFonts w:ascii="Tahoma" w:eastAsia="Times New Roman" w:hAnsi="Tahoma" w:cs="Tahoma"/>
      <w:sz w:val="16"/>
      <w:szCs w:val="16"/>
      <w:lang w:eastAsia="ru-RU"/>
    </w:rPr>
  </w:style>
  <w:style w:type="character" w:customStyle="1" w:styleId="FontStyle17">
    <w:name w:val="Font Style17"/>
    <w:basedOn w:val="a0"/>
    <w:rsid w:val="0053219F"/>
    <w:rPr>
      <w:rFonts w:ascii="Times New Roman" w:hAnsi="Times New Roman" w:cs="Times New Roman" w:hint="default"/>
      <w:sz w:val="24"/>
      <w:szCs w:val="24"/>
    </w:rPr>
  </w:style>
  <w:style w:type="paragraph" w:styleId="a9">
    <w:name w:val="List Paragraph"/>
    <w:basedOn w:val="a"/>
    <w:uiPriority w:val="34"/>
    <w:qFormat/>
    <w:rsid w:val="00C93BA2"/>
    <w:pPr>
      <w:widowControl/>
      <w:spacing w:after="200" w:line="276" w:lineRule="auto"/>
      <w:ind w:left="720"/>
      <w:contextualSpacing/>
    </w:pPr>
    <w:rPr>
      <w:rFonts w:ascii="Calibri" w:hAnsi="Calibri"/>
      <w:sz w:val="22"/>
      <w:szCs w:val="22"/>
      <w:lang w:eastAsia="en-US"/>
    </w:rPr>
  </w:style>
  <w:style w:type="character" w:styleId="aa">
    <w:name w:val="Hyperlink"/>
    <w:basedOn w:val="a0"/>
    <w:uiPriority w:val="99"/>
    <w:unhideWhenUsed/>
    <w:rsid w:val="0046125C"/>
    <w:rPr>
      <w:color w:val="0000FF" w:themeColor="hyperlink"/>
      <w:u w:val="single"/>
    </w:rPr>
  </w:style>
  <w:style w:type="paragraph" w:customStyle="1" w:styleId="ConsPlusNormal">
    <w:name w:val="ConsPlusNormal"/>
    <w:uiPriority w:val="99"/>
    <w:rsid w:val="00463C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7">
    <w:name w:val="Font Style27"/>
    <w:rsid w:val="00CA6F83"/>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ВдовинаСА</cp:lastModifiedBy>
  <cp:revision>2</cp:revision>
  <cp:lastPrinted>2025-04-09T01:44:00Z</cp:lastPrinted>
  <dcterms:created xsi:type="dcterms:W3CDTF">2025-05-23T00:05:00Z</dcterms:created>
  <dcterms:modified xsi:type="dcterms:W3CDTF">2025-05-23T00:05:00Z</dcterms:modified>
</cp:coreProperties>
</file>