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80C2D" w14:textId="4E07DE9B" w:rsidR="00F46105" w:rsidRDefault="00F46105" w:rsidP="00F461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10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46105">
        <w:rPr>
          <w:rFonts w:ascii="Times New Roman" w:hAnsi="Times New Roman" w:cs="Times New Roman"/>
          <w:b/>
          <w:bCs/>
          <w:sz w:val="28"/>
          <w:szCs w:val="28"/>
        </w:rPr>
        <w:t>нформаци</w:t>
      </w:r>
      <w:r w:rsidRPr="00F46105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080A9D46" w14:textId="345DF335" w:rsidR="00F46105" w:rsidRPr="00F46105" w:rsidRDefault="00F46105" w:rsidP="00F461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105">
        <w:rPr>
          <w:rFonts w:ascii="Times New Roman" w:hAnsi="Times New Roman" w:cs="Times New Roman"/>
          <w:b/>
          <w:bCs/>
          <w:sz w:val="28"/>
          <w:szCs w:val="28"/>
        </w:rPr>
        <w:t>Управления Роспотребнадзора по Забайкальскому краю</w:t>
      </w:r>
    </w:p>
    <w:p w14:paraId="2D256904" w14:textId="77777777" w:rsidR="00F46105" w:rsidRDefault="00F46105" w:rsidP="00F461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F7EA46" w14:textId="77777777" w:rsidR="00F46105" w:rsidRDefault="00F46105" w:rsidP="00F461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105">
        <w:rPr>
          <w:rFonts w:ascii="Times New Roman" w:hAnsi="Times New Roman" w:cs="Times New Roman"/>
          <w:sz w:val="28"/>
          <w:szCs w:val="28"/>
        </w:rPr>
        <w:t>Управление Роспотребнадзора по Забайкальскому краю (далее – Управление) сообщает следующее.</w:t>
      </w:r>
    </w:p>
    <w:p w14:paraId="65CDAA48" w14:textId="77777777" w:rsidR="00F46105" w:rsidRDefault="00F46105" w:rsidP="00F461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105">
        <w:rPr>
          <w:rFonts w:ascii="Times New Roman" w:hAnsi="Times New Roman" w:cs="Times New Roman"/>
          <w:sz w:val="28"/>
          <w:szCs w:val="28"/>
        </w:rPr>
        <w:t xml:space="preserve"> Согласно ч. 1 ст. 8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ФЗ № 294) юридические лица,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(органы) государственного контроля (надзора) (далее в настоящей статье - уполномоченный орган государственного контроля (надзора). Положениями ч. 2 ст. 8 ФЗ № 294, Постановления Правительства РФ от 16.07.2009 № 584 «Об уведомительном порядке начала осуществления отдельных видов предпринимательской деятельности» (далее – Постановление № 584) предусмотрен перечень отдельных видов предпринимательской деятельности подлежащих обязательному соблюдению уведомительного порядка. В свою очередь ч. 1 ст. 19.7.5-1 КоАП РФ установлена административная ответственность за нарушение лицом установленного порядка представления уведомлений о начале осуществления предпринимательской деятельности. </w:t>
      </w:r>
    </w:p>
    <w:p w14:paraId="12509549" w14:textId="77777777" w:rsidR="00F46105" w:rsidRPr="00CD10AC" w:rsidRDefault="00F46105" w:rsidP="00F4610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0AC">
        <w:rPr>
          <w:rFonts w:ascii="Times New Roman" w:hAnsi="Times New Roman" w:cs="Times New Roman"/>
          <w:b/>
          <w:bCs/>
          <w:sz w:val="28"/>
          <w:szCs w:val="28"/>
        </w:rPr>
        <w:t xml:space="preserve">При этом, в связи со вступлением в силу изменений в действующее законодательство (Федеральный закон от 08.08.2024г. № 273 «О внесении изменений в ст. 2 Федерального закона «О применении контрольно-кассовой техники при осуществлении расчетов в Российской Федерации»), с 01.03.2025г. налоговыми органами в адрес Управления осуществляется направление сведений об адресе и месте применения контрольно-кассовой техники и дате сформированного первого кассового чека в целях установления факта соблюдения/несоблюдения действующего законодательства РФ (ч. 1 ст. 8 ФЗ № 294). </w:t>
      </w:r>
    </w:p>
    <w:p w14:paraId="00FBE866" w14:textId="29AFD183" w:rsidR="00F46105" w:rsidRDefault="00F46105" w:rsidP="00F461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105">
        <w:rPr>
          <w:rFonts w:ascii="Times New Roman" w:hAnsi="Times New Roman" w:cs="Times New Roman"/>
          <w:sz w:val="28"/>
          <w:szCs w:val="28"/>
        </w:rPr>
        <w:t xml:space="preserve">При поступлении указанной информации, Управление осуществляет контрольные (надзорные) </w:t>
      </w:r>
      <w:r w:rsidR="00991012" w:rsidRPr="00F46105">
        <w:rPr>
          <w:rFonts w:ascii="Times New Roman" w:hAnsi="Times New Roman" w:cs="Times New Roman"/>
          <w:sz w:val="28"/>
          <w:szCs w:val="28"/>
        </w:rPr>
        <w:t>мероприятия,</w:t>
      </w:r>
      <w:r w:rsidRPr="00F46105">
        <w:rPr>
          <w:rFonts w:ascii="Times New Roman" w:hAnsi="Times New Roman" w:cs="Times New Roman"/>
          <w:sz w:val="28"/>
          <w:szCs w:val="28"/>
        </w:rPr>
        <w:t xml:space="preserve"> направленные на установление факта соблюдения/несоблюдения требований действующего законодательства РФ в части представления/непредставления уведомлений о начале осуществления </w:t>
      </w:r>
      <w:r w:rsidR="00991012" w:rsidRPr="00F46105">
        <w:rPr>
          <w:rFonts w:ascii="Times New Roman" w:hAnsi="Times New Roman" w:cs="Times New Roman"/>
          <w:sz w:val="28"/>
          <w:szCs w:val="28"/>
        </w:rPr>
        <w:t>предпринимательской деятельности,</w:t>
      </w:r>
      <w:r w:rsidRPr="00F46105">
        <w:rPr>
          <w:rFonts w:ascii="Times New Roman" w:hAnsi="Times New Roman" w:cs="Times New Roman"/>
          <w:sz w:val="28"/>
          <w:szCs w:val="28"/>
        </w:rPr>
        <w:t xml:space="preserve"> подлежащей обязательному уведомительному порядку с дальнейшим решением вопроса о применении в отношении виновных лиц мер административного воздействия. </w:t>
      </w:r>
    </w:p>
    <w:p w14:paraId="4860F68F" w14:textId="1A4C75BD" w:rsidR="00BD7399" w:rsidRDefault="00F46105" w:rsidP="00F461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105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изложенного, в целях предупреждения нарушений контролируемыми лицами требований действующего </w:t>
      </w:r>
      <w:r w:rsidR="00CD10AC" w:rsidRPr="00F46105">
        <w:rPr>
          <w:rFonts w:ascii="Times New Roman" w:hAnsi="Times New Roman" w:cs="Times New Roman"/>
          <w:sz w:val="28"/>
          <w:szCs w:val="28"/>
        </w:rPr>
        <w:t xml:space="preserve">законодательства, </w:t>
      </w:r>
      <w:r w:rsidR="00CD10AC">
        <w:rPr>
          <w:rFonts w:ascii="Times New Roman" w:hAnsi="Times New Roman" w:cs="Times New Roman"/>
          <w:sz w:val="28"/>
          <w:szCs w:val="28"/>
        </w:rPr>
        <w:t xml:space="preserve">напоминаем </w:t>
      </w:r>
      <w:r w:rsidRPr="00F46105">
        <w:rPr>
          <w:rFonts w:ascii="Times New Roman" w:hAnsi="Times New Roman" w:cs="Times New Roman"/>
          <w:sz w:val="28"/>
          <w:szCs w:val="28"/>
        </w:rPr>
        <w:t>юридически</w:t>
      </w:r>
      <w:r w:rsidR="00CD10AC">
        <w:rPr>
          <w:rFonts w:ascii="Times New Roman" w:hAnsi="Times New Roman" w:cs="Times New Roman"/>
          <w:sz w:val="28"/>
          <w:szCs w:val="28"/>
        </w:rPr>
        <w:t>м</w:t>
      </w:r>
      <w:r w:rsidRPr="00F46105">
        <w:rPr>
          <w:rFonts w:ascii="Times New Roman" w:hAnsi="Times New Roman" w:cs="Times New Roman"/>
          <w:sz w:val="28"/>
          <w:szCs w:val="28"/>
        </w:rPr>
        <w:t xml:space="preserve"> лиц</w:t>
      </w:r>
      <w:r w:rsidR="00CD10AC">
        <w:rPr>
          <w:rFonts w:ascii="Times New Roman" w:hAnsi="Times New Roman" w:cs="Times New Roman"/>
          <w:sz w:val="28"/>
          <w:szCs w:val="28"/>
        </w:rPr>
        <w:t>ам</w:t>
      </w:r>
      <w:r w:rsidRPr="00F46105">
        <w:rPr>
          <w:rFonts w:ascii="Times New Roman" w:hAnsi="Times New Roman" w:cs="Times New Roman"/>
          <w:sz w:val="28"/>
          <w:szCs w:val="28"/>
        </w:rPr>
        <w:t>, индивидуальны</w:t>
      </w:r>
      <w:r w:rsidR="00CD10AC">
        <w:rPr>
          <w:rFonts w:ascii="Times New Roman" w:hAnsi="Times New Roman" w:cs="Times New Roman"/>
          <w:sz w:val="28"/>
          <w:szCs w:val="28"/>
        </w:rPr>
        <w:t>м</w:t>
      </w:r>
      <w:r w:rsidRPr="00F46105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CD10AC">
        <w:rPr>
          <w:rFonts w:ascii="Times New Roman" w:hAnsi="Times New Roman" w:cs="Times New Roman"/>
          <w:sz w:val="28"/>
          <w:szCs w:val="28"/>
        </w:rPr>
        <w:t>ям</w:t>
      </w:r>
      <w:r w:rsidRPr="00F46105">
        <w:rPr>
          <w:rFonts w:ascii="Times New Roman" w:hAnsi="Times New Roman" w:cs="Times New Roman"/>
          <w:sz w:val="28"/>
          <w:szCs w:val="28"/>
        </w:rPr>
        <w:t xml:space="preserve"> о необходимости соблюдения порядка представления уведомлений о начале осуществления предпринимательской деятельности (ч. 1, ч. 2 ст. 8 ФЗ № 294, Постановление № 584).</w:t>
      </w:r>
    </w:p>
    <w:p w14:paraId="654CA3E7" w14:textId="77777777" w:rsidR="00991012" w:rsidRDefault="00991012" w:rsidP="00991012">
      <w:pPr>
        <w:rPr>
          <w:rFonts w:ascii="Times New Roman" w:hAnsi="Times New Roman" w:cs="Times New Roman"/>
          <w:sz w:val="28"/>
          <w:szCs w:val="28"/>
        </w:rPr>
      </w:pPr>
    </w:p>
    <w:p w14:paraId="45AB6B13" w14:textId="77777777" w:rsidR="00991012" w:rsidRPr="00991012" w:rsidRDefault="00991012" w:rsidP="00991012">
      <w:pPr>
        <w:rPr>
          <w:rFonts w:ascii="Times New Roman" w:hAnsi="Times New Roman" w:cs="Times New Roman"/>
          <w:sz w:val="28"/>
          <w:szCs w:val="28"/>
        </w:rPr>
      </w:pPr>
    </w:p>
    <w:sectPr w:rsidR="00991012" w:rsidRPr="0099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05"/>
    <w:rsid w:val="001C5567"/>
    <w:rsid w:val="00991012"/>
    <w:rsid w:val="00BD7399"/>
    <w:rsid w:val="00CD10AC"/>
    <w:rsid w:val="00F07EA1"/>
    <w:rsid w:val="00F4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B51E"/>
  <w15:chartTrackingRefBased/>
  <w15:docId w15:val="{79EDB167-054A-4A51-8D7F-FCDE4C87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6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1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1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6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61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61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61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61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61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61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61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6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6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6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6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61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61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61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6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61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46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2</cp:revision>
  <cp:lastPrinted>2025-06-09T03:01:00Z</cp:lastPrinted>
  <dcterms:created xsi:type="dcterms:W3CDTF">2025-06-09T02:32:00Z</dcterms:created>
  <dcterms:modified xsi:type="dcterms:W3CDTF">2025-06-09T03:02:00Z</dcterms:modified>
</cp:coreProperties>
</file>