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4EA0" w14:textId="77777777" w:rsidR="00CB2D3E" w:rsidRDefault="00CB2D3E" w:rsidP="00CB2D3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75545B3A" w14:textId="241B60FB" w:rsidR="00BD7399" w:rsidRDefault="00CB2D3E" w:rsidP="00CB2D3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заболеваемости энтеровирусными инфекциями (ЭВИ)</w:t>
      </w:r>
    </w:p>
    <w:p w14:paraId="25A29E70" w14:textId="77777777" w:rsidR="00CB2D3E" w:rsidRDefault="00CB2D3E" w:rsidP="00CB2D3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B1F1D5F" w14:textId="6F1704AF" w:rsidR="00CB2D3E" w:rsidRDefault="00CB2D3E" w:rsidP="00CB2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Роспотребнадзора по Забайкальскому краю (далее Управление) сообщает, с начала июня 2025 г. в Забайкальском крае наблюдается подъем 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 энтеровирусными инфекциями (ЭВИ)</w:t>
      </w:r>
      <w:r>
        <w:rPr>
          <w:rFonts w:ascii="Times New Roman" w:hAnsi="Times New Roman" w:cs="Times New Roman"/>
          <w:sz w:val="28"/>
          <w:szCs w:val="28"/>
        </w:rPr>
        <w:t>. За 6 месяцев показатель заболеваемости ЭВИ составил 11,4 на 100тыс. населения</w:t>
      </w:r>
      <w:r w:rsidR="00EB2B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009">
        <w:rPr>
          <w:rFonts w:ascii="Times New Roman" w:hAnsi="Times New Roman" w:cs="Times New Roman"/>
          <w:sz w:val="28"/>
          <w:szCs w:val="28"/>
        </w:rPr>
        <w:t>что выше</w:t>
      </w:r>
      <w:r>
        <w:rPr>
          <w:rFonts w:ascii="Times New Roman" w:hAnsi="Times New Roman" w:cs="Times New Roman"/>
          <w:sz w:val="28"/>
          <w:szCs w:val="28"/>
        </w:rPr>
        <w:t xml:space="preserve"> аналогичного периода 2024 г в 3,6 раза. Показатель заболеваемости ЭВИ за июнь 2025 г. превышает уровень июня 2024 года 2024 года в 3,3 раза и мая 2025 г. -в 3,1 раза. Все </w:t>
      </w:r>
      <w:r w:rsidR="00EB2B5C">
        <w:rPr>
          <w:rFonts w:ascii="Times New Roman" w:hAnsi="Times New Roman" w:cs="Times New Roman"/>
          <w:sz w:val="28"/>
          <w:szCs w:val="28"/>
        </w:rPr>
        <w:t>случаи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зарегистрированы среди детей, преимущественно в возрасте 1-6 лет (83,8%) в 93,0% случаев в г.</w:t>
      </w:r>
      <w:r w:rsidR="00EB2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Чите.</w:t>
      </w:r>
    </w:p>
    <w:p w14:paraId="7A7D9553" w14:textId="4E06B4D4" w:rsidR="00CB2D3E" w:rsidRDefault="00CB2D3E" w:rsidP="00CB2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Энтеровирусная инфекция имеет разнообразные клинические формы и может проявляться в виде </w:t>
      </w:r>
      <w:r w:rsidR="00EB2B5C">
        <w:rPr>
          <w:rFonts w:ascii="Times New Roman" w:hAnsi="Times New Roman" w:cs="Times New Roman"/>
          <w:sz w:val="28"/>
          <w:szCs w:val="28"/>
        </w:rPr>
        <w:t xml:space="preserve">ОРВИ, кишечной инфекции, конъюнктивита, герпетической </w:t>
      </w:r>
      <w:r w:rsidR="00B60009">
        <w:rPr>
          <w:rFonts w:ascii="Times New Roman" w:hAnsi="Times New Roman" w:cs="Times New Roman"/>
          <w:sz w:val="28"/>
          <w:szCs w:val="28"/>
        </w:rPr>
        <w:t>ангины,</w:t>
      </w:r>
      <w:r w:rsidR="00B60009" w:rsidRPr="00B60009">
        <w:rPr>
          <w:rFonts w:ascii="Times New Roman" w:hAnsi="Times New Roman" w:cs="Times New Roman"/>
          <w:sz w:val="28"/>
          <w:szCs w:val="28"/>
        </w:rPr>
        <w:t xml:space="preserve"> </w:t>
      </w:r>
      <w:r w:rsidR="00B60009">
        <w:rPr>
          <w:rFonts w:ascii="Times New Roman" w:hAnsi="Times New Roman" w:cs="Times New Roman"/>
          <w:sz w:val="28"/>
          <w:szCs w:val="28"/>
        </w:rPr>
        <w:t>экзантемы (сыпи). Энтеровирусы устойчивы во внешней среде, передача возможна через загрязненные игрушки, посуду, предметы быта и другие объекты внешней среды, загрязненные энтеровирусами. Повышается риск заражения в местах массового скопления людей.</w:t>
      </w:r>
    </w:p>
    <w:p w14:paraId="4E43F79E" w14:textId="26CBD924" w:rsidR="00B60009" w:rsidRDefault="00B60009" w:rsidP="00CB2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Управление направляет </w:t>
      </w:r>
      <w:r w:rsidR="00151CFC">
        <w:rPr>
          <w:rFonts w:ascii="Times New Roman" w:hAnsi="Times New Roman" w:cs="Times New Roman"/>
          <w:sz w:val="28"/>
          <w:szCs w:val="28"/>
        </w:rPr>
        <w:t xml:space="preserve">для сведения </w:t>
      </w:r>
      <w:r>
        <w:rPr>
          <w:rFonts w:ascii="Times New Roman" w:hAnsi="Times New Roman" w:cs="Times New Roman"/>
          <w:sz w:val="28"/>
          <w:szCs w:val="28"/>
        </w:rPr>
        <w:t>памятки по профилактике распространения энтеровирусной инфекции (ЭВИ)</w:t>
      </w:r>
      <w:r w:rsidR="00151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687F9" w14:textId="77777777" w:rsidR="00CB2D3E" w:rsidRDefault="00CB2D3E" w:rsidP="00CB2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9C0A62" w14:textId="7C8B39B7" w:rsidR="00CB2D3E" w:rsidRPr="00CB2D3E" w:rsidRDefault="00CB2D3E" w:rsidP="00CB2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B2D3E" w:rsidRPr="00CB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3E"/>
    <w:rsid w:val="00151CFC"/>
    <w:rsid w:val="00B60009"/>
    <w:rsid w:val="00BD7399"/>
    <w:rsid w:val="00C05EA6"/>
    <w:rsid w:val="00CB2D3E"/>
    <w:rsid w:val="00EB2B5C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DAE0"/>
  <w15:chartTrackingRefBased/>
  <w15:docId w15:val="{84F372B2-4BDB-49F0-8293-DDA13C14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D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D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2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2D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2D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2D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2D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2D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2D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2D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2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2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2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2D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2D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2D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2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2D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2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2025-07-11T03:15:00Z</dcterms:created>
  <dcterms:modified xsi:type="dcterms:W3CDTF">2025-07-11T03:49:00Z</dcterms:modified>
</cp:coreProperties>
</file>