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E9610" w14:textId="77777777" w:rsidR="007015CB" w:rsidRPr="007C2E3D" w:rsidRDefault="007015CB" w:rsidP="007015CB">
      <w:pPr>
        <w:spacing w:after="0"/>
        <w:jc w:val="center"/>
        <w:rPr>
          <w:b/>
          <w:bCs/>
        </w:rPr>
      </w:pPr>
      <w:bookmarkStart w:id="0" w:name="_GoBack"/>
      <w:bookmarkEnd w:id="0"/>
      <w:r w:rsidRPr="007C2E3D">
        <w:rPr>
          <w:b/>
          <w:bCs/>
        </w:rPr>
        <w:t xml:space="preserve">АДМИНИСТРАЦИЯ </w:t>
      </w:r>
      <w:r>
        <w:rPr>
          <w:b/>
          <w:bCs/>
        </w:rPr>
        <w:t xml:space="preserve">КАЛГАНСКОГО </w:t>
      </w:r>
      <w:r w:rsidRPr="007C2E3D">
        <w:rPr>
          <w:b/>
          <w:bCs/>
        </w:rPr>
        <w:t xml:space="preserve">МУНИЦИПАЛЬНОГО </w:t>
      </w:r>
      <w:r>
        <w:rPr>
          <w:b/>
          <w:bCs/>
        </w:rPr>
        <w:t>ОКРУГА</w:t>
      </w:r>
    </w:p>
    <w:p w14:paraId="325F9B43" w14:textId="77777777" w:rsidR="007015CB" w:rsidRPr="007C2E3D" w:rsidRDefault="007015CB" w:rsidP="007015CB">
      <w:pPr>
        <w:spacing w:after="0"/>
        <w:jc w:val="center"/>
        <w:rPr>
          <w:b/>
          <w:bCs/>
        </w:rPr>
      </w:pPr>
    </w:p>
    <w:p w14:paraId="18D41CB4" w14:textId="77777777" w:rsidR="007015CB" w:rsidRPr="007C2E3D" w:rsidRDefault="007015CB" w:rsidP="00A7394D">
      <w:pPr>
        <w:spacing w:after="0"/>
        <w:ind w:firstLine="709"/>
        <w:jc w:val="center"/>
        <w:rPr>
          <w:b/>
          <w:bCs/>
        </w:rPr>
      </w:pPr>
      <w:r w:rsidRPr="007C2E3D">
        <w:rPr>
          <w:b/>
          <w:bCs/>
        </w:rPr>
        <w:t>ПОСТАНОВЛЕНИЕ</w:t>
      </w:r>
    </w:p>
    <w:p w14:paraId="1C5DE42F" w14:textId="77777777" w:rsidR="007015CB" w:rsidRDefault="007015CB" w:rsidP="007015CB">
      <w:pPr>
        <w:spacing w:after="0"/>
        <w:jc w:val="center"/>
        <w:rPr>
          <w:b/>
          <w:bCs/>
        </w:rPr>
      </w:pPr>
    </w:p>
    <w:p w14:paraId="59079ACA" w14:textId="40F14A89" w:rsidR="007015CB" w:rsidRDefault="00021715" w:rsidP="007015CB">
      <w:pPr>
        <w:spacing w:after="0"/>
      </w:pPr>
      <w:r>
        <w:t>18 июля</w:t>
      </w:r>
      <w:r w:rsidR="007015CB">
        <w:t xml:space="preserve"> 202</w:t>
      </w:r>
      <w:r>
        <w:t>5</w:t>
      </w:r>
      <w:r w:rsidR="007015CB">
        <w:t xml:space="preserve"> года                                               </w:t>
      </w:r>
      <w:r w:rsidR="00542C39">
        <w:t xml:space="preserve">                            </w:t>
      </w:r>
      <w:r w:rsidR="007015CB">
        <w:t xml:space="preserve">№ </w:t>
      </w:r>
      <w:r>
        <w:t>234</w:t>
      </w:r>
    </w:p>
    <w:p w14:paraId="13CA2EAC" w14:textId="77777777" w:rsidR="007015CB" w:rsidRDefault="007015CB" w:rsidP="007015CB">
      <w:pPr>
        <w:spacing w:after="0"/>
        <w:rPr>
          <w:bCs/>
        </w:rPr>
      </w:pPr>
    </w:p>
    <w:p w14:paraId="4E6D368E" w14:textId="77777777" w:rsidR="007015CB" w:rsidRDefault="003673E1" w:rsidP="007015CB">
      <w:pPr>
        <w:spacing w:after="0"/>
        <w:jc w:val="center"/>
        <w:rPr>
          <w:bCs/>
        </w:rPr>
      </w:pPr>
      <w:r>
        <w:rPr>
          <w:bCs/>
        </w:rPr>
        <w:t>с. Калга</w:t>
      </w:r>
    </w:p>
    <w:p w14:paraId="4ED2B6A8" w14:textId="77777777" w:rsidR="007015CB" w:rsidRDefault="007015CB" w:rsidP="007015CB">
      <w:pPr>
        <w:spacing w:after="0"/>
        <w:jc w:val="center"/>
        <w:rPr>
          <w:bCs/>
        </w:rPr>
      </w:pPr>
    </w:p>
    <w:p w14:paraId="04B63968" w14:textId="77777777" w:rsidR="007015CB" w:rsidRDefault="007015CB" w:rsidP="007015CB">
      <w:pPr>
        <w:spacing w:after="0"/>
        <w:jc w:val="center"/>
        <w:rPr>
          <w:bCs/>
        </w:rPr>
      </w:pPr>
    </w:p>
    <w:p w14:paraId="5DC4ED3F" w14:textId="7DDF9869" w:rsidR="007015CB" w:rsidRDefault="007015CB" w:rsidP="007015CB">
      <w:pPr>
        <w:spacing w:after="0" w:line="240" w:lineRule="auto"/>
        <w:jc w:val="center"/>
        <w:rPr>
          <w:b/>
        </w:rPr>
      </w:pPr>
      <w:r w:rsidRPr="00410AD1">
        <w:rPr>
          <w:b/>
        </w:rPr>
        <w:t xml:space="preserve"> О создании рабочей группы </w:t>
      </w:r>
      <w:r w:rsidR="008B0AD2" w:rsidRPr="008B0AD2">
        <w:rPr>
          <w:b/>
        </w:rPr>
        <w:t>межведомственной комиссии Забайкальского края</w:t>
      </w:r>
      <w:r w:rsidR="008B0AD2" w:rsidRPr="00533792">
        <w:rPr>
          <w:bCs/>
        </w:rPr>
        <w:t xml:space="preserve"> </w:t>
      </w:r>
      <w:r w:rsidR="006D4978">
        <w:rPr>
          <w:b/>
        </w:rPr>
        <w:t xml:space="preserve">по противодействию формированию просроченной задолженности по заработной плате и порядке принятия ею </w:t>
      </w:r>
      <w:r w:rsidR="006A7FD8">
        <w:rPr>
          <w:b/>
        </w:rPr>
        <w:t>решени</w:t>
      </w:r>
      <w:r w:rsidR="00E74387">
        <w:rPr>
          <w:b/>
        </w:rPr>
        <w:t>й</w:t>
      </w:r>
      <w:r w:rsidR="006A7FD8">
        <w:rPr>
          <w:b/>
        </w:rPr>
        <w:t xml:space="preserve"> </w:t>
      </w:r>
      <w:r w:rsidR="006A7FD8" w:rsidRPr="00410AD1">
        <w:rPr>
          <w:b/>
        </w:rPr>
        <w:t>на</w:t>
      </w:r>
      <w:r w:rsidRPr="00410AD1">
        <w:rPr>
          <w:b/>
        </w:rPr>
        <w:t xml:space="preserve"> территории </w:t>
      </w:r>
      <w:r>
        <w:rPr>
          <w:b/>
        </w:rPr>
        <w:t xml:space="preserve">Калганского </w:t>
      </w:r>
      <w:r w:rsidRPr="00410AD1">
        <w:rPr>
          <w:b/>
        </w:rPr>
        <w:t xml:space="preserve">муниципального </w:t>
      </w:r>
      <w:r>
        <w:rPr>
          <w:b/>
        </w:rPr>
        <w:t>округа</w:t>
      </w:r>
    </w:p>
    <w:p w14:paraId="66CE7901" w14:textId="77777777" w:rsidR="007015CB" w:rsidRDefault="007015CB" w:rsidP="007015CB">
      <w:pPr>
        <w:spacing w:after="0"/>
        <w:jc w:val="center"/>
        <w:rPr>
          <w:b/>
        </w:rPr>
      </w:pPr>
    </w:p>
    <w:p w14:paraId="1A050384" w14:textId="77777777" w:rsidR="007015CB" w:rsidRDefault="007015CB" w:rsidP="007015CB">
      <w:pPr>
        <w:spacing w:after="0"/>
        <w:jc w:val="center"/>
        <w:rPr>
          <w:b/>
        </w:rPr>
      </w:pPr>
    </w:p>
    <w:p w14:paraId="4D64A4DC" w14:textId="6ACA457E" w:rsidR="007015CB" w:rsidRDefault="006A7FD8" w:rsidP="00A7394D">
      <w:pPr>
        <w:spacing w:after="0" w:line="240" w:lineRule="auto"/>
        <w:ind w:firstLine="851"/>
        <w:jc w:val="both"/>
      </w:pPr>
      <w:r>
        <w:t xml:space="preserve">В </w:t>
      </w:r>
      <w:r w:rsidR="007339DB">
        <w:t xml:space="preserve">целях обеспечения единой государственной политики в области противодействия формированию просроченной задолженности по заработной плате в Забайкальском крае, в </w:t>
      </w:r>
      <w:r>
        <w:t>соответствии со статьей 158 Трудового кодекса Российской Федерации, постановлением Правительства Россий</w:t>
      </w:r>
      <w:r w:rsidR="00232D93">
        <w:t xml:space="preserve">ской Федерации от 25 февраля 2025 года № 219 «Об утверждении Правил формирования и </w:t>
      </w:r>
      <w:r w:rsidR="00690760">
        <w:t>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плате, а также принятия ими решений»</w:t>
      </w:r>
      <w:r w:rsidR="00B53614">
        <w:t>,</w:t>
      </w:r>
      <w:r w:rsidR="00690760">
        <w:t xml:space="preserve"> </w:t>
      </w:r>
      <w:r w:rsidR="007339DB">
        <w:t>п</w:t>
      </w:r>
      <w:r w:rsidR="00690760">
        <w:t>остановление</w:t>
      </w:r>
      <w:r w:rsidR="007339DB">
        <w:t>м</w:t>
      </w:r>
      <w:r w:rsidR="00690760">
        <w:t xml:space="preserve"> Правительства Забайкальского края № 335 от 26 июня 2025 года «О межведомственной комиссии Забайкальского края по противодействию формированию просроченной задолженности по заработной плате и порядке </w:t>
      </w:r>
      <w:r w:rsidR="00D413B4">
        <w:t xml:space="preserve">принятия </w:t>
      </w:r>
      <w:r w:rsidR="00690760">
        <w:t>ею решений</w:t>
      </w:r>
      <w:r w:rsidR="007339DB">
        <w:t>»,</w:t>
      </w:r>
      <w:r w:rsidR="00B53614" w:rsidRPr="00B53614">
        <w:t xml:space="preserve"> </w:t>
      </w:r>
      <w:r w:rsidR="00B53614">
        <w:t>статьей 32</w:t>
      </w:r>
      <w:r w:rsidR="00B53614" w:rsidRPr="00A14F77">
        <w:t xml:space="preserve"> Устава </w:t>
      </w:r>
      <w:r w:rsidR="00B53614">
        <w:t xml:space="preserve">Калганского </w:t>
      </w:r>
      <w:r w:rsidR="00B53614" w:rsidRPr="00A14F77">
        <w:t xml:space="preserve">муниципального </w:t>
      </w:r>
      <w:r w:rsidR="00B53614">
        <w:t>округа,</w:t>
      </w:r>
      <w:r w:rsidR="007015CB">
        <w:t xml:space="preserve"> администрация Калганского муниципального округа, </w:t>
      </w:r>
      <w:r w:rsidR="007015CB" w:rsidRPr="00704DB3">
        <w:t>постановляет:</w:t>
      </w:r>
    </w:p>
    <w:p w14:paraId="291577D2" w14:textId="77777777" w:rsidR="0036248F" w:rsidRDefault="0036248F" w:rsidP="007015CB">
      <w:pPr>
        <w:spacing w:after="0" w:line="240" w:lineRule="auto"/>
        <w:ind w:firstLine="709"/>
        <w:jc w:val="both"/>
      </w:pPr>
    </w:p>
    <w:p w14:paraId="37A27C58" w14:textId="04F451A4" w:rsidR="0036248F" w:rsidRDefault="00B03269" w:rsidP="00774EE3">
      <w:pPr>
        <w:pStyle w:val="a3"/>
        <w:spacing w:after="0" w:line="240" w:lineRule="auto"/>
        <w:ind w:left="0" w:firstLine="709"/>
        <w:jc w:val="both"/>
      </w:pPr>
      <w:r>
        <w:t xml:space="preserve">1. </w:t>
      </w:r>
      <w:r w:rsidR="0036248F" w:rsidRPr="0036248F">
        <w:t xml:space="preserve">Создать рабочую группу </w:t>
      </w:r>
      <w:r w:rsidR="00D413B4" w:rsidRPr="00D413B4">
        <w:rPr>
          <w:bCs/>
        </w:rPr>
        <w:t>межведомственной комиссии Забайкальского края</w:t>
      </w:r>
      <w:r w:rsidR="00D413B4" w:rsidRPr="00533792">
        <w:rPr>
          <w:bCs/>
        </w:rPr>
        <w:t xml:space="preserve"> </w:t>
      </w:r>
      <w:r w:rsidR="0036248F" w:rsidRPr="0036248F">
        <w:t xml:space="preserve">по </w:t>
      </w:r>
      <w:r w:rsidR="007339DB" w:rsidRPr="007339DB">
        <w:rPr>
          <w:bCs/>
        </w:rPr>
        <w:t>противодействию формированию просроченной задолженности по заработной плате и порядке принятия ею решени</w:t>
      </w:r>
      <w:r w:rsidR="00E74387">
        <w:rPr>
          <w:bCs/>
        </w:rPr>
        <w:t>й</w:t>
      </w:r>
      <w:r w:rsidR="007339DB" w:rsidRPr="007339DB">
        <w:rPr>
          <w:bCs/>
        </w:rPr>
        <w:t xml:space="preserve"> на территории Калганского муниципального округа </w:t>
      </w:r>
      <w:r w:rsidR="0036248F">
        <w:t>и утвердить её состав</w:t>
      </w:r>
      <w:r w:rsidR="00B53614">
        <w:t xml:space="preserve"> (приложение №1)</w:t>
      </w:r>
      <w:r>
        <w:t>.</w:t>
      </w:r>
    </w:p>
    <w:p w14:paraId="6F8919A0" w14:textId="34315E56" w:rsidR="0036248F" w:rsidRDefault="00B03269" w:rsidP="00774EE3">
      <w:pPr>
        <w:pStyle w:val="a3"/>
        <w:spacing w:after="0" w:line="240" w:lineRule="auto"/>
        <w:ind w:left="0" w:firstLine="709"/>
        <w:jc w:val="both"/>
      </w:pPr>
      <w:r>
        <w:t xml:space="preserve">2. </w:t>
      </w:r>
      <w:r w:rsidR="0036248F">
        <w:t xml:space="preserve">Утвердить </w:t>
      </w:r>
      <w:r w:rsidR="000E53D3">
        <w:t>Положение о</w:t>
      </w:r>
      <w:r w:rsidR="0036248F">
        <w:t xml:space="preserve"> рабочей группе </w:t>
      </w:r>
      <w:r w:rsidR="00D413B4" w:rsidRPr="00D413B4">
        <w:rPr>
          <w:bCs/>
        </w:rPr>
        <w:t>межведомственной комиссии Забайкальского края</w:t>
      </w:r>
      <w:r w:rsidR="00D413B4" w:rsidRPr="0036248F">
        <w:t xml:space="preserve"> </w:t>
      </w:r>
      <w:r w:rsidR="007339DB" w:rsidRPr="0036248F">
        <w:t xml:space="preserve">по </w:t>
      </w:r>
      <w:r w:rsidR="007339DB" w:rsidRPr="007339DB">
        <w:rPr>
          <w:bCs/>
        </w:rPr>
        <w:t>противодействию формированию просроченной задолженности по заработной плате и порядке принятия ею решени</w:t>
      </w:r>
      <w:r w:rsidR="00E74387">
        <w:rPr>
          <w:bCs/>
        </w:rPr>
        <w:t>й</w:t>
      </w:r>
      <w:r w:rsidR="007339DB" w:rsidRPr="007339DB">
        <w:rPr>
          <w:bCs/>
        </w:rPr>
        <w:t xml:space="preserve"> на территории Калганского муниципального округа </w:t>
      </w:r>
      <w:r w:rsidR="00B53614">
        <w:t>(приложение №2)</w:t>
      </w:r>
      <w:r>
        <w:t>.</w:t>
      </w:r>
    </w:p>
    <w:p w14:paraId="660897E6" w14:textId="1470BC3E" w:rsidR="007015CB" w:rsidRPr="005A3A6E" w:rsidRDefault="007339DB" w:rsidP="00774EE3">
      <w:pPr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7015CB" w:rsidRPr="005A3A6E">
        <w:rPr>
          <w:rFonts w:eastAsia="Times New Roman"/>
          <w:lang w:eastAsia="ru-RU"/>
        </w:rPr>
        <w:t>. Настоящее постановление вступает в силу на следующий день, после дня его официального опубликования (обнародования).</w:t>
      </w:r>
    </w:p>
    <w:p w14:paraId="72B83AED" w14:textId="77777777" w:rsidR="00110886" w:rsidRDefault="00110886" w:rsidP="00774EE3">
      <w:pPr>
        <w:pStyle w:val="a4"/>
        <w:spacing w:after="0"/>
        <w:ind w:firstLine="709"/>
        <w:jc w:val="both"/>
        <w:rPr>
          <w:sz w:val="28"/>
          <w:szCs w:val="28"/>
        </w:rPr>
      </w:pPr>
      <w:r w:rsidRPr="00110886">
        <w:rPr>
          <w:sz w:val="28"/>
          <w:szCs w:val="28"/>
          <w:lang w:eastAsia="ru-RU"/>
        </w:rPr>
        <w:t>5</w:t>
      </w:r>
      <w:r w:rsidR="007015CB" w:rsidRPr="00110886">
        <w:rPr>
          <w:sz w:val="28"/>
          <w:szCs w:val="28"/>
          <w:lang w:eastAsia="ru-RU"/>
        </w:rPr>
        <w:t>.</w:t>
      </w:r>
      <w:r w:rsidR="00E50EFA">
        <w:rPr>
          <w:sz w:val="28"/>
          <w:szCs w:val="28"/>
          <w:lang w:eastAsia="ru-RU"/>
        </w:rPr>
        <w:t xml:space="preserve"> Полный текст настоящего</w:t>
      </w:r>
      <w:r>
        <w:rPr>
          <w:sz w:val="28"/>
          <w:szCs w:val="28"/>
        </w:rPr>
        <w:t xml:space="preserve"> постановлени</w:t>
      </w:r>
      <w:r w:rsidR="00E50EFA">
        <w:rPr>
          <w:sz w:val="28"/>
          <w:szCs w:val="28"/>
        </w:rPr>
        <w:t>я</w:t>
      </w:r>
      <w:r w:rsidR="00B03269">
        <w:rPr>
          <w:sz w:val="28"/>
          <w:szCs w:val="28"/>
        </w:rPr>
        <w:t xml:space="preserve"> опубликовать</w:t>
      </w:r>
      <w:r>
        <w:rPr>
          <w:sz w:val="28"/>
          <w:szCs w:val="28"/>
        </w:rPr>
        <w:t xml:space="preserve"> </w:t>
      </w:r>
      <w:r w:rsidR="00B03269">
        <w:rPr>
          <w:sz w:val="28"/>
          <w:szCs w:val="28"/>
        </w:rPr>
        <w:t>(</w:t>
      </w:r>
      <w:r>
        <w:rPr>
          <w:sz w:val="28"/>
          <w:szCs w:val="28"/>
        </w:rPr>
        <w:t>обнародовать</w:t>
      </w:r>
      <w:r w:rsidR="00B03269">
        <w:rPr>
          <w:sz w:val="28"/>
          <w:szCs w:val="28"/>
        </w:rPr>
        <w:t>)</w:t>
      </w:r>
      <w:r>
        <w:rPr>
          <w:sz w:val="28"/>
          <w:szCs w:val="28"/>
        </w:rPr>
        <w:t xml:space="preserve"> в общественно-информационной газете «Родная земля», в </w:t>
      </w:r>
      <w:r>
        <w:rPr>
          <w:sz w:val="28"/>
          <w:szCs w:val="28"/>
        </w:rPr>
        <w:lastRenderedPageBreak/>
        <w:t xml:space="preserve">информационно-телекоммуникационной сети «Интернет» по </w:t>
      </w:r>
      <w:r w:rsidR="00B34FA8">
        <w:rPr>
          <w:sz w:val="28"/>
          <w:szCs w:val="28"/>
        </w:rPr>
        <w:t>адресу: https://kalgan.75.ru</w:t>
      </w:r>
      <w:r w:rsidRPr="00110886">
        <w:rPr>
          <w:color w:val="5B9BD5" w:themeColor="accent1"/>
          <w:sz w:val="28"/>
          <w:szCs w:val="28"/>
        </w:rPr>
        <w:t xml:space="preserve"> </w:t>
      </w:r>
    </w:p>
    <w:p w14:paraId="0AED37F8" w14:textId="77425222" w:rsidR="007015CB" w:rsidRPr="00774EE3" w:rsidRDefault="00612158" w:rsidP="00D413B4">
      <w:pPr>
        <w:shd w:val="clear" w:color="auto" w:fill="FFFFFF"/>
        <w:spacing w:after="120" w:line="240" w:lineRule="auto"/>
        <w:ind w:firstLine="709"/>
        <w:contextualSpacing/>
        <w:jc w:val="both"/>
        <w:rPr>
          <w:rFonts w:eastAsia="Arial"/>
          <w:b/>
          <w:bCs/>
          <w:lang w:eastAsia="ar-SA"/>
        </w:rPr>
      </w:pPr>
      <w:r>
        <w:t>6</w:t>
      </w:r>
      <w:r w:rsidR="007015CB">
        <w:t xml:space="preserve">. Контроль за исполнением настоящего постановления </w:t>
      </w:r>
      <w:r w:rsidR="00D413B4">
        <w:t>оставляю за собой.</w:t>
      </w:r>
    </w:p>
    <w:p w14:paraId="4988C8E9" w14:textId="77777777" w:rsidR="007015CB" w:rsidRPr="00774EE3" w:rsidRDefault="007015CB" w:rsidP="007015CB">
      <w:pPr>
        <w:suppressAutoHyphens/>
        <w:autoSpaceDE w:val="0"/>
        <w:spacing w:after="0" w:line="240" w:lineRule="auto"/>
        <w:contextualSpacing/>
        <w:jc w:val="center"/>
        <w:rPr>
          <w:rFonts w:eastAsia="Arial"/>
          <w:b/>
          <w:bCs/>
          <w:lang w:eastAsia="ar-SA"/>
        </w:rPr>
      </w:pPr>
    </w:p>
    <w:p w14:paraId="1F9065BE" w14:textId="77777777" w:rsidR="007015CB" w:rsidRDefault="007015CB" w:rsidP="007015CB">
      <w:pPr>
        <w:suppressAutoHyphens/>
        <w:autoSpaceDE w:val="0"/>
        <w:spacing w:after="0" w:line="240" w:lineRule="auto"/>
        <w:contextualSpacing/>
        <w:jc w:val="center"/>
        <w:rPr>
          <w:rFonts w:eastAsia="Arial"/>
          <w:b/>
          <w:bCs/>
          <w:lang w:eastAsia="ar-SA"/>
        </w:rPr>
      </w:pPr>
    </w:p>
    <w:p w14:paraId="01C2A755" w14:textId="77777777" w:rsidR="00021715" w:rsidRPr="00774EE3" w:rsidRDefault="00021715" w:rsidP="007015CB">
      <w:pPr>
        <w:suppressAutoHyphens/>
        <w:autoSpaceDE w:val="0"/>
        <w:spacing w:after="0" w:line="240" w:lineRule="auto"/>
        <w:contextualSpacing/>
        <w:jc w:val="center"/>
        <w:rPr>
          <w:rFonts w:eastAsia="Arial"/>
          <w:b/>
          <w:bCs/>
          <w:lang w:eastAsia="ar-SA"/>
        </w:rPr>
      </w:pPr>
    </w:p>
    <w:p w14:paraId="019BEE5D" w14:textId="77777777" w:rsidR="007015CB" w:rsidRDefault="00B03269" w:rsidP="007015CB">
      <w:pPr>
        <w:suppressAutoHyphens/>
        <w:autoSpaceDE w:val="0"/>
        <w:spacing w:after="0" w:line="240" w:lineRule="auto"/>
        <w:contextualSpacing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Глава Калганского</w:t>
      </w:r>
      <w:r w:rsidR="00B34FA8">
        <w:rPr>
          <w:rFonts w:eastAsia="Arial"/>
          <w:lang w:eastAsia="ar-SA"/>
        </w:rPr>
        <w:t xml:space="preserve"> </w:t>
      </w:r>
    </w:p>
    <w:p w14:paraId="56140C13" w14:textId="6869788B" w:rsidR="007015CB" w:rsidRPr="005A3A6E" w:rsidRDefault="00B34FA8" w:rsidP="00B34FA8">
      <w:pPr>
        <w:suppressAutoHyphens/>
        <w:autoSpaceDE w:val="0"/>
        <w:spacing w:after="0" w:line="240" w:lineRule="auto"/>
        <w:contextualSpacing/>
        <w:jc w:val="both"/>
        <w:rPr>
          <w:rFonts w:eastAsia="Arial"/>
          <w:lang w:eastAsia="ar-SA"/>
        </w:rPr>
        <w:sectPr w:rsidR="007015CB" w:rsidRPr="005A3A6E" w:rsidSect="005A3A6E">
          <w:pgSz w:w="11906" w:h="16838"/>
          <w:pgMar w:top="1134" w:right="850" w:bottom="568" w:left="1701" w:header="709" w:footer="709" w:gutter="0"/>
          <w:cols w:space="708"/>
          <w:docGrid w:linePitch="360"/>
        </w:sectPr>
      </w:pPr>
      <w:r>
        <w:rPr>
          <w:rFonts w:eastAsia="Arial"/>
          <w:lang w:eastAsia="ar-SA"/>
        </w:rPr>
        <w:t>муниципального округа</w:t>
      </w:r>
      <w:r w:rsidR="008B0AD2">
        <w:rPr>
          <w:rFonts w:eastAsia="Arial"/>
          <w:lang w:eastAsia="ar-SA"/>
        </w:rPr>
        <w:tab/>
      </w:r>
      <w:r w:rsidR="008B0AD2">
        <w:rPr>
          <w:rFonts w:eastAsia="Arial"/>
          <w:lang w:eastAsia="ar-SA"/>
        </w:rPr>
        <w:tab/>
      </w:r>
      <w:r w:rsidR="008B0AD2">
        <w:rPr>
          <w:rFonts w:eastAsia="Arial"/>
          <w:lang w:eastAsia="ar-SA"/>
        </w:rPr>
        <w:tab/>
      </w:r>
      <w:r w:rsidR="008B0AD2">
        <w:rPr>
          <w:rFonts w:eastAsia="Arial"/>
          <w:lang w:eastAsia="ar-SA"/>
        </w:rPr>
        <w:tab/>
      </w:r>
      <w:r w:rsidR="008B0AD2">
        <w:rPr>
          <w:rFonts w:eastAsia="Arial"/>
          <w:lang w:eastAsia="ar-SA"/>
        </w:rPr>
        <w:tab/>
      </w:r>
      <w:r w:rsidR="008B0AD2">
        <w:rPr>
          <w:rFonts w:eastAsia="Arial"/>
          <w:lang w:eastAsia="ar-SA"/>
        </w:rPr>
        <w:tab/>
      </w:r>
      <w:r w:rsidR="008B0AD2">
        <w:rPr>
          <w:rFonts w:eastAsia="Arial"/>
          <w:lang w:eastAsia="ar-SA"/>
        </w:rPr>
        <w:tab/>
      </w:r>
      <w:r w:rsidR="00612158">
        <w:rPr>
          <w:rFonts w:eastAsia="Arial"/>
          <w:lang w:eastAsia="ar-SA"/>
        </w:rPr>
        <w:t>С.А. Егоров</w:t>
      </w:r>
      <w:r w:rsidR="007015CB" w:rsidRPr="005A3A6E">
        <w:rPr>
          <w:rFonts w:eastAsia="Arial"/>
          <w:lang w:eastAsia="ar-SA"/>
        </w:rPr>
        <w:t xml:space="preserve">                                      </w:t>
      </w:r>
    </w:p>
    <w:p w14:paraId="5A2007C6" w14:textId="77777777" w:rsidR="007015CB" w:rsidRPr="009A01BA" w:rsidRDefault="007015CB" w:rsidP="007015CB">
      <w:pPr>
        <w:spacing w:after="0" w:line="240" w:lineRule="auto"/>
        <w:jc w:val="right"/>
      </w:pPr>
      <w:r>
        <w:lastRenderedPageBreak/>
        <w:t>Пр</w:t>
      </w:r>
      <w:r w:rsidRPr="009A01BA">
        <w:t>иложение № 1</w:t>
      </w:r>
    </w:p>
    <w:p w14:paraId="6BC7BA6F" w14:textId="01BA59FF" w:rsidR="007015CB" w:rsidRPr="009A01BA" w:rsidRDefault="00021715" w:rsidP="007015CB">
      <w:pPr>
        <w:spacing w:after="0" w:line="240" w:lineRule="auto"/>
        <w:jc w:val="right"/>
      </w:pPr>
      <w:r>
        <w:t xml:space="preserve">к </w:t>
      </w:r>
      <w:r w:rsidR="007015CB" w:rsidRPr="009A01BA">
        <w:t>постановлени</w:t>
      </w:r>
      <w:r>
        <w:t>ю</w:t>
      </w:r>
      <w:r w:rsidR="007015CB" w:rsidRPr="009A01BA">
        <w:t xml:space="preserve"> администрации</w:t>
      </w:r>
    </w:p>
    <w:p w14:paraId="68481BB9" w14:textId="77777777" w:rsidR="007015CB" w:rsidRPr="009A01BA" w:rsidRDefault="00E80E8D" w:rsidP="007015CB">
      <w:pPr>
        <w:spacing w:after="0" w:line="240" w:lineRule="auto"/>
        <w:jc w:val="right"/>
      </w:pPr>
      <w:r>
        <w:t xml:space="preserve">Калганского </w:t>
      </w:r>
      <w:r w:rsidR="007015CB" w:rsidRPr="009A01BA">
        <w:t xml:space="preserve">муниципального </w:t>
      </w:r>
      <w:r>
        <w:t>округа</w:t>
      </w:r>
    </w:p>
    <w:p w14:paraId="315C7B86" w14:textId="1EB7D94C" w:rsidR="007015CB" w:rsidRPr="009A01BA" w:rsidRDefault="00B34FA8" w:rsidP="00021715">
      <w:pPr>
        <w:spacing w:after="0" w:line="240" w:lineRule="auto"/>
        <w:ind w:left="5664" w:hanging="135"/>
      </w:pPr>
      <w:r>
        <w:t>о</w:t>
      </w:r>
      <w:r w:rsidRPr="009A01BA">
        <w:t>т</w:t>
      </w:r>
      <w:r>
        <w:t xml:space="preserve"> </w:t>
      </w:r>
      <w:r w:rsidR="00021715">
        <w:t>18 июля</w:t>
      </w:r>
      <w:r>
        <w:t xml:space="preserve"> 202</w:t>
      </w:r>
      <w:r w:rsidR="00B65AB7">
        <w:t>5</w:t>
      </w:r>
      <w:r w:rsidR="007015CB" w:rsidRPr="009A01BA">
        <w:t xml:space="preserve"> года </w:t>
      </w:r>
      <w:r w:rsidR="00021715">
        <w:t>№234</w:t>
      </w:r>
    </w:p>
    <w:p w14:paraId="43FB8C0F" w14:textId="77777777" w:rsidR="007015CB" w:rsidRDefault="007015CB" w:rsidP="007015CB">
      <w:pPr>
        <w:spacing w:after="0" w:line="240" w:lineRule="auto"/>
        <w:jc w:val="center"/>
        <w:rPr>
          <w:b/>
        </w:rPr>
      </w:pPr>
    </w:p>
    <w:p w14:paraId="24390720" w14:textId="77777777" w:rsidR="007015CB" w:rsidRDefault="007015CB" w:rsidP="007015CB">
      <w:pPr>
        <w:spacing w:line="240" w:lineRule="auto"/>
        <w:jc w:val="center"/>
        <w:rPr>
          <w:b/>
        </w:rPr>
      </w:pPr>
      <w:r>
        <w:rPr>
          <w:b/>
        </w:rPr>
        <w:t>Состав</w:t>
      </w:r>
    </w:p>
    <w:p w14:paraId="69339611" w14:textId="50DD79A0" w:rsidR="007339DB" w:rsidRDefault="007015CB" w:rsidP="007339DB">
      <w:pPr>
        <w:spacing w:after="0" w:line="240" w:lineRule="auto"/>
        <w:jc w:val="center"/>
        <w:rPr>
          <w:b/>
        </w:rPr>
      </w:pPr>
      <w:r>
        <w:rPr>
          <w:b/>
        </w:rPr>
        <w:t xml:space="preserve">рабочей группы </w:t>
      </w:r>
      <w:r w:rsidR="008B0AD2" w:rsidRPr="008B0AD2">
        <w:rPr>
          <w:b/>
        </w:rPr>
        <w:t>межведомственной комиссии Забайкальского края</w:t>
      </w:r>
      <w:r w:rsidR="008B0AD2" w:rsidRPr="00533792">
        <w:rPr>
          <w:bCs/>
        </w:rPr>
        <w:t xml:space="preserve"> </w:t>
      </w:r>
      <w:r w:rsidR="007339DB">
        <w:rPr>
          <w:b/>
        </w:rPr>
        <w:t>по противодействию формированию просроченной задолженности по заработной плате и порядке принятия ею решени</w:t>
      </w:r>
      <w:r w:rsidR="00E74387">
        <w:rPr>
          <w:b/>
        </w:rPr>
        <w:t>й</w:t>
      </w:r>
      <w:r w:rsidR="007339DB">
        <w:rPr>
          <w:b/>
        </w:rPr>
        <w:t xml:space="preserve"> </w:t>
      </w:r>
      <w:r w:rsidR="007339DB" w:rsidRPr="00410AD1">
        <w:rPr>
          <w:b/>
        </w:rPr>
        <w:t xml:space="preserve">на территории </w:t>
      </w:r>
      <w:r w:rsidR="007339DB">
        <w:rPr>
          <w:b/>
        </w:rPr>
        <w:t xml:space="preserve">Калганского </w:t>
      </w:r>
      <w:r w:rsidR="007339DB" w:rsidRPr="00410AD1">
        <w:rPr>
          <w:b/>
        </w:rPr>
        <w:t xml:space="preserve">муниципального </w:t>
      </w:r>
      <w:r w:rsidR="007339DB">
        <w:rPr>
          <w:b/>
        </w:rPr>
        <w:t>округа</w:t>
      </w:r>
    </w:p>
    <w:p w14:paraId="3AD30AC7" w14:textId="7B10F16C" w:rsidR="007015CB" w:rsidRDefault="007015CB" w:rsidP="007015CB">
      <w:pPr>
        <w:spacing w:line="240" w:lineRule="auto"/>
        <w:jc w:val="center"/>
        <w:rPr>
          <w:b/>
        </w:rPr>
      </w:pPr>
    </w:p>
    <w:p w14:paraId="18FB048B" w14:textId="61DD9795" w:rsidR="00B65AB7" w:rsidRDefault="007015CB" w:rsidP="007015CB">
      <w:pPr>
        <w:spacing w:line="240" w:lineRule="auto"/>
        <w:jc w:val="both"/>
      </w:pPr>
      <w:r>
        <w:rPr>
          <w:b/>
        </w:rPr>
        <w:t>Председатель рабочей группы</w:t>
      </w:r>
      <w:r>
        <w:t xml:space="preserve">: </w:t>
      </w:r>
      <w:r w:rsidR="00B65AB7">
        <w:t>Егоров С.А</w:t>
      </w:r>
      <w:r>
        <w:t>. глав</w:t>
      </w:r>
      <w:r w:rsidR="00B65AB7">
        <w:t>а</w:t>
      </w:r>
      <w:r>
        <w:t xml:space="preserve"> </w:t>
      </w:r>
      <w:r w:rsidR="00E80E8D">
        <w:t xml:space="preserve">Калганского </w:t>
      </w:r>
      <w:r>
        <w:t xml:space="preserve">муниципального </w:t>
      </w:r>
      <w:r w:rsidR="00E80E8D">
        <w:t>округа</w:t>
      </w:r>
      <w:r w:rsidR="00B65AB7">
        <w:t>;</w:t>
      </w:r>
    </w:p>
    <w:p w14:paraId="5BBE18DD" w14:textId="58A54FCF" w:rsidR="00B65AB7" w:rsidRPr="00533792" w:rsidRDefault="00B65AB7" w:rsidP="00B65AB7">
      <w:pPr>
        <w:jc w:val="both"/>
        <w:rPr>
          <w:bCs/>
        </w:rPr>
      </w:pPr>
      <w:r w:rsidRPr="00B65AB7">
        <w:rPr>
          <w:b/>
        </w:rPr>
        <w:t>Заместитель председателя рабочей группы</w:t>
      </w:r>
      <w:r w:rsidRPr="00533792">
        <w:rPr>
          <w:bCs/>
        </w:rPr>
        <w:t xml:space="preserve"> </w:t>
      </w:r>
      <w:r>
        <w:rPr>
          <w:bCs/>
        </w:rPr>
        <w:t xml:space="preserve">– </w:t>
      </w:r>
      <w:r w:rsidR="00D413B4">
        <w:rPr>
          <w:bCs/>
        </w:rPr>
        <w:t>Антипенко С.М.</w:t>
      </w:r>
      <w:r>
        <w:rPr>
          <w:bCs/>
        </w:rPr>
        <w:t xml:space="preserve"> </w:t>
      </w:r>
      <w:r w:rsidRPr="00533792">
        <w:rPr>
          <w:bCs/>
        </w:rPr>
        <w:t xml:space="preserve"> </w:t>
      </w:r>
      <w:r w:rsidR="00D413B4">
        <w:rPr>
          <w:bCs/>
        </w:rPr>
        <w:t>заместитель главы</w:t>
      </w:r>
      <w:r w:rsidRPr="00533792">
        <w:rPr>
          <w:bCs/>
        </w:rPr>
        <w:t xml:space="preserve"> </w:t>
      </w:r>
      <w:r w:rsidR="008B0AD2">
        <w:rPr>
          <w:bCs/>
        </w:rPr>
        <w:t>а</w:t>
      </w:r>
      <w:r w:rsidRPr="00533792">
        <w:rPr>
          <w:bCs/>
        </w:rPr>
        <w:t xml:space="preserve">дминистрации </w:t>
      </w:r>
      <w:r>
        <w:rPr>
          <w:bCs/>
        </w:rPr>
        <w:t xml:space="preserve">Калганского </w:t>
      </w:r>
      <w:r w:rsidRPr="00533792">
        <w:rPr>
          <w:bCs/>
        </w:rPr>
        <w:t>муниципального округа</w:t>
      </w:r>
      <w:r w:rsidR="00D413B4">
        <w:rPr>
          <w:bCs/>
        </w:rPr>
        <w:t xml:space="preserve"> по экономическому и территориальному развитию</w:t>
      </w:r>
      <w:r w:rsidRPr="00533792">
        <w:rPr>
          <w:bCs/>
        </w:rPr>
        <w:t>;</w:t>
      </w:r>
    </w:p>
    <w:p w14:paraId="3FDC664E" w14:textId="15F8D2CA" w:rsidR="007015CB" w:rsidRDefault="007015CB" w:rsidP="007015CB">
      <w:pPr>
        <w:spacing w:line="240" w:lineRule="auto"/>
        <w:jc w:val="both"/>
      </w:pPr>
      <w:r w:rsidRPr="00041E0D">
        <w:rPr>
          <w:b/>
        </w:rPr>
        <w:t>Секретарь рабочей группы</w:t>
      </w:r>
      <w:r>
        <w:t>:</w:t>
      </w:r>
      <w:r w:rsidR="00FF5DF4">
        <w:t xml:space="preserve"> </w:t>
      </w:r>
      <w:r w:rsidR="00D413B4">
        <w:t xml:space="preserve">Т.И. </w:t>
      </w:r>
      <w:proofErr w:type="spellStart"/>
      <w:r w:rsidR="00D413B4">
        <w:t>Негробова</w:t>
      </w:r>
      <w:proofErr w:type="spellEnd"/>
      <w:r>
        <w:t xml:space="preserve"> – ведущий специалист </w:t>
      </w:r>
      <w:r w:rsidR="00D413B4">
        <w:t>отдела экономического развития</w:t>
      </w:r>
      <w:r>
        <w:t xml:space="preserve"> администрации </w:t>
      </w:r>
      <w:r w:rsidR="00E80E8D">
        <w:t xml:space="preserve">Калганского </w:t>
      </w:r>
      <w:r>
        <w:t>муницип</w:t>
      </w:r>
      <w:r w:rsidR="00E80E8D">
        <w:t>ального округа</w:t>
      </w:r>
      <w:r>
        <w:t>;</w:t>
      </w:r>
    </w:p>
    <w:p w14:paraId="054D8FF0" w14:textId="77777777" w:rsidR="007015CB" w:rsidRDefault="007015CB" w:rsidP="007015CB">
      <w:pPr>
        <w:spacing w:line="240" w:lineRule="auto"/>
        <w:jc w:val="both"/>
        <w:rPr>
          <w:b/>
        </w:rPr>
      </w:pPr>
      <w:r>
        <w:rPr>
          <w:b/>
        </w:rPr>
        <w:t>Члены рабочей группы:</w:t>
      </w:r>
    </w:p>
    <w:p w14:paraId="35E595B7" w14:textId="43AD6F0A" w:rsidR="008B0AD2" w:rsidRDefault="008B0AD2" w:rsidP="008B0AD2">
      <w:pPr>
        <w:spacing w:line="240" w:lineRule="auto"/>
        <w:jc w:val="both"/>
      </w:pPr>
      <w:r>
        <w:t>Маленьких Л.Ю. -заместитель главы администрации Калганского округа по социальному развитию;</w:t>
      </w:r>
    </w:p>
    <w:p w14:paraId="5631E2CC" w14:textId="77777777" w:rsidR="00CE39CF" w:rsidRDefault="00FF5DF4" w:rsidP="007015CB">
      <w:pPr>
        <w:spacing w:line="240" w:lineRule="auto"/>
        <w:jc w:val="both"/>
      </w:pPr>
      <w:r>
        <w:t>Высотина Н.В</w:t>
      </w:r>
      <w:r w:rsidR="007015CB">
        <w:t xml:space="preserve"> – начальник </w:t>
      </w:r>
      <w:r>
        <w:t>управления образования</w:t>
      </w:r>
      <w:r w:rsidR="007015CB">
        <w:t xml:space="preserve"> администрации </w:t>
      </w:r>
      <w:r w:rsidR="00B03269">
        <w:t xml:space="preserve">Калганского </w:t>
      </w:r>
      <w:r w:rsidR="007015CB">
        <w:t xml:space="preserve">муниципального </w:t>
      </w:r>
      <w:r w:rsidR="00B03269">
        <w:t>округа</w:t>
      </w:r>
      <w:r w:rsidR="007015CB">
        <w:t>;</w:t>
      </w:r>
    </w:p>
    <w:p w14:paraId="0BD1E1F6" w14:textId="1FE3FEFD" w:rsidR="00CE39CF" w:rsidRDefault="00CE39CF" w:rsidP="007015CB">
      <w:pPr>
        <w:spacing w:line="240" w:lineRule="auto"/>
        <w:jc w:val="both"/>
      </w:pPr>
      <w:proofErr w:type="spellStart"/>
      <w:r>
        <w:t>Сетчикова</w:t>
      </w:r>
      <w:proofErr w:type="spellEnd"/>
      <w:r>
        <w:t xml:space="preserve"> О.А. – начальник отдела экономического развития администрации Калганского муниципального округа;</w:t>
      </w:r>
    </w:p>
    <w:p w14:paraId="516BC13B" w14:textId="52D68C51" w:rsidR="007015CB" w:rsidRDefault="001B2AB7" w:rsidP="007015CB">
      <w:pPr>
        <w:spacing w:line="240" w:lineRule="auto"/>
        <w:jc w:val="both"/>
      </w:pPr>
      <w:proofErr w:type="spellStart"/>
      <w:r>
        <w:t>Лелекова</w:t>
      </w:r>
      <w:proofErr w:type="spellEnd"/>
      <w:r>
        <w:t xml:space="preserve"> О.А</w:t>
      </w:r>
      <w:r w:rsidR="007015CB">
        <w:t xml:space="preserve">. – </w:t>
      </w:r>
      <w:r>
        <w:t xml:space="preserve">заместитель </w:t>
      </w:r>
      <w:r w:rsidR="007015CB">
        <w:t>председател</w:t>
      </w:r>
      <w:r>
        <w:t>я</w:t>
      </w:r>
      <w:r w:rsidR="007015CB">
        <w:t xml:space="preserve"> комитета по финансам администрации </w:t>
      </w:r>
      <w:r w:rsidR="00B03269">
        <w:t xml:space="preserve">Калганского </w:t>
      </w:r>
      <w:r w:rsidR="007015CB">
        <w:t xml:space="preserve">муниципального </w:t>
      </w:r>
      <w:r w:rsidR="00B03269">
        <w:t>округа</w:t>
      </w:r>
      <w:r w:rsidR="007015CB">
        <w:t>;</w:t>
      </w:r>
    </w:p>
    <w:p w14:paraId="2DE0E62D" w14:textId="77777777" w:rsidR="007015CB" w:rsidRDefault="007015CB" w:rsidP="007015CB">
      <w:pPr>
        <w:tabs>
          <w:tab w:val="center" w:pos="4677"/>
        </w:tabs>
        <w:spacing w:after="0" w:line="240" w:lineRule="auto"/>
        <w:jc w:val="both"/>
      </w:pPr>
      <w:r>
        <w:t xml:space="preserve">Раменская Т.В. – </w:t>
      </w:r>
      <w:r w:rsidR="00774EE3">
        <w:t>р</w:t>
      </w:r>
      <w:r>
        <w:t>уководитель Клиентской службы в Калганском районе Отделения фонда пенсионного и социального страхования РФ по Забайкальскому краю (по согласованию);</w:t>
      </w:r>
    </w:p>
    <w:p w14:paraId="27EB1BD9" w14:textId="77777777" w:rsidR="007015CB" w:rsidRDefault="007015CB" w:rsidP="007015CB">
      <w:pPr>
        <w:tabs>
          <w:tab w:val="center" w:pos="4677"/>
        </w:tabs>
        <w:spacing w:after="0" w:line="240" w:lineRule="auto"/>
      </w:pPr>
    </w:p>
    <w:p w14:paraId="5C990522" w14:textId="77777777" w:rsidR="00021715" w:rsidRDefault="007015CB" w:rsidP="00021715">
      <w:pPr>
        <w:tabs>
          <w:tab w:val="center" w:pos="4677"/>
        </w:tabs>
        <w:spacing w:after="0" w:line="240" w:lineRule="auto"/>
        <w:jc w:val="both"/>
      </w:pPr>
      <w:r>
        <w:t>Егорова В.Н. – дире</w:t>
      </w:r>
      <w:r w:rsidR="000239EB">
        <w:t>ктор ГКУ ЦЗН Калганского района</w:t>
      </w:r>
      <w:r w:rsidR="00021715">
        <w:t xml:space="preserve"> (по согласованию);</w:t>
      </w:r>
    </w:p>
    <w:p w14:paraId="019822F6" w14:textId="7566BF37" w:rsidR="000239EB" w:rsidRDefault="000239EB" w:rsidP="000239EB">
      <w:pPr>
        <w:spacing w:line="240" w:lineRule="auto"/>
        <w:jc w:val="both"/>
      </w:pPr>
    </w:p>
    <w:p w14:paraId="46073E8F" w14:textId="59D96B6B" w:rsidR="007015CB" w:rsidRDefault="00FF5DF4" w:rsidP="007015CB">
      <w:r>
        <w:t xml:space="preserve">Лопатина Т.П. </w:t>
      </w:r>
      <w:r w:rsidR="00D63F98">
        <w:t>–</w:t>
      </w:r>
      <w:r>
        <w:t xml:space="preserve"> </w:t>
      </w:r>
      <w:r w:rsidR="00D63F98">
        <w:t xml:space="preserve">директор </w:t>
      </w:r>
      <w:r w:rsidR="00D63F98" w:rsidRPr="00D63F98">
        <w:t xml:space="preserve">МКУ </w:t>
      </w:r>
      <w:r w:rsidR="008B0AD2">
        <w:t>«</w:t>
      </w:r>
      <w:r w:rsidR="00D63F98" w:rsidRPr="00D63F98">
        <w:t>Центр МТО</w:t>
      </w:r>
      <w:r w:rsidR="008B0AD2">
        <w:t>».</w:t>
      </w:r>
    </w:p>
    <w:p w14:paraId="21514A92" w14:textId="77777777" w:rsidR="007015CB" w:rsidRDefault="007015CB" w:rsidP="007015CB"/>
    <w:p w14:paraId="5B94210C" w14:textId="77777777" w:rsidR="00632D44" w:rsidRPr="009A01BA" w:rsidRDefault="00632D44" w:rsidP="00632D44">
      <w:pPr>
        <w:spacing w:after="0" w:line="240" w:lineRule="auto"/>
        <w:jc w:val="right"/>
      </w:pPr>
      <w:r>
        <w:lastRenderedPageBreak/>
        <w:t>Пр</w:t>
      </w:r>
      <w:r w:rsidRPr="009A01BA">
        <w:t xml:space="preserve">иложение № </w:t>
      </w:r>
      <w:r w:rsidR="00B03269">
        <w:t>2</w:t>
      </w:r>
    </w:p>
    <w:p w14:paraId="02F43C51" w14:textId="6A889FCE" w:rsidR="00632D44" w:rsidRPr="009A01BA" w:rsidRDefault="00021715" w:rsidP="00632D44">
      <w:pPr>
        <w:spacing w:after="0" w:line="240" w:lineRule="auto"/>
        <w:jc w:val="right"/>
      </w:pPr>
      <w:r>
        <w:t xml:space="preserve">к </w:t>
      </w:r>
      <w:r w:rsidR="00632D44" w:rsidRPr="009A01BA">
        <w:t>постановлени</w:t>
      </w:r>
      <w:r>
        <w:t>ю</w:t>
      </w:r>
      <w:r w:rsidR="00632D44" w:rsidRPr="009A01BA">
        <w:t xml:space="preserve"> администрации</w:t>
      </w:r>
    </w:p>
    <w:p w14:paraId="6EBAB196" w14:textId="77777777" w:rsidR="00632D44" w:rsidRPr="009A01BA" w:rsidRDefault="00632D44" w:rsidP="00632D44">
      <w:pPr>
        <w:spacing w:after="0" w:line="240" w:lineRule="auto"/>
        <w:jc w:val="right"/>
      </w:pPr>
      <w:r>
        <w:t xml:space="preserve">Калганского </w:t>
      </w:r>
      <w:r w:rsidRPr="009A01BA">
        <w:t xml:space="preserve">муниципального </w:t>
      </w:r>
      <w:r>
        <w:t>округа</w:t>
      </w:r>
    </w:p>
    <w:p w14:paraId="0B3BB03F" w14:textId="41C8C5FB" w:rsidR="00632D44" w:rsidRDefault="00DA30F2" w:rsidP="00777782">
      <w:pPr>
        <w:spacing w:after="0" w:line="240" w:lineRule="auto"/>
        <w:ind w:left="4248" w:firstLine="708"/>
        <w:jc w:val="center"/>
      </w:pPr>
      <w:r>
        <w:t>о</w:t>
      </w:r>
      <w:r w:rsidR="00632D44" w:rsidRPr="009A01BA">
        <w:t>т</w:t>
      </w:r>
      <w:r>
        <w:t xml:space="preserve"> </w:t>
      </w:r>
      <w:r w:rsidR="00021715">
        <w:t>18 июля</w:t>
      </w:r>
      <w:r w:rsidR="00632D44">
        <w:t xml:space="preserve"> 202</w:t>
      </w:r>
      <w:r w:rsidR="00B65AB7">
        <w:t>5</w:t>
      </w:r>
      <w:r w:rsidR="00632D44" w:rsidRPr="009A01BA">
        <w:t xml:space="preserve"> года № </w:t>
      </w:r>
      <w:r w:rsidR="00021715">
        <w:t>234</w:t>
      </w:r>
    </w:p>
    <w:p w14:paraId="0BE528E5" w14:textId="77777777" w:rsidR="00632D44" w:rsidRDefault="00632D44" w:rsidP="00632D44">
      <w:pPr>
        <w:spacing w:after="0" w:line="240" w:lineRule="auto"/>
        <w:jc w:val="center"/>
      </w:pPr>
    </w:p>
    <w:p w14:paraId="715EA205" w14:textId="77777777" w:rsidR="00632D44" w:rsidRDefault="00632D44" w:rsidP="00632D44">
      <w:pPr>
        <w:spacing w:after="0" w:line="240" w:lineRule="auto"/>
        <w:jc w:val="center"/>
      </w:pPr>
    </w:p>
    <w:p w14:paraId="69907FDC" w14:textId="77777777" w:rsidR="00B65AB7" w:rsidRPr="00B65AB7" w:rsidRDefault="00B65AB7" w:rsidP="00B65AB7">
      <w:pPr>
        <w:spacing w:after="0" w:line="240" w:lineRule="auto"/>
        <w:jc w:val="center"/>
        <w:rPr>
          <w:b/>
        </w:rPr>
      </w:pPr>
      <w:r w:rsidRPr="00B65AB7">
        <w:rPr>
          <w:b/>
        </w:rPr>
        <w:t>ПОЛОЖЕНИЕ</w:t>
      </w:r>
    </w:p>
    <w:p w14:paraId="6786168D" w14:textId="35F81F16" w:rsidR="00B65AB7" w:rsidRDefault="00B65AB7" w:rsidP="00A7394D">
      <w:pPr>
        <w:spacing w:after="0" w:line="240" w:lineRule="auto"/>
        <w:ind w:firstLine="851"/>
        <w:jc w:val="center"/>
        <w:rPr>
          <w:b/>
        </w:rPr>
      </w:pPr>
      <w:r w:rsidRPr="00B65AB7">
        <w:rPr>
          <w:b/>
        </w:rPr>
        <w:t xml:space="preserve">о порядке деятельности рабочей группы </w:t>
      </w:r>
      <w:r w:rsidR="008B0AD2" w:rsidRPr="008B0AD2">
        <w:rPr>
          <w:b/>
        </w:rPr>
        <w:t xml:space="preserve">межведомственной комиссии Забайкальского края </w:t>
      </w:r>
      <w:r w:rsidRPr="00B65AB7">
        <w:rPr>
          <w:b/>
        </w:rPr>
        <w:t>по противодействию формированию просроченной задолженности по заработной плате</w:t>
      </w:r>
      <w:r w:rsidR="00A7394D">
        <w:rPr>
          <w:b/>
        </w:rPr>
        <w:t xml:space="preserve"> и принятия ею решени</w:t>
      </w:r>
      <w:r w:rsidR="00E74387">
        <w:rPr>
          <w:b/>
        </w:rPr>
        <w:t>й</w:t>
      </w:r>
      <w:r w:rsidR="00A7394D" w:rsidRPr="00A7394D">
        <w:rPr>
          <w:b/>
        </w:rPr>
        <w:t xml:space="preserve"> </w:t>
      </w:r>
      <w:r w:rsidR="00A7394D">
        <w:rPr>
          <w:b/>
        </w:rPr>
        <w:t>на территории Калганского</w:t>
      </w:r>
      <w:r w:rsidR="00A7394D" w:rsidRPr="00B65AB7">
        <w:rPr>
          <w:b/>
        </w:rPr>
        <w:t xml:space="preserve"> муниципального округа</w:t>
      </w:r>
    </w:p>
    <w:p w14:paraId="40EEC885" w14:textId="77777777" w:rsidR="00A7394D" w:rsidRPr="00B65AB7" w:rsidRDefault="00A7394D" w:rsidP="00B65AB7">
      <w:pPr>
        <w:spacing w:after="0" w:line="240" w:lineRule="auto"/>
        <w:jc w:val="center"/>
        <w:rPr>
          <w:b/>
        </w:rPr>
      </w:pPr>
    </w:p>
    <w:p w14:paraId="1E1C1430" w14:textId="77777777" w:rsidR="00B65AB7" w:rsidRPr="00533792" w:rsidRDefault="00B65AB7" w:rsidP="00B65AB7">
      <w:pPr>
        <w:numPr>
          <w:ilvl w:val="0"/>
          <w:numId w:val="8"/>
        </w:numPr>
        <w:contextualSpacing/>
        <w:jc w:val="center"/>
        <w:rPr>
          <w:bCs/>
        </w:rPr>
      </w:pPr>
      <w:r w:rsidRPr="00533792">
        <w:rPr>
          <w:bCs/>
        </w:rPr>
        <w:t>Общие положения</w:t>
      </w:r>
    </w:p>
    <w:p w14:paraId="363F3DAB" w14:textId="77777777" w:rsidR="00B65AB7" w:rsidRPr="00533792" w:rsidRDefault="00B65AB7" w:rsidP="00B65AB7">
      <w:pPr>
        <w:ind w:left="720"/>
        <w:contextualSpacing/>
        <w:rPr>
          <w:bCs/>
        </w:rPr>
      </w:pPr>
    </w:p>
    <w:p w14:paraId="332DA6DC" w14:textId="1F45A42A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1. </w:t>
      </w:r>
      <w:r w:rsidRPr="00533792">
        <w:rPr>
          <w:bCs/>
        </w:rPr>
        <w:t xml:space="preserve">Настоящее Положение определяет порядок создания и деятельности рабочей группы </w:t>
      </w:r>
      <w:r w:rsidR="00A7394D">
        <w:rPr>
          <w:bCs/>
        </w:rPr>
        <w:t>Калганского</w:t>
      </w:r>
      <w:r w:rsidRPr="00533792">
        <w:rPr>
          <w:bCs/>
        </w:rPr>
        <w:t xml:space="preserve"> муниципального округа по противодействию формированию просроченной задолженности по заработной плате (далее-рабочая группа) в </w:t>
      </w:r>
      <w:r w:rsidR="00A7394D">
        <w:rPr>
          <w:bCs/>
        </w:rPr>
        <w:t>Калганском</w:t>
      </w:r>
      <w:r w:rsidRPr="00533792">
        <w:rPr>
          <w:bCs/>
        </w:rPr>
        <w:t xml:space="preserve"> муниципальном округе.</w:t>
      </w:r>
    </w:p>
    <w:p w14:paraId="79670250" w14:textId="7DE979ED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2. </w:t>
      </w:r>
      <w:r w:rsidRPr="00533792">
        <w:rPr>
          <w:bCs/>
        </w:rPr>
        <w:t xml:space="preserve">Рабочая группа является постоянно действующей коллегиальным органом, созданным в целях реализации полномочий межведомственной комиссии Забайкальского края по противодействию формированию просроченной задолженности по заработной плате на территории </w:t>
      </w:r>
      <w:r w:rsidR="00A7394D">
        <w:rPr>
          <w:bCs/>
        </w:rPr>
        <w:t>Калган</w:t>
      </w:r>
      <w:r w:rsidRPr="00533792">
        <w:rPr>
          <w:bCs/>
        </w:rPr>
        <w:t xml:space="preserve">ского муниципального округа. </w:t>
      </w:r>
    </w:p>
    <w:p w14:paraId="7FD0A055" w14:textId="4C73BA0B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3. </w:t>
      </w:r>
      <w:r w:rsidRPr="00533792">
        <w:rPr>
          <w:bCs/>
        </w:rPr>
        <w:t xml:space="preserve">В состав рабочей группы входят представители органов местного самоуправления </w:t>
      </w:r>
      <w:r w:rsidR="00777782">
        <w:rPr>
          <w:bCs/>
        </w:rPr>
        <w:t>Калганского</w:t>
      </w:r>
      <w:r w:rsidRPr="00533792">
        <w:rPr>
          <w:bCs/>
        </w:rPr>
        <w:t xml:space="preserve"> округа, территориальных трехсторонних комиссий по регулированию социально- трудовых отношений, территориальных органов федеральных органов исполнительной власти, входящих в состав межведомственной комиссии  </w:t>
      </w:r>
      <w:bookmarkStart w:id="1" w:name="_Hlk202282824"/>
      <w:r w:rsidRPr="00533792">
        <w:rPr>
          <w:bCs/>
        </w:rPr>
        <w:t xml:space="preserve">(по согласованию), </w:t>
      </w:r>
      <w:bookmarkEnd w:id="1"/>
      <w:r w:rsidRPr="00533792">
        <w:rPr>
          <w:bCs/>
        </w:rPr>
        <w:t>Отделения Фонда пенсионного и социального страхования Российской Федерации по Забайкальскому краю (по согласованию), территориальных объединений работодателей муниципального округа (по согласованию), организаций профсоюзов муниципального округа (по согласованию), а также иных заинтересованных органов и организаций (по согласованию).</w:t>
      </w:r>
    </w:p>
    <w:p w14:paraId="01A3E507" w14:textId="0AD2F190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 xml:space="preserve">В связи с рассмотрением вопросов, относящихся к привлечению к уголовной ответственности за </w:t>
      </w:r>
      <w:r w:rsidR="00A7394D" w:rsidRPr="00533792">
        <w:rPr>
          <w:bCs/>
        </w:rPr>
        <w:t>невыплату</w:t>
      </w:r>
      <w:r w:rsidRPr="00533792">
        <w:rPr>
          <w:bCs/>
        </w:rPr>
        <w:t xml:space="preserve"> заработной платы, по приглашению председателя (заместителя председателя) рабочей группы в </w:t>
      </w:r>
      <w:r w:rsidR="00A7394D" w:rsidRPr="00533792">
        <w:rPr>
          <w:bCs/>
        </w:rPr>
        <w:t>заседаниях рабочих</w:t>
      </w:r>
      <w:r w:rsidRPr="00533792">
        <w:rPr>
          <w:bCs/>
        </w:rPr>
        <w:t xml:space="preserve"> групп без вхождения в их состав могут принять участие представители органов прокуратуры и следственного управления Следственного комитета Российской </w:t>
      </w:r>
      <w:r w:rsidR="00A7394D" w:rsidRPr="00533792">
        <w:rPr>
          <w:bCs/>
        </w:rPr>
        <w:t>Федерации по</w:t>
      </w:r>
      <w:r w:rsidRPr="00533792">
        <w:rPr>
          <w:bCs/>
        </w:rPr>
        <w:t xml:space="preserve"> Забайкальскому краю.  </w:t>
      </w:r>
    </w:p>
    <w:p w14:paraId="0795F2AC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>
        <w:rPr>
          <w:bCs/>
        </w:rPr>
        <w:t xml:space="preserve">4. </w:t>
      </w:r>
      <w:r w:rsidRPr="00533792">
        <w:rPr>
          <w:bCs/>
        </w:rPr>
        <w:t xml:space="preserve">Рабочая группа в своей деятельности руководствуется Конституцией Российской Федерации, федеральными законами, нормативно правовыми актами Президента Российской Федерации, Правительства Российской Федерации, законами Забайкальского края и </w:t>
      </w:r>
      <w:r w:rsidRPr="00533792">
        <w:rPr>
          <w:bCs/>
        </w:rPr>
        <w:lastRenderedPageBreak/>
        <w:t>нормативно правовыми актами Забайкальского края, Положением о ведомственной комиссии Забайкальского края по противодействию формированию просроченной задолженности по заработной плате, а также настоящим Положением.</w:t>
      </w:r>
    </w:p>
    <w:p w14:paraId="1E8B5BA6" w14:textId="77777777" w:rsidR="00B65AB7" w:rsidRPr="00533792" w:rsidRDefault="00B65AB7" w:rsidP="00021715">
      <w:pPr>
        <w:spacing w:after="0" w:line="240" w:lineRule="auto"/>
        <w:ind w:left="360" w:firstLine="709"/>
        <w:contextualSpacing/>
        <w:jc w:val="both"/>
        <w:rPr>
          <w:bCs/>
        </w:rPr>
      </w:pPr>
    </w:p>
    <w:p w14:paraId="63479FE5" w14:textId="1139BAE6" w:rsidR="00B65AB7" w:rsidRPr="00096D31" w:rsidRDefault="00B65AB7" w:rsidP="00021715">
      <w:pPr>
        <w:pStyle w:val="a3"/>
        <w:numPr>
          <w:ilvl w:val="0"/>
          <w:numId w:val="8"/>
        </w:numPr>
        <w:spacing w:after="0" w:line="240" w:lineRule="auto"/>
        <w:ind w:left="0" w:firstLine="709"/>
        <w:jc w:val="center"/>
        <w:rPr>
          <w:bCs/>
          <w:sz w:val="24"/>
          <w:szCs w:val="24"/>
        </w:rPr>
      </w:pPr>
      <w:r w:rsidRPr="00096D31">
        <w:rPr>
          <w:bCs/>
        </w:rPr>
        <w:t>Организационные основы деятельности рабочей группы</w:t>
      </w:r>
    </w:p>
    <w:p w14:paraId="4DCDF94E" w14:textId="77777777" w:rsidR="00B65AB7" w:rsidRPr="00533792" w:rsidRDefault="00B65AB7" w:rsidP="00021715">
      <w:pPr>
        <w:spacing w:after="0" w:line="240" w:lineRule="auto"/>
        <w:ind w:left="720" w:firstLine="709"/>
        <w:contextualSpacing/>
        <w:jc w:val="both"/>
        <w:rPr>
          <w:bCs/>
        </w:rPr>
      </w:pPr>
    </w:p>
    <w:p w14:paraId="71E21713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5. </w:t>
      </w:r>
      <w:r w:rsidRPr="00533792">
        <w:rPr>
          <w:bCs/>
        </w:rPr>
        <w:t>Работа рабочей группы осуществляется в форме заседаний, которые могут быть проведены в очном формате или в формате видео -конференцсвязи.</w:t>
      </w:r>
    </w:p>
    <w:p w14:paraId="099C29C5" w14:textId="79E18A9C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Председатель рабочей группы руководит ее деятельностью и несет ответственность за выполнение возложенных на рабочую группу задач.</w:t>
      </w:r>
    </w:p>
    <w:p w14:paraId="46FB1367" w14:textId="51CCBC5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 xml:space="preserve">Заместитель председателя рабочей группы и секретарь рабочей группы назначаются из числа представителей администрации </w:t>
      </w:r>
      <w:r w:rsidR="00777782">
        <w:rPr>
          <w:bCs/>
        </w:rPr>
        <w:t>Калганского</w:t>
      </w:r>
      <w:r w:rsidRPr="00533792">
        <w:rPr>
          <w:bCs/>
        </w:rPr>
        <w:t xml:space="preserve"> муниципального округа.</w:t>
      </w:r>
    </w:p>
    <w:p w14:paraId="29243009" w14:textId="08CD7ADA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В случае отсутствия председателя рабочей группы его полномочия осуществляет заместитель председателя рабочей группы.</w:t>
      </w:r>
    </w:p>
    <w:p w14:paraId="6C538609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6. </w:t>
      </w:r>
      <w:r w:rsidRPr="00533792">
        <w:rPr>
          <w:bCs/>
        </w:rPr>
        <w:t>Председатель рабочей группы организует работу рабочей группы, созыв ее заседания, определяет дату и время проведения заседания рабочей группы, повестку заседания, председательствует на ее заседании.</w:t>
      </w:r>
    </w:p>
    <w:p w14:paraId="5B49ED05" w14:textId="155F0FCB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В случае отсутствия председателя рабочей группы работу рабочей группы, созыв ее заседания организует заместитель председателя рабочей группы, который также определяет дату и время проведения заседания.</w:t>
      </w:r>
    </w:p>
    <w:p w14:paraId="3E16CC6E" w14:textId="6A69EBB4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Члены рабочей группы не вправе разглашать сведения, составляющие служебную, коммерческую, налоговую тайну, ставшие им известным в ходе работы рабочей группы.</w:t>
      </w:r>
    </w:p>
    <w:p w14:paraId="0BAD7C38" w14:textId="52E0C086" w:rsidR="00B65AB7" w:rsidRPr="00533792" w:rsidRDefault="00096D31" w:rsidP="00021715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>7</w:t>
      </w:r>
      <w:r w:rsidR="00B65AB7">
        <w:rPr>
          <w:bCs/>
        </w:rPr>
        <w:t xml:space="preserve">. </w:t>
      </w:r>
      <w:r w:rsidR="00B65AB7" w:rsidRPr="00533792">
        <w:rPr>
          <w:bCs/>
        </w:rPr>
        <w:t xml:space="preserve">Заседания рабочих групп проводятся по мере необходимости, но не реже одного раза в квартал. </w:t>
      </w:r>
    </w:p>
    <w:p w14:paraId="1983252C" w14:textId="50569081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Повестка заседания рабочей группы формируется председателем рабочей группы, а в его отсутствие – заместителем председателя рабочей группы в соответствии с планом работы рабочей группы и предложениями членов рабочей группы.</w:t>
      </w:r>
    </w:p>
    <w:p w14:paraId="5735BEA2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На заседании рабочей группы рассматриваются вопросы о фактах формирования просроченной задолженности, содержащихся в поступивших в рабочую группу и (или) администрацию муниципального образования обращениях граждан и организаций, информации от органов государственной власти, государственных органов, а также о фактах, содержащихся в средствах массовой информации.</w:t>
      </w:r>
    </w:p>
    <w:p w14:paraId="43DF28CA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План работы рабочей группы утверждается на одном из заседаний рабочей группы.</w:t>
      </w:r>
    </w:p>
    <w:p w14:paraId="632CA25A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Заседание рабочей группы считается правомочным, если на нем присутствует более половины ее членов.</w:t>
      </w:r>
    </w:p>
    <w:p w14:paraId="425D2FC9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Заседание рабочей группы ведет председатель рабочей группы, а в случае его отсутствия – заместитель председателя рабочей группы,</w:t>
      </w:r>
    </w:p>
    <w:p w14:paraId="0BFF0ABD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lastRenderedPageBreak/>
        <w:t>Решения рабочей группы принимаются большинством голосов присутствующих на заседании членов рабочей группы. В случае равенства голосов решающим является голос председателя рабочей группы или заместителя председателя рабочей группы, исполняющего обязанности председателя рабочей группы.</w:t>
      </w:r>
    </w:p>
    <w:p w14:paraId="524BAA88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Подготовка и организация проведения заседания рабочей группы осуществляется секретарем рабочей группы.</w:t>
      </w:r>
    </w:p>
    <w:p w14:paraId="3BDA1440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8. </w:t>
      </w:r>
      <w:r w:rsidRPr="00533792">
        <w:rPr>
          <w:bCs/>
        </w:rPr>
        <w:t>Решения рабочей группы оформляются протоколом, который подписывает председатель рабочей группы, а в его отсутствие – заместитель председателя рабочей группы, исполняющего обязанности председателя рабочей группы.</w:t>
      </w:r>
    </w:p>
    <w:p w14:paraId="3847A3DB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9. </w:t>
      </w:r>
      <w:r w:rsidRPr="00533792">
        <w:rPr>
          <w:bCs/>
        </w:rPr>
        <w:t>Решения рабочей группы принятые в пределах ее компетенции, в течение пяти рабочих дней со дня проведения заседания рабочей группы направляются членам рабочей группы, приглашенным и (или) заслушанным на заседании рабочей группы работодателям и (или) учредителям организаций в части, их касающейся, председателю межведомственной комиссии.</w:t>
      </w:r>
    </w:p>
    <w:p w14:paraId="2F65E2C6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>10</w:t>
      </w:r>
      <w:r w:rsidRPr="00533792">
        <w:rPr>
          <w:bCs/>
        </w:rPr>
        <w:t>.</w:t>
      </w:r>
      <w:r>
        <w:rPr>
          <w:bCs/>
        </w:rPr>
        <w:t xml:space="preserve"> </w:t>
      </w:r>
      <w:r w:rsidRPr="00533792">
        <w:rPr>
          <w:bCs/>
        </w:rPr>
        <w:t>Контроль за исполнением решений рабочей группы осуществляет председатель рабочей группы.</w:t>
      </w:r>
    </w:p>
    <w:p w14:paraId="72B99414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В случае неисполнения работодателями и (или) учредителями организаций, приглашенных и (или) заслушанных на заседаниях рабочей группы, решений рабочей группы данная информация направляется председателем (заместителем председателя) рабочей группы в Государственную инспекцию труда в Забайкальском крае и органы прокуратуры для принятия мер реагирования.</w:t>
      </w:r>
    </w:p>
    <w:p w14:paraId="5472AE6A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11. </w:t>
      </w:r>
      <w:r w:rsidRPr="00533792">
        <w:rPr>
          <w:bCs/>
        </w:rPr>
        <w:t>По итогам работы за год рабочей группой направляется отчет председателю межведомственной комиссии, территориальной комиссии по регулированию социально-трудовых отношений.</w:t>
      </w:r>
    </w:p>
    <w:p w14:paraId="4E99E8C1" w14:textId="495BD3AB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>12.</w:t>
      </w:r>
      <w:r w:rsidR="00096D31">
        <w:rPr>
          <w:bCs/>
        </w:rPr>
        <w:t xml:space="preserve"> </w:t>
      </w:r>
      <w:r w:rsidRPr="00533792">
        <w:rPr>
          <w:bCs/>
        </w:rPr>
        <w:t xml:space="preserve">Организацию и материально- техническое обеспечение деятельности рабочей группы осуществляет администрация </w:t>
      </w:r>
      <w:r w:rsidR="00096D31">
        <w:rPr>
          <w:bCs/>
        </w:rPr>
        <w:t>Калганск</w:t>
      </w:r>
      <w:r w:rsidRPr="00533792">
        <w:rPr>
          <w:bCs/>
        </w:rPr>
        <w:t xml:space="preserve">ого муниципального округа. </w:t>
      </w:r>
    </w:p>
    <w:p w14:paraId="01832290" w14:textId="77777777" w:rsidR="00B65AB7" w:rsidRPr="00533792" w:rsidRDefault="00B65AB7" w:rsidP="00021715">
      <w:pPr>
        <w:spacing w:after="0" w:line="240" w:lineRule="auto"/>
        <w:ind w:left="720" w:firstLine="709"/>
        <w:contextualSpacing/>
        <w:jc w:val="both"/>
        <w:rPr>
          <w:bCs/>
        </w:rPr>
      </w:pPr>
    </w:p>
    <w:p w14:paraId="1ED197C0" w14:textId="77777777" w:rsidR="00B65AB7" w:rsidRPr="00533792" w:rsidRDefault="00B65AB7" w:rsidP="00021715">
      <w:pPr>
        <w:numPr>
          <w:ilvl w:val="0"/>
          <w:numId w:val="8"/>
        </w:numPr>
        <w:spacing w:after="0" w:line="240" w:lineRule="auto"/>
        <w:ind w:left="0" w:firstLine="709"/>
        <w:contextualSpacing/>
        <w:jc w:val="center"/>
        <w:rPr>
          <w:bCs/>
        </w:rPr>
      </w:pPr>
      <w:r w:rsidRPr="00533792">
        <w:rPr>
          <w:bCs/>
        </w:rPr>
        <w:t>Задачи рабочей группы.</w:t>
      </w:r>
    </w:p>
    <w:p w14:paraId="69B76562" w14:textId="77777777" w:rsidR="00B65AB7" w:rsidRPr="00533792" w:rsidRDefault="00B65AB7" w:rsidP="00021715">
      <w:pPr>
        <w:spacing w:after="0" w:line="240" w:lineRule="auto"/>
        <w:ind w:left="720" w:firstLine="709"/>
        <w:contextualSpacing/>
        <w:rPr>
          <w:bCs/>
        </w:rPr>
      </w:pPr>
    </w:p>
    <w:p w14:paraId="3BB954A1" w14:textId="77777777" w:rsidR="00B65AB7" w:rsidRPr="00533792" w:rsidRDefault="00B65AB7" w:rsidP="00021715">
      <w:pPr>
        <w:spacing w:after="0" w:line="240" w:lineRule="auto"/>
        <w:ind w:firstLine="709"/>
        <w:contextualSpacing/>
        <w:rPr>
          <w:bCs/>
        </w:rPr>
      </w:pPr>
      <w:r>
        <w:rPr>
          <w:bCs/>
        </w:rPr>
        <w:t>13.</w:t>
      </w:r>
      <w:r w:rsidRPr="00533792">
        <w:rPr>
          <w:bCs/>
        </w:rPr>
        <w:t>Основными задачами рабочей группы являются:</w:t>
      </w:r>
    </w:p>
    <w:p w14:paraId="4FF0758F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1) </w:t>
      </w:r>
      <w:r w:rsidRPr="00533792">
        <w:rPr>
          <w:bCs/>
        </w:rPr>
        <w:t>координация и обеспечение взаимодействия органов местного самоуправления и контрольных (надзорных) органов на территории муниципального образования в целях реализации полномочий межведомственной комиссии;</w:t>
      </w:r>
    </w:p>
    <w:p w14:paraId="56DADD51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2) </w:t>
      </w:r>
      <w:r w:rsidRPr="00533792">
        <w:rPr>
          <w:bCs/>
        </w:rPr>
        <w:t>организация работы на территории муниципального образования по оказанию содействия контрольным (надзорным) органам в проведении профилактических мероприятий,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формированию;</w:t>
      </w:r>
    </w:p>
    <w:p w14:paraId="25695B9F" w14:textId="77777777" w:rsidR="00B65AB7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lastRenderedPageBreak/>
        <w:t xml:space="preserve">3) </w:t>
      </w:r>
      <w:r w:rsidRPr="00533792">
        <w:rPr>
          <w:bCs/>
        </w:rPr>
        <w:t>осуществление информационного взаимодействия с территориальными органами федеральных органов исполнительной власти, государственными внебюджетными фондами, исполнительными органами Забайкальского края, государственными органами, организациями и гражданами в целях выявления фактов формирования просроченной задолженности по заработной плате;</w:t>
      </w:r>
    </w:p>
    <w:p w14:paraId="55ECAB84" w14:textId="7C1AD043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4) </w:t>
      </w:r>
      <w:r w:rsidRPr="00533792">
        <w:rPr>
          <w:bCs/>
        </w:rPr>
        <w:t xml:space="preserve">анализ рисков формирования просроченной задолженности по заработной плате и разработка профилактических мер, направленных на недопущение и предупреждение формирования просроченной задолженности по заработной плате на территории </w:t>
      </w:r>
      <w:r w:rsidR="00777782">
        <w:rPr>
          <w:bCs/>
        </w:rPr>
        <w:t>Калганского</w:t>
      </w:r>
      <w:r w:rsidRPr="00533792">
        <w:rPr>
          <w:bCs/>
        </w:rPr>
        <w:t xml:space="preserve"> муниципального округа;</w:t>
      </w:r>
    </w:p>
    <w:p w14:paraId="737CCF1A" w14:textId="4A3F9F62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5) </w:t>
      </w:r>
      <w:r w:rsidRPr="00533792">
        <w:rPr>
          <w:bCs/>
        </w:rPr>
        <w:t xml:space="preserve">анализ и систематизация информации о выявленных фактах формирования просроченной задолженности по заработной плате на территории </w:t>
      </w:r>
      <w:r w:rsidR="00777782">
        <w:rPr>
          <w:bCs/>
        </w:rPr>
        <w:t>Калганского</w:t>
      </w:r>
      <w:r w:rsidR="00777782" w:rsidRPr="00533792">
        <w:rPr>
          <w:bCs/>
        </w:rPr>
        <w:t xml:space="preserve"> </w:t>
      </w:r>
      <w:r w:rsidRPr="00533792">
        <w:rPr>
          <w:bCs/>
        </w:rPr>
        <w:t>муниципального округа;</w:t>
      </w:r>
    </w:p>
    <w:p w14:paraId="162204B8" w14:textId="6B2A4214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6) </w:t>
      </w:r>
      <w:r w:rsidRPr="00533792">
        <w:rPr>
          <w:bCs/>
        </w:rPr>
        <w:t xml:space="preserve">осуществление взаимодействия с Государственной инспекцией труда в Забайкальском крае по вопросам осуществления мониторинга просроченной задолженности по заработной плате на территории </w:t>
      </w:r>
      <w:r w:rsidR="00096D31">
        <w:rPr>
          <w:bCs/>
        </w:rPr>
        <w:t xml:space="preserve">Калганского </w:t>
      </w:r>
      <w:r w:rsidRPr="00533792">
        <w:rPr>
          <w:bCs/>
        </w:rPr>
        <w:t>муниципального округа;</w:t>
      </w:r>
    </w:p>
    <w:p w14:paraId="321BCC74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7) </w:t>
      </w:r>
      <w:r w:rsidRPr="00533792">
        <w:rPr>
          <w:bCs/>
        </w:rPr>
        <w:t>подготовка предложений по ликвидации просроченной задолженности по заработной плате.</w:t>
      </w:r>
    </w:p>
    <w:p w14:paraId="01E67ACD" w14:textId="77777777" w:rsidR="00B65AB7" w:rsidRPr="00533792" w:rsidRDefault="00B65AB7" w:rsidP="00021715">
      <w:pPr>
        <w:spacing w:after="0" w:line="240" w:lineRule="auto"/>
        <w:ind w:left="426" w:firstLine="709"/>
        <w:contextualSpacing/>
        <w:jc w:val="both"/>
        <w:rPr>
          <w:bCs/>
        </w:rPr>
      </w:pPr>
    </w:p>
    <w:p w14:paraId="0201C05A" w14:textId="77777777" w:rsidR="00B65AB7" w:rsidRPr="00533792" w:rsidRDefault="00B65AB7" w:rsidP="00021715">
      <w:pPr>
        <w:numPr>
          <w:ilvl w:val="0"/>
          <w:numId w:val="8"/>
        </w:numPr>
        <w:spacing w:after="0" w:line="240" w:lineRule="auto"/>
        <w:ind w:left="0" w:firstLine="709"/>
        <w:contextualSpacing/>
        <w:jc w:val="center"/>
        <w:rPr>
          <w:bCs/>
        </w:rPr>
      </w:pPr>
      <w:r w:rsidRPr="00533792">
        <w:rPr>
          <w:bCs/>
        </w:rPr>
        <w:t>Полномочия и права рабочей группы.</w:t>
      </w:r>
    </w:p>
    <w:p w14:paraId="183CE0D1" w14:textId="77777777" w:rsidR="00B65AB7" w:rsidRPr="00533792" w:rsidRDefault="00B65AB7" w:rsidP="00021715">
      <w:pPr>
        <w:spacing w:after="0" w:line="240" w:lineRule="auto"/>
        <w:ind w:firstLine="709"/>
        <w:jc w:val="center"/>
        <w:rPr>
          <w:bCs/>
        </w:rPr>
      </w:pPr>
    </w:p>
    <w:p w14:paraId="72896B2A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14. </w:t>
      </w:r>
      <w:r w:rsidRPr="00533792">
        <w:rPr>
          <w:bCs/>
        </w:rPr>
        <w:t>Рабочая группа в рамках возложенных на нее задач осуществляет:</w:t>
      </w:r>
    </w:p>
    <w:p w14:paraId="1CE11A26" w14:textId="225DC739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1)</w:t>
      </w:r>
      <w:r w:rsidR="00021715">
        <w:rPr>
          <w:bCs/>
        </w:rPr>
        <w:t xml:space="preserve"> </w:t>
      </w:r>
      <w:r w:rsidRPr="00533792">
        <w:rPr>
          <w:bCs/>
        </w:rPr>
        <w:t>выявление причин образования просроченной задолженности по заработной плате на территории муниципального округа;</w:t>
      </w:r>
    </w:p>
    <w:p w14:paraId="02B4D6D6" w14:textId="02B09C5E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2)</w:t>
      </w:r>
      <w:r w:rsidR="00021715">
        <w:rPr>
          <w:bCs/>
        </w:rPr>
        <w:t xml:space="preserve"> </w:t>
      </w:r>
      <w:r w:rsidRPr="00533792">
        <w:rPr>
          <w:bCs/>
        </w:rPr>
        <w:t xml:space="preserve">проведение анализа реализации на территории муниципального округа мер, </w:t>
      </w:r>
      <w:r w:rsidR="00096D31" w:rsidRPr="00533792">
        <w:rPr>
          <w:bCs/>
        </w:rPr>
        <w:t>направленных на</w:t>
      </w:r>
      <w:r w:rsidRPr="00533792">
        <w:rPr>
          <w:bCs/>
        </w:rPr>
        <w:t xml:space="preserve"> противодействие формированию просроченной задолженности по заработной плате и на погашение просроченной задолженности по заработной плате перед работниками организаций, находящихся на территории муниципального округа, а также результатов работы рабочей группы на территории муниципального округа;</w:t>
      </w:r>
    </w:p>
    <w:p w14:paraId="6EA2779A" w14:textId="1413769E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 xml:space="preserve">3) заслушивание работодателей и (или) учредителей организаций, осуществляющих деятельность на </w:t>
      </w:r>
      <w:r w:rsidR="00096D31" w:rsidRPr="00533792">
        <w:rPr>
          <w:bCs/>
        </w:rPr>
        <w:t>территории муниципального</w:t>
      </w:r>
      <w:r w:rsidRPr="00533792">
        <w:rPr>
          <w:bCs/>
        </w:rPr>
        <w:t xml:space="preserve"> округа, допустивших возникновение просроченной задолженности по заработной плате, в том числе с целью разработки «дорожной карты» по погашению просроченной задолженности по каждому работодателю </w:t>
      </w:r>
      <w:r w:rsidR="00096D31" w:rsidRPr="00533792">
        <w:rPr>
          <w:bCs/>
        </w:rPr>
        <w:t>(указанием</w:t>
      </w:r>
      <w:r w:rsidRPr="00533792">
        <w:rPr>
          <w:bCs/>
        </w:rPr>
        <w:t xml:space="preserve"> источников и сроков погашения);</w:t>
      </w:r>
    </w:p>
    <w:p w14:paraId="69D34110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4) направление в органы государственного контроля (надзора), муниципального контроля информации для принятия мер реагирования в порядке, установленном законодательством Российской Федерации;</w:t>
      </w:r>
    </w:p>
    <w:p w14:paraId="6873E5CA" w14:textId="6F3BA330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 xml:space="preserve">5) обеспечение размещения на официальном сайте администрации </w:t>
      </w:r>
      <w:r w:rsidR="00777782">
        <w:rPr>
          <w:bCs/>
        </w:rPr>
        <w:t>Калганского</w:t>
      </w:r>
      <w:r w:rsidR="00777782" w:rsidRPr="00533792">
        <w:rPr>
          <w:bCs/>
        </w:rPr>
        <w:t xml:space="preserve"> </w:t>
      </w:r>
      <w:r w:rsidRPr="00533792">
        <w:rPr>
          <w:bCs/>
        </w:rPr>
        <w:t>муниципального округа в информационно-</w:t>
      </w:r>
      <w:r w:rsidRPr="00533792">
        <w:rPr>
          <w:bCs/>
        </w:rPr>
        <w:lastRenderedPageBreak/>
        <w:t>телекоммуникационной сети «Интернет» актуальной информации о деятельности рабочей группы;</w:t>
      </w:r>
    </w:p>
    <w:p w14:paraId="41437490" w14:textId="49BA4EE9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 w:rsidRPr="00533792">
        <w:rPr>
          <w:bCs/>
        </w:rPr>
        <w:t>6)</w:t>
      </w:r>
      <w:r w:rsidR="00096D31">
        <w:rPr>
          <w:bCs/>
        </w:rPr>
        <w:t xml:space="preserve"> </w:t>
      </w:r>
      <w:r w:rsidRPr="00533792">
        <w:rPr>
          <w:bCs/>
        </w:rPr>
        <w:t>проведение сверки поступивших от органов государственной власти, государственных внебюджетных фондов, организаций и граждан сведений по каждому предприятию и организации, в отношении которых имеются сведения о возможной просроченной задолженности по заработной плате на территории муниципального округа.</w:t>
      </w:r>
    </w:p>
    <w:p w14:paraId="53DB8DA8" w14:textId="0B720D60" w:rsidR="00B65AB7" w:rsidRPr="00533792" w:rsidRDefault="00096D31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 </w:t>
      </w:r>
      <w:r w:rsidR="00B65AB7" w:rsidRPr="00533792">
        <w:rPr>
          <w:bCs/>
        </w:rPr>
        <w:t>В случае установления расхождения сумм просроченной задолженности по заработной плате в конкретных организациях рабочая группа осуществляет необходимые запросы о предоставлении документов в целях уточнения и подтверждения возникновения или погашения просроченной задолженности по заработной плате.</w:t>
      </w:r>
    </w:p>
    <w:p w14:paraId="28D63B9A" w14:textId="77777777" w:rsidR="00B65AB7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15. </w:t>
      </w:r>
      <w:r w:rsidRPr="00533792">
        <w:rPr>
          <w:bCs/>
        </w:rPr>
        <w:t>Рабочая группа имеет право:</w:t>
      </w:r>
    </w:p>
    <w:p w14:paraId="3DB9470E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1) </w:t>
      </w:r>
      <w:r w:rsidRPr="00533792">
        <w:rPr>
          <w:bCs/>
        </w:rPr>
        <w:t>Приглашать на свои заседания работодателей и (или) учредителей организаций, осуществляющих деятельность на территории муниципального округа, в отношении которых имеются сведения о возможной просроченной задолженности по заработной плате, а также должностных лиц и специалистов (экспертов) органов и организаций, не входящих в состав рабочей группы;</w:t>
      </w:r>
    </w:p>
    <w:p w14:paraId="07E7C233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2) </w:t>
      </w:r>
      <w:r w:rsidRPr="00533792">
        <w:rPr>
          <w:bCs/>
        </w:rPr>
        <w:t>Запрашивать у территориальных органов федеральных органов исполнительной власти, государственных внебюджетных фондов, исполнительных органов Забайкальского края, государственных органов информацию, касающуюся вопросов формирования просроченной задолженности по заработной плате на территории муниципального округа;</w:t>
      </w:r>
    </w:p>
    <w:p w14:paraId="6111D765" w14:textId="68D862E3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3) </w:t>
      </w:r>
      <w:r w:rsidRPr="00533792">
        <w:rPr>
          <w:bCs/>
        </w:rPr>
        <w:t xml:space="preserve">Запрашивать у работодателей и (или) учредителей организации, осуществляющих деятельность на территории </w:t>
      </w:r>
      <w:r w:rsidR="00777782">
        <w:rPr>
          <w:bCs/>
        </w:rPr>
        <w:t>Калганского</w:t>
      </w:r>
      <w:r w:rsidR="00777782" w:rsidRPr="00533792">
        <w:rPr>
          <w:bCs/>
        </w:rPr>
        <w:t xml:space="preserve"> муниципального округа,</w:t>
      </w:r>
      <w:r w:rsidRPr="00533792">
        <w:rPr>
          <w:bCs/>
        </w:rPr>
        <w:t xml:space="preserve"> в отношении которых имеются сведения о возможности просроченной задолженности по заработной плате, информацию о просроченной задолженности по заработной плате;</w:t>
      </w:r>
    </w:p>
    <w:p w14:paraId="048138BA" w14:textId="776BA931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4) </w:t>
      </w:r>
      <w:r w:rsidRPr="00533792">
        <w:rPr>
          <w:bCs/>
        </w:rPr>
        <w:t>Осуществлять информирование граждан в средствах массовой информации о правах и гарантиях работников на выплату заработной платы в полном объеме и в срок, установленный законодательством Российской Федерации и локальными актами организации;</w:t>
      </w:r>
    </w:p>
    <w:p w14:paraId="6C69F4C9" w14:textId="673C57BE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5) </w:t>
      </w:r>
      <w:r w:rsidRPr="00533792">
        <w:rPr>
          <w:bCs/>
        </w:rPr>
        <w:t xml:space="preserve">Оказать организациям содействие (в том числе путем формирования предложений) по взысканию дебиторской задолженности, финансовому оздоровлению, сохранению действующих на территории </w:t>
      </w:r>
      <w:r w:rsidR="00777782">
        <w:rPr>
          <w:bCs/>
        </w:rPr>
        <w:t>Калганского</w:t>
      </w:r>
      <w:r w:rsidR="00777782" w:rsidRPr="00533792">
        <w:rPr>
          <w:bCs/>
        </w:rPr>
        <w:t xml:space="preserve"> </w:t>
      </w:r>
      <w:r w:rsidRPr="00533792">
        <w:rPr>
          <w:bCs/>
        </w:rPr>
        <w:t>муниципального округа производств, поиску потенциальных инвесторов, оптимизации затрат, снижению издержек и предупреждению несостоятельности (банкротства);</w:t>
      </w:r>
    </w:p>
    <w:p w14:paraId="37E0AC38" w14:textId="77777777" w:rsidR="00B65AB7" w:rsidRPr="00533792" w:rsidRDefault="00B65AB7" w:rsidP="00021715">
      <w:pPr>
        <w:spacing w:after="0" w:line="24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6) </w:t>
      </w:r>
      <w:r w:rsidRPr="00533792">
        <w:rPr>
          <w:bCs/>
        </w:rPr>
        <w:t>Оказать работодателям содействие в разработке «дорожных карт» по погашению просроченной задолженности по заработной плате конкретных организаций, в том числе для организаций, находящихся в конкурсном производстве;</w:t>
      </w:r>
    </w:p>
    <w:p w14:paraId="413BBB15" w14:textId="77777777" w:rsidR="00B65AB7" w:rsidRPr="00533792" w:rsidRDefault="00B65AB7" w:rsidP="00021715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</w:rPr>
        <w:lastRenderedPageBreak/>
        <w:t xml:space="preserve">7) </w:t>
      </w:r>
      <w:r w:rsidRPr="00533792">
        <w:rPr>
          <w:bCs/>
        </w:rPr>
        <w:t>Проводить с участием сторон социального партнерства разъяснительную работу по обеспечению трудовых прав работников.</w:t>
      </w:r>
    </w:p>
    <w:p w14:paraId="2B84ED32" w14:textId="77777777" w:rsidR="00B65AB7" w:rsidRPr="00152D91" w:rsidRDefault="00B65AB7" w:rsidP="00021715">
      <w:pPr>
        <w:widowControl w:val="0"/>
        <w:autoSpaceDE w:val="0"/>
        <w:autoSpaceDN w:val="0"/>
        <w:spacing w:after="0" w:line="240" w:lineRule="auto"/>
        <w:ind w:firstLine="709"/>
        <w:rPr>
          <w:b/>
          <w:sz w:val="18"/>
        </w:rPr>
      </w:pPr>
    </w:p>
    <w:p w14:paraId="369B722B" w14:textId="77777777" w:rsidR="00632D44" w:rsidRDefault="00632D44" w:rsidP="00021715">
      <w:pPr>
        <w:spacing w:after="0" w:line="240" w:lineRule="auto"/>
        <w:ind w:firstLine="709"/>
        <w:jc w:val="center"/>
      </w:pPr>
    </w:p>
    <w:sectPr w:rsidR="00632D44" w:rsidSect="00021715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5B9E"/>
    <w:multiLevelType w:val="hybridMultilevel"/>
    <w:tmpl w:val="A69EAFB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174EE"/>
    <w:multiLevelType w:val="hybridMultilevel"/>
    <w:tmpl w:val="A112C056"/>
    <w:lvl w:ilvl="0" w:tplc="14347B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65AC2"/>
    <w:multiLevelType w:val="hybridMultilevel"/>
    <w:tmpl w:val="73666C80"/>
    <w:lvl w:ilvl="0" w:tplc="EF2C03B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923E2A"/>
    <w:multiLevelType w:val="multilevel"/>
    <w:tmpl w:val="96409C7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8" w:hanging="585"/>
      </w:pPr>
    </w:lvl>
    <w:lvl w:ilvl="2">
      <w:start w:val="1"/>
      <w:numFmt w:val="decimal"/>
      <w:isLgl/>
      <w:lvlText w:val="%1.%2.%3"/>
      <w:lvlJc w:val="left"/>
      <w:pPr>
        <w:ind w:left="1567" w:hanging="720"/>
      </w:pPr>
    </w:lvl>
    <w:lvl w:ilvl="3">
      <w:start w:val="1"/>
      <w:numFmt w:val="decimal"/>
      <w:isLgl/>
      <w:lvlText w:val="%1.%2.%3.%4"/>
      <w:lvlJc w:val="left"/>
      <w:pPr>
        <w:ind w:left="1927" w:hanging="1080"/>
      </w:pPr>
    </w:lvl>
    <w:lvl w:ilvl="4">
      <w:start w:val="1"/>
      <w:numFmt w:val="decimal"/>
      <w:isLgl/>
      <w:lvlText w:val="%1.%2.%3.%4.%5"/>
      <w:lvlJc w:val="left"/>
      <w:pPr>
        <w:ind w:left="1927" w:hanging="1080"/>
      </w:pPr>
    </w:lvl>
    <w:lvl w:ilvl="5">
      <w:start w:val="1"/>
      <w:numFmt w:val="decimal"/>
      <w:isLgl/>
      <w:lvlText w:val="%1.%2.%3.%4.%5.%6"/>
      <w:lvlJc w:val="left"/>
      <w:pPr>
        <w:ind w:left="2287" w:hanging="1440"/>
      </w:pPr>
    </w:lvl>
    <w:lvl w:ilvl="6">
      <w:start w:val="1"/>
      <w:numFmt w:val="decimal"/>
      <w:isLgl/>
      <w:lvlText w:val="%1.%2.%3.%4.%5.%6.%7"/>
      <w:lvlJc w:val="left"/>
      <w:pPr>
        <w:ind w:left="2287" w:hanging="1440"/>
      </w:pPr>
    </w:lvl>
    <w:lvl w:ilvl="7">
      <w:start w:val="1"/>
      <w:numFmt w:val="decimal"/>
      <w:isLgl/>
      <w:lvlText w:val="%1.%2.%3.%4.%5.%6.%7.%8"/>
      <w:lvlJc w:val="left"/>
      <w:pPr>
        <w:ind w:left="2647" w:hanging="1800"/>
      </w:pPr>
    </w:lvl>
    <w:lvl w:ilvl="8">
      <w:start w:val="1"/>
      <w:numFmt w:val="decimal"/>
      <w:isLgl/>
      <w:lvlText w:val="%1.%2.%3.%4.%5.%6.%7.%8.%9"/>
      <w:lvlJc w:val="left"/>
      <w:pPr>
        <w:ind w:left="3007" w:hanging="2160"/>
      </w:pPr>
    </w:lvl>
  </w:abstractNum>
  <w:abstractNum w:abstractNumId="4">
    <w:nsid w:val="5BFA478B"/>
    <w:multiLevelType w:val="hybridMultilevel"/>
    <w:tmpl w:val="CD78EC8A"/>
    <w:lvl w:ilvl="0" w:tplc="20CA4580">
      <w:start w:val="1"/>
      <w:numFmt w:val="decimal"/>
      <w:lvlText w:val="%1)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>
    <w:nsid w:val="60F4299D"/>
    <w:multiLevelType w:val="hybridMultilevel"/>
    <w:tmpl w:val="F39AF248"/>
    <w:lvl w:ilvl="0" w:tplc="0F5813CC">
      <w:start w:val="1"/>
      <w:numFmt w:val="upperRoman"/>
      <w:lvlText w:val="%1."/>
      <w:lvlJc w:val="left"/>
      <w:pPr>
        <w:ind w:left="39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6">
    <w:nsid w:val="6DD85278"/>
    <w:multiLevelType w:val="hybridMultilevel"/>
    <w:tmpl w:val="013CD9C4"/>
    <w:lvl w:ilvl="0" w:tplc="18EC8F2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7A5F5C01"/>
    <w:multiLevelType w:val="hybridMultilevel"/>
    <w:tmpl w:val="D214D9B8"/>
    <w:lvl w:ilvl="0" w:tplc="AF5CEE1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CB"/>
    <w:rsid w:val="00021715"/>
    <w:rsid w:val="000239EB"/>
    <w:rsid w:val="000258AC"/>
    <w:rsid w:val="000273DB"/>
    <w:rsid w:val="00062BF4"/>
    <w:rsid w:val="00086EF6"/>
    <w:rsid w:val="00096D31"/>
    <w:rsid w:val="000C6ED9"/>
    <w:rsid w:val="000E53D3"/>
    <w:rsid w:val="00110886"/>
    <w:rsid w:val="0019163B"/>
    <w:rsid w:val="001B2006"/>
    <w:rsid w:val="001B2AB7"/>
    <w:rsid w:val="001C523B"/>
    <w:rsid w:val="001C52C2"/>
    <w:rsid w:val="001E3E6F"/>
    <w:rsid w:val="00221A63"/>
    <w:rsid w:val="002261B2"/>
    <w:rsid w:val="00232D93"/>
    <w:rsid w:val="0026408B"/>
    <w:rsid w:val="002A55A9"/>
    <w:rsid w:val="002B0172"/>
    <w:rsid w:val="002B39B0"/>
    <w:rsid w:val="002D38E7"/>
    <w:rsid w:val="002E5751"/>
    <w:rsid w:val="003215FC"/>
    <w:rsid w:val="003404B1"/>
    <w:rsid w:val="0036248F"/>
    <w:rsid w:val="003673E1"/>
    <w:rsid w:val="003C16F3"/>
    <w:rsid w:val="003F7643"/>
    <w:rsid w:val="00420D04"/>
    <w:rsid w:val="00457419"/>
    <w:rsid w:val="004774E9"/>
    <w:rsid w:val="004C4720"/>
    <w:rsid w:val="004D3056"/>
    <w:rsid w:val="00542C39"/>
    <w:rsid w:val="00555FDA"/>
    <w:rsid w:val="00560FA1"/>
    <w:rsid w:val="00564C44"/>
    <w:rsid w:val="00581504"/>
    <w:rsid w:val="005C0571"/>
    <w:rsid w:val="00612158"/>
    <w:rsid w:val="00632D44"/>
    <w:rsid w:val="00673150"/>
    <w:rsid w:val="0067739B"/>
    <w:rsid w:val="00685DCB"/>
    <w:rsid w:val="00690760"/>
    <w:rsid w:val="006A7FD8"/>
    <w:rsid w:val="006D4978"/>
    <w:rsid w:val="006E16E6"/>
    <w:rsid w:val="006E171D"/>
    <w:rsid w:val="007015CB"/>
    <w:rsid w:val="00711C57"/>
    <w:rsid w:val="007339DB"/>
    <w:rsid w:val="00773C92"/>
    <w:rsid w:val="00774EE3"/>
    <w:rsid w:val="00777782"/>
    <w:rsid w:val="00871EE5"/>
    <w:rsid w:val="008B0AD2"/>
    <w:rsid w:val="008D5709"/>
    <w:rsid w:val="00944582"/>
    <w:rsid w:val="0098012A"/>
    <w:rsid w:val="00987E56"/>
    <w:rsid w:val="009A42AF"/>
    <w:rsid w:val="009E0F28"/>
    <w:rsid w:val="00A3188E"/>
    <w:rsid w:val="00A7394D"/>
    <w:rsid w:val="00A76660"/>
    <w:rsid w:val="00AA042F"/>
    <w:rsid w:val="00AC2C45"/>
    <w:rsid w:val="00AE637E"/>
    <w:rsid w:val="00B03269"/>
    <w:rsid w:val="00B34FA8"/>
    <w:rsid w:val="00B53614"/>
    <w:rsid w:val="00B5610A"/>
    <w:rsid w:val="00B65AB7"/>
    <w:rsid w:val="00B814FA"/>
    <w:rsid w:val="00B819A5"/>
    <w:rsid w:val="00BA54D8"/>
    <w:rsid w:val="00C12D98"/>
    <w:rsid w:val="00C264E4"/>
    <w:rsid w:val="00C4680F"/>
    <w:rsid w:val="00C47B6D"/>
    <w:rsid w:val="00C50821"/>
    <w:rsid w:val="00C92206"/>
    <w:rsid w:val="00CC62A7"/>
    <w:rsid w:val="00CE39CF"/>
    <w:rsid w:val="00CF1EA7"/>
    <w:rsid w:val="00D03270"/>
    <w:rsid w:val="00D316AE"/>
    <w:rsid w:val="00D413B4"/>
    <w:rsid w:val="00D63F98"/>
    <w:rsid w:val="00D8716B"/>
    <w:rsid w:val="00D9234F"/>
    <w:rsid w:val="00DA30F2"/>
    <w:rsid w:val="00E122FB"/>
    <w:rsid w:val="00E31189"/>
    <w:rsid w:val="00E4340F"/>
    <w:rsid w:val="00E50EFA"/>
    <w:rsid w:val="00E57923"/>
    <w:rsid w:val="00E74387"/>
    <w:rsid w:val="00E80E8D"/>
    <w:rsid w:val="00F6453E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2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CB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5CB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110886"/>
    <w:pPr>
      <w:suppressAutoHyphens/>
      <w:spacing w:after="12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108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34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4FA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CB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5CB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110886"/>
    <w:pPr>
      <w:suppressAutoHyphens/>
      <w:spacing w:after="12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108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34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4F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75601-A940-48F3-BEC2-E254B199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ВдовинаСА</cp:lastModifiedBy>
  <cp:revision>2</cp:revision>
  <cp:lastPrinted>2025-07-18T02:00:00Z</cp:lastPrinted>
  <dcterms:created xsi:type="dcterms:W3CDTF">2025-07-18T06:05:00Z</dcterms:created>
  <dcterms:modified xsi:type="dcterms:W3CDTF">2025-07-18T06:05:00Z</dcterms:modified>
</cp:coreProperties>
</file>