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9E5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Регистрация ИП на подставное лицо является уголовно наказуемым деянием</w:t>
      </w:r>
    </w:p>
    <w:p w14:paraId="7A6B3974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законом от 24.06.2025 № 172-ФЗ внесены изменения в положения статей  173.1 и 173.2 УК РФ и установлена ответственность за действия, связанные с незаконной регистрацией физических лиц в качестве индивидуальных предпринимателей.</w:t>
      </w:r>
    </w:p>
    <w:p w14:paraId="3C037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частности уголовная ответственность наступает за:</w:t>
      </w:r>
    </w:p>
    <w:p w14:paraId="548E40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государственную регистрацию физических лиц в качестве ИП через подставных лиц;</w:t>
      </w:r>
    </w:p>
    <w:p w14:paraId="796923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представление в регистрирующий орган данных, повлекшее внесение в Единый государственный реестр индивидуальных предпринимателей сведений о подставных лицах;</w:t>
      </w:r>
    </w:p>
    <w:p w14:paraId="7B82DB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предоставление документа, удостоверяющего личность, или выдача доверенности в целях внесения сведений в ЕГРИП о подставных лицах;</w:t>
      </w:r>
    </w:p>
    <w:p w14:paraId="24391F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— приобретение документа, удостоверяющего личность, или использование персональных данных, полученных незаконным путем, для внесения в ЕГРИП сведений о подставном лице.</w:t>
      </w:r>
    </w:p>
    <w:p w14:paraId="43E609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подставными понимаются лица, которые являются индивидуальными предпринимателями и путем введения в заблуждение либо без ведома которых были внесены данные о них в ЕГРИП, а также лица, которые являются индивидуальными предпринимателями, у которых отсутствует цель ведения предпринимательской деятельности (ст. 173.1).</w:t>
      </w:r>
    </w:p>
    <w:p w14:paraId="005C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Федеральной налоговой службы па Забайкальскому краю информирует, что к ответственности могут быть привлечены любые физические лица, предоставившие паспортные данные для фиктивной регистрации.</w:t>
      </w:r>
    </w:p>
    <w:p w14:paraId="07334B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Мошенники получают паспортные данные граждан различными способами: через хищение, обман или злоупотребление доверием. Часто люди передают документы злоумышленникам под предлогом обещаний денежного вознаграждения, официального трудоустройства, выгодных условий открытия банковских счетов.</w:t>
      </w:r>
    </w:p>
    <w:p w14:paraId="65AC8B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Завладев паспортными данными путем хищения, обмана или злоупотребления доверием, злоумышленники используют их для регистрации его владельца в качестве предпринимателя с целью совершения преступлений. </w:t>
      </w:r>
    </w:p>
    <w:p w14:paraId="7C50B3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незаконную регистрацию физического лица в качестве индивидуального предпринимателя на подставное лицо предусмотрена ответственность статьями 173.1 и 173.2 УК РФ.</w:t>
      </w:r>
    </w:p>
    <w:p w14:paraId="27279E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впервые совершившее преступление, предусмотренное статьей 173.1 или статьей 173.2 УК РФ, являясь подставным лицом, освобождается от уголовной ответственности за его совершение, если оно активно способствовало раскрытию и (или) расследованию этого преступления.</w:t>
      </w:r>
    </w:p>
    <w:p w14:paraId="62380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Регистрация ИП на подставное лицо - уголовно наказуемое деяние, влекущее серьезные последствия для всех участников схемы.</w:t>
      </w:r>
    </w:p>
    <w:p w14:paraId="32125B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61E6F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31966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A1B03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  <w:rsid w:val="13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link w:val="11"/>
    <w:qFormat/>
    <w:uiPriority w:val="99"/>
    <w:rPr>
      <w:color w:val="0000FF"/>
      <w:u w:val="single"/>
    </w:rPr>
  </w:style>
  <w:style w:type="paragraph" w:customStyle="1" w:styleId="11">
    <w:name w:val="Гиперссылка1"/>
    <w:link w:val="10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annotation text"/>
    <w:basedOn w:val="1"/>
    <w:link w:val="68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qFormat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qFormat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qFormat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uiPriority w:val="0"/>
    <w:rPr>
      <w:rFonts w:ascii="Calibri" w:hAnsi="Calibri"/>
    </w:rPr>
  </w:style>
  <w:style w:type="paragraph" w:customStyle="1" w:styleId="27">
    <w:name w:val="Обычный11"/>
    <w:link w:val="28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uiPriority w:val="0"/>
    <w:rPr>
      <w:rFonts w:ascii="Calibri" w:hAnsi="Calibri"/>
    </w:rPr>
  </w:style>
  <w:style w:type="character" w:customStyle="1" w:styleId="29">
    <w:name w:val="Оглавление 2 Знак"/>
    <w:link w:val="20"/>
    <w:qFormat/>
    <w:uiPriority w:val="0"/>
  </w:style>
  <w:style w:type="character" w:customStyle="1" w:styleId="30">
    <w:name w:val="Оглавление 4 Знак"/>
    <w:link w:val="21"/>
    <w:qFormat/>
    <w:uiPriority w:val="0"/>
  </w:style>
  <w:style w:type="character" w:customStyle="1" w:styleId="31">
    <w:name w:val="Оглавление 6 Знак"/>
    <w:link w:val="18"/>
    <w:uiPriority w:val="0"/>
  </w:style>
  <w:style w:type="character" w:customStyle="1" w:styleId="32">
    <w:name w:val="Оглавление 7 Знак"/>
    <w:link w:val="16"/>
    <w:qFormat/>
    <w:uiPriority w:val="0"/>
  </w:style>
  <w:style w:type="paragraph" w:customStyle="1" w:styleId="33">
    <w:name w:val="ConsPlusTitle"/>
    <w:link w:val="34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qFormat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qFormat/>
    <w:uiPriority w:val="0"/>
  </w:style>
  <w:style w:type="paragraph" w:customStyle="1" w:styleId="40">
    <w:name w:val="Pa0"/>
    <w:basedOn w:val="1"/>
    <w:link w:val="41"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qFormat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26"/>
    <w:link w:val="44"/>
    <w:uiPriority w:val="0"/>
    <w:rPr>
      <w:rFonts w:ascii="Calibri" w:hAnsi="Calibri"/>
    </w:rPr>
  </w:style>
  <w:style w:type="paragraph" w:customStyle="1" w:styleId="46">
    <w:name w:val="Footnote"/>
    <w:link w:val="47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qFormat/>
    <w:uiPriority w:val="0"/>
    <w:rPr>
      <w:rFonts w:ascii="XO Thames" w:hAnsi="XO Thames"/>
    </w:rPr>
  </w:style>
  <w:style w:type="character" w:customStyle="1" w:styleId="48">
    <w:name w:val="Оглавление 1 Знак"/>
    <w:link w:val="17"/>
    <w:qFormat/>
    <w:uiPriority w:val="0"/>
    <w:rPr>
      <w:rFonts w:ascii="XO Thames" w:hAnsi="XO Thames"/>
      <w:b/>
    </w:rPr>
  </w:style>
  <w:style w:type="paragraph" w:customStyle="1" w:styleId="49">
    <w:name w:val="Header and Footer"/>
    <w:link w:val="50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qFormat/>
    <w:uiPriority w:val="0"/>
  </w:style>
  <w:style w:type="character" w:customStyle="1" w:styleId="52">
    <w:name w:val="Оглавление 8 Знак"/>
    <w:link w:val="14"/>
    <w:qFormat/>
    <w:uiPriority w:val="0"/>
  </w:style>
  <w:style w:type="paragraph" w:customStyle="1" w:styleId="53">
    <w:name w:val="Normal_Export"/>
    <w:basedOn w:val="1"/>
    <w:link w:val="54"/>
    <w:qFormat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uiPriority w:val="0"/>
  </w:style>
  <w:style w:type="character" w:customStyle="1" w:styleId="57">
    <w:name w:val="Оглавление 5 Знак"/>
    <w:link w:val="22"/>
    <w:qFormat/>
    <w:uiPriority w:val="0"/>
  </w:style>
  <w:style w:type="character" w:customStyle="1" w:styleId="58">
    <w:name w:val="Обычный (веб) Знак"/>
    <w:basedOn w:val="26"/>
    <w:link w:val="24"/>
    <w:qFormat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qFormat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6">
    <w:name w:val="Гиперссылка12"/>
    <w:basedOn w:val="56"/>
    <w:link w:val="65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qFormat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4FCF-34A6-4563-A6F8-72BD48889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2541</Characters>
  <Lines>21</Lines>
  <Paragraphs>5</Paragraphs>
  <TotalTime>2</TotalTime>
  <ScaleCrop>false</ScaleCrop>
  <LinksUpToDate>false</LinksUpToDate>
  <CharactersWithSpaces>2981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2025-07-29T05:36:00Z</dcterms:created>
  <dc:creator>Интернет</dc:creator>
  <cp:lastModifiedBy>МР Калганский район</cp:lastModifiedBy>
  <dcterms:modified xsi:type="dcterms:W3CDTF">2025-07-29T06:27:00Z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2C68301214614B30B0B137FC6F685F04_12</vt:lpwstr>
  </property>
</Properties>
</file>