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C9BB0">
      <w:pPr>
        <w:pStyle w:val="1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Личный кабинет налогоплательщика помогает избежать приостановления операций по счетам</w:t>
      </w:r>
    </w:p>
    <w:bookmarkEnd w:id="0"/>
    <w:p w14:paraId="20B6B094">
      <w:pPr>
        <w:pStyle w:val="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7C06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Актуальную информацию об имеющейся задолженности забайкальцы могут получить в Личном кабинете </w:t>
      </w:r>
      <w:r>
        <w:rPr>
          <w:rFonts w:ascii="Times New Roman" w:hAnsi="Times New Roman"/>
          <w:color w:val="1F497D" w:themeColor="text2"/>
          <w:sz w:val="28"/>
          <w:szCs w:val="28"/>
          <w:u w:val="single"/>
          <w14:textFill>
            <w14:solidFill>
              <w14:schemeClr w14:val="tx2"/>
            </w14:solidFill>
          </w14:textFill>
        </w:rPr>
        <w:t>индивидуального предпринимателя</w:t>
      </w:r>
      <w:r>
        <w:rPr>
          <w:rFonts w:ascii="Times New Roman" w:hAnsi="Times New Roman"/>
          <w:color w:val="1F497D" w:themeColor="text2"/>
          <w:sz w:val="28"/>
          <w:szCs w:val="28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color w:val="1F497D" w:themeColor="text2"/>
          <w:sz w:val="28"/>
          <w:szCs w:val="28"/>
          <w:u w:val="single"/>
          <w14:textFill>
            <w14:solidFill>
              <w14:schemeClr w14:val="tx2"/>
            </w14:solidFill>
          </w14:textFill>
        </w:rPr>
        <w:t>юридического лица</w:t>
      </w:r>
      <w:r>
        <w:rPr>
          <w:rFonts w:ascii="Times New Roman" w:hAnsi="Times New Roman"/>
          <w:sz w:val="28"/>
          <w:szCs w:val="28"/>
        </w:rPr>
        <w:t>. Сведения о балансе Единого налогового счета отражаются на главной странице сервиса. Своевременная уплата налогов поможет избежать негативных последствий применения мер принудительного взыскания, например, блокировки операций по счетам.</w:t>
      </w:r>
    </w:p>
    <w:p w14:paraId="35037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первое полугодие 2025 года в соответствии с п. 1 ст. 76 НК РФ в кредитные организации направлено более 7,9 тысячи решений о приостановлении операций по счетам организаций и предпринимателей на сумму более 1,58 млрд рублей на основании неисполнения налогоплательщиками решений о взыскании задолженности, принятых в соответствии со ст. 46 НК РФ.</w:t>
      </w:r>
    </w:p>
    <w:p w14:paraId="6619A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Блокировка действует в отношении всех счетов, информация о которых размещена в соответствии с п. 3 ст. 46 НК РФ в реестре решений о взыскании задолженности. Информацию о действующих приостановлениях операций по счетам можно найти в сервисе «Информирование банков о состоянии обработки электронных документов». </w:t>
      </w:r>
    </w:p>
    <w:p w14:paraId="017B4C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банках поручение налогового органа на перечисление суммы задолженности исполняются в очередности, установленной гражданским законодательством Российской Федерации.</w:t>
      </w:r>
    </w:p>
    <w:p w14:paraId="2EAE6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Возобновление банком расходных операций по счетам налогоплательщика осуществляется не позднее одного дня, следующего за днем размещения в реестре решений о взыскании информации о формировании положительного или нулевого сальдо единого налогового счета налогоплательщика, либо не позднее одного дня, следующего за днем получения налоговым органом документов, подтверждающих факт уплаты задолженности.</w:t>
      </w:r>
    </w:p>
    <w:p w14:paraId="640A5FAC">
      <w:pPr>
        <w:pStyle w:val="11"/>
        <w:shd w:val="clear" w:color="auto" w:fill="FFFFFF"/>
        <w:spacing w:before="0" w:beforeAutospacing="0" w:after="0" w:afterAutospacing="0"/>
        <w:jc w:val="center"/>
        <w:rPr>
          <w:rStyle w:val="6"/>
          <w:bCs w:val="0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BD9FD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6623B26E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43C72212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928E88A">
    <w:pPr>
      <w:pStyle w:val="8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154D"/>
    <w:rsid w:val="00173ED4"/>
    <w:rsid w:val="00181816"/>
    <w:rsid w:val="00182BBF"/>
    <w:rsid w:val="001951B8"/>
    <w:rsid w:val="001958D1"/>
    <w:rsid w:val="001B0F36"/>
    <w:rsid w:val="001B1D3B"/>
    <w:rsid w:val="001B234D"/>
    <w:rsid w:val="001B3EBB"/>
    <w:rsid w:val="001B5E6B"/>
    <w:rsid w:val="001C49FA"/>
    <w:rsid w:val="001C53E8"/>
    <w:rsid w:val="001D1FCC"/>
    <w:rsid w:val="001D2625"/>
    <w:rsid w:val="001D4166"/>
    <w:rsid w:val="001D5A27"/>
    <w:rsid w:val="001D7B3B"/>
    <w:rsid w:val="001E36C6"/>
    <w:rsid w:val="001E42A4"/>
    <w:rsid w:val="001E6DF1"/>
    <w:rsid w:val="00201F0B"/>
    <w:rsid w:val="0020739D"/>
    <w:rsid w:val="00213AD4"/>
    <w:rsid w:val="00217697"/>
    <w:rsid w:val="002177EB"/>
    <w:rsid w:val="00222B7D"/>
    <w:rsid w:val="002324CB"/>
    <w:rsid w:val="00232DD7"/>
    <w:rsid w:val="0024256E"/>
    <w:rsid w:val="00243072"/>
    <w:rsid w:val="002455E0"/>
    <w:rsid w:val="002468CD"/>
    <w:rsid w:val="00251AD1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01872"/>
    <w:rsid w:val="003032E6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56E6D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C5DD3"/>
    <w:rsid w:val="004D0E3E"/>
    <w:rsid w:val="004D7399"/>
    <w:rsid w:val="004E47BF"/>
    <w:rsid w:val="004F1E35"/>
    <w:rsid w:val="00505AEC"/>
    <w:rsid w:val="00506359"/>
    <w:rsid w:val="00507781"/>
    <w:rsid w:val="00513394"/>
    <w:rsid w:val="00513A46"/>
    <w:rsid w:val="00516079"/>
    <w:rsid w:val="00535EFD"/>
    <w:rsid w:val="00537C3C"/>
    <w:rsid w:val="00537F90"/>
    <w:rsid w:val="00541C14"/>
    <w:rsid w:val="00543BDD"/>
    <w:rsid w:val="00551DCB"/>
    <w:rsid w:val="0056494B"/>
    <w:rsid w:val="00565B45"/>
    <w:rsid w:val="00566C8D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B24AA"/>
    <w:rsid w:val="006C4AAB"/>
    <w:rsid w:val="006D21F0"/>
    <w:rsid w:val="006D3996"/>
    <w:rsid w:val="006E0596"/>
    <w:rsid w:val="006E3C8B"/>
    <w:rsid w:val="006F2C0E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6559E"/>
    <w:rsid w:val="0077254A"/>
    <w:rsid w:val="00773326"/>
    <w:rsid w:val="0077688A"/>
    <w:rsid w:val="00786672"/>
    <w:rsid w:val="0079199D"/>
    <w:rsid w:val="007936C6"/>
    <w:rsid w:val="00794520"/>
    <w:rsid w:val="007A27D7"/>
    <w:rsid w:val="007A4654"/>
    <w:rsid w:val="007B329A"/>
    <w:rsid w:val="007B3A39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24BDD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052D"/>
    <w:rsid w:val="009C295F"/>
    <w:rsid w:val="009C30BB"/>
    <w:rsid w:val="009C5966"/>
    <w:rsid w:val="009D12F7"/>
    <w:rsid w:val="009E071D"/>
    <w:rsid w:val="009E493F"/>
    <w:rsid w:val="009F0D61"/>
    <w:rsid w:val="009F1624"/>
    <w:rsid w:val="00A05D47"/>
    <w:rsid w:val="00A079DF"/>
    <w:rsid w:val="00A10C1C"/>
    <w:rsid w:val="00A21437"/>
    <w:rsid w:val="00A3157E"/>
    <w:rsid w:val="00A31D1D"/>
    <w:rsid w:val="00A35429"/>
    <w:rsid w:val="00A41E34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E42E3"/>
    <w:rsid w:val="00AE636F"/>
    <w:rsid w:val="00AE7DE3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3A8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319D3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5853"/>
    <w:rsid w:val="00EB77A3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322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qFormat/>
    <w:uiPriority w:val="99"/>
    <w:rPr>
      <w:color w:val="0000FF"/>
      <w:u w:val="single"/>
    </w:rPr>
  </w:style>
  <w:style w:type="paragraph" w:customStyle="1" w:styleId="5">
    <w:name w:val="Гиперссылка1"/>
    <w:link w:val="4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qFormat/>
    <w:uiPriority w:val="99"/>
    <w:rPr>
      <w:rFonts w:ascii="Calibri" w:hAnsi="Calibri" w:eastAsia="Calibri" w:cs="Times New Roman"/>
    </w:rPr>
  </w:style>
  <w:style w:type="character" w:customStyle="1" w:styleId="19">
    <w:name w:val="Font Style18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1662</Characters>
  <Lines>13</Lines>
  <Paragraphs>3</Paragraphs>
  <TotalTime>2</TotalTime>
  <ScaleCrop>false</ScaleCrop>
  <LinksUpToDate>false</LinksUpToDate>
  <CharactersWithSpaces>1950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2025-07-30T00:38:00Z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2025-07-30T01:21:55Z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A6DA9F3771454EB19073367795549A28_12</vt:lpwstr>
  </property>
</Properties>
</file>