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83D0">
      <w:pPr>
        <w:pStyle w:val="11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ИП или самозанятый: водители такси могут выбрать удобный вариант</w:t>
      </w:r>
    </w:p>
    <w:bookmarkEnd w:id="0"/>
    <w:p w14:paraId="036F77C9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субъектов малого предпринимательства Налоговым кодексом Российской Федерации предусмотрена возможность добровольного выбора наиболее оптимального налогового режима в отношении осуществляемой предпринимательской деятельности. </w:t>
      </w:r>
    </w:p>
    <w:p w14:paraId="5BCBD835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физические лица, оказывающие услуги по перевозке пассажиров и багажа и не заключившие трудовой договор или гражданско-правовой договор со службой такси, могут выбрать один из специальных режимов налогообложения:</w:t>
      </w:r>
    </w:p>
    <w:p w14:paraId="61C4BB77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профессиональный доход (ссылка на страницу НПД);</w:t>
      </w:r>
    </w:p>
    <w:p w14:paraId="562552DB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патентную систему налогообложения (ссылка на страницу патентная система налогообложения);</w:t>
      </w:r>
    </w:p>
    <w:p w14:paraId="4297E5D7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упрощенную систему налогообложения (ссылка на страницу упрощенная система налогообложения). </w:t>
      </w:r>
    </w:p>
    <w:p w14:paraId="6DE2B185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Стоит учитывать, что в соответствии с Федеральным законом от 29.12.2022 № 580-ФЗ, самозанятые водители на НПД для оказания услуг по пассажирским перевозкам обязаны заключить договор со службой заказа такси.</w:t>
      </w:r>
    </w:p>
    <w:p w14:paraId="64B4AF90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Самозанятые граждане могут не использовать кассы, но это не освобождает их от обязанности выдавать чеки клиентам. Для этого плательщику НПД необходимо зайти в приложение «Мой налог» (ссылка на приложение), выбрать новую продажу и заполнить доступные поля. После подтверждения операции чек будет сформирован.  </w:t>
      </w:r>
    </w:p>
    <w:p w14:paraId="5C93FEC3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Забайкальскому краю обращает внимание, что ИП, оказывающие услуги такси, независимо от выбора режима налогообложения обязаны применять контрольно-кассовую технику (ссылка на Федеральный закон от 22.05.2003 № 54-ФЗ) и выдавать чеки при расчёте за оказанные транспортные услуги в случаях получения наличных денежных средств или денежных переводов через сервис быстрых платежей на свой банковский счёт. </w:t>
      </w:r>
    </w:p>
    <w:p w14:paraId="41E2D939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rStyle w:val="6"/>
          <w:bCs w:val="0"/>
          <w:sz w:val="26"/>
          <w:szCs w:val="26"/>
        </w:rPr>
      </w:pPr>
      <w:r>
        <w:rPr>
          <w:sz w:val="28"/>
          <w:szCs w:val="28"/>
        </w:rPr>
        <w:t>Кассовый аппарат может быть расположен в транспортном средстве или удаленно, например, у диспетчера. При дистанционной работе необходим доступ к приложению, передающему на ККТ информацию об осуществлении расчета.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34D5B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01B047D1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3DCE16E9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4A88814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115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212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1842</Characters>
  <Lines>15</Lines>
  <Paragraphs>4</Paragraphs>
  <TotalTime>0</TotalTime>
  <ScaleCrop>false</ScaleCrop>
  <LinksUpToDate>false</LinksUpToDate>
  <CharactersWithSpaces>2160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2025-08-12T04:45:00Z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2025-08-12T05:01:10Z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2A7C67E514514E2294515D685258CD0C_12</vt:lpwstr>
  </property>
</Properties>
</file>