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8B88">
      <w:pPr>
        <w:shd w:val="clear" w:color="auto" w:fill="FFFFFF"/>
        <w:spacing w:after="0" w:line="276" w:lineRule="auto"/>
        <w:jc w:val="center"/>
        <w:outlineLvl w:val="1"/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</w:pPr>
      <w:bookmarkStart w:id="1" w:name="_GoBack"/>
      <w:bookmarkStart w:id="0" w:name="_Hlk197348583"/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b/>
          <w:bCs/>
          <w:caps/>
          <w:color w:val="263238"/>
          <w:kern w:val="0"/>
          <w:sz w:val="36"/>
          <w:szCs w:val="36"/>
          <w:lang w:eastAsia="ru-RU"/>
        </w:rPr>
        <w:t>Влияние окружающей среды на здоровье человека</w:t>
      </w:r>
    </w:p>
    <w:bookmarkEnd w:id="1"/>
    <w:p w14:paraId="7860671F">
      <w:pPr>
        <w:spacing w:after="0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 xml:space="preserve">                       </w:t>
      </w:r>
      <w:r>
        <w:rPr>
          <w:rFonts w:eastAsia="Times New Roman" w:cs="Times New Roman"/>
          <w:kern w:val="0"/>
          <w:lang w:eastAsia="ru-RU"/>
        </w:rPr>
        <w:drawing>
          <wp:inline distT="0" distB="0" distL="0" distR="0">
            <wp:extent cx="3369310" cy="1457960"/>
            <wp:effectExtent l="0" t="0" r="2540" b="8890"/>
            <wp:docPr id="1" name="Рисунок 1" descr="Влияние окружающей среды на здоровье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лияние окружающей среды на здоровье челове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9600" cy="14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F02BD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Людям свойственно списывать свои болезни на радиацию и вредное воздействие других загрязнителей окружающей среды. Однако, влияние экологии на здоровье человека в России сегодня составляет всего 25–50% от совокупности всех воздействующих факторов. И только через 30–40 лет зависимость физического состояния и самочувствия граждан от экологии возрастёт до 50–70%.</w:t>
      </w:r>
    </w:p>
    <w:p w14:paraId="5F88273C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Наибольшее влияние на здоровье россиян оказывает образ жизни, который они ведут 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(50%)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 Среди составляющих этого фактора: характер питания, полезные и вредные привычки, двигательная активность, нервно-психическое состояние (стрессы, депрессии и т.п.).</w:t>
      </w:r>
    </w:p>
    <w:p w14:paraId="75825D5B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На втором месте по степени влияния на здоровье человека находится такой фактор, как 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экология (25%),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 на третьем — наследственность (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20%)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. Остальные 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5%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приходятся на медицину. Чаще на здоровье человека действуют сразу несколько этих факторов. Что касается экологии, то при оценке степени его влияния важно учитывать масштабы экологического загрязнения:</w:t>
      </w:r>
    </w:p>
    <w:p w14:paraId="17540DFF">
      <w:pPr>
        <w:numPr>
          <w:ilvl w:val="0"/>
          <w:numId w:val="1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глобальное  — беда для всего человеческого сообщества, однако для одного отдельного человека не представляет опасности;</w:t>
      </w:r>
    </w:p>
    <w:p w14:paraId="0D80690A">
      <w:pPr>
        <w:numPr>
          <w:ilvl w:val="0"/>
          <w:numId w:val="1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региональное  — беда для жителей региона, но в большинстве случаев не очень опасно для здоровья одного конкретного человека;</w:t>
      </w:r>
    </w:p>
    <w:p w14:paraId="5209C8C9">
      <w:pPr>
        <w:numPr>
          <w:ilvl w:val="0"/>
          <w:numId w:val="1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локальное  — представляет серьёзную опасность как для здоровья населения отдельного города/района в целом, так и для каждого конкретного жителя этой местности. </w:t>
      </w:r>
    </w:p>
    <w:p w14:paraId="4D183841">
      <w:pPr>
        <w:shd w:val="clear" w:color="auto" w:fill="FFFFFF"/>
        <w:spacing w:after="0" w:line="276" w:lineRule="auto"/>
        <w:ind w:left="-92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    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Факторы окружающей среды, влияющие на здоровье человека:</w:t>
      </w:r>
    </w:p>
    <w:p w14:paraId="30B15679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воздух, вода, почва, шум, питание.</w:t>
      </w:r>
    </w:p>
    <w:p w14:paraId="46ED28AA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воздуха на здоровье человека:</w:t>
      </w:r>
    </w:p>
    <w:p w14:paraId="7D5E3E85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Атмосферный воздух является одним из основных жизненно важных элементов окружающей нас среды. За сутки человек вдыхает около 12-15 м3 кислорода, а выделяет приблизительно 580л углекислого газа. Наибольшее количество загрязнителей попадает в организм человека через лёгкие. Большинство исследователей подтверждает, что ежедневно с воздухом в организм человека проникает больше вредных веществ, чем с водой, пищей, с грязных рук, через кожу.</w:t>
      </w:r>
    </w:p>
    <w:p w14:paraId="334422A4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Загрязненный воздух раздражает дыхательные пути, вызывая бронхит, астму, аллергические реакции, ухудшается общее состояние здоровья человека: появляются головные боли, тошнота, чувство слабости, снижается или теряется трудоспособность.</w:t>
      </w:r>
    </w:p>
    <w:p w14:paraId="6208BAAB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Если человек проживает в городе и, особенно, вблизи оживленных трасс и промышленных предприятий, он должен использовать каждую возможность, позволяющую вдохнуть чистого воздуха.</w:t>
      </w:r>
    </w:p>
    <w:p w14:paraId="120EE449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Самое сильное влияние на здоровье человека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оказывает экология его жилища и рабочего помещения.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 Ведь до 80% своего времени мы проводим именно в зданиях. </w:t>
      </w:r>
    </w:p>
    <w:p w14:paraId="43AF3838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Таким образом, для здоровья человека в высшей степени важно:</w:t>
      </w:r>
    </w:p>
    <w:p w14:paraId="77DC83E8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на каком этаже он живёт</w:t>
      </w:r>
    </w:p>
    <w:p w14:paraId="6A40D8EB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из какого материала построен его дом</w:t>
      </w:r>
    </w:p>
    <w:p w14:paraId="354D17DE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какой кухонной плитой он пользуется (газовой или электрической)</w:t>
      </w:r>
    </w:p>
    <w:p w14:paraId="6B1ABDE3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чем покрыт пол в его квартире/доме</w:t>
      </w:r>
    </w:p>
    <w:p w14:paraId="5702D5E7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из чего изготовлена мебель ( СП-содержит фенолы)</w:t>
      </w:r>
    </w:p>
    <w:p w14:paraId="6737AAF2">
      <w:pPr>
        <w:numPr>
          <w:ilvl w:val="0"/>
          <w:numId w:val="2"/>
        </w:num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присутствуют ли в жилище комнатные растения и в каком количестве.</w:t>
      </w:r>
    </w:p>
    <w:p w14:paraId="1B6ADA4D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Вода и здоровье.</w:t>
      </w:r>
    </w:p>
    <w:p w14:paraId="5942B45C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Значительное влияние на здоровье человека оказывает питьевая вода. Загрязнённая вода может содержать опасные химические вещества, болезнетворные микроорганизмы, вызывающие инфекционные заболевания (брюшной тиф, дизентерию, вирусный гепатит А и др.).</w:t>
      </w:r>
    </w:p>
    <w:p w14:paraId="7A401B6A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Поэтому рекомендуется использовать для питьевых целей только очищенную через фильтр, бутилированную или кипяченую воду.</w:t>
      </w:r>
    </w:p>
    <w:p w14:paraId="1D0968CB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Чем опасна загрязненная почва?</w:t>
      </w:r>
    </w:p>
    <w:p w14:paraId="32D87338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Из загрязненной почвы вредные вещества и болезнетворные микробы проникают в грунтовые воды, которые поглощаются из почвы растениями, а затем через молоко и мясо животных, овощи и  фрукты, попадают в организм человека.</w:t>
      </w:r>
    </w:p>
    <w:p w14:paraId="569D30BE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Питание и здоровье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</w:t>
      </w:r>
    </w:p>
    <w:p w14:paraId="0F44472C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Сельхозпроизводители сейчас применяют удобрения, стимулирующие рост растений, урожайность, устойчивость к вредителям. Это влияет на качество продукции.</w:t>
      </w:r>
    </w:p>
    <w:p w14:paraId="3D0394F9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Рекомендуем покупать продукцию только при наличии у продавцов документов, подтверждающих их качество и безопасность.</w:t>
      </w:r>
    </w:p>
    <w:p w14:paraId="272735E3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шума на организм человека</w:t>
      </w:r>
      <w:r>
        <w:rPr>
          <w:rFonts w:eastAsia="Times New Roman" w:cs="Times New Roman"/>
          <w:color w:val="263238"/>
          <w:kern w:val="0"/>
          <w:szCs w:val="28"/>
          <w:lang w:eastAsia="ru-RU"/>
        </w:rPr>
        <w:t>.</w:t>
      </w:r>
    </w:p>
    <w:p w14:paraId="50011B5B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Постоянное воздействие сильного шума может привести к снижению слуховой чувствительности, и вызвать нарушения: звон в ушах, головокружение, головную боль, усталость, снижение иммунитета. Способствует развитию гипертонии, ишемической болезни сердца.</w:t>
      </w:r>
    </w:p>
    <w:p w14:paraId="270C8656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Нарушения в организме человека из-за шума становятся заметными лишь с течением времени. Шум мешает нормальному отдыху и восстановлению сил, нарушает сон. Систематическое недосыпание и бессонница ведут к тяжелым нервным расстройствам. Поэтому защитите свой сон от шумовых раздражителей!</w:t>
      </w:r>
    </w:p>
    <w:p w14:paraId="4BC1FF76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Безопасность окружающей среды - это не только чистота воздуха, воды и почвы. Мы должны обращать внимание даже на то, что надеваем.</w:t>
      </w:r>
    </w:p>
    <w:p w14:paraId="423CF6F4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Влияние одежды на организм человека.</w:t>
      </w:r>
    </w:p>
    <w:p w14:paraId="229C66DB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В производстве одежды и обуви все чаще используют вредные для здоровья материалы. Вредные вещества испаряются, соприкасаясь с кожей. Некачественные одежда и обувь могут вызвать аллергические реакции, кожные онкологические заболевания.</w:t>
      </w:r>
    </w:p>
    <w:p w14:paraId="3A3AE534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color w:val="263238"/>
          <w:kern w:val="0"/>
          <w:szCs w:val="28"/>
          <w:lang w:eastAsia="ru-RU"/>
        </w:rPr>
        <w:t>Важно обращать внимание на выбор косметических средств и бытовой химии, которые также могут нанести ущерб здоровью.</w:t>
      </w:r>
    </w:p>
    <w:p w14:paraId="4AAEFE46">
      <w:pPr>
        <w:shd w:val="clear" w:color="auto" w:fill="FFFFFF"/>
        <w:spacing w:after="0" w:line="276" w:lineRule="auto"/>
        <w:ind w:left="-567" w:right="141" w:firstLine="567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Помните! Только правильное отношение к окружающей среде позволит будущим поколениям быть здоровыми и счастливыми!</w:t>
      </w:r>
    </w:p>
    <w:p w14:paraId="36068A17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color w:val="4F4F4F"/>
          <w:kern w:val="0"/>
          <w:sz w:val="22"/>
          <w:lang w:eastAsia="ru-RU"/>
        </w:rPr>
      </w:pPr>
      <w:r>
        <w:rPr>
          <w:rFonts w:eastAsia="Times New Roman" w:cs="Times New Roman"/>
          <w:color w:val="4F4F4F"/>
          <w:kern w:val="0"/>
          <w:sz w:val="22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243E29D9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kern w:val="0"/>
          <w:sz w:val="22"/>
          <w:lang w:eastAsia="ru-RU"/>
        </w:rPr>
      </w:pPr>
      <w:r>
        <w:rPr>
          <w:rFonts w:eastAsia="Times New Roman" w:cs="Times New Roman"/>
          <w:kern w:val="0"/>
          <w:sz w:val="22"/>
          <w:lang w:eastAsia="ru-RU"/>
        </w:rPr>
        <w:t># санпросвет</w:t>
      </w:r>
    </w:p>
    <w:p w14:paraId="039BD58A">
      <w:pPr>
        <w:shd w:val="clear" w:color="auto" w:fill="FFFFFF"/>
        <w:tabs>
          <w:tab w:val="left" w:pos="709"/>
        </w:tabs>
        <w:spacing w:after="0" w:line="276" w:lineRule="auto"/>
        <w:ind w:left="-567" w:right="141" w:firstLine="567"/>
        <w:jc w:val="both"/>
        <w:rPr>
          <w:rFonts w:eastAsia="Times New Roman" w:cs="Times New Roman"/>
          <w:kern w:val="0"/>
          <w:sz w:val="22"/>
          <w:lang w:eastAsia="ru-RU"/>
        </w:rPr>
      </w:pPr>
      <w:r>
        <w:rPr>
          <w:rFonts w:cs="Times New Roman"/>
          <w:sz w:val="22"/>
        </w:rPr>
        <w:t>Информация  и Рисунок подготовлены по материалам:</w:t>
      </w:r>
      <w:r>
        <w:rPr>
          <w:rFonts w:eastAsia="Times New Roman" w:cs="Times New Roman"/>
          <w:kern w:val="0"/>
          <w:sz w:val="22"/>
          <w:lang w:eastAsia="ru-RU"/>
        </w:rPr>
        <w:t xml:space="preserve">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kern w:val="0"/>
          <w:sz w:val="22"/>
          <w:lang w:eastAsia="ru-RU"/>
        </w:rPr>
        <w:t>https://cgon.rospotrebnadzor.ru</w:t>
      </w:r>
      <w:r>
        <w:rPr>
          <w:rStyle w:val="13"/>
          <w:rFonts w:eastAsia="Times New Roman" w:cs="Times New Roman"/>
          <w:kern w:val="0"/>
          <w:sz w:val="22"/>
          <w:lang w:eastAsia="ru-RU"/>
        </w:rPr>
        <w:fldChar w:fldCharType="end"/>
      </w:r>
    </w:p>
    <w:p w14:paraId="0BF8B8A8">
      <w:pPr>
        <w:tabs>
          <w:tab w:val="left" w:pos="709"/>
        </w:tabs>
        <w:spacing w:after="0" w:line="276" w:lineRule="auto"/>
        <w:ind w:left="-567" w:right="141" w:firstLine="567"/>
        <w:rPr>
          <w:rFonts w:cs="Times New Roman"/>
          <w:sz w:val="22"/>
        </w:rPr>
      </w:pPr>
    </w:p>
    <w:p w14:paraId="2E0120EA">
      <w:pPr>
        <w:spacing w:after="0"/>
        <w:jc w:val="center"/>
        <w:rPr>
          <w:rFonts w:cs="Times New Roman"/>
          <w:szCs w:val="28"/>
        </w:rPr>
      </w:pPr>
    </w:p>
    <w:p w14:paraId="5E8469DA">
      <w:pPr>
        <w:spacing w:line="259" w:lineRule="auto"/>
        <w:rPr>
          <w:rFonts w:eastAsia="Calibri" w:cs="Times New Roman"/>
          <w:sz w:val="20"/>
          <w:szCs w:val="20"/>
        </w:rPr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63B02"/>
    <w:multiLevelType w:val="multilevel"/>
    <w:tmpl w:val="15063B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BB629D5"/>
    <w:multiLevelType w:val="multilevel"/>
    <w:tmpl w:val="2BB629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37E27"/>
    <w:rsid w:val="000F68E7"/>
    <w:rsid w:val="001C3E33"/>
    <w:rsid w:val="00213909"/>
    <w:rsid w:val="002327D7"/>
    <w:rsid w:val="00306B99"/>
    <w:rsid w:val="003B1AC0"/>
    <w:rsid w:val="003C43D5"/>
    <w:rsid w:val="004579E5"/>
    <w:rsid w:val="004C755F"/>
    <w:rsid w:val="005A3AEC"/>
    <w:rsid w:val="005C2B39"/>
    <w:rsid w:val="00612F30"/>
    <w:rsid w:val="00627494"/>
    <w:rsid w:val="006C0B77"/>
    <w:rsid w:val="0070310C"/>
    <w:rsid w:val="0070642E"/>
    <w:rsid w:val="0072181D"/>
    <w:rsid w:val="007A591F"/>
    <w:rsid w:val="008040E1"/>
    <w:rsid w:val="008242FF"/>
    <w:rsid w:val="00870751"/>
    <w:rsid w:val="00907C1B"/>
    <w:rsid w:val="00922C48"/>
    <w:rsid w:val="009E1008"/>
    <w:rsid w:val="00A270F2"/>
    <w:rsid w:val="00A73369"/>
    <w:rsid w:val="00AA6D05"/>
    <w:rsid w:val="00AF5543"/>
    <w:rsid w:val="00B915B7"/>
    <w:rsid w:val="00C60177"/>
    <w:rsid w:val="00CF1F84"/>
    <w:rsid w:val="00D42228"/>
    <w:rsid w:val="00D460D4"/>
    <w:rsid w:val="00D6093E"/>
    <w:rsid w:val="00DC56E4"/>
    <w:rsid w:val="00EA59DF"/>
    <w:rsid w:val="00EE4070"/>
    <w:rsid w:val="00F12C76"/>
    <w:rsid w:val="317A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8">
    <w:name w:val="Subtitle"/>
    <w:basedOn w:val="1"/>
    <w:next w:val="1"/>
    <w:link w:val="29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5">
    <w:name w:val="Выделенная цитата Знак"/>
    <w:basedOn w:val="11"/>
    <w:link w:val="34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8">
    <w:name w:val="article__description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1007</Words>
  <Characters>5743</Characters>
  <Lines>47</Lines>
  <Paragraphs>13</Paragraphs>
  <TotalTime>0</TotalTime>
  <ScaleCrop>false</ScaleCrop>
  <LinksUpToDate>false</LinksUpToDate>
  <CharactersWithSpaces>6737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2025-10-07T00:00:00Z</dcterms:created>
  <dc:creator>Ковальчук Марина Александровна</dc:creator>
  <cp:lastModifiedBy>МР Калганский район</cp:lastModifiedBy>
  <dcterms:modified xsi:type="dcterms:W3CDTF">2025-10-07T05:37:10Z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F8A844BDD2C04A0BA38D7B1C121B474D_12</vt:lpwstr>
  </property>
</Properties>
</file>