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10206"/>
      </w:tblGrid>
      <w:tr w:rsidR="00132C23" w:rsidRPr="00091CC1" w:rsidTr="00423DE1">
        <w:trPr>
          <w:trHeight w:val="2880"/>
          <w:jc w:val="center"/>
        </w:trPr>
        <w:tc>
          <w:tcPr>
            <w:tcW w:w="5000" w:type="pct"/>
          </w:tcPr>
          <w:p w:rsidR="001D0162" w:rsidRDefault="001D0162" w:rsidP="001D0162">
            <w:pPr>
              <w:pStyle w:val="af4"/>
              <w:jc w:val="center"/>
              <w:rPr>
                <w:noProof/>
                <w:lang w:eastAsia="ru-RU"/>
              </w:rPr>
            </w:pPr>
            <w:bookmarkStart w:id="0" w:name="_Toc19601161"/>
            <w:bookmarkStart w:id="1" w:name="_Toc20301407"/>
            <w:bookmarkStart w:id="2" w:name="_Toc21089212"/>
            <w:bookmarkStart w:id="3" w:name="_Toc509150237"/>
            <w:bookmarkStart w:id="4" w:name="_Toc9524865"/>
            <w:r w:rsidRPr="00156CC9">
              <w:rPr>
                <w:noProof/>
                <w:lang w:eastAsia="ru-RU"/>
              </w:rPr>
              <w:drawing>
                <wp:inline distT="0" distB="0" distL="0" distR="0" wp14:anchorId="5053DD35" wp14:editId="3C5A216E">
                  <wp:extent cx="5429885" cy="843915"/>
                  <wp:effectExtent l="0" t="0" r="0" b="0"/>
                  <wp:docPr id="2" name="Рисунок 2" descr="C:\Users\TabakovaSA\Downloads\Логотип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TabakovaSA\Downloads\Логотип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885" cy="843915"/>
                          </a:xfrm>
                          <a:prstGeom prst="rect">
                            <a:avLst/>
                          </a:prstGeom>
                          <a:noFill/>
                          <a:ln>
                            <a:noFill/>
                          </a:ln>
                        </pic:spPr>
                      </pic:pic>
                    </a:graphicData>
                  </a:graphic>
                </wp:inline>
              </w:drawing>
            </w:r>
          </w:p>
          <w:p w:rsidR="001D0162" w:rsidRPr="00164C3C" w:rsidRDefault="001D0162" w:rsidP="001D0162">
            <w:pPr>
              <w:tabs>
                <w:tab w:val="left" w:pos="3583"/>
              </w:tabs>
              <w:spacing w:after="0" w:line="240" w:lineRule="auto"/>
              <w:jc w:val="center"/>
              <w:rPr>
                <w:rFonts w:ascii="Times New Roman" w:hAnsi="Times New Roman" w:cs="Times New Roman"/>
                <w:b/>
                <w:sz w:val="24"/>
                <w:szCs w:val="24"/>
              </w:rPr>
            </w:pPr>
            <w:r w:rsidRPr="00164C3C">
              <w:rPr>
                <w:rFonts w:ascii="Times New Roman" w:hAnsi="Times New Roman" w:cs="Times New Roman"/>
                <w:b/>
                <w:sz w:val="24"/>
                <w:szCs w:val="24"/>
              </w:rPr>
              <w:t>ПУБЛИЧНО-ПРАВОВАЯ КОМПАНИЯ</w:t>
            </w:r>
          </w:p>
          <w:p w:rsidR="001D0162" w:rsidRPr="00164C3C" w:rsidRDefault="001D0162" w:rsidP="001D0162">
            <w:pPr>
              <w:tabs>
                <w:tab w:val="left" w:pos="3583"/>
              </w:tabs>
              <w:spacing w:after="0" w:line="240" w:lineRule="auto"/>
              <w:jc w:val="center"/>
              <w:rPr>
                <w:rFonts w:ascii="Times New Roman" w:hAnsi="Times New Roman" w:cs="Times New Roman"/>
                <w:b/>
                <w:sz w:val="24"/>
                <w:szCs w:val="24"/>
              </w:rPr>
            </w:pPr>
            <w:r w:rsidRPr="00164C3C">
              <w:rPr>
                <w:rFonts w:ascii="Times New Roman" w:hAnsi="Times New Roman" w:cs="Times New Roman"/>
                <w:b/>
                <w:sz w:val="24"/>
                <w:szCs w:val="24"/>
              </w:rPr>
              <w:t>«РОСКАДАСТР»</w:t>
            </w:r>
          </w:p>
          <w:p w:rsidR="001D0162" w:rsidRPr="00164C3C" w:rsidRDefault="001D0162" w:rsidP="001D0162">
            <w:pPr>
              <w:tabs>
                <w:tab w:val="left" w:pos="3583"/>
              </w:tabs>
              <w:spacing w:after="0" w:line="240" w:lineRule="auto"/>
              <w:jc w:val="center"/>
              <w:rPr>
                <w:rFonts w:ascii="Times New Roman" w:hAnsi="Times New Roman" w:cs="Times New Roman"/>
                <w:b/>
                <w:sz w:val="24"/>
                <w:szCs w:val="24"/>
              </w:rPr>
            </w:pPr>
            <w:r w:rsidRPr="00164C3C">
              <w:rPr>
                <w:rFonts w:ascii="Times New Roman" w:hAnsi="Times New Roman" w:cs="Times New Roman"/>
                <w:b/>
                <w:sz w:val="24"/>
                <w:szCs w:val="24"/>
              </w:rPr>
              <w:t>(ППК «</w:t>
            </w:r>
            <w:proofErr w:type="spellStart"/>
            <w:r w:rsidRPr="00164C3C">
              <w:rPr>
                <w:rFonts w:ascii="Times New Roman" w:hAnsi="Times New Roman" w:cs="Times New Roman"/>
                <w:b/>
                <w:sz w:val="24"/>
                <w:szCs w:val="24"/>
              </w:rPr>
              <w:t>Роскадастр</w:t>
            </w:r>
            <w:proofErr w:type="spellEnd"/>
            <w:r w:rsidRPr="00164C3C">
              <w:rPr>
                <w:rFonts w:ascii="Times New Roman" w:hAnsi="Times New Roman" w:cs="Times New Roman"/>
                <w:b/>
                <w:sz w:val="24"/>
                <w:szCs w:val="24"/>
              </w:rPr>
              <w:t>»)</w:t>
            </w:r>
          </w:p>
          <w:p w:rsidR="001D0162" w:rsidRPr="00164C3C" w:rsidRDefault="001D0162" w:rsidP="001D0162">
            <w:pPr>
              <w:tabs>
                <w:tab w:val="left" w:pos="3583"/>
              </w:tabs>
              <w:spacing w:after="0" w:line="240" w:lineRule="auto"/>
              <w:jc w:val="center"/>
              <w:rPr>
                <w:rFonts w:ascii="Times New Roman" w:hAnsi="Times New Roman" w:cs="Times New Roman"/>
                <w:b/>
                <w:sz w:val="24"/>
                <w:szCs w:val="24"/>
              </w:rPr>
            </w:pPr>
          </w:p>
          <w:p w:rsidR="001D0162" w:rsidRPr="00164C3C" w:rsidRDefault="001D0162" w:rsidP="001D0162">
            <w:pPr>
              <w:spacing w:after="0" w:line="240" w:lineRule="auto"/>
              <w:jc w:val="center"/>
              <w:rPr>
                <w:rFonts w:ascii="Times New Roman" w:hAnsi="Times New Roman" w:cs="Times New Roman"/>
                <w:b/>
                <w:caps/>
                <w:sz w:val="24"/>
                <w:szCs w:val="24"/>
              </w:rPr>
            </w:pPr>
            <w:r w:rsidRPr="00164C3C">
              <w:rPr>
                <w:rFonts w:ascii="Times New Roman" w:hAnsi="Times New Roman" w:cs="Times New Roman"/>
                <w:b/>
                <w:caps/>
                <w:sz w:val="24"/>
                <w:szCs w:val="24"/>
              </w:rPr>
              <w:t>Филиал публично-правовой компании «Роскадастр» по Забайкальскому краю</w:t>
            </w:r>
          </w:p>
          <w:p w:rsidR="001D0162" w:rsidRPr="00164C3C" w:rsidRDefault="001D0162" w:rsidP="001D0162">
            <w:pPr>
              <w:spacing w:after="0" w:line="240" w:lineRule="auto"/>
              <w:jc w:val="center"/>
              <w:rPr>
                <w:rFonts w:ascii="Times New Roman" w:hAnsi="Times New Roman" w:cs="Times New Roman"/>
                <w:sz w:val="24"/>
                <w:szCs w:val="24"/>
              </w:rPr>
            </w:pPr>
            <w:r w:rsidRPr="00164C3C">
              <w:rPr>
                <w:rFonts w:ascii="Times New Roman" w:hAnsi="Times New Roman" w:cs="Times New Roman"/>
                <w:b/>
                <w:sz w:val="24"/>
                <w:szCs w:val="24"/>
              </w:rPr>
              <w:t>(Филиал ППК «</w:t>
            </w:r>
            <w:proofErr w:type="spellStart"/>
            <w:r w:rsidRPr="00164C3C">
              <w:rPr>
                <w:rFonts w:ascii="Times New Roman" w:hAnsi="Times New Roman" w:cs="Times New Roman"/>
                <w:b/>
                <w:sz w:val="24"/>
                <w:szCs w:val="24"/>
              </w:rPr>
              <w:t>Роскадастр</w:t>
            </w:r>
            <w:proofErr w:type="spellEnd"/>
            <w:r w:rsidRPr="00164C3C">
              <w:rPr>
                <w:rFonts w:ascii="Times New Roman" w:hAnsi="Times New Roman" w:cs="Times New Roman"/>
                <w:b/>
                <w:sz w:val="24"/>
                <w:szCs w:val="24"/>
              </w:rPr>
              <w:t>» по Забайкальскому краю)</w:t>
            </w:r>
          </w:p>
          <w:p w:rsidR="00132C23" w:rsidRPr="00091CC1" w:rsidRDefault="00132C23" w:rsidP="00595DA9">
            <w:pPr>
              <w:pStyle w:val="af4"/>
              <w:jc w:val="center"/>
              <w:rPr>
                <w:rFonts w:ascii="Times New Roman" w:eastAsia="Times New Roman" w:hAnsi="Times New Roman"/>
                <w:caps/>
                <w:sz w:val="28"/>
                <w:szCs w:val="28"/>
              </w:rPr>
            </w:pPr>
          </w:p>
        </w:tc>
      </w:tr>
      <w:tr w:rsidR="00132C23" w:rsidRPr="00091CC1" w:rsidTr="00423DE1">
        <w:trPr>
          <w:trHeight w:val="3215"/>
          <w:jc w:val="center"/>
        </w:trPr>
        <w:tc>
          <w:tcPr>
            <w:tcW w:w="5000" w:type="pct"/>
            <w:shd w:val="clear" w:color="auto" w:fill="auto"/>
            <w:vAlign w:val="center"/>
          </w:tcPr>
          <w:p w:rsidR="00132C23" w:rsidRPr="00091CC1" w:rsidRDefault="00132C23" w:rsidP="00595DA9">
            <w:pPr>
              <w:pStyle w:val="af4"/>
              <w:jc w:val="center"/>
              <w:rPr>
                <w:rFonts w:ascii="Times New Roman" w:eastAsia="Times New Roman" w:hAnsi="Times New Roman"/>
                <w:b/>
                <w:sz w:val="32"/>
                <w:szCs w:val="32"/>
              </w:rPr>
            </w:pPr>
            <w:r w:rsidRPr="00091CC1">
              <w:rPr>
                <w:rFonts w:ascii="Times New Roman" w:eastAsia="Times New Roman" w:hAnsi="Times New Roman"/>
                <w:b/>
                <w:sz w:val="32"/>
                <w:szCs w:val="32"/>
              </w:rPr>
              <w:t>Генеральн</w:t>
            </w:r>
            <w:r w:rsidR="004F3147" w:rsidRPr="00091CC1">
              <w:rPr>
                <w:rFonts w:ascii="Times New Roman" w:eastAsia="Times New Roman" w:hAnsi="Times New Roman"/>
                <w:b/>
                <w:sz w:val="32"/>
                <w:szCs w:val="32"/>
              </w:rPr>
              <w:t>ый</w:t>
            </w:r>
            <w:r w:rsidRPr="00091CC1">
              <w:rPr>
                <w:rFonts w:ascii="Times New Roman" w:eastAsia="Times New Roman" w:hAnsi="Times New Roman"/>
                <w:b/>
                <w:sz w:val="32"/>
                <w:szCs w:val="32"/>
              </w:rPr>
              <w:t xml:space="preserve"> план муниципального образования </w:t>
            </w:r>
            <w:r w:rsidR="00595DA9">
              <w:rPr>
                <w:rFonts w:ascii="Times New Roman" w:eastAsia="Times New Roman" w:hAnsi="Times New Roman"/>
                <w:b/>
                <w:sz w:val="32"/>
                <w:szCs w:val="32"/>
              </w:rPr>
              <w:t>Калганский муниципальный округ Забайкальского края</w:t>
            </w:r>
          </w:p>
        </w:tc>
      </w:tr>
      <w:tr w:rsidR="00132C23" w:rsidRPr="00091CC1" w:rsidTr="00423DE1">
        <w:trPr>
          <w:trHeight w:val="720"/>
          <w:jc w:val="center"/>
        </w:trPr>
        <w:tc>
          <w:tcPr>
            <w:tcW w:w="5000" w:type="pct"/>
            <w:shd w:val="clear" w:color="auto" w:fill="auto"/>
            <w:vAlign w:val="center"/>
          </w:tcPr>
          <w:p w:rsidR="00132C23" w:rsidRPr="00091CC1" w:rsidRDefault="00132C23" w:rsidP="00423DE1">
            <w:pPr>
              <w:pStyle w:val="af4"/>
              <w:jc w:val="center"/>
              <w:rPr>
                <w:rFonts w:ascii="Times New Roman" w:eastAsia="Times New Roman" w:hAnsi="Times New Roman"/>
                <w:b/>
                <w:sz w:val="28"/>
                <w:szCs w:val="28"/>
              </w:rPr>
            </w:pPr>
            <w:r w:rsidRPr="00091CC1">
              <w:rPr>
                <w:rFonts w:ascii="Times New Roman" w:eastAsia="Times New Roman" w:hAnsi="Times New Roman"/>
                <w:b/>
                <w:sz w:val="28"/>
                <w:szCs w:val="28"/>
              </w:rPr>
              <w:t>МАТЕРИАЛЫ ПО ОБОСНОВАНИЮ ГЕНЕРАЛЬНОГО ПЛАНА</w:t>
            </w:r>
          </w:p>
        </w:tc>
      </w:tr>
      <w:tr w:rsidR="00132C23" w:rsidRPr="00091CC1" w:rsidTr="00423DE1">
        <w:trPr>
          <w:trHeight w:val="360"/>
          <w:jc w:val="center"/>
        </w:trPr>
        <w:tc>
          <w:tcPr>
            <w:tcW w:w="5000" w:type="pct"/>
            <w:vAlign w:val="center"/>
          </w:tcPr>
          <w:p w:rsidR="00132C23" w:rsidRPr="00091CC1" w:rsidRDefault="00C85179" w:rsidP="00423DE1">
            <w:pPr>
              <w:pStyle w:val="af4"/>
              <w:jc w:val="center"/>
              <w:rPr>
                <w:rFonts w:ascii="Times New Roman" w:hAnsi="Times New Roman"/>
                <w:sz w:val="28"/>
                <w:szCs w:val="28"/>
              </w:rPr>
            </w:pPr>
            <w:r w:rsidRPr="00091CC1">
              <w:rPr>
                <w:rFonts w:ascii="Times New Roman" w:hAnsi="Times New Roman"/>
                <w:sz w:val="28"/>
                <w:szCs w:val="28"/>
              </w:rPr>
              <w:t>ПРОЕКТ</w:t>
            </w:r>
          </w:p>
        </w:tc>
      </w:tr>
      <w:tr w:rsidR="00132C23" w:rsidRPr="00091CC1" w:rsidTr="00423DE1">
        <w:trPr>
          <w:trHeight w:val="3176"/>
          <w:jc w:val="center"/>
        </w:trPr>
        <w:tc>
          <w:tcPr>
            <w:tcW w:w="5000" w:type="pct"/>
            <w:vAlign w:val="center"/>
          </w:tcPr>
          <w:p w:rsidR="00132C23" w:rsidRPr="00091CC1" w:rsidRDefault="00132C23" w:rsidP="00423DE1">
            <w:pPr>
              <w:pStyle w:val="af4"/>
              <w:jc w:val="center"/>
              <w:rPr>
                <w:rFonts w:ascii="Times New Roman" w:hAnsi="Times New Roman"/>
                <w:b/>
                <w:bCs/>
                <w:sz w:val="28"/>
                <w:szCs w:val="28"/>
              </w:rPr>
            </w:pPr>
            <w:r w:rsidRPr="00091CC1">
              <w:rPr>
                <w:rFonts w:ascii="Times New Roman" w:hAnsi="Times New Roman"/>
                <w:bCs/>
                <w:i/>
                <w:sz w:val="28"/>
                <w:szCs w:val="28"/>
              </w:rPr>
              <w:t>Пояснительная записка</w:t>
            </w:r>
          </w:p>
        </w:tc>
      </w:tr>
    </w:tbl>
    <w:p w:rsidR="00132C23" w:rsidRPr="00091CC1" w:rsidRDefault="00132C23" w:rsidP="00132C23">
      <w:pPr>
        <w:rPr>
          <w:rFonts w:ascii="Times New Roman" w:hAnsi="Times New Roman"/>
          <w:sz w:val="28"/>
          <w:szCs w:val="28"/>
        </w:rPr>
      </w:pPr>
    </w:p>
    <w:p w:rsidR="00132C23" w:rsidRPr="00091CC1" w:rsidRDefault="00132C23" w:rsidP="00132C23">
      <w:pPr>
        <w:rPr>
          <w:rFonts w:ascii="Times New Roman" w:hAnsi="Times New Roman"/>
          <w:sz w:val="28"/>
          <w:szCs w:val="28"/>
        </w:rPr>
      </w:pPr>
    </w:p>
    <w:tbl>
      <w:tblPr>
        <w:tblpPr w:leftFromText="187" w:rightFromText="187" w:horzAnchor="margin" w:tblpXSpec="center" w:tblpYSpec="bottom"/>
        <w:tblW w:w="5000" w:type="pct"/>
        <w:tblLook w:val="04A0" w:firstRow="1" w:lastRow="0" w:firstColumn="1" w:lastColumn="0" w:noHBand="0" w:noVBand="1"/>
      </w:tblPr>
      <w:tblGrid>
        <w:gridCol w:w="10206"/>
      </w:tblGrid>
      <w:tr w:rsidR="00132C23" w:rsidRPr="00091CC1" w:rsidTr="00423DE1">
        <w:tc>
          <w:tcPr>
            <w:tcW w:w="5000" w:type="pct"/>
          </w:tcPr>
          <w:p w:rsidR="00132C23" w:rsidRPr="00091CC1" w:rsidRDefault="00CD5F61" w:rsidP="00C85179">
            <w:pPr>
              <w:pStyle w:val="af4"/>
              <w:jc w:val="center"/>
              <w:rPr>
                <w:rFonts w:ascii="Times New Roman" w:hAnsi="Times New Roman"/>
                <w:sz w:val="28"/>
                <w:szCs w:val="28"/>
              </w:rPr>
            </w:pPr>
            <w:r w:rsidRPr="00091CC1">
              <w:rPr>
                <w:rFonts w:ascii="Times New Roman" w:hAnsi="Times New Roman"/>
                <w:sz w:val="28"/>
                <w:szCs w:val="28"/>
              </w:rPr>
              <w:t>202</w:t>
            </w:r>
            <w:r w:rsidR="00595DA9">
              <w:rPr>
                <w:rFonts w:ascii="Times New Roman" w:hAnsi="Times New Roman"/>
                <w:sz w:val="28"/>
                <w:szCs w:val="28"/>
              </w:rPr>
              <w:t>4</w:t>
            </w:r>
          </w:p>
        </w:tc>
      </w:tr>
    </w:tbl>
    <w:p w:rsidR="00132C23" w:rsidRPr="00091CC1" w:rsidRDefault="00132C23" w:rsidP="00132C23">
      <w:pPr>
        <w:rPr>
          <w:rFonts w:ascii="Times New Roman" w:hAnsi="Times New Roman"/>
          <w:sz w:val="28"/>
          <w:szCs w:val="28"/>
        </w:rPr>
      </w:pPr>
    </w:p>
    <w:p w:rsidR="00132C23" w:rsidRPr="00091CC1" w:rsidRDefault="00132C23" w:rsidP="00132C23">
      <w:pPr>
        <w:pStyle w:val="af7"/>
        <w:jc w:val="left"/>
        <w:outlineLvl w:val="0"/>
        <w:rPr>
          <w:color w:val="auto"/>
        </w:rPr>
      </w:pPr>
      <w:r w:rsidRPr="00091CC1">
        <w:rPr>
          <w:color w:val="auto"/>
        </w:rPr>
        <w:br w:type="page"/>
      </w:r>
      <w:bookmarkStart w:id="5" w:name="_Toc191989018"/>
      <w:r w:rsidRPr="00091CC1">
        <w:rPr>
          <w:color w:val="auto"/>
        </w:rPr>
        <w:lastRenderedPageBreak/>
        <w:t xml:space="preserve">СОСТАВ </w:t>
      </w:r>
      <w:bookmarkEnd w:id="0"/>
      <w:r w:rsidR="004F3147" w:rsidRPr="00091CC1">
        <w:rPr>
          <w:color w:val="auto"/>
        </w:rPr>
        <w:t>ГЕНЕРАЛЬНОГО ПЛАНА</w:t>
      </w:r>
      <w:bookmarkEnd w:id="5"/>
    </w:p>
    <w:p w:rsidR="00132C23" w:rsidRPr="00091CC1" w:rsidRDefault="00F9609A" w:rsidP="003748BD">
      <w:pPr>
        <w:spacing w:after="0" w:line="300" w:lineRule="auto"/>
        <w:ind w:firstLine="709"/>
        <w:jc w:val="both"/>
        <w:rPr>
          <w:rFonts w:ascii="Times New Roman" w:hAnsi="Times New Roman"/>
          <w:sz w:val="28"/>
          <w:szCs w:val="28"/>
        </w:rPr>
      </w:pPr>
      <w:r w:rsidRPr="00091CC1">
        <w:rPr>
          <w:rFonts w:ascii="Times New Roman" w:hAnsi="Times New Roman"/>
          <w:sz w:val="28"/>
          <w:szCs w:val="28"/>
        </w:rPr>
        <w:t>Генеральный план</w:t>
      </w:r>
      <w:r w:rsidR="00132C23" w:rsidRPr="00091CC1">
        <w:rPr>
          <w:rFonts w:ascii="Times New Roman" w:hAnsi="Times New Roman"/>
          <w:sz w:val="28"/>
          <w:szCs w:val="28"/>
        </w:rPr>
        <w:t xml:space="preserve"> муниципального образования </w:t>
      </w:r>
      <w:r w:rsidR="00595DA9">
        <w:rPr>
          <w:rFonts w:ascii="Times New Roman" w:hAnsi="Times New Roman"/>
          <w:sz w:val="28"/>
          <w:szCs w:val="28"/>
        </w:rPr>
        <w:t>Калганский муниципальный</w:t>
      </w:r>
      <w:r w:rsidR="00595DA9">
        <w:rPr>
          <w:rFonts w:ascii="Times New Roman" w:hAnsi="Times New Roman"/>
          <w:sz w:val="28"/>
          <w:szCs w:val="28"/>
        </w:rPr>
        <w:tab/>
        <w:t xml:space="preserve">округ Забайкальского края </w:t>
      </w:r>
      <w:r w:rsidR="00132C23" w:rsidRPr="00091CC1">
        <w:rPr>
          <w:rFonts w:ascii="Times New Roman" w:hAnsi="Times New Roman"/>
          <w:sz w:val="28"/>
          <w:szCs w:val="28"/>
        </w:rPr>
        <w:t>разработан в составе:</w:t>
      </w:r>
    </w:p>
    <w:p w:rsidR="00132C23" w:rsidRPr="00091CC1" w:rsidRDefault="00132C23" w:rsidP="003748BD">
      <w:pPr>
        <w:spacing w:after="0" w:line="300" w:lineRule="auto"/>
        <w:ind w:firstLine="851"/>
        <w:rPr>
          <w:rFonts w:ascii="Times New Roman" w:hAnsi="Times New Roman"/>
          <w:b/>
          <w:sz w:val="28"/>
          <w:szCs w:val="28"/>
        </w:rPr>
      </w:pPr>
      <w:r w:rsidRPr="00091CC1">
        <w:rPr>
          <w:rFonts w:ascii="Times New Roman" w:hAnsi="Times New Roman"/>
          <w:b/>
          <w:sz w:val="28"/>
          <w:szCs w:val="28"/>
        </w:rPr>
        <w:t>УТВЕРЖДАЕМАЯ ЧАСТЬ</w:t>
      </w:r>
    </w:p>
    <w:p w:rsidR="00132C23" w:rsidRPr="00091CC1" w:rsidRDefault="00132C23" w:rsidP="003748BD">
      <w:pPr>
        <w:spacing w:line="300" w:lineRule="auto"/>
        <w:ind w:firstLine="709"/>
        <w:rPr>
          <w:rFonts w:ascii="Times New Roman" w:hAnsi="Times New Roman"/>
          <w:sz w:val="28"/>
          <w:szCs w:val="28"/>
        </w:rPr>
      </w:pPr>
      <w:r w:rsidRPr="00091CC1">
        <w:rPr>
          <w:rFonts w:ascii="Times New Roman" w:hAnsi="Times New Roman"/>
          <w:sz w:val="28"/>
          <w:szCs w:val="28"/>
        </w:rPr>
        <w:t>Текстовые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9101"/>
      </w:tblGrid>
      <w:tr w:rsidR="00132C23" w:rsidRPr="00091CC1" w:rsidTr="00423DE1">
        <w:tc>
          <w:tcPr>
            <w:tcW w:w="993" w:type="dxa"/>
          </w:tcPr>
          <w:p w:rsidR="00132C23" w:rsidRPr="00091CC1" w:rsidRDefault="00132C23" w:rsidP="003748BD">
            <w:pPr>
              <w:spacing w:after="0" w:line="300" w:lineRule="auto"/>
              <w:jc w:val="center"/>
              <w:rPr>
                <w:rFonts w:ascii="Times New Roman" w:hAnsi="Times New Roman"/>
                <w:b/>
                <w:sz w:val="28"/>
                <w:szCs w:val="28"/>
              </w:rPr>
            </w:pPr>
            <w:r w:rsidRPr="00091CC1">
              <w:rPr>
                <w:rFonts w:ascii="Times New Roman" w:hAnsi="Times New Roman"/>
                <w:b/>
                <w:sz w:val="28"/>
                <w:szCs w:val="28"/>
              </w:rPr>
              <w:t>№ п/п</w:t>
            </w:r>
          </w:p>
        </w:tc>
        <w:tc>
          <w:tcPr>
            <w:tcW w:w="9213" w:type="dxa"/>
          </w:tcPr>
          <w:p w:rsidR="00132C23" w:rsidRPr="00091CC1" w:rsidRDefault="00132C23" w:rsidP="003748BD">
            <w:pPr>
              <w:spacing w:after="0" w:line="300" w:lineRule="auto"/>
              <w:rPr>
                <w:rFonts w:ascii="Times New Roman" w:hAnsi="Times New Roman"/>
                <w:b/>
                <w:sz w:val="28"/>
                <w:szCs w:val="28"/>
              </w:rPr>
            </w:pPr>
            <w:r w:rsidRPr="00091CC1">
              <w:rPr>
                <w:rFonts w:ascii="Times New Roman" w:hAnsi="Times New Roman"/>
                <w:b/>
                <w:sz w:val="28"/>
                <w:szCs w:val="28"/>
              </w:rPr>
              <w:t>Наименование</w:t>
            </w:r>
          </w:p>
        </w:tc>
      </w:tr>
      <w:tr w:rsidR="00132C23" w:rsidRPr="00091CC1" w:rsidTr="00423DE1">
        <w:tc>
          <w:tcPr>
            <w:tcW w:w="993" w:type="dxa"/>
          </w:tcPr>
          <w:p w:rsidR="00132C23" w:rsidRPr="00091CC1" w:rsidRDefault="00132C23" w:rsidP="003748BD">
            <w:pPr>
              <w:spacing w:after="0" w:line="300" w:lineRule="auto"/>
              <w:jc w:val="center"/>
              <w:rPr>
                <w:rFonts w:ascii="Times New Roman" w:hAnsi="Times New Roman"/>
                <w:b/>
                <w:sz w:val="28"/>
                <w:szCs w:val="28"/>
              </w:rPr>
            </w:pPr>
            <w:r w:rsidRPr="00091CC1">
              <w:rPr>
                <w:rFonts w:ascii="Times New Roman" w:hAnsi="Times New Roman"/>
                <w:b/>
                <w:sz w:val="28"/>
                <w:szCs w:val="28"/>
              </w:rPr>
              <w:t>1</w:t>
            </w:r>
          </w:p>
        </w:tc>
        <w:tc>
          <w:tcPr>
            <w:tcW w:w="9213" w:type="dxa"/>
          </w:tcPr>
          <w:p w:rsidR="00132C23" w:rsidRPr="00091CC1" w:rsidRDefault="00132C23" w:rsidP="003748BD">
            <w:pPr>
              <w:spacing w:after="0" w:line="300" w:lineRule="auto"/>
              <w:rPr>
                <w:rFonts w:ascii="Times New Roman" w:hAnsi="Times New Roman"/>
                <w:sz w:val="28"/>
                <w:szCs w:val="28"/>
              </w:rPr>
            </w:pPr>
            <w:r w:rsidRPr="00091CC1">
              <w:rPr>
                <w:rFonts w:ascii="Times New Roman" w:hAnsi="Times New Roman"/>
                <w:sz w:val="28"/>
                <w:szCs w:val="28"/>
              </w:rPr>
              <w:t>Положение о территориальном планировании</w:t>
            </w:r>
          </w:p>
        </w:tc>
      </w:tr>
    </w:tbl>
    <w:p w:rsidR="00132C23" w:rsidRPr="00091CC1" w:rsidRDefault="00132C23" w:rsidP="003748BD">
      <w:pPr>
        <w:spacing w:after="0" w:line="300" w:lineRule="auto"/>
        <w:ind w:firstLine="851"/>
        <w:rPr>
          <w:rFonts w:ascii="Times New Roman" w:hAnsi="Times New Roman"/>
          <w:b/>
          <w:sz w:val="28"/>
          <w:szCs w:val="28"/>
        </w:rPr>
      </w:pPr>
    </w:p>
    <w:p w:rsidR="00132C23" w:rsidRPr="00AC2521" w:rsidRDefault="00132C23" w:rsidP="003748BD">
      <w:pPr>
        <w:spacing w:line="300" w:lineRule="auto"/>
        <w:ind w:firstLine="709"/>
        <w:rPr>
          <w:rFonts w:ascii="Times New Roman" w:hAnsi="Times New Roman"/>
          <w:sz w:val="28"/>
          <w:szCs w:val="28"/>
        </w:rPr>
      </w:pPr>
      <w:r w:rsidRPr="00AC2521">
        <w:rPr>
          <w:rFonts w:ascii="Times New Roman" w:hAnsi="Times New Roman"/>
          <w:sz w:val="28"/>
          <w:szCs w:val="28"/>
        </w:rPr>
        <w:t>Графические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7047"/>
        <w:gridCol w:w="2226"/>
      </w:tblGrid>
      <w:tr w:rsidR="00EB1CFE" w:rsidRPr="00AC2521" w:rsidTr="009A6B78">
        <w:tc>
          <w:tcPr>
            <w:tcW w:w="817" w:type="dxa"/>
            <w:vAlign w:val="center"/>
          </w:tcPr>
          <w:p w:rsidR="00132C23" w:rsidRPr="00AC2521" w:rsidRDefault="00132C23" w:rsidP="003748BD">
            <w:pPr>
              <w:spacing w:after="0" w:line="300" w:lineRule="auto"/>
              <w:jc w:val="center"/>
              <w:rPr>
                <w:rFonts w:ascii="Times New Roman" w:hAnsi="Times New Roman"/>
                <w:b/>
                <w:sz w:val="28"/>
                <w:szCs w:val="28"/>
              </w:rPr>
            </w:pPr>
            <w:r w:rsidRPr="00AC2521">
              <w:rPr>
                <w:rFonts w:ascii="Times New Roman" w:hAnsi="Times New Roman"/>
                <w:b/>
                <w:sz w:val="28"/>
                <w:szCs w:val="28"/>
              </w:rPr>
              <w:t>№ п/п</w:t>
            </w:r>
          </w:p>
        </w:tc>
        <w:tc>
          <w:tcPr>
            <w:tcW w:w="7088" w:type="dxa"/>
            <w:vAlign w:val="center"/>
          </w:tcPr>
          <w:p w:rsidR="00132C23" w:rsidRPr="00AC2521" w:rsidRDefault="00132C23" w:rsidP="003748BD">
            <w:pPr>
              <w:spacing w:after="0" w:line="300" w:lineRule="auto"/>
              <w:jc w:val="center"/>
              <w:rPr>
                <w:rFonts w:ascii="Times New Roman" w:hAnsi="Times New Roman"/>
                <w:b/>
                <w:sz w:val="28"/>
                <w:szCs w:val="28"/>
              </w:rPr>
            </w:pPr>
            <w:r w:rsidRPr="00AC2521">
              <w:rPr>
                <w:rFonts w:ascii="Times New Roman" w:hAnsi="Times New Roman"/>
                <w:b/>
                <w:sz w:val="28"/>
                <w:szCs w:val="28"/>
              </w:rPr>
              <w:t xml:space="preserve">Наименование </w:t>
            </w:r>
            <w:r w:rsidR="00A66784" w:rsidRPr="00AC2521">
              <w:rPr>
                <w:rFonts w:ascii="Times New Roman" w:hAnsi="Times New Roman"/>
                <w:b/>
                <w:sz w:val="28"/>
                <w:szCs w:val="28"/>
              </w:rPr>
              <w:t>карт</w:t>
            </w:r>
          </w:p>
        </w:tc>
        <w:tc>
          <w:tcPr>
            <w:tcW w:w="2233" w:type="dxa"/>
            <w:vAlign w:val="center"/>
          </w:tcPr>
          <w:p w:rsidR="00132C23" w:rsidRPr="00AC2521" w:rsidRDefault="00132C23" w:rsidP="003748BD">
            <w:pPr>
              <w:spacing w:after="0" w:line="300" w:lineRule="auto"/>
              <w:jc w:val="center"/>
              <w:rPr>
                <w:rFonts w:ascii="Times New Roman" w:hAnsi="Times New Roman"/>
                <w:b/>
                <w:sz w:val="28"/>
                <w:szCs w:val="28"/>
              </w:rPr>
            </w:pPr>
            <w:r w:rsidRPr="00AC2521">
              <w:rPr>
                <w:rFonts w:ascii="Times New Roman" w:hAnsi="Times New Roman"/>
                <w:b/>
                <w:sz w:val="28"/>
                <w:szCs w:val="28"/>
              </w:rPr>
              <w:t>Масштаб</w:t>
            </w:r>
          </w:p>
        </w:tc>
      </w:tr>
      <w:tr w:rsidR="00EB1CFE" w:rsidRPr="00AC2521" w:rsidTr="00423DE1">
        <w:tc>
          <w:tcPr>
            <w:tcW w:w="817" w:type="dxa"/>
            <w:vAlign w:val="center"/>
          </w:tcPr>
          <w:p w:rsidR="009A6B78" w:rsidRPr="00AC2521" w:rsidRDefault="009A6B78" w:rsidP="003748BD">
            <w:pPr>
              <w:spacing w:after="0" w:line="300" w:lineRule="auto"/>
              <w:jc w:val="center"/>
              <w:rPr>
                <w:rFonts w:ascii="Times New Roman" w:hAnsi="Times New Roman"/>
                <w:b/>
                <w:sz w:val="28"/>
                <w:szCs w:val="28"/>
              </w:rPr>
            </w:pPr>
            <w:r w:rsidRPr="00AC2521">
              <w:rPr>
                <w:rFonts w:ascii="Times New Roman" w:hAnsi="Times New Roman"/>
                <w:b/>
                <w:sz w:val="28"/>
                <w:szCs w:val="28"/>
              </w:rPr>
              <w:t>1</w:t>
            </w:r>
          </w:p>
        </w:tc>
        <w:tc>
          <w:tcPr>
            <w:tcW w:w="7088" w:type="dxa"/>
          </w:tcPr>
          <w:p w:rsidR="009A6B78" w:rsidRPr="00AC2521" w:rsidRDefault="009A6B78" w:rsidP="003748BD">
            <w:pPr>
              <w:spacing w:after="0" w:line="300" w:lineRule="auto"/>
              <w:jc w:val="both"/>
              <w:rPr>
                <w:rFonts w:ascii="Times New Roman" w:hAnsi="Times New Roman"/>
                <w:sz w:val="28"/>
                <w:szCs w:val="28"/>
              </w:rPr>
            </w:pPr>
            <w:r w:rsidRPr="00AC2521">
              <w:rPr>
                <w:rFonts w:ascii="Times New Roman" w:hAnsi="Times New Roman"/>
                <w:sz w:val="28"/>
                <w:szCs w:val="28"/>
              </w:rPr>
              <w:t>Карта границ</w:t>
            </w:r>
            <w:r w:rsidR="00BF58EF" w:rsidRPr="00AC2521">
              <w:rPr>
                <w:rFonts w:ascii="Times New Roman" w:hAnsi="Times New Roman"/>
                <w:sz w:val="28"/>
                <w:szCs w:val="28"/>
              </w:rPr>
              <w:t xml:space="preserve"> населенных пунктов (в том числе образуемых населенных пунктов)</w:t>
            </w:r>
          </w:p>
        </w:tc>
        <w:tc>
          <w:tcPr>
            <w:tcW w:w="2233" w:type="dxa"/>
          </w:tcPr>
          <w:p w:rsidR="009A6B78" w:rsidRPr="00AC2521" w:rsidRDefault="009A6B78" w:rsidP="003748BD">
            <w:pPr>
              <w:spacing w:after="0" w:line="300" w:lineRule="auto"/>
              <w:jc w:val="center"/>
              <w:rPr>
                <w:rFonts w:ascii="Times New Roman" w:hAnsi="Times New Roman"/>
                <w:sz w:val="28"/>
                <w:szCs w:val="28"/>
              </w:rPr>
            </w:pPr>
            <w:r w:rsidRPr="00AC2521">
              <w:rPr>
                <w:rFonts w:ascii="Times New Roman" w:hAnsi="Times New Roman"/>
                <w:sz w:val="28"/>
                <w:szCs w:val="28"/>
              </w:rPr>
              <w:t>М 1:</w:t>
            </w:r>
            <w:r w:rsidR="00BF58EF" w:rsidRPr="00AC2521">
              <w:rPr>
                <w:rFonts w:ascii="Times New Roman" w:hAnsi="Times New Roman"/>
                <w:sz w:val="28"/>
                <w:szCs w:val="28"/>
              </w:rPr>
              <w:t>35</w:t>
            </w:r>
            <w:r w:rsidRPr="00AC2521">
              <w:rPr>
                <w:rFonts w:ascii="Times New Roman" w:hAnsi="Times New Roman"/>
                <w:sz w:val="28"/>
                <w:szCs w:val="28"/>
              </w:rPr>
              <w:t xml:space="preserve"> 000</w:t>
            </w:r>
          </w:p>
        </w:tc>
      </w:tr>
      <w:tr w:rsidR="009F341B" w:rsidRPr="00AC2521" w:rsidTr="00F10A8A">
        <w:tc>
          <w:tcPr>
            <w:tcW w:w="817" w:type="dxa"/>
            <w:vAlign w:val="center"/>
          </w:tcPr>
          <w:p w:rsidR="009F341B" w:rsidRPr="00AC2521" w:rsidRDefault="009F341B" w:rsidP="00F10A8A">
            <w:pPr>
              <w:spacing w:after="0" w:line="300" w:lineRule="auto"/>
              <w:jc w:val="center"/>
              <w:rPr>
                <w:rFonts w:ascii="Times New Roman" w:hAnsi="Times New Roman"/>
                <w:b/>
                <w:sz w:val="28"/>
                <w:szCs w:val="28"/>
              </w:rPr>
            </w:pPr>
            <w:r w:rsidRPr="00AC2521">
              <w:rPr>
                <w:rFonts w:ascii="Times New Roman" w:hAnsi="Times New Roman"/>
                <w:b/>
                <w:sz w:val="28"/>
                <w:szCs w:val="28"/>
              </w:rPr>
              <w:t>2</w:t>
            </w:r>
          </w:p>
        </w:tc>
        <w:tc>
          <w:tcPr>
            <w:tcW w:w="7088" w:type="dxa"/>
          </w:tcPr>
          <w:p w:rsidR="009F341B" w:rsidRPr="00AC2521" w:rsidRDefault="009F341B" w:rsidP="00F10A8A">
            <w:pPr>
              <w:spacing w:after="0" w:line="300" w:lineRule="auto"/>
              <w:jc w:val="both"/>
              <w:rPr>
                <w:rFonts w:ascii="Times New Roman" w:hAnsi="Times New Roman"/>
                <w:sz w:val="28"/>
                <w:szCs w:val="28"/>
              </w:rPr>
            </w:pPr>
            <w:r w:rsidRPr="00AC2521">
              <w:rPr>
                <w:rFonts w:ascii="Times New Roman" w:hAnsi="Times New Roman"/>
                <w:sz w:val="28"/>
                <w:szCs w:val="28"/>
              </w:rPr>
              <w:t xml:space="preserve">Карта </w:t>
            </w:r>
            <w:r w:rsidR="00BF58EF" w:rsidRPr="00AC2521">
              <w:rPr>
                <w:rFonts w:ascii="Times New Roman" w:hAnsi="Times New Roman"/>
                <w:sz w:val="28"/>
                <w:szCs w:val="28"/>
              </w:rPr>
              <w:t>зон с особыми условиями использования территории</w:t>
            </w:r>
          </w:p>
        </w:tc>
        <w:tc>
          <w:tcPr>
            <w:tcW w:w="2233" w:type="dxa"/>
            <w:vAlign w:val="center"/>
          </w:tcPr>
          <w:p w:rsidR="009F341B" w:rsidRPr="00AC2521" w:rsidRDefault="009F341B" w:rsidP="00F10A8A">
            <w:pPr>
              <w:spacing w:after="0" w:line="300" w:lineRule="auto"/>
              <w:jc w:val="center"/>
              <w:rPr>
                <w:rFonts w:ascii="Times New Roman" w:hAnsi="Times New Roman"/>
                <w:sz w:val="28"/>
                <w:szCs w:val="28"/>
              </w:rPr>
            </w:pPr>
            <w:r w:rsidRPr="00AC2521">
              <w:rPr>
                <w:rFonts w:ascii="Times New Roman" w:hAnsi="Times New Roman"/>
                <w:sz w:val="28"/>
                <w:szCs w:val="28"/>
              </w:rPr>
              <w:t>М 1:</w:t>
            </w:r>
            <w:r w:rsidR="00BF58EF" w:rsidRPr="00AC2521">
              <w:rPr>
                <w:rFonts w:ascii="Times New Roman" w:hAnsi="Times New Roman"/>
                <w:sz w:val="28"/>
                <w:szCs w:val="28"/>
              </w:rPr>
              <w:t>35</w:t>
            </w:r>
            <w:r w:rsidRPr="00AC2521">
              <w:rPr>
                <w:rFonts w:ascii="Times New Roman" w:hAnsi="Times New Roman"/>
                <w:sz w:val="28"/>
                <w:szCs w:val="28"/>
              </w:rPr>
              <w:t xml:space="preserve"> 000</w:t>
            </w:r>
          </w:p>
        </w:tc>
      </w:tr>
      <w:tr w:rsidR="009F341B" w:rsidRPr="00AC2521" w:rsidTr="00423DE1">
        <w:tc>
          <w:tcPr>
            <w:tcW w:w="817" w:type="dxa"/>
            <w:vAlign w:val="center"/>
          </w:tcPr>
          <w:p w:rsidR="009F341B" w:rsidRPr="00AC2521" w:rsidRDefault="009F341B" w:rsidP="003748BD">
            <w:pPr>
              <w:spacing w:after="0" w:line="300" w:lineRule="auto"/>
              <w:jc w:val="center"/>
              <w:rPr>
                <w:rFonts w:ascii="Times New Roman" w:hAnsi="Times New Roman"/>
                <w:b/>
                <w:sz w:val="28"/>
                <w:szCs w:val="28"/>
              </w:rPr>
            </w:pPr>
            <w:r w:rsidRPr="00AC2521">
              <w:rPr>
                <w:rFonts w:ascii="Times New Roman" w:hAnsi="Times New Roman"/>
                <w:b/>
                <w:sz w:val="28"/>
                <w:szCs w:val="28"/>
              </w:rPr>
              <w:t>3</w:t>
            </w:r>
          </w:p>
        </w:tc>
        <w:tc>
          <w:tcPr>
            <w:tcW w:w="7088" w:type="dxa"/>
          </w:tcPr>
          <w:p w:rsidR="009F341B" w:rsidRPr="00AC2521" w:rsidRDefault="009F341B" w:rsidP="003748BD">
            <w:pPr>
              <w:spacing w:after="0" w:line="300" w:lineRule="auto"/>
              <w:jc w:val="both"/>
              <w:rPr>
                <w:rFonts w:ascii="Times New Roman" w:hAnsi="Times New Roman"/>
                <w:sz w:val="28"/>
                <w:szCs w:val="28"/>
              </w:rPr>
            </w:pPr>
            <w:r w:rsidRPr="00AC2521">
              <w:rPr>
                <w:rFonts w:ascii="Times New Roman" w:hAnsi="Times New Roman"/>
                <w:sz w:val="28"/>
                <w:szCs w:val="28"/>
              </w:rPr>
              <w:t xml:space="preserve">Карта </w:t>
            </w:r>
            <w:r w:rsidR="00BF58EF" w:rsidRPr="00AC2521">
              <w:rPr>
                <w:rFonts w:ascii="Times New Roman" w:hAnsi="Times New Roman"/>
                <w:sz w:val="28"/>
                <w:szCs w:val="28"/>
              </w:rPr>
              <w:t>территорий, подверженных риску возникновения чрезвычайных ситуаций природного и техногенного характера</w:t>
            </w:r>
          </w:p>
        </w:tc>
        <w:tc>
          <w:tcPr>
            <w:tcW w:w="2233" w:type="dxa"/>
          </w:tcPr>
          <w:p w:rsidR="009F341B" w:rsidRPr="00AC2521" w:rsidRDefault="009F341B" w:rsidP="003748BD">
            <w:pPr>
              <w:spacing w:after="0" w:line="300" w:lineRule="auto"/>
              <w:jc w:val="center"/>
              <w:rPr>
                <w:rFonts w:ascii="Times New Roman" w:hAnsi="Times New Roman"/>
                <w:sz w:val="28"/>
                <w:szCs w:val="28"/>
              </w:rPr>
            </w:pPr>
            <w:r w:rsidRPr="00AC2521">
              <w:rPr>
                <w:rFonts w:ascii="Times New Roman" w:hAnsi="Times New Roman"/>
                <w:sz w:val="28"/>
                <w:szCs w:val="28"/>
              </w:rPr>
              <w:t>М 1:</w:t>
            </w:r>
            <w:r w:rsidR="00BF58EF" w:rsidRPr="00AC2521">
              <w:rPr>
                <w:rFonts w:ascii="Times New Roman" w:hAnsi="Times New Roman"/>
                <w:sz w:val="28"/>
                <w:szCs w:val="28"/>
              </w:rPr>
              <w:t>35</w:t>
            </w:r>
            <w:r w:rsidRPr="00AC2521">
              <w:rPr>
                <w:rFonts w:ascii="Times New Roman" w:hAnsi="Times New Roman"/>
                <w:sz w:val="28"/>
                <w:szCs w:val="28"/>
              </w:rPr>
              <w:t xml:space="preserve"> 000</w:t>
            </w:r>
          </w:p>
        </w:tc>
      </w:tr>
      <w:tr w:rsidR="009F341B" w:rsidRPr="00AC2521" w:rsidTr="00423DE1">
        <w:tc>
          <w:tcPr>
            <w:tcW w:w="817" w:type="dxa"/>
            <w:vAlign w:val="center"/>
          </w:tcPr>
          <w:p w:rsidR="009F341B" w:rsidRPr="00AC2521" w:rsidRDefault="009F341B" w:rsidP="003748BD">
            <w:pPr>
              <w:spacing w:after="0" w:line="300" w:lineRule="auto"/>
              <w:jc w:val="center"/>
              <w:rPr>
                <w:rFonts w:ascii="Times New Roman" w:hAnsi="Times New Roman"/>
                <w:b/>
                <w:sz w:val="28"/>
                <w:szCs w:val="28"/>
                <w:lang w:val="en-US"/>
              </w:rPr>
            </w:pPr>
            <w:r w:rsidRPr="00AC2521">
              <w:rPr>
                <w:rFonts w:ascii="Times New Roman" w:hAnsi="Times New Roman"/>
                <w:b/>
                <w:sz w:val="28"/>
                <w:szCs w:val="28"/>
                <w:lang w:val="en-US"/>
              </w:rPr>
              <w:t>4</w:t>
            </w:r>
          </w:p>
        </w:tc>
        <w:tc>
          <w:tcPr>
            <w:tcW w:w="7088" w:type="dxa"/>
          </w:tcPr>
          <w:p w:rsidR="009F341B" w:rsidRPr="00AC2521" w:rsidRDefault="009F341B" w:rsidP="003748BD">
            <w:pPr>
              <w:spacing w:after="0" w:line="300" w:lineRule="auto"/>
              <w:jc w:val="both"/>
              <w:rPr>
                <w:rFonts w:ascii="Times New Roman" w:hAnsi="Times New Roman"/>
                <w:sz w:val="28"/>
                <w:szCs w:val="28"/>
              </w:rPr>
            </w:pPr>
            <w:r w:rsidRPr="00AC2521">
              <w:rPr>
                <w:rFonts w:ascii="Times New Roman" w:hAnsi="Times New Roman"/>
                <w:sz w:val="28"/>
                <w:szCs w:val="28"/>
              </w:rPr>
              <w:t xml:space="preserve">Карта </w:t>
            </w:r>
            <w:r w:rsidR="00005AAB">
              <w:rPr>
                <w:rFonts w:ascii="Times New Roman" w:hAnsi="Times New Roman"/>
                <w:sz w:val="28"/>
                <w:szCs w:val="28"/>
              </w:rPr>
              <w:t xml:space="preserve">планируемого </w:t>
            </w:r>
            <w:r w:rsidRPr="00AC2521">
              <w:rPr>
                <w:rFonts w:ascii="Times New Roman" w:hAnsi="Times New Roman"/>
                <w:sz w:val="28"/>
                <w:szCs w:val="28"/>
              </w:rPr>
              <w:t>размещения объектов местного значения</w:t>
            </w:r>
          </w:p>
        </w:tc>
        <w:tc>
          <w:tcPr>
            <w:tcW w:w="2233" w:type="dxa"/>
          </w:tcPr>
          <w:p w:rsidR="009F341B" w:rsidRPr="00AC2521" w:rsidRDefault="009F341B" w:rsidP="003748BD">
            <w:pPr>
              <w:spacing w:after="0" w:line="300" w:lineRule="auto"/>
              <w:jc w:val="center"/>
              <w:rPr>
                <w:rFonts w:ascii="Times New Roman" w:hAnsi="Times New Roman"/>
                <w:sz w:val="28"/>
                <w:szCs w:val="28"/>
              </w:rPr>
            </w:pPr>
            <w:r w:rsidRPr="00AC2521">
              <w:rPr>
                <w:rFonts w:ascii="Times New Roman" w:hAnsi="Times New Roman"/>
                <w:sz w:val="28"/>
                <w:szCs w:val="28"/>
              </w:rPr>
              <w:t>М 1:</w:t>
            </w:r>
            <w:r w:rsidR="00BF58EF" w:rsidRPr="00AC2521">
              <w:rPr>
                <w:rFonts w:ascii="Times New Roman" w:hAnsi="Times New Roman"/>
                <w:sz w:val="28"/>
                <w:szCs w:val="28"/>
              </w:rPr>
              <w:t>35</w:t>
            </w:r>
            <w:r w:rsidRPr="00AC2521">
              <w:rPr>
                <w:rFonts w:ascii="Times New Roman" w:hAnsi="Times New Roman"/>
                <w:sz w:val="28"/>
                <w:szCs w:val="28"/>
              </w:rPr>
              <w:t xml:space="preserve"> 000</w:t>
            </w:r>
          </w:p>
        </w:tc>
      </w:tr>
      <w:tr w:rsidR="009F341B" w:rsidRPr="00AC2521" w:rsidTr="00423DE1">
        <w:tc>
          <w:tcPr>
            <w:tcW w:w="817" w:type="dxa"/>
            <w:vAlign w:val="center"/>
          </w:tcPr>
          <w:p w:rsidR="009F341B" w:rsidRPr="00AC2521" w:rsidRDefault="009F341B" w:rsidP="003748BD">
            <w:pPr>
              <w:spacing w:after="0" w:line="300" w:lineRule="auto"/>
              <w:jc w:val="center"/>
              <w:rPr>
                <w:rFonts w:ascii="Times New Roman" w:hAnsi="Times New Roman"/>
                <w:b/>
                <w:sz w:val="28"/>
                <w:szCs w:val="28"/>
                <w:lang w:val="en-US"/>
              </w:rPr>
            </w:pPr>
            <w:r w:rsidRPr="00AC2521">
              <w:rPr>
                <w:rFonts w:ascii="Times New Roman" w:hAnsi="Times New Roman"/>
                <w:b/>
                <w:sz w:val="28"/>
                <w:szCs w:val="28"/>
                <w:lang w:val="en-US"/>
              </w:rPr>
              <w:t>5</w:t>
            </w:r>
          </w:p>
        </w:tc>
        <w:tc>
          <w:tcPr>
            <w:tcW w:w="7088" w:type="dxa"/>
          </w:tcPr>
          <w:p w:rsidR="009F341B" w:rsidRPr="00AC2521" w:rsidRDefault="00370E42" w:rsidP="003748BD">
            <w:pPr>
              <w:spacing w:after="0" w:line="300" w:lineRule="auto"/>
              <w:jc w:val="both"/>
              <w:rPr>
                <w:rFonts w:ascii="Times New Roman" w:hAnsi="Times New Roman"/>
                <w:sz w:val="28"/>
                <w:szCs w:val="28"/>
              </w:rPr>
            </w:pPr>
            <w:r w:rsidRPr="00AC2521">
              <w:rPr>
                <w:rFonts w:ascii="Times New Roman" w:hAnsi="Times New Roman"/>
                <w:sz w:val="28"/>
                <w:szCs w:val="28"/>
              </w:rPr>
              <w:t xml:space="preserve">Карта </w:t>
            </w:r>
            <w:r w:rsidR="009F341B" w:rsidRPr="00AC2521">
              <w:rPr>
                <w:rFonts w:ascii="Times New Roman" w:hAnsi="Times New Roman"/>
                <w:sz w:val="28"/>
                <w:szCs w:val="28"/>
              </w:rPr>
              <w:t>функциональных зон</w:t>
            </w:r>
          </w:p>
        </w:tc>
        <w:tc>
          <w:tcPr>
            <w:tcW w:w="2233" w:type="dxa"/>
          </w:tcPr>
          <w:p w:rsidR="009F341B" w:rsidRPr="00AC2521" w:rsidRDefault="009F341B" w:rsidP="003748BD">
            <w:pPr>
              <w:spacing w:after="0" w:line="300" w:lineRule="auto"/>
              <w:jc w:val="center"/>
              <w:rPr>
                <w:rFonts w:ascii="Times New Roman" w:hAnsi="Times New Roman"/>
                <w:sz w:val="28"/>
                <w:szCs w:val="28"/>
              </w:rPr>
            </w:pPr>
            <w:r w:rsidRPr="00AC2521">
              <w:rPr>
                <w:rFonts w:ascii="Times New Roman" w:hAnsi="Times New Roman"/>
                <w:sz w:val="28"/>
                <w:szCs w:val="28"/>
              </w:rPr>
              <w:t>М 1:</w:t>
            </w:r>
            <w:r w:rsidR="00BF58EF" w:rsidRPr="00AC2521">
              <w:rPr>
                <w:rFonts w:ascii="Times New Roman" w:hAnsi="Times New Roman"/>
                <w:sz w:val="28"/>
                <w:szCs w:val="28"/>
              </w:rPr>
              <w:t>35</w:t>
            </w:r>
            <w:r w:rsidRPr="00AC2521">
              <w:rPr>
                <w:rFonts w:ascii="Times New Roman" w:hAnsi="Times New Roman"/>
                <w:sz w:val="28"/>
                <w:szCs w:val="28"/>
              </w:rPr>
              <w:t xml:space="preserve"> 000</w:t>
            </w:r>
          </w:p>
        </w:tc>
      </w:tr>
    </w:tbl>
    <w:p w:rsidR="00132C23" w:rsidRPr="00AC2521" w:rsidRDefault="00132C23" w:rsidP="003748BD">
      <w:pPr>
        <w:spacing w:after="0" w:line="300" w:lineRule="auto"/>
        <w:jc w:val="center"/>
        <w:rPr>
          <w:rFonts w:ascii="Times New Roman" w:hAnsi="Times New Roman"/>
          <w:b/>
          <w:sz w:val="28"/>
          <w:szCs w:val="28"/>
        </w:rPr>
      </w:pPr>
    </w:p>
    <w:p w:rsidR="00132C23" w:rsidRPr="00AC2521" w:rsidRDefault="00132C23" w:rsidP="003748BD">
      <w:pPr>
        <w:spacing w:line="300" w:lineRule="auto"/>
        <w:ind w:firstLine="851"/>
        <w:rPr>
          <w:rFonts w:ascii="Times New Roman" w:hAnsi="Times New Roman"/>
          <w:b/>
          <w:sz w:val="28"/>
          <w:szCs w:val="28"/>
        </w:rPr>
      </w:pPr>
      <w:r w:rsidRPr="00AC2521">
        <w:rPr>
          <w:rFonts w:ascii="Times New Roman" w:hAnsi="Times New Roman"/>
          <w:b/>
          <w:sz w:val="28"/>
          <w:szCs w:val="28"/>
        </w:rPr>
        <w:t>Приложение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072"/>
      </w:tblGrid>
      <w:tr w:rsidR="00132C23" w:rsidRPr="00AC2521" w:rsidTr="00423DE1">
        <w:tc>
          <w:tcPr>
            <w:tcW w:w="993" w:type="dxa"/>
          </w:tcPr>
          <w:p w:rsidR="00132C23" w:rsidRPr="00AC2521" w:rsidRDefault="00132C23" w:rsidP="003748BD">
            <w:pPr>
              <w:spacing w:after="0" w:line="300" w:lineRule="auto"/>
              <w:jc w:val="center"/>
              <w:rPr>
                <w:rFonts w:ascii="Times New Roman" w:hAnsi="Times New Roman"/>
                <w:b/>
                <w:sz w:val="28"/>
                <w:szCs w:val="28"/>
              </w:rPr>
            </w:pPr>
            <w:r w:rsidRPr="00AC2521">
              <w:rPr>
                <w:rFonts w:ascii="Times New Roman" w:hAnsi="Times New Roman"/>
                <w:b/>
                <w:sz w:val="28"/>
                <w:szCs w:val="28"/>
              </w:rPr>
              <w:t>№ п/п</w:t>
            </w:r>
          </w:p>
        </w:tc>
        <w:tc>
          <w:tcPr>
            <w:tcW w:w="9072" w:type="dxa"/>
          </w:tcPr>
          <w:p w:rsidR="00132C23" w:rsidRPr="00AC2521" w:rsidRDefault="00132C23" w:rsidP="003748BD">
            <w:pPr>
              <w:spacing w:after="0" w:line="300" w:lineRule="auto"/>
              <w:rPr>
                <w:rFonts w:ascii="Times New Roman" w:hAnsi="Times New Roman"/>
                <w:b/>
                <w:sz w:val="28"/>
                <w:szCs w:val="28"/>
              </w:rPr>
            </w:pPr>
            <w:r w:rsidRPr="00AC2521">
              <w:rPr>
                <w:rFonts w:ascii="Times New Roman" w:hAnsi="Times New Roman"/>
                <w:b/>
                <w:sz w:val="28"/>
                <w:szCs w:val="28"/>
              </w:rPr>
              <w:t>Наименование</w:t>
            </w:r>
          </w:p>
        </w:tc>
      </w:tr>
      <w:tr w:rsidR="00132C23" w:rsidRPr="00AC2521" w:rsidTr="00423DE1">
        <w:tc>
          <w:tcPr>
            <w:tcW w:w="993" w:type="dxa"/>
          </w:tcPr>
          <w:p w:rsidR="00132C23" w:rsidRPr="00AC2521" w:rsidRDefault="00132C23" w:rsidP="003748BD">
            <w:pPr>
              <w:spacing w:after="0" w:line="300" w:lineRule="auto"/>
              <w:jc w:val="center"/>
              <w:rPr>
                <w:rFonts w:ascii="Times New Roman" w:hAnsi="Times New Roman"/>
                <w:b/>
                <w:sz w:val="28"/>
                <w:szCs w:val="28"/>
              </w:rPr>
            </w:pPr>
            <w:r w:rsidRPr="00AC2521">
              <w:rPr>
                <w:rFonts w:ascii="Times New Roman" w:hAnsi="Times New Roman"/>
                <w:b/>
                <w:sz w:val="28"/>
                <w:szCs w:val="28"/>
              </w:rPr>
              <w:t>1</w:t>
            </w:r>
          </w:p>
        </w:tc>
        <w:tc>
          <w:tcPr>
            <w:tcW w:w="9072" w:type="dxa"/>
          </w:tcPr>
          <w:p w:rsidR="00132C23" w:rsidRPr="00AC2521" w:rsidRDefault="00132C23" w:rsidP="003748BD">
            <w:pPr>
              <w:spacing w:after="0" w:line="300" w:lineRule="auto"/>
              <w:rPr>
                <w:rFonts w:ascii="Times New Roman" w:hAnsi="Times New Roman"/>
                <w:sz w:val="28"/>
                <w:szCs w:val="28"/>
              </w:rPr>
            </w:pPr>
            <w:r w:rsidRPr="00AC2521">
              <w:rPr>
                <w:rFonts w:ascii="Times New Roman" w:hAnsi="Times New Roman"/>
                <w:sz w:val="28"/>
                <w:szCs w:val="28"/>
              </w:rPr>
              <w:t>Сведения о границах населенных пунктов</w:t>
            </w:r>
          </w:p>
        </w:tc>
      </w:tr>
    </w:tbl>
    <w:p w:rsidR="00132C23" w:rsidRPr="00AC2521" w:rsidRDefault="00132C23" w:rsidP="003748BD">
      <w:pPr>
        <w:spacing w:after="0" w:line="300" w:lineRule="auto"/>
        <w:ind w:firstLine="851"/>
        <w:rPr>
          <w:rFonts w:ascii="Times New Roman" w:hAnsi="Times New Roman"/>
          <w:b/>
          <w:sz w:val="28"/>
          <w:szCs w:val="28"/>
        </w:rPr>
      </w:pPr>
    </w:p>
    <w:p w:rsidR="00132C23" w:rsidRPr="00AC2521" w:rsidRDefault="00132C23" w:rsidP="003748BD">
      <w:pPr>
        <w:spacing w:line="300" w:lineRule="auto"/>
        <w:ind w:firstLine="851"/>
        <w:rPr>
          <w:rFonts w:ascii="Times New Roman" w:hAnsi="Times New Roman"/>
          <w:b/>
          <w:sz w:val="28"/>
          <w:szCs w:val="28"/>
        </w:rPr>
      </w:pPr>
      <w:r w:rsidRPr="00AC2521">
        <w:rPr>
          <w:rFonts w:ascii="Times New Roman" w:hAnsi="Times New Roman"/>
          <w:b/>
          <w:sz w:val="28"/>
          <w:szCs w:val="28"/>
        </w:rPr>
        <w:t>МАТЕРИАЛЫ ПО ОБОСНОВАНИЮ ГЕНЕРАЛЬНОГО ПЛАНА</w:t>
      </w:r>
    </w:p>
    <w:p w:rsidR="00132C23" w:rsidRPr="00AC2521" w:rsidRDefault="00132C23" w:rsidP="003748BD">
      <w:pPr>
        <w:spacing w:line="300" w:lineRule="auto"/>
        <w:ind w:firstLine="709"/>
        <w:rPr>
          <w:rFonts w:ascii="Times New Roman" w:hAnsi="Times New Roman"/>
          <w:sz w:val="28"/>
          <w:szCs w:val="28"/>
        </w:rPr>
      </w:pPr>
      <w:r w:rsidRPr="00AC2521">
        <w:rPr>
          <w:rFonts w:ascii="Times New Roman" w:hAnsi="Times New Roman"/>
          <w:sz w:val="28"/>
          <w:szCs w:val="28"/>
        </w:rPr>
        <w:t>Текстовые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9101"/>
      </w:tblGrid>
      <w:tr w:rsidR="00132C23" w:rsidRPr="00AC2521" w:rsidTr="00423DE1">
        <w:tc>
          <w:tcPr>
            <w:tcW w:w="993" w:type="dxa"/>
          </w:tcPr>
          <w:p w:rsidR="00132C23" w:rsidRPr="00AC2521" w:rsidRDefault="00132C23" w:rsidP="003748BD">
            <w:pPr>
              <w:spacing w:after="0" w:line="300" w:lineRule="auto"/>
              <w:jc w:val="center"/>
              <w:rPr>
                <w:rFonts w:ascii="Times New Roman" w:hAnsi="Times New Roman"/>
                <w:b/>
                <w:sz w:val="28"/>
                <w:szCs w:val="28"/>
              </w:rPr>
            </w:pPr>
            <w:r w:rsidRPr="00AC2521">
              <w:rPr>
                <w:rFonts w:ascii="Times New Roman" w:hAnsi="Times New Roman"/>
                <w:b/>
                <w:sz w:val="28"/>
                <w:szCs w:val="28"/>
              </w:rPr>
              <w:t>№ п/п</w:t>
            </w:r>
          </w:p>
        </w:tc>
        <w:tc>
          <w:tcPr>
            <w:tcW w:w="9213" w:type="dxa"/>
          </w:tcPr>
          <w:p w:rsidR="00132C23" w:rsidRPr="00AC2521" w:rsidRDefault="00132C23" w:rsidP="003748BD">
            <w:pPr>
              <w:spacing w:after="0" w:line="300" w:lineRule="auto"/>
              <w:rPr>
                <w:rFonts w:ascii="Times New Roman" w:hAnsi="Times New Roman"/>
                <w:b/>
                <w:sz w:val="28"/>
                <w:szCs w:val="28"/>
              </w:rPr>
            </w:pPr>
            <w:r w:rsidRPr="00AC2521">
              <w:rPr>
                <w:rFonts w:ascii="Times New Roman" w:hAnsi="Times New Roman"/>
                <w:b/>
                <w:sz w:val="28"/>
                <w:szCs w:val="28"/>
              </w:rPr>
              <w:t>Наименование</w:t>
            </w:r>
          </w:p>
        </w:tc>
      </w:tr>
      <w:tr w:rsidR="00132C23" w:rsidRPr="00AC2521" w:rsidTr="00423DE1">
        <w:tc>
          <w:tcPr>
            <w:tcW w:w="993" w:type="dxa"/>
          </w:tcPr>
          <w:p w:rsidR="00132C23" w:rsidRPr="00AC2521" w:rsidRDefault="00132C23" w:rsidP="003748BD">
            <w:pPr>
              <w:spacing w:after="0" w:line="300" w:lineRule="auto"/>
              <w:jc w:val="center"/>
              <w:rPr>
                <w:rFonts w:ascii="Times New Roman" w:hAnsi="Times New Roman"/>
                <w:b/>
                <w:sz w:val="28"/>
                <w:szCs w:val="28"/>
              </w:rPr>
            </w:pPr>
            <w:r w:rsidRPr="00AC2521">
              <w:rPr>
                <w:rFonts w:ascii="Times New Roman" w:hAnsi="Times New Roman"/>
                <w:b/>
                <w:sz w:val="28"/>
                <w:szCs w:val="28"/>
              </w:rPr>
              <w:t>1</w:t>
            </w:r>
          </w:p>
        </w:tc>
        <w:tc>
          <w:tcPr>
            <w:tcW w:w="9213" w:type="dxa"/>
          </w:tcPr>
          <w:p w:rsidR="00132C23" w:rsidRPr="00AC2521" w:rsidRDefault="00132C23" w:rsidP="003748BD">
            <w:pPr>
              <w:spacing w:after="0" w:line="300" w:lineRule="auto"/>
              <w:rPr>
                <w:rFonts w:ascii="Times New Roman" w:hAnsi="Times New Roman"/>
                <w:sz w:val="28"/>
                <w:szCs w:val="28"/>
              </w:rPr>
            </w:pPr>
            <w:r w:rsidRPr="00AC2521">
              <w:rPr>
                <w:rFonts w:ascii="Times New Roman" w:hAnsi="Times New Roman"/>
                <w:sz w:val="28"/>
                <w:szCs w:val="28"/>
              </w:rPr>
              <w:t>Пояснительная записка</w:t>
            </w:r>
          </w:p>
        </w:tc>
      </w:tr>
    </w:tbl>
    <w:p w:rsidR="00132C23" w:rsidRPr="00AC2521" w:rsidRDefault="00132C23" w:rsidP="003748BD">
      <w:pPr>
        <w:spacing w:after="0" w:line="300" w:lineRule="auto"/>
        <w:rPr>
          <w:rFonts w:ascii="Times New Roman" w:hAnsi="Times New Roman"/>
          <w:b/>
          <w:sz w:val="28"/>
          <w:szCs w:val="28"/>
        </w:rPr>
      </w:pPr>
    </w:p>
    <w:p w:rsidR="00132C23" w:rsidRPr="00AC2521" w:rsidRDefault="00132C23" w:rsidP="003748BD">
      <w:pPr>
        <w:spacing w:line="300" w:lineRule="auto"/>
        <w:ind w:firstLine="709"/>
        <w:rPr>
          <w:rFonts w:ascii="Times New Roman" w:hAnsi="Times New Roman"/>
          <w:sz w:val="28"/>
          <w:szCs w:val="28"/>
        </w:rPr>
      </w:pPr>
      <w:r w:rsidRPr="00AC2521">
        <w:rPr>
          <w:rFonts w:ascii="Times New Roman" w:hAnsi="Times New Roman"/>
          <w:sz w:val="28"/>
          <w:szCs w:val="28"/>
        </w:rPr>
        <w:t>Графические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6804"/>
        <w:gridCol w:w="2233"/>
      </w:tblGrid>
      <w:tr w:rsidR="00132C23" w:rsidRPr="00595DA9" w:rsidTr="009A6B78">
        <w:trPr>
          <w:trHeight w:val="445"/>
        </w:trPr>
        <w:tc>
          <w:tcPr>
            <w:tcW w:w="993" w:type="dxa"/>
            <w:vAlign w:val="center"/>
          </w:tcPr>
          <w:p w:rsidR="00132C23" w:rsidRPr="00AC2521" w:rsidRDefault="00132C23" w:rsidP="003748BD">
            <w:pPr>
              <w:spacing w:after="0" w:line="300" w:lineRule="auto"/>
              <w:jc w:val="center"/>
              <w:rPr>
                <w:rFonts w:ascii="Times New Roman" w:hAnsi="Times New Roman"/>
                <w:b/>
                <w:sz w:val="28"/>
                <w:szCs w:val="28"/>
              </w:rPr>
            </w:pPr>
            <w:r w:rsidRPr="00AC2521">
              <w:rPr>
                <w:rFonts w:ascii="Times New Roman" w:hAnsi="Times New Roman"/>
                <w:b/>
                <w:sz w:val="28"/>
                <w:szCs w:val="28"/>
              </w:rPr>
              <w:lastRenderedPageBreak/>
              <w:t>№ п/п</w:t>
            </w:r>
          </w:p>
        </w:tc>
        <w:tc>
          <w:tcPr>
            <w:tcW w:w="6804" w:type="dxa"/>
            <w:vAlign w:val="center"/>
          </w:tcPr>
          <w:p w:rsidR="00132C23" w:rsidRPr="00AC2521" w:rsidRDefault="00132C23" w:rsidP="003748BD">
            <w:pPr>
              <w:spacing w:after="0" w:line="300" w:lineRule="auto"/>
              <w:jc w:val="center"/>
              <w:rPr>
                <w:rFonts w:ascii="Times New Roman" w:hAnsi="Times New Roman"/>
                <w:b/>
                <w:sz w:val="28"/>
                <w:szCs w:val="28"/>
              </w:rPr>
            </w:pPr>
            <w:r w:rsidRPr="00AC2521">
              <w:rPr>
                <w:rFonts w:ascii="Times New Roman" w:hAnsi="Times New Roman"/>
                <w:b/>
                <w:sz w:val="28"/>
                <w:szCs w:val="28"/>
              </w:rPr>
              <w:t>Наименование</w:t>
            </w:r>
          </w:p>
        </w:tc>
        <w:tc>
          <w:tcPr>
            <w:tcW w:w="2233" w:type="dxa"/>
            <w:vAlign w:val="center"/>
          </w:tcPr>
          <w:p w:rsidR="00132C23" w:rsidRPr="00AC2521" w:rsidRDefault="00132C23" w:rsidP="003748BD">
            <w:pPr>
              <w:spacing w:after="0" w:line="300" w:lineRule="auto"/>
              <w:jc w:val="center"/>
              <w:rPr>
                <w:rFonts w:ascii="Times New Roman" w:hAnsi="Times New Roman"/>
                <w:b/>
                <w:sz w:val="28"/>
                <w:szCs w:val="28"/>
              </w:rPr>
            </w:pPr>
            <w:r w:rsidRPr="00AC2521">
              <w:rPr>
                <w:rFonts w:ascii="Times New Roman" w:hAnsi="Times New Roman"/>
                <w:b/>
                <w:sz w:val="28"/>
                <w:szCs w:val="28"/>
              </w:rPr>
              <w:t>Масштаб</w:t>
            </w:r>
          </w:p>
        </w:tc>
      </w:tr>
      <w:tr w:rsidR="003F1087" w:rsidRPr="00595DA9" w:rsidTr="00837782">
        <w:tc>
          <w:tcPr>
            <w:tcW w:w="993" w:type="dxa"/>
            <w:vAlign w:val="center"/>
          </w:tcPr>
          <w:p w:rsidR="003F1087" w:rsidRPr="00AC2521" w:rsidRDefault="003F1087" w:rsidP="003F1087">
            <w:pPr>
              <w:spacing w:after="0" w:line="300" w:lineRule="auto"/>
              <w:jc w:val="center"/>
              <w:rPr>
                <w:rFonts w:ascii="Times New Roman" w:hAnsi="Times New Roman"/>
                <w:b/>
                <w:sz w:val="28"/>
                <w:szCs w:val="28"/>
              </w:rPr>
            </w:pPr>
            <w:r w:rsidRPr="00AC2521">
              <w:rPr>
                <w:rFonts w:ascii="Times New Roman" w:hAnsi="Times New Roman"/>
                <w:b/>
                <w:sz w:val="28"/>
                <w:szCs w:val="28"/>
              </w:rPr>
              <w:t>1</w:t>
            </w:r>
          </w:p>
        </w:tc>
        <w:tc>
          <w:tcPr>
            <w:tcW w:w="6804" w:type="dxa"/>
          </w:tcPr>
          <w:p w:rsidR="003F1087" w:rsidRPr="00AC2521" w:rsidRDefault="003F1087" w:rsidP="003F1087">
            <w:pPr>
              <w:spacing w:after="0" w:line="300" w:lineRule="auto"/>
              <w:jc w:val="both"/>
              <w:rPr>
                <w:rFonts w:ascii="Times New Roman" w:hAnsi="Times New Roman"/>
                <w:sz w:val="28"/>
                <w:szCs w:val="28"/>
              </w:rPr>
            </w:pPr>
            <w:r w:rsidRPr="00AC2521">
              <w:rPr>
                <w:rFonts w:ascii="Times New Roman" w:hAnsi="Times New Roman"/>
                <w:sz w:val="28"/>
                <w:szCs w:val="28"/>
              </w:rPr>
              <w:t>Карта границ населенных пунктов (в том числе образуемых населенных пунктов)</w:t>
            </w:r>
          </w:p>
        </w:tc>
        <w:tc>
          <w:tcPr>
            <w:tcW w:w="2233" w:type="dxa"/>
          </w:tcPr>
          <w:p w:rsidR="003F1087" w:rsidRPr="00AC2521" w:rsidRDefault="003F1087" w:rsidP="003F1087">
            <w:pPr>
              <w:spacing w:after="0" w:line="300" w:lineRule="auto"/>
              <w:jc w:val="center"/>
              <w:rPr>
                <w:rFonts w:ascii="Times New Roman" w:hAnsi="Times New Roman"/>
                <w:sz w:val="28"/>
                <w:szCs w:val="28"/>
              </w:rPr>
            </w:pPr>
            <w:r w:rsidRPr="00AC2521">
              <w:rPr>
                <w:rFonts w:ascii="Times New Roman" w:hAnsi="Times New Roman"/>
                <w:sz w:val="28"/>
                <w:szCs w:val="28"/>
              </w:rPr>
              <w:t>М 1:35 000</w:t>
            </w:r>
          </w:p>
        </w:tc>
      </w:tr>
      <w:tr w:rsidR="003F1087" w:rsidRPr="00595DA9" w:rsidTr="00423DE1">
        <w:tc>
          <w:tcPr>
            <w:tcW w:w="993" w:type="dxa"/>
            <w:vAlign w:val="center"/>
          </w:tcPr>
          <w:p w:rsidR="003F1087" w:rsidRPr="00AC2521" w:rsidRDefault="003F1087" w:rsidP="003F1087">
            <w:pPr>
              <w:spacing w:after="0" w:line="300" w:lineRule="auto"/>
              <w:jc w:val="center"/>
              <w:rPr>
                <w:rFonts w:ascii="Times New Roman" w:hAnsi="Times New Roman"/>
                <w:b/>
                <w:sz w:val="28"/>
                <w:szCs w:val="28"/>
              </w:rPr>
            </w:pPr>
            <w:r w:rsidRPr="00AC2521">
              <w:rPr>
                <w:rFonts w:ascii="Times New Roman" w:hAnsi="Times New Roman"/>
                <w:b/>
                <w:sz w:val="28"/>
                <w:szCs w:val="28"/>
              </w:rPr>
              <w:t>2</w:t>
            </w:r>
          </w:p>
        </w:tc>
        <w:tc>
          <w:tcPr>
            <w:tcW w:w="6804" w:type="dxa"/>
          </w:tcPr>
          <w:p w:rsidR="003F1087" w:rsidRPr="00AC2521" w:rsidRDefault="003F1087" w:rsidP="003F1087">
            <w:pPr>
              <w:spacing w:after="0" w:line="300" w:lineRule="auto"/>
              <w:jc w:val="both"/>
              <w:rPr>
                <w:rFonts w:ascii="Times New Roman" w:hAnsi="Times New Roman"/>
                <w:sz w:val="28"/>
                <w:szCs w:val="28"/>
              </w:rPr>
            </w:pPr>
            <w:r w:rsidRPr="00AC2521">
              <w:rPr>
                <w:rFonts w:ascii="Times New Roman" w:hAnsi="Times New Roman"/>
                <w:sz w:val="28"/>
                <w:szCs w:val="28"/>
              </w:rPr>
              <w:t>Карта зон с особыми условиями использования территории</w:t>
            </w:r>
          </w:p>
        </w:tc>
        <w:tc>
          <w:tcPr>
            <w:tcW w:w="2233" w:type="dxa"/>
            <w:vAlign w:val="center"/>
          </w:tcPr>
          <w:p w:rsidR="003F1087" w:rsidRPr="00AC2521" w:rsidRDefault="003F1087" w:rsidP="003F1087">
            <w:pPr>
              <w:spacing w:after="0" w:line="300" w:lineRule="auto"/>
              <w:jc w:val="center"/>
              <w:rPr>
                <w:rFonts w:ascii="Times New Roman" w:hAnsi="Times New Roman"/>
                <w:sz w:val="28"/>
                <w:szCs w:val="28"/>
              </w:rPr>
            </w:pPr>
            <w:r w:rsidRPr="00AC2521">
              <w:rPr>
                <w:rFonts w:ascii="Times New Roman" w:hAnsi="Times New Roman"/>
                <w:sz w:val="28"/>
                <w:szCs w:val="28"/>
              </w:rPr>
              <w:t>М 1:35 000</w:t>
            </w:r>
          </w:p>
        </w:tc>
      </w:tr>
      <w:tr w:rsidR="003F1087" w:rsidRPr="00595DA9" w:rsidTr="00837782">
        <w:tc>
          <w:tcPr>
            <w:tcW w:w="993" w:type="dxa"/>
            <w:vAlign w:val="center"/>
          </w:tcPr>
          <w:p w:rsidR="003F1087" w:rsidRPr="00AC2521" w:rsidRDefault="003F1087" w:rsidP="003F1087">
            <w:pPr>
              <w:spacing w:after="0" w:line="300" w:lineRule="auto"/>
              <w:jc w:val="center"/>
              <w:rPr>
                <w:rFonts w:ascii="Times New Roman" w:hAnsi="Times New Roman"/>
                <w:b/>
                <w:sz w:val="28"/>
                <w:szCs w:val="28"/>
              </w:rPr>
            </w:pPr>
            <w:r w:rsidRPr="00AC2521">
              <w:rPr>
                <w:rFonts w:ascii="Times New Roman" w:hAnsi="Times New Roman"/>
                <w:b/>
                <w:sz w:val="28"/>
                <w:szCs w:val="28"/>
              </w:rPr>
              <w:t>3</w:t>
            </w:r>
          </w:p>
        </w:tc>
        <w:tc>
          <w:tcPr>
            <w:tcW w:w="6804" w:type="dxa"/>
          </w:tcPr>
          <w:p w:rsidR="003F1087" w:rsidRPr="00AC2521" w:rsidRDefault="003F1087" w:rsidP="003F1087">
            <w:pPr>
              <w:spacing w:after="0" w:line="300" w:lineRule="auto"/>
              <w:jc w:val="both"/>
              <w:rPr>
                <w:rFonts w:ascii="Times New Roman" w:hAnsi="Times New Roman"/>
                <w:sz w:val="28"/>
                <w:szCs w:val="28"/>
              </w:rPr>
            </w:pPr>
            <w:r w:rsidRPr="00AC2521">
              <w:rPr>
                <w:rFonts w:ascii="Times New Roman" w:hAnsi="Times New Roman"/>
                <w:sz w:val="28"/>
                <w:szCs w:val="28"/>
              </w:rPr>
              <w:t>Карта территорий, подверженных риску возникновения чрезвычайных ситуаций природного и техногенного характера</w:t>
            </w:r>
          </w:p>
        </w:tc>
        <w:tc>
          <w:tcPr>
            <w:tcW w:w="2233" w:type="dxa"/>
          </w:tcPr>
          <w:p w:rsidR="003F1087" w:rsidRPr="00AC2521" w:rsidRDefault="003F1087" w:rsidP="003F1087">
            <w:pPr>
              <w:spacing w:after="0" w:line="300" w:lineRule="auto"/>
              <w:jc w:val="center"/>
              <w:rPr>
                <w:rFonts w:ascii="Times New Roman" w:hAnsi="Times New Roman"/>
                <w:sz w:val="28"/>
                <w:szCs w:val="28"/>
              </w:rPr>
            </w:pPr>
            <w:r w:rsidRPr="00AC2521">
              <w:rPr>
                <w:rFonts w:ascii="Times New Roman" w:hAnsi="Times New Roman"/>
                <w:sz w:val="28"/>
                <w:szCs w:val="28"/>
              </w:rPr>
              <w:t>М 1:35 000</w:t>
            </w:r>
          </w:p>
        </w:tc>
      </w:tr>
      <w:tr w:rsidR="003F1087" w:rsidRPr="00595DA9" w:rsidTr="00837782">
        <w:tc>
          <w:tcPr>
            <w:tcW w:w="993" w:type="dxa"/>
            <w:vAlign w:val="center"/>
          </w:tcPr>
          <w:p w:rsidR="003F1087" w:rsidRPr="00AC2521" w:rsidRDefault="003F1087" w:rsidP="003F1087">
            <w:pPr>
              <w:spacing w:after="0" w:line="300" w:lineRule="auto"/>
              <w:jc w:val="center"/>
              <w:rPr>
                <w:rFonts w:ascii="Times New Roman" w:hAnsi="Times New Roman"/>
                <w:b/>
                <w:sz w:val="28"/>
                <w:szCs w:val="28"/>
              </w:rPr>
            </w:pPr>
            <w:r w:rsidRPr="00AC2521">
              <w:rPr>
                <w:rFonts w:ascii="Times New Roman" w:hAnsi="Times New Roman"/>
                <w:b/>
                <w:sz w:val="28"/>
                <w:szCs w:val="28"/>
              </w:rPr>
              <w:t>4</w:t>
            </w:r>
          </w:p>
        </w:tc>
        <w:tc>
          <w:tcPr>
            <w:tcW w:w="6804" w:type="dxa"/>
          </w:tcPr>
          <w:p w:rsidR="003F1087" w:rsidRPr="00AC2521" w:rsidRDefault="00A5076F" w:rsidP="003F1087">
            <w:pPr>
              <w:spacing w:after="0" w:line="300" w:lineRule="auto"/>
              <w:jc w:val="both"/>
              <w:rPr>
                <w:rFonts w:ascii="Times New Roman" w:hAnsi="Times New Roman"/>
                <w:sz w:val="28"/>
                <w:szCs w:val="28"/>
              </w:rPr>
            </w:pPr>
            <w:r w:rsidRPr="00AC2521">
              <w:rPr>
                <w:rFonts w:ascii="Times New Roman" w:hAnsi="Times New Roman"/>
                <w:sz w:val="28"/>
                <w:szCs w:val="28"/>
              </w:rPr>
              <w:t xml:space="preserve">Карта </w:t>
            </w:r>
            <w:r>
              <w:rPr>
                <w:rFonts w:ascii="Times New Roman" w:hAnsi="Times New Roman"/>
                <w:sz w:val="28"/>
                <w:szCs w:val="28"/>
              </w:rPr>
              <w:t xml:space="preserve">планируемого </w:t>
            </w:r>
            <w:r w:rsidRPr="00AC2521">
              <w:rPr>
                <w:rFonts w:ascii="Times New Roman" w:hAnsi="Times New Roman"/>
                <w:sz w:val="28"/>
                <w:szCs w:val="28"/>
              </w:rPr>
              <w:t>размещения объектов местного значения</w:t>
            </w:r>
          </w:p>
        </w:tc>
        <w:tc>
          <w:tcPr>
            <w:tcW w:w="2233" w:type="dxa"/>
          </w:tcPr>
          <w:p w:rsidR="003F1087" w:rsidRPr="00AC2521" w:rsidRDefault="003F1087" w:rsidP="003F1087">
            <w:pPr>
              <w:spacing w:after="0" w:line="300" w:lineRule="auto"/>
              <w:jc w:val="center"/>
              <w:rPr>
                <w:rFonts w:ascii="Times New Roman" w:hAnsi="Times New Roman"/>
                <w:sz w:val="28"/>
                <w:szCs w:val="28"/>
              </w:rPr>
            </w:pPr>
            <w:r w:rsidRPr="00AC2521">
              <w:rPr>
                <w:rFonts w:ascii="Times New Roman" w:hAnsi="Times New Roman"/>
                <w:sz w:val="28"/>
                <w:szCs w:val="28"/>
              </w:rPr>
              <w:t>М 1:35 000</w:t>
            </w:r>
          </w:p>
        </w:tc>
      </w:tr>
      <w:tr w:rsidR="003F1087" w:rsidRPr="00595DA9" w:rsidTr="00837782">
        <w:tc>
          <w:tcPr>
            <w:tcW w:w="993" w:type="dxa"/>
            <w:vAlign w:val="center"/>
          </w:tcPr>
          <w:p w:rsidR="003F1087" w:rsidRPr="00AC2521" w:rsidRDefault="003F1087" w:rsidP="003F1087">
            <w:pPr>
              <w:spacing w:after="0" w:line="300" w:lineRule="auto"/>
              <w:jc w:val="center"/>
              <w:rPr>
                <w:rFonts w:ascii="Times New Roman" w:hAnsi="Times New Roman"/>
                <w:b/>
                <w:sz w:val="28"/>
                <w:szCs w:val="28"/>
              </w:rPr>
            </w:pPr>
            <w:r w:rsidRPr="00AC2521">
              <w:rPr>
                <w:rFonts w:ascii="Times New Roman" w:hAnsi="Times New Roman"/>
                <w:b/>
                <w:sz w:val="28"/>
                <w:szCs w:val="28"/>
              </w:rPr>
              <w:t>5</w:t>
            </w:r>
          </w:p>
        </w:tc>
        <w:tc>
          <w:tcPr>
            <w:tcW w:w="6804" w:type="dxa"/>
          </w:tcPr>
          <w:p w:rsidR="003F1087" w:rsidRPr="00AC2521" w:rsidRDefault="003F1087" w:rsidP="003F1087">
            <w:pPr>
              <w:spacing w:after="0" w:line="300" w:lineRule="auto"/>
              <w:jc w:val="both"/>
              <w:rPr>
                <w:rFonts w:ascii="Times New Roman" w:hAnsi="Times New Roman"/>
                <w:sz w:val="28"/>
                <w:szCs w:val="28"/>
              </w:rPr>
            </w:pPr>
            <w:r w:rsidRPr="00AC2521">
              <w:rPr>
                <w:rFonts w:ascii="Times New Roman" w:hAnsi="Times New Roman"/>
                <w:sz w:val="28"/>
                <w:szCs w:val="28"/>
              </w:rPr>
              <w:t>Карта функциональных зон</w:t>
            </w:r>
          </w:p>
        </w:tc>
        <w:tc>
          <w:tcPr>
            <w:tcW w:w="2233" w:type="dxa"/>
          </w:tcPr>
          <w:p w:rsidR="003F1087" w:rsidRPr="00AC2521" w:rsidRDefault="003F1087" w:rsidP="003F1087">
            <w:pPr>
              <w:spacing w:after="0" w:line="300" w:lineRule="auto"/>
              <w:jc w:val="center"/>
              <w:rPr>
                <w:rFonts w:ascii="Times New Roman" w:hAnsi="Times New Roman"/>
                <w:sz w:val="28"/>
                <w:szCs w:val="28"/>
              </w:rPr>
            </w:pPr>
            <w:r w:rsidRPr="00AC2521">
              <w:rPr>
                <w:rFonts w:ascii="Times New Roman" w:hAnsi="Times New Roman"/>
                <w:sz w:val="28"/>
                <w:szCs w:val="28"/>
              </w:rPr>
              <w:t>М 1:35 000</w:t>
            </w:r>
          </w:p>
        </w:tc>
      </w:tr>
    </w:tbl>
    <w:p w:rsidR="00132C23" w:rsidRPr="00595DA9" w:rsidRDefault="00132C23" w:rsidP="003748BD">
      <w:pPr>
        <w:spacing w:after="0" w:line="300" w:lineRule="auto"/>
        <w:jc w:val="center"/>
        <w:rPr>
          <w:rFonts w:ascii="Times New Roman" w:hAnsi="Times New Roman"/>
          <w:b/>
          <w:sz w:val="28"/>
          <w:szCs w:val="28"/>
          <w:highlight w:val="yellow"/>
        </w:rPr>
      </w:pPr>
    </w:p>
    <w:p w:rsidR="00132C23" w:rsidRPr="00595DA9" w:rsidRDefault="00132C23" w:rsidP="003748BD">
      <w:pPr>
        <w:spacing w:after="0" w:line="300" w:lineRule="auto"/>
        <w:jc w:val="center"/>
        <w:rPr>
          <w:rFonts w:ascii="Times New Roman" w:hAnsi="Times New Roman"/>
          <w:b/>
          <w:sz w:val="28"/>
          <w:szCs w:val="28"/>
          <w:highlight w:val="yellow"/>
        </w:rPr>
      </w:pPr>
    </w:p>
    <w:p w:rsidR="00132C23" w:rsidRPr="00595DA9" w:rsidRDefault="00132C23" w:rsidP="003748BD">
      <w:pPr>
        <w:spacing w:after="0" w:line="300" w:lineRule="auto"/>
        <w:jc w:val="center"/>
        <w:rPr>
          <w:rFonts w:ascii="Times New Roman" w:hAnsi="Times New Roman"/>
          <w:sz w:val="28"/>
          <w:szCs w:val="28"/>
          <w:highlight w:val="yellow"/>
        </w:rPr>
      </w:pPr>
    </w:p>
    <w:p w:rsidR="00132C23" w:rsidRPr="00595DA9" w:rsidRDefault="00132C23" w:rsidP="003748BD">
      <w:pPr>
        <w:spacing w:after="0" w:line="300" w:lineRule="auto"/>
        <w:jc w:val="both"/>
        <w:rPr>
          <w:rFonts w:ascii="Times New Roman" w:hAnsi="Times New Roman"/>
          <w:sz w:val="28"/>
          <w:szCs w:val="28"/>
          <w:highlight w:val="yellow"/>
        </w:rPr>
      </w:pPr>
    </w:p>
    <w:p w:rsidR="00132C23" w:rsidRPr="00595DA9" w:rsidRDefault="00132C23" w:rsidP="003748BD">
      <w:pPr>
        <w:spacing w:after="0" w:line="300" w:lineRule="auto"/>
        <w:jc w:val="both"/>
        <w:rPr>
          <w:rFonts w:ascii="Times New Roman" w:hAnsi="Times New Roman"/>
          <w:sz w:val="28"/>
          <w:szCs w:val="28"/>
          <w:highlight w:val="yellow"/>
        </w:rPr>
      </w:pPr>
    </w:p>
    <w:p w:rsidR="00132C23" w:rsidRPr="00595DA9" w:rsidRDefault="00132C23" w:rsidP="003748BD">
      <w:pPr>
        <w:spacing w:after="0" w:line="300" w:lineRule="auto"/>
        <w:jc w:val="both"/>
        <w:rPr>
          <w:rFonts w:ascii="Times New Roman" w:hAnsi="Times New Roman"/>
          <w:sz w:val="28"/>
          <w:szCs w:val="28"/>
          <w:highlight w:val="yellow"/>
        </w:rPr>
      </w:pPr>
    </w:p>
    <w:p w:rsidR="00132C23" w:rsidRPr="00595DA9" w:rsidRDefault="00132C23" w:rsidP="003748BD">
      <w:pPr>
        <w:spacing w:after="0" w:line="300" w:lineRule="auto"/>
        <w:jc w:val="both"/>
        <w:rPr>
          <w:rFonts w:ascii="Times New Roman" w:hAnsi="Times New Roman"/>
          <w:sz w:val="28"/>
          <w:szCs w:val="28"/>
          <w:highlight w:val="yellow"/>
        </w:rPr>
      </w:pPr>
    </w:p>
    <w:p w:rsidR="00132C23" w:rsidRPr="00595DA9" w:rsidRDefault="00132C23" w:rsidP="003748BD">
      <w:pPr>
        <w:pStyle w:val="af7"/>
        <w:spacing w:line="300" w:lineRule="auto"/>
        <w:jc w:val="left"/>
        <w:outlineLvl w:val="0"/>
        <w:rPr>
          <w:color w:val="auto"/>
          <w:highlight w:val="yellow"/>
        </w:rPr>
      </w:pPr>
      <w:r w:rsidRPr="00595DA9">
        <w:rPr>
          <w:color w:val="auto"/>
          <w:highlight w:val="yellow"/>
        </w:rPr>
        <w:br w:type="page"/>
      </w:r>
      <w:bookmarkStart w:id="6" w:name="_Toc191989019"/>
      <w:r w:rsidRPr="00F26717">
        <w:rPr>
          <w:color w:val="auto"/>
        </w:rPr>
        <w:lastRenderedPageBreak/>
        <w:t>СОДЕРЖАНИЕ</w:t>
      </w:r>
      <w:bookmarkEnd w:id="6"/>
    </w:p>
    <w:p w:rsidR="007328D7" w:rsidRPr="004A78AD" w:rsidRDefault="004F1184">
      <w:pPr>
        <w:pStyle w:val="13"/>
        <w:tabs>
          <w:tab w:val="right" w:leader="dot" w:pos="10196"/>
        </w:tabs>
        <w:rPr>
          <w:rFonts w:asciiTheme="minorHAnsi" w:hAnsiTheme="minorHAnsi"/>
          <w:noProof/>
          <w:sz w:val="22"/>
        </w:rPr>
      </w:pPr>
      <w:r w:rsidRPr="00595DA9">
        <w:rPr>
          <w:highlight w:val="yellow"/>
        </w:rPr>
        <w:fldChar w:fldCharType="begin"/>
      </w:r>
      <w:r w:rsidR="00132C23" w:rsidRPr="00595DA9">
        <w:rPr>
          <w:highlight w:val="yellow"/>
        </w:rPr>
        <w:instrText xml:space="preserve"> TOC \o "1-3" \h \z \u </w:instrText>
      </w:r>
      <w:r w:rsidRPr="00595DA9">
        <w:rPr>
          <w:highlight w:val="yellow"/>
        </w:rPr>
        <w:fldChar w:fldCharType="separate"/>
      </w:r>
      <w:hyperlink w:anchor="_Toc191989018" w:history="1">
        <w:r w:rsidR="007328D7" w:rsidRPr="004A78AD">
          <w:rPr>
            <w:rStyle w:val="a4"/>
            <w:noProof/>
            <w:color w:val="auto"/>
          </w:rPr>
          <w:t>СОСТАВ ГЕНЕРАЛЬНОГО ПЛАНА</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_Toc191989018 \h </w:instrText>
        </w:r>
        <w:r w:rsidR="007328D7" w:rsidRPr="004A78AD">
          <w:rPr>
            <w:noProof/>
            <w:webHidden/>
          </w:rPr>
        </w:r>
        <w:r w:rsidR="007328D7" w:rsidRPr="004A78AD">
          <w:rPr>
            <w:noProof/>
            <w:webHidden/>
          </w:rPr>
          <w:fldChar w:fldCharType="separate"/>
        </w:r>
        <w:r w:rsidR="007328D7" w:rsidRPr="004A78AD">
          <w:rPr>
            <w:noProof/>
            <w:webHidden/>
          </w:rPr>
          <w:t>2</w:t>
        </w:r>
        <w:r w:rsidR="007328D7" w:rsidRPr="004A78AD">
          <w:rPr>
            <w:noProof/>
            <w:webHidden/>
          </w:rPr>
          <w:fldChar w:fldCharType="end"/>
        </w:r>
      </w:hyperlink>
    </w:p>
    <w:p w:rsidR="007328D7" w:rsidRPr="004A78AD" w:rsidRDefault="00DE0057">
      <w:pPr>
        <w:pStyle w:val="13"/>
        <w:tabs>
          <w:tab w:val="right" w:leader="dot" w:pos="10196"/>
        </w:tabs>
        <w:rPr>
          <w:rFonts w:asciiTheme="minorHAnsi" w:hAnsiTheme="minorHAnsi"/>
          <w:noProof/>
          <w:sz w:val="22"/>
        </w:rPr>
      </w:pPr>
      <w:hyperlink w:anchor="_Toc191989019" w:history="1">
        <w:r w:rsidR="007328D7" w:rsidRPr="004A78AD">
          <w:rPr>
            <w:rStyle w:val="a4"/>
            <w:noProof/>
            <w:color w:val="auto"/>
          </w:rPr>
          <w:t>СОДЕРЖАНИЕ</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_Toc191989019 \h </w:instrText>
        </w:r>
        <w:r w:rsidR="007328D7" w:rsidRPr="004A78AD">
          <w:rPr>
            <w:noProof/>
            <w:webHidden/>
          </w:rPr>
        </w:r>
        <w:r w:rsidR="007328D7" w:rsidRPr="004A78AD">
          <w:rPr>
            <w:noProof/>
            <w:webHidden/>
          </w:rPr>
          <w:fldChar w:fldCharType="separate"/>
        </w:r>
        <w:r w:rsidR="007328D7" w:rsidRPr="004A78AD">
          <w:rPr>
            <w:noProof/>
            <w:webHidden/>
          </w:rPr>
          <w:t>4</w:t>
        </w:r>
        <w:r w:rsidR="007328D7" w:rsidRPr="004A78AD">
          <w:rPr>
            <w:noProof/>
            <w:webHidden/>
          </w:rPr>
          <w:fldChar w:fldCharType="end"/>
        </w:r>
      </w:hyperlink>
    </w:p>
    <w:p w:rsidR="007328D7" w:rsidRPr="004A78AD" w:rsidRDefault="00DE0057">
      <w:pPr>
        <w:pStyle w:val="13"/>
        <w:tabs>
          <w:tab w:val="left" w:pos="440"/>
          <w:tab w:val="right" w:leader="dot" w:pos="10196"/>
        </w:tabs>
        <w:rPr>
          <w:rFonts w:asciiTheme="minorHAnsi" w:hAnsiTheme="minorHAnsi"/>
          <w:noProof/>
          <w:sz w:val="22"/>
        </w:rPr>
      </w:pPr>
      <w:hyperlink w:anchor="_Toc191989020" w:history="1">
        <w:r w:rsidR="007328D7" w:rsidRPr="004A78AD">
          <w:rPr>
            <w:rStyle w:val="a4"/>
            <w:noProof/>
            <w:color w:val="auto"/>
          </w:rPr>
          <w:t>1.</w:t>
        </w:r>
        <w:r w:rsidR="007328D7" w:rsidRPr="004A78AD">
          <w:rPr>
            <w:rFonts w:asciiTheme="minorHAnsi" w:hAnsiTheme="minorHAnsi"/>
            <w:noProof/>
            <w:sz w:val="22"/>
          </w:rPr>
          <w:tab/>
        </w:r>
        <w:r w:rsidR="007328D7" w:rsidRPr="004A78AD">
          <w:rPr>
            <w:rStyle w:val="a4"/>
            <w:noProof/>
            <w:color w:val="auto"/>
          </w:rPr>
          <w:t>ОБЩИЕ СВЕДЕНИЯ О МУНИЦИПАЛЬНОМ ОБРАЗОВАНИИ</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_Toc191989020 \h </w:instrText>
        </w:r>
        <w:r w:rsidR="007328D7" w:rsidRPr="004A78AD">
          <w:rPr>
            <w:noProof/>
            <w:webHidden/>
          </w:rPr>
        </w:r>
        <w:r w:rsidR="007328D7" w:rsidRPr="004A78AD">
          <w:rPr>
            <w:noProof/>
            <w:webHidden/>
          </w:rPr>
          <w:fldChar w:fldCharType="separate"/>
        </w:r>
        <w:r w:rsidR="007328D7" w:rsidRPr="004A78AD">
          <w:rPr>
            <w:noProof/>
            <w:webHidden/>
          </w:rPr>
          <w:t>12</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21" w:history="1">
        <w:r w:rsidR="007328D7" w:rsidRPr="004A78AD">
          <w:rPr>
            <w:rStyle w:val="a4"/>
            <w:noProof/>
            <w:color w:val="auto"/>
          </w:rPr>
          <w:t>1.1</w:t>
        </w:r>
        <w:r w:rsidR="007328D7" w:rsidRPr="004A78AD">
          <w:rPr>
            <w:rFonts w:asciiTheme="minorHAnsi" w:hAnsiTheme="minorHAnsi"/>
            <w:noProof/>
            <w:sz w:val="22"/>
          </w:rPr>
          <w:tab/>
        </w:r>
        <w:r w:rsidR="007328D7" w:rsidRPr="004A78AD">
          <w:rPr>
            <w:rStyle w:val="a4"/>
            <w:noProof/>
            <w:color w:val="auto"/>
          </w:rPr>
          <w:t>Общие сведения</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_Toc191989021 \h </w:instrText>
        </w:r>
        <w:r w:rsidR="007328D7" w:rsidRPr="004A78AD">
          <w:rPr>
            <w:noProof/>
            <w:webHidden/>
          </w:rPr>
        </w:r>
        <w:r w:rsidR="007328D7" w:rsidRPr="004A78AD">
          <w:rPr>
            <w:noProof/>
            <w:webHidden/>
          </w:rPr>
          <w:fldChar w:fldCharType="separate"/>
        </w:r>
        <w:r w:rsidR="007328D7" w:rsidRPr="004A78AD">
          <w:rPr>
            <w:noProof/>
            <w:webHidden/>
          </w:rPr>
          <w:t>12</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22" w:history="1">
        <w:r w:rsidR="007328D7" w:rsidRPr="004A78AD">
          <w:rPr>
            <w:rStyle w:val="a4"/>
            <w:noProof/>
            <w:color w:val="auto"/>
          </w:rPr>
          <w:t>1.2</w:t>
        </w:r>
        <w:r w:rsidR="007328D7" w:rsidRPr="004A78AD">
          <w:rPr>
            <w:rFonts w:asciiTheme="minorHAnsi" w:hAnsiTheme="minorHAnsi"/>
            <w:noProof/>
            <w:sz w:val="22"/>
          </w:rPr>
          <w:tab/>
        </w:r>
        <w:r w:rsidR="007328D7" w:rsidRPr="004A78AD">
          <w:rPr>
            <w:rStyle w:val="a4"/>
            <w:noProof/>
            <w:color w:val="auto"/>
          </w:rPr>
          <w:t>Историческая справка</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_Toc191989022 \h </w:instrText>
        </w:r>
        <w:r w:rsidR="007328D7" w:rsidRPr="004A78AD">
          <w:rPr>
            <w:noProof/>
            <w:webHidden/>
          </w:rPr>
        </w:r>
        <w:r w:rsidR="007328D7" w:rsidRPr="004A78AD">
          <w:rPr>
            <w:noProof/>
            <w:webHidden/>
          </w:rPr>
          <w:fldChar w:fldCharType="separate"/>
        </w:r>
        <w:r w:rsidR="007328D7" w:rsidRPr="004A78AD">
          <w:rPr>
            <w:noProof/>
            <w:webHidden/>
          </w:rPr>
          <w:t>15</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23" w:history="1">
        <w:r w:rsidR="007328D7" w:rsidRPr="004A78AD">
          <w:rPr>
            <w:rStyle w:val="a4"/>
            <w:noProof/>
            <w:color w:val="auto"/>
          </w:rPr>
          <w:t>1.3</w:t>
        </w:r>
        <w:r w:rsidR="007328D7" w:rsidRPr="004A78AD">
          <w:rPr>
            <w:rFonts w:asciiTheme="minorHAnsi" w:hAnsiTheme="minorHAnsi"/>
            <w:noProof/>
            <w:sz w:val="22"/>
          </w:rPr>
          <w:tab/>
        </w:r>
        <w:r w:rsidR="007328D7" w:rsidRPr="004A78AD">
          <w:rPr>
            <w:rStyle w:val="a4"/>
            <w:noProof/>
            <w:color w:val="auto"/>
          </w:rPr>
          <w:t>Особенности экономико-географического положения</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_Toc191989023 \h </w:instrText>
        </w:r>
        <w:r w:rsidR="007328D7" w:rsidRPr="004A78AD">
          <w:rPr>
            <w:noProof/>
            <w:webHidden/>
          </w:rPr>
        </w:r>
        <w:r w:rsidR="007328D7" w:rsidRPr="004A78AD">
          <w:rPr>
            <w:noProof/>
            <w:webHidden/>
          </w:rPr>
          <w:fldChar w:fldCharType="separate"/>
        </w:r>
        <w:r w:rsidR="007328D7" w:rsidRPr="004A78AD">
          <w:rPr>
            <w:noProof/>
            <w:webHidden/>
          </w:rPr>
          <w:t>16</w:t>
        </w:r>
        <w:r w:rsidR="007328D7" w:rsidRPr="004A78AD">
          <w:rPr>
            <w:noProof/>
            <w:webHidden/>
          </w:rPr>
          <w:fldChar w:fldCharType="end"/>
        </w:r>
      </w:hyperlink>
    </w:p>
    <w:p w:rsidR="007328D7" w:rsidRPr="004A78AD" w:rsidRDefault="00DE0057">
      <w:pPr>
        <w:pStyle w:val="13"/>
        <w:tabs>
          <w:tab w:val="left" w:pos="440"/>
          <w:tab w:val="right" w:leader="dot" w:pos="10196"/>
        </w:tabs>
        <w:rPr>
          <w:rFonts w:asciiTheme="minorHAnsi" w:hAnsiTheme="minorHAnsi"/>
          <w:noProof/>
          <w:sz w:val="22"/>
        </w:rPr>
      </w:pPr>
      <w:hyperlink w:anchor="_Toc191989024" w:history="1">
        <w:r w:rsidR="007328D7" w:rsidRPr="004A78AD">
          <w:rPr>
            <w:rStyle w:val="a4"/>
            <w:noProof/>
            <w:color w:val="auto"/>
          </w:rPr>
          <w:t>2.</w:t>
        </w:r>
        <w:r w:rsidR="007328D7" w:rsidRPr="004A78AD">
          <w:rPr>
            <w:rFonts w:asciiTheme="minorHAnsi" w:hAnsiTheme="minorHAnsi"/>
            <w:noProof/>
            <w:sz w:val="22"/>
          </w:rPr>
          <w:tab/>
        </w:r>
        <w:r w:rsidR="007328D7" w:rsidRPr="004A78AD">
          <w:rPr>
            <w:rStyle w:val="a4"/>
            <w:noProof/>
            <w:color w:val="auto"/>
          </w:rPr>
          <w:t>ПРИРОДНЫЕ РЕСУРСЫ И УСЛОВИЯ</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_Toc191989024 \h </w:instrText>
        </w:r>
        <w:r w:rsidR="007328D7" w:rsidRPr="004A78AD">
          <w:rPr>
            <w:noProof/>
            <w:webHidden/>
          </w:rPr>
        </w:r>
        <w:r w:rsidR="007328D7" w:rsidRPr="004A78AD">
          <w:rPr>
            <w:noProof/>
            <w:webHidden/>
          </w:rPr>
          <w:fldChar w:fldCharType="separate"/>
        </w:r>
        <w:r w:rsidR="007328D7" w:rsidRPr="004A78AD">
          <w:rPr>
            <w:noProof/>
            <w:webHidden/>
          </w:rPr>
          <w:t>18</w:t>
        </w:r>
        <w:r w:rsidR="007328D7" w:rsidRPr="004A78AD">
          <w:rPr>
            <w:noProof/>
            <w:webHidden/>
          </w:rPr>
          <w:fldChar w:fldCharType="end"/>
        </w:r>
      </w:hyperlink>
    </w:p>
    <w:p w:rsidR="007328D7" w:rsidRPr="004A78AD" w:rsidRDefault="00DE0057">
      <w:pPr>
        <w:pStyle w:val="13"/>
        <w:tabs>
          <w:tab w:val="left" w:pos="440"/>
          <w:tab w:val="right" w:leader="dot" w:pos="10196"/>
        </w:tabs>
        <w:rPr>
          <w:rFonts w:asciiTheme="minorHAnsi" w:hAnsiTheme="minorHAnsi"/>
          <w:noProof/>
          <w:sz w:val="22"/>
        </w:rPr>
      </w:pPr>
      <w:hyperlink w:anchor="_Toc191989025" w:history="1">
        <w:r w:rsidR="007328D7" w:rsidRPr="004A78AD">
          <w:rPr>
            <w:rStyle w:val="a4"/>
            <w:noProof/>
            <w:color w:val="auto"/>
          </w:rPr>
          <w:t>3.</w:t>
        </w:r>
        <w:r w:rsidR="007328D7" w:rsidRPr="004A78AD">
          <w:rPr>
            <w:rFonts w:asciiTheme="minorHAnsi" w:hAnsiTheme="minorHAnsi"/>
            <w:noProof/>
            <w:sz w:val="22"/>
          </w:rPr>
          <w:tab/>
        </w:r>
        <w:r w:rsidR="007328D7" w:rsidRPr="004A78AD">
          <w:rPr>
            <w:rStyle w:val="a4"/>
            <w:noProof/>
            <w:color w:val="auto"/>
          </w:rPr>
          <w:t>НАСЕЛЕНИЕ И ТРУДОВЫЕ РЕСУРСЫ</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_Toc191989025 \h </w:instrText>
        </w:r>
        <w:r w:rsidR="007328D7" w:rsidRPr="004A78AD">
          <w:rPr>
            <w:noProof/>
            <w:webHidden/>
          </w:rPr>
        </w:r>
        <w:r w:rsidR="007328D7" w:rsidRPr="004A78AD">
          <w:rPr>
            <w:noProof/>
            <w:webHidden/>
          </w:rPr>
          <w:fldChar w:fldCharType="separate"/>
        </w:r>
        <w:r w:rsidR="007328D7" w:rsidRPr="004A78AD">
          <w:rPr>
            <w:noProof/>
            <w:webHidden/>
          </w:rPr>
          <w:t>21</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26" w:history="1">
        <w:r w:rsidR="007328D7" w:rsidRPr="004A78AD">
          <w:rPr>
            <w:rStyle w:val="a4"/>
            <w:noProof/>
            <w:color w:val="auto"/>
          </w:rPr>
          <w:t>3.1</w:t>
        </w:r>
        <w:r w:rsidR="007328D7" w:rsidRPr="004A78AD">
          <w:rPr>
            <w:rFonts w:asciiTheme="minorHAnsi" w:hAnsiTheme="minorHAnsi"/>
            <w:noProof/>
            <w:sz w:val="22"/>
          </w:rPr>
          <w:tab/>
        </w:r>
        <w:r w:rsidR="007328D7" w:rsidRPr="004A78AD">
          <w:rPr>
            <w:rStyle w:val="a4"/>
            <w:noProof/>
            <w:color w:val="auto"/>
          </w:rPr>
          <w:t>Динамика численности населения, миграционные процессы</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_Toc191989026 \h </w:instrText>
        </w:r>
        <w:r w:rsidR="007328D7" w:rsidRPr="004A78AD">
          <w:rPr>
            <w:noProof/>
            <w:webHidden/>
          </w:rPr>
        </w:r>
        <w:r w:rsidR="007328D7" w:rsidRPr="004A78AD">
          <w:rPr>
            <w:noProof/>
            <w:webHidden/>
          </w:rPr>
          <w:fldChar w:fldCharType="separate"/>
        </w:r>
        <w:r w:rsidR="007328D7" w:rsidRPr="004A78AD">
          <w:rPr>
            <w:noProof/>
            <w:webHidden/>
          </w:rPr>
          <w:t>21</w:t>
        </w:r>
        <w:r w:rsidR="007328D7" w:rsidRPr="004A78AD">
          <w:rPr>
            <w:noProof/>
            <w:webHidden/>
          </w:rPr>
          <w:fldChar w:fldCharType="end"/>
        </w:r>
      </w:hyperlink>
    </w:p>
    <w:p w:rsidR="007328D7" w:rsidRPr="004A78AD" w:rsidRDefault="00DE0057">
      <w:pPr>
        <w:pStyle w:val="13"/>
        <w:tabs>
          <w:tab w:val="left" w:pos="440"/>
          <w:tab w:val="right" w:leader="dot" w:pos="10196"/>
        </w:tabs>
        <w:rPr>
          <w:rFonts w:asciiTheme="minorHAnsi" w:hAnsiTheme="minorHAnsi"/>
          <w:noProof/>
          <w:sz w:val="22"/>
        </w:rPr>
      </w:pPr>
      <w:hyperlink w:anchor="_Toc191989027" w:history="1">
        <w:r w:rsidR="007328D7" w:rsidRPr="004A78AD">
          <w:rPr>
            <w:rStyle w:val="a4"/>
            <w:rFonts w:eastAsia="Courier New" w:cs="Times New Roman"/>
            <w:b/>
            <w:noProof/>
            <w:color w:val="auto"/>
          </w:rPr>
          <w:t>4.</w:t>
        </w:r>
        <w:r w:rsidR="007328D7" w:rsidRPr="004A78AD">
          <w:rPr>
            <w:rFonts w:asciiTheme="minorHAnsi" w:hAnsiTheme="minorHAnsi"/>
            <w:noProof/>
            <w:sz w:val="22"/>
          </w:rPr>
          <w:tab/>
        </w:r>
        <w:r w:rsidR="007328D7" w:rsidRPr="004A78AD">
          <w:rPr>
            <w:rStyle w:val="a4"/>
            <w:rFonts w:eastAsia="Courier New" w:cs="Times New Roman"/>
            <w:b/>
            <w:noProof/>
            <w:color w:val="auto"/>
          </w:rPr>
          <w:t>СОЦИАЛЬНО-ЭКОНОМИЧЕСКОЕ РАЗВИТИЕ</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_Toc191989027 \h </w:instrText>
        </w:r>
        <w:r w:rsidR="007328D7" w:rsidRPr="004A78AD">
          <w:rPr>
            <w:noProof/>
            <w:webHidden/>
          </w:rPr>
        </w:r>
        <w:r w:rsidR="007328D7" w:rsidRPr="004A78AD">
          <w:rPr>
            <w:noProof/>
            <w:webHidden/>
          </w:rPr>
          <w:fldChar w:fldCharType="separate"/>
        </w:r>
        <w:r w:rsidR="007328D7" w:rsidRPr="004A78AD">
          <w:rPr>
            <w:noProof/>
            <w:webHidden/>
          </w:rPr>
          <w:t>28</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28" w:history="1">
        <w:r w:rsidR="007328D7" w:rsidRPr="004A78AD">
          <w:rPr>
            <w:rStyle w:val="a4"/>
            <w:noProof/>
            <w:color w:val="auto"/>
          </w:rPr>
          <w:t>4.1</w:t>
        </w:r>
        <w:r w:rsidR="007328D7" w:rsidRPr="004A78AD">
          <w:rPr>
            <w:rFonts w:asciiTheme="minorHAnsi" w:hAnsiTheme="minorHAnsi"/>
            <w:noProof/>
            <w:sz w:val="22"/>
          </w:rPr>
          <w:tab/>
        </w:r>
        <w:r w:rsidR="007328D7" w:rsidRPr="004A78AD">
          <w:rPr>
            <w:rStyle w:val="a4"/>
            <w:noProof/>
            <w:color w:val="auto"/>
          </w:rPr>
          <w:t>Экономическая база развития муниципального образования</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_Toc191989028 \h </w:instrText>
        </w:r>
        <w:r w:rsidR="007328D7" w:rsidRPr="004A78AD">
          <w:rPr>
            <w:noProof/>
            <w:webHidden/>
          </w:rPr>
        </w:r>
        <w:r w:rsidR="007328D7" w:rsidRPr="004A78AD">
          <w:rPr>
            <w:noProof/>
            <w:webHidden/>
          </w:rPr>
          <w:fldChar w:fldCharType="separate"/>
        </w:r>
        <w:r w:rsidR="007328D7" w:rsidRPr="004A78AD">
          <w:rPr>
            <w:noProof/>
            <w:webHidden/>
          </w:rPr>
          <w:t>28</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29" w:history="1">
        <w:r w:rsidR="007328D7" w:rsidRPr="004A78AD">
          <w:rPr>
            <w:rStyle w:val="a4"/>
            <w:noProof/>
            <w:color w:val="auto"/>
          </w:rPr>
          <w:t>4.2</w:t>
        </w:r>
        <w:r w:rsidR="007328D7" w:rsidRPr="004A78AD">
          <w:rPr>
            <w:rFonts w:asciiTheme="minorHAnsi" w:hAnsiTheme="minorHAnsi"/>
            <w:noProof/>
            <w:sz w:val="22"/>
          </w:rPr>
          <w:tab/>
        </w:r>
        <w:r w:rsidR="007328D7" w:rsidRPr="004A78AD">
          <w:rPr>
            <w:rStyle w:val="a4"/>
            <w:noProof/>
            <w:color w:val="auto"/>
          </w:rPr>
          <w:t>Жилищный фонд и жилищное строительство</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_Toc191989029 \h </w:instrText>
        </w:r>
        <w:r w:rsidR="007328D7" w:rsidRPr="004A78AD">
          <w:rPr>
            <w:noProof/>
            <w:webHidden/>
          </w:rPr>
        </w:r>
        <w:r w:rsidR="007328D7" w:rsidRPr="004A78AD">
          <w:rPr>
            <w:noProof/>
            <w:webHidden/>
          </w:rPr>
          <w:fldChar w:fldCharType="separate"/>
        </w:r>
        <w:r w:rsidR="007328D7" w:rsidRPr="004A78AD">
          <w:rPr>
            <w:noProof/>
            <w:webHidden/>
          </w:rPr>
          <w:t>33</w:t>
        </w:r>
        <w:r w:rsidR="007328D7" w:rsidRPr="004A78AD">
          <w:rPr>
            <w:noProof/>
            <w:webHidden/>
          </w:rPr>
          <w:fldChar w:fldCharType="end"/>
        </w:r>
      </w:hyperlink>
    </w:p>
    <w:p w:rsidR="007328D7" w:rsidRPr="004A78AD" w:rsidRDefault="00DE0057">
      <w:pPr>
        <w:pStyle w:val="13"/>
        <w:tabs>
          <w:tab w:val="left" w:pos="440"/>
          <w:tab w:val="right" w:leader="dot" w:pos="10196"/>
        </w:tabs>
        <w:rPr>
          <w:rFonts w:asciiTheme="minorHAnsi" w:hAnsiTheme="minorHAnsi"/>
          <w:noProof/>
          <w:sz w:val="22"/>
        </w:rPr>
      </w:pPr>
      <w:hyperlink w:anchor="_Toc191989030" w:history="1">
        <w:r w:rsidR="007328D7" w:rsidRPr="004A78AD">
          <w:rPr>
            <w:rStyle w:val="a4"/>
            <w:rFonts w:eastAsia="Courier New" w:cs="Times New Roman"/>
            <w:b/>
            <w:noProof/>
            <w:color w:val="auto"/>
          </w:rPr>
          <w:t>5.</w:t>
        </w:r>
        <w:r w:rsidR="007328D7" w:rsidRPr="004A78AD">
          <w:rPr>
            <w:rFonts w:asciiTheme="minorHAnsi" w:hAnsiTheme="minorHAnsi"/>
            <w:noProof/>
            <w:sz w:val="22"/>
          </w:rPr>
          <w:tab/>
        </w:r>
        <w:r w:rsidR="007328D7" w:rsidRPr="004A78AD">
          <w:rPr>
            <w:rStyle w:val="a4"/>
            <w:rFonts w:eastAsia="Courier New" w:cs="Times New Roman"/>
            <w:b/>
            <w:noProof/>
            <w:color w:val="auto"/>
          </w:rPr>
          <w:t>СФЕРА СОЦИАЛЬНОГО И БЫТОВОГО ОБСЛУЖИВАНИЯ</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_Toc191989030 \h </w:instrText>
        </w:r>
        <w:r w:rsidR="007328D7" w:rsidRPr="004A78AD">
          <w:rPr>
            <w:noProof/>
            <w:webHidden/>
          </w:rPr>
        </w:r>
        <w:r w:rsidR="007328D7" w:rsidRPr="004A78AD">
          <w:rPr>
            <w:noProof/>
            <w:webHidden/>
          </w:rPr>
          <w:fldChar w:fldCharType="separate"/>
        </w:r>
        <w:r w:rsidR="007328D7" w:rsidRPr="004A78AD">
          <w:rPr>
            <w:noProof/>
            <w:webHidden/>
          </w:rPr>
          <w:t>37</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31" w:history="1">
        <w:r w:rsidR="007328D7" w:rsidRPr="004A78AD">
          <w:rPr>
            <w:rStyle w:val="a4"/>
            <w:noProof/>
            <w:color w:val="auto"/>
          </w:rPr>
          <w:t>5.1</w:t>
        </w:r>
        <w:r w:rsidR="007328D7" w:rsidRPr="004A78AD">
          <w:rPr>
            <w:rFonts w:asciiTheme="minorHAnsi" w:hAnsiTheme="minorHAnsi"/>
            <w:noProof/>
            <w:sz w:val="22"/>
          </w:rPr>
          <w:tab/>
        </w:r>
        <w:r w:rsidR="007328D7" w:rsidRPr="004A78AD">
          <w:rPr>
            <w:rStyle w:val="a4"/>
            <w:noProof/>
            <w:color w:val="auto"/>
          </w:rPr>
          <w:t>Учреждения образования и воспитания</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_Toc191989031 \h </w:instrText>
        </w:r>
        <w:r w:rsidR="007328D7" w:rsidRPr="004A78AD">
          <w:rPr>
            <w:noProof/>
            <w:webHidden/>
          </w:rPr>
        </w:r>
        <w:r w:rsidR="007328D7" w:rsidRPr="004A78AD">
          <w:rPr>
            <w:noProof/>
            <w:webHidden/>
          </w:rPr>
          <w:fldChar w:fldCharType="separate"/>
        </w:r>
        <w:r w:rsidR="007328D7" w:rsidRPr="004A78AD">
          <w:rPr>
            <w:noProof/>
            <w:webHidden/>
          </w:rPr>
          <w:t>37</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32" w:history="1">
        <w:r w:rsidR="007328D7" w:rsidRPr="004A78AD">
          <w:rPr>
            <w:rStyle w:val="a4"/>
            <w:noProof/>
            <w:color w:val="auto"/>
          </w:rPr>
          <w:t>5.2</w:t>
        </w:r>
        <w:r w:rsidR="007328D7" w:rsidRPr="004A78AD">
          <w:rPr>
            <w:rFonts w:asciiTheme="minorHAnsi" w:hAnsiTheme="minorHAnsi"/>
            <w:noProof/>
            <w:sz w:val="22"/>
          </w:rPr>
          <w:tab/>
        </w:r>
        <w:r w:rsidR="007328D7" w:rsidRPr="004A78AD">
          <w:rPr>
            <w:rStyle w:val="a4"/>
            <w:noProof/>
            <w:color w:val="auto"/>
          </w:rPr>
          <w:t>Культурно-досуговые учреждения</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_Toc191989032 \h </w:instrText>
        </w:r>
        <w:r w:rsidR="007328D7" w:rsidRPr="004A78AD">
          <w:rPr>
            <w:noProof/>
            <w:webHidden/>
          </w:rPr>
        </w:r>
        <w:r w:rsidR="007328D7" w:rsidRPr="004A78AD">
          <w:rPr>
            <w:noProof/>
            <w:webHidden/>
          </w:rPr>
          <w:fldChar w:fldCharType="separate"/>
        </w:r>
        <w:r w:rsidR="007328D7" w:rsidRPr="004A78AD">
          <w:rPr>
            <w:noProof/>
            <w:webHidden/>
          </w:rPr>
          <w:t>40</w:t>
        </w:r>
        <w:r w:rsidR="007328D7" w:rsidRPr="004A78AD">
          <w:rPr>
            <w:noProof/>
            <w:webHidden/>
          </w:rPr>
          <w:fldChar w:fldCharType="end"/>
        </w:r>
      </w:hyperlink>
    </w:p>
    <w:p w:rsidR="007328D7" w:rsidRPr="004A78AD" w:rsidRDefault="00DE0057">
      <w:pPr>
        <w:pStyle w:val="23"/>
        <w:tabs>
          <w:tab w:val="right" w:leader="dot" w:pos="10196"/>
        </w:tabs>
        <w:rPr>
          <w:rFonts w:asciiTheme="minorHAnsi" w:hAnsiTheme="minorHAnsi"/>
          <w:noProof/>
          <w:sz w:val="22"/>
        </w:rPr>
      </w:pPr>
      <w:hyperlink w:anchor="_Toc191989033" w:history="1">
        <w:r w:rsidR="007328D7" w:rsidRPr="004A78AD">
          <w:rPr>
            <w:rStyle w:val="a4"/>
            <w:noProof/>
            <w:color w:val="auto"/>
          </w:rPr>
          <w:t>5.3 Учреждения здравоохранения</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_Toc191989033 \h </w:instrText>
        </w:r>
        <w:r w:rsidR="007328D7" w:rsidRPr="004A78AD">
          <w:rPr>
            <w:noProof/>
            <w:webHidden/>
          </w:rPr>
        </w:r>
        <w:r w:rsidR="007328D7" w:rsidRPr="004A78AD">
          <w:rPr>
            <w:noProof/>
            <w:webHidden/>
          </w:rPr>
          <w:fldChar w:fldCharType="separate"/>
        </w:r>
        <w:r w:rsidR="007328D7" w:rsidRPr="004A78AD">
          <w:rPr>
            <w:noProof/>
            <w:webHidden/>
          </w:rPr>
          <w:t>42</w:t>
        </w:r>
        <w:r w:rsidR="007328D7" w:rsidRPr="004A78AD">
          <w:rPr>
            <w:noProof/>
            <w:webHidden/>
          </w:rPr>
          <w:fldChar w:fldCharType="end"/>
        </w:r>
      </w:hyperlink>
    </w:p>
    <w:p w:rsidR="007328D7" w:rsidRPr="004A78AD" w:rsidRDefault="00DE0057">
      <w:pPr>
        <w:pStyle w:val="23"/>
        <w:tabs>
          <w:tab w:val="right" w:leader="dot" w:pos="10196"/>
        </w:tabs>
        <w:rPr>
          <w:rFonts w:asciiTheme="minorHAnsi" w:hAnsiTheme="minorHAnsi"/>
          <w:noProof/>
          <w:sz w:val="22"/>
        </w:rPr>
      </w:pPr>
      <w:hyperlink w:anchor="_Toc191989034" w:history="1">
        <w:r w:rsidR="007328D7" w:rsidRPr="004A78AD">
          <w:rPr>
            <w:rStyle w:val="a4"/>
            <w:noProof/>
            <w:color w:val="auto"/>
          </w:rPr>
          <w:t>5.4  Объекты спортивного назначения</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_Toc191989034 \h </w:instrText>
        </w:r>
        <w:r w:rsidR="007328D7" w:rsidRPr="004A78AD">
          <w:rPr>
            <w:noProof/>
            <w:webHidden/>
          </w:rPr>
        </w:r>
        <w:r w:rsidR="007328D7" w:rsidRPr="004A78AD">
          <w:rPr>
            <w:noProof/>
            <w:webHidden/>
          </w:rPr>
          <w:fldChar w:fldCharType="separate"/>
        </w:r>
        <w:r w:rsidR="007328D7" w:rsidRPr="004A78AD">
          <w:rPr>
            <w:noProof/>
            <w:webHidden/>
          </w:rPr>
          <w:t>43</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35" w:history="1">
        <w:r w:rsidR="007328D7" w:rsidRPr="004A78AD">
          <w:rPr>
            <w:rStyle w:val="a4"/>
            <w:noProof/>
            <w:color w:val="auto"/>
          </w:rPr>
          <w:t>5.5</w:t>
        </w:r>
        <w:r w:rsidR="007328D7" w:rsidRPr="004A78AD">
          <w:rPr>
            <w:rFonts w:asciiTheme="minorHAnsi" w:hAnsiTheme="minorHAnsi"/>
            <w:noProof/>
            <w:sz w:val="22"/>
          </w:rPr>
          <w:tab/>
        </w:r>
        <w:r w:rsidR="007328D7" w:rsidRPr="004A78AD">
          <w:rPr>
            <w:rStyle w:val="a4"/>
            <w:noProof/>
            <w:color w:val="auto"/>
          </w:rPr>
          <w:t>Учреждения  торговли, сферы услуг</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_Toc191989035 \h </w:instrText>
        </w:r>
        <w:r w:rsidR="007328D7" w:rsidRPr="004A78AD">
          <w:rPr>
            <w:noProof/>
            <w:webHidden/>
          </w:rPr>
        </w:r>
        <w:r w:rsidR="007328D7" w:rsidRPr="004A78AD">
          <w:rPr>
            <w:noProof/>
            <w:webHidden/>
          </w:rPr>
          <w:fldChar w:fldCharType="separate"/>
        </w:r>
        <w:r w:rsidR="007328D7" w:rsidRPr="004A78AD">
          <w:rPr>
            <w:noProof/>
            <w:webHidden/>
          </w:rPr>
          <w:t>44</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36" w:history="1">
        <w:r w:rsidR="007328D7" w:rsidRPr="004A78AD">
          <w:rPr>
            <w:rStyle w:val="a4"/>
            <w:noProof/>
            <w:color w:val="auto"/>
          </w:rPr>
          <w:t>5.6</w:t>
        </w:r>
        <w:r w:rsidR="007328D7" w:rsidRPr="004A78AD">
          <w:rPr>
            <w:rFonts w:asciiTheme="minorHAnsi" w:hAnsiTheme="minorHAnsi"/>
            <w:noProof/>
            <w:sz w:val="22"/>
          </w:rPr>
          <w:tab/>
        </w:r>
        <w:r w:rsidR="007328D7" w:rsidRPr="004A78AD">
          <w:rPr>
            <w:rStyle w:val="a4"/>
            <w:noProof/>
            <w:color w:val="auto"/>
          </w:rPr>
          <w:t>Социальное обслуживание населения</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_Toc191989036 \h </w:instrText>
        </w:r>
        <w:r w:rsidR="007328D7" w:rsidRPr="004A78AD">
          <w:rPr>
            <w:noProof/>
            <w:webHidden/>
          </w:rPr>
        </w:r>
        <w:r w:rsidR="007328D7" w:rsidRPr="004A78AD">
          <w:rPr>
            <w:noProof/>
            <w:webHidden/>
          </w:rPr>
          <w:fldChar w:fldCharType="separate"/>
        </w:r>
        <w:r w:rsidR="007328D7" w:rsidRPr="004A78AD">
          <w:rPr>
            <w:noProof/>
            <w:webHidden/>
          </w:rPr>
          <w:t>45</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37" w:history="1">
        <w:r w:rsidR="007328D7" w:rsidRPr="004A78AD">
          <w:rPr>
            <w:rStyle w:val="a4"/>
            <w:noProof/>
            <w:color w:val="auto"/>
          </w:rPr>
          <w:t>5.7</w:t>
        </w:r>
        <w:r w:rsidR="007328D7" w:rsidRPr="004A78AD">
          <w:rPr>
            <w:rFonts w:asciiTheme="minorHAnsi" w:hAnsiTheme="minorHAnsi"/>
            <w:noProof/>
            <w:sz w:val="22"/>
          </w:rPr>
          <w:tab/>
        </w:r>
        <w:r w:rsidR="007328D7" w:rsidRPr="004A78AD">
          <w:rPr>
            <w:rStyle w:val="a4"/>
            <w:noProof/>
            <w:color w:val="auto"/>
          </w:rPr>
          <w:t>Организация ритуальных услуг</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_Toc191989037 \h </w:instrText>
        </w:r>
        <w:r w:rsidR="007328D7" w:rsidRPr="004A78AD">
          <w:rPr>
            <w:noProof/>
            <w:webHidden/>
          </w:rPr>
        </w:r>
        <w:r w:rsidR="007328D7" w:rsidRPr="004A78AD">
          <w:rPr>
            <w:noProof/>
            <w:webHidden/>
          </w:rPr>
          <w:fldChar w:fldCharType="separate"/>
        </w:r>
        <w:r w:rsidR="007328D7" w:rsidRPr="004A78AD">
          <w:rPr>
            <w:noProof/>
            <w:webHidden/>
          </w:rPr>
          <w:t>45</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38" w:history="1">
        <w:r w:rsidR="007328D7" w:rsidRPr="004A78AD">
          <w:rPr>
            <w:rStyle w:val="a4"/>
            <w:noProof/>
            <w:color w:val="auto"/>
          </w:rPr>
          <w:t>5.8</w:t>
        </w:r>
        <w:r w:rsidR="007328D7" w:rsidRPr="004A78AD">
          <w:rPr>
            <w:rFonts w:asciiTheme="minorHAnsi" w:hAnsiTheme="minorHAnsi"/>
            <w:noProof/>
            <w:sz w:val="22"/>
          </w:rPr>
          <w:tab/>
        </w:r>
        <w:r w:rsidR="007328D7" w:rsidRPr="004A78AD">
          <w:rPr>
            <w:rStyle w:val="a4"/>
            <w:noProof/>
            <w:color w:val="auto"/>
          </w:rPr>
          <w:t>Объекты религиозного назначения</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_Toc191989038 \h </w:instrText>
        </w:r>
        <w:r w:rsidR="007328D7" w:rsidRPr="004A78AD">
          <w:rPr>
            <w:noProof/>
            <w:webHidden/>
          </w:rPr>
        </w:r>
        <w:r w:rsidR="007328D7" w:rsidRPr="004A78AD">
          <w:rPr>
            <w:noProof/>
            <w:webHidden/>
          </w:rPr>
          <w:fldChar w:fldCharType="separate"/>
        </w:r>
        <w:r w:rsidR="007328D7" w:rsidRPr="004A78AD">
          <w:rPr>
            <w:noProof/>
            <w:webHidden/>
          </w:rPr>
          <w:t>46</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39" w:history="1">
        <w:r w:rsidR="007328D7" w:rsidRPr="004A78AD">
          <w:rPr>
            <w:rStyle w:val="a4"/>
            <w:noProof/>
            <w:color w:val="auto"/>
          </w:rPr>
          <w:t>5.9</w:t>
        </w:r>
        <w:r w:rsidR="007328D7" w:rsidRPr="004A78AD">
          <w:rPr>
            <w:rFonts w:asciiTheme="minorHAnsi" w:hAnsiTheme="minorHAnsi"/>
            <w:noProof/>
            <w:sz w:val="22"/>
          </w:rPr>
          <w:tab/>
        </w:r>
        <w:r w:rsidR="007328D7" w:rsidRPr="004A78AD">
          <w:rPr>
            <w:rStyle w:val="a4"/>
            <w:noProof/>
            <w:color w:val="auto"/>
          </w:rPr>
          <w:t>Объекты специального назначения</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_Toc191989039 \h </w:instrText>
        </w:r>
        <w:r w:rsidR="007328D7" w:rsidRPr="004A78AD">
          <w:rPr>
            <w:noProof/>
            <w:webHidden/>
          </w:rPr>
        </w:r>
        <w:r w:rsidR="007328D7" w:rsidRPr="004A78AD">
          <w:rPr>
            <w:noProof/>
            <w:webHidden/>
          </w:rPr>
          <w:fldChar w:fldCharType="separate"/>
        </w:r>
        <w:r w:rsidR="007328D7" w:rsidRPr="004A78AD">
          <w:rPr>
            <w:noProof/>
            <w:webHidden/>
          </w:rPr>
          <w:t>46</w:t>
        </w:r>
        <w:r w:rsidR="007328D7" w:rsidRPr="004A78AD">
          <w:rPr>
            <w:noProof/>
            <w:webHidden/>
          </w:rPr>
          <w:fldChar w:fldCharType="end"/>
        </w:r>
      </w:hyperlink>
    </w:p>
    <w:p w:rsidR="007328D7" w:rsidRPr="004A78AD" w:rsidRDefault="00DE0057">
      <w:pPr>
        <w:pStyle w:val="13"/>
        <w:tabs>
          <w:tab w:val="left" w:pos="440"/>
          <w:tab w:val="right" w:leader="dot" w:pos="10196"/>
        </w:tabs>
        <w:rPr>
          <w:rFonts w:asciiTheme="minorHAnsi" w:hAnsiTheme="minorHAnsi"/>
          <w:noProof/>
          <w:sz w:val="22"/>
        </w:rPr>
      </w:pPr>
      <w:hyperlink w:anchor="_Toc191989040" w:history="1">
        <w:r w:rsidR="007328D7" w:rsidRPr="004A78AD">
          <w:rPr>
            <w:rStyle w:val="a4"/>
            <w:rFonts w:eastAsia="Courier New" w:cs="Times New Roman"/>
            <w:b/>
            <w:noProof/>
            <w:color w:val="auto"/>
          </w:rPr>
          <w:t>6</w:t>
        </w:r>
        <w:r w:rsidR="007328D7" w:rsidRPr="004A78AD">
          <w:rPr>
            <w:rFonts w:asciiTheme="minorHAnsi" w:hAnsiTheme="minorHAnsi"/>
            <w:noProof/>
            <w:sz w:val="22"/>
          </w:rPr>
          <w:tab/>
        </w:r>
        <w:r w:rsidR="007328D7" w:rsidRPr="004A78AD">
          <w:rPr>
            <w:rStyle w:val="a4"/>
            <w:rFonts w:eastAsia="Courier New" w:cs="Times New Roman"/>
            <w:b/>
            <w:noProof/>
            <w:color w:val="auto"/>
          </w:rPr>
          <w:t>ТЕРРИТОРИАЛЬНО-ПЛАНИРОВОЧНАЯ ОРГАНИЗАЦИЯ</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_Toc191989040 \h </w:instrText>
        </w:r>
        <w:r w:rsidR="007328D7" w:rsidRPr="004A78AD">
          <w:rPr>
            <w:noProof/>
            <w:webHidden/>
          </w:rPr>
        </w:r>
        <w:r w:rsidR="007328D7" w:rsidRPr="004A78AD">
          <w:rPr>
            <w:noProof/>
            <w:webHidden/>
          </w:rPr>
          <w:fldChar w:fldCharType="separate"/>
        </w:r>
        <w:r w:rsidR="007328D7" w:rsidRPr="004A78AD">
          <w:rPr>
            <w:noProof/>
            <w:webHidden/>
          </w:rPr>
          <w:t>49</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41" w:history="1">
        <w:r w:rsidR="007328D7" w:rsidRPr="004A78AD">
          <w:rPr>
            <w:rStyle w:val="a4"/>
            <w:noProof/>
            <w:color w:val="auto"/>
          </w:rPr>
          <w:t>6.1</w:t>
        </w:r>
        <w:r w:rsidR="007328D7" w:rsidRPr="004A78AD">
          <w:rPr>
            <w:rFonts w:asciiTheme="minorHAnsi" w:hAnsiTheme="minorHAnsi"/>
            <w:noProof/>
            <w:sz w:val="22"/>
          </w:rPr>
          <w:tab/>
        </w:r>
        <w:r w:rsidR="007328D7" w:rsidRPr="004A78AD">
          <w:rPr>
            <w:rStyle w:val="a4"/>
            <w:noProof/>
            <w:color w:val="auto"/>
          </w:rPr>
          <w:t>Территория муниципального образования. Существующее положение</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_Toc191989041 \h </w:instrText>
        </w:r>
        <w:r w:rsidR="007328D7" w:rsidRPr="004A78AD">
          <w:rPr>
            <w:noProof/>
            <w:webHidden/>
          </w:rPr>
        </w:r>
        <w:r w:rsidR="007328D7" w:rsidRPr="004A78AD">
          <w:rPr>
            <w:noProof/>
            <w:webHidden/>
          </w:rPr>
          <w:fldChar w:fldCharType="separate"/>
        </w:r>
        <w:r w:rsidR="007328D7" w:rsidRPr="004A78AD">
          <w:rPr>
            <w:noProof/>
            <w:webHidden/>
          </w:rPr>
          <w:t>49</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42" w:history="1">
        <w:r w:rsidR="007328D7" w:rsidRPr="004A78AD">
          <w:rPr>
            <w:rStyle w:val="a4"/>
            <w:noProof/>
            <w:color w:val="auto"/>
          </w:rPr>
          <w:t>6.2</w:t>
        </w:r>
        <w:r w:rsidR="007328D7" w:rsidRPr="004A78AD">
          <w:rPr>
            <w:rFonts w:asciiTheme="minorHAnsi" w:hAnsiTheme="minorHAnsi"/>
            <w:noProof/>
            <w:sz w:val="22"/>
          </w:rPr>
          <w:tab/>
        </w:r>
        <w:r w:rsidR="007328D7" w:rsidRPr="004A78AD">
          <w:rPr>
            <w:rStyle w:val="a4"/>
            <w:noProof/>
            <w:color w:val="auto"/>
          </w:rPr>
          <w:t>Территориальные ресурсы</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_Toc191989042 \h </w:instrText>
        </w:r>
        <w:r w:rsidR="007328D7" w:rsidRPr="004A78AD">
          <w:rPr>
            <w:noProof/>
            <w:webHidden/>
          </w:rPr>
        </w:r>
        <w:r w:rsidR="007328D7" w:rsidRPr="004A78AD">
          <w:rPr>
            <w:noProof/>
            <w:webHidden/>
          </w:rPr>
          <w:fldChar w:fldCharType="separate"/>
        </w:r>
        <w:r w:rsidR="007328D7" w:rsidRPr="004A78AD">
          <w:rPr>
            <w:noProof/>
            <w:webHidden/>
          </w:rPr>
          <w:t>50</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43" w:history="1">
        <w:r w:rsidR="007328D7" w:rsidRPr="004A78AD">
          <w:rPr>
            <w:rStyle w:val="a4"/>
            <w:noProof/>
            <w:color w:val="auto"/>
          </w:rPr>
          <w:t>6.3</w:t>
        </w:r>
        <w:r w:rsidR="007328D7" w:rsidRPr="004A78AD">
          <w:rPr>
            <w:rFonts w:asciiTheme="minorHAnsi" w:hAnsiTheme="minorHAnsi"/>
            <w:noProof/>
            <w:sz w:val="22"/>
          </w:rPr>
          <w:tab/>
        </w:r>
        <w:r w:rsidR="007328D7" w:rsidRPr="004A78AD">
          <w:rPr>
            <w:rStyle w:val="a4"/>
            <w:noProof/>
            <w:color w:val="auto"/>
          </w:rPr>
          <w:t>Функциональное зонирование</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_Toc191989043 \h </w:instrText>
        </w:r>
        <w:r w:rsidR="007328D7" w:rsidRPr="004A78AD">
          <w:rPr>
            <w:noProof/>
            <w:webHidden/>
          </w:rPr>
        </w:r>
        <w:r w:rsidR="007328D7" w:rsidRPr="004A78AD">
          <w:rPr>
            <w:noProof/>
            <w:webHidden/>
          </w:rPr>
          <w:fldChar w:fldCharType="separate"/>
        </w:r>
        <w:r w:rsidR="007328D7" w:rsidRPr="004A78AD">
          <w:rPr>
            <w:noProof/>
            <w:webHidden/>
          </w:rPr>
          <w:t>52</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44" w:history="1">
        <w:r w:rsidR="007328D7" w:rsidRPr="004A78AD">
          <w:rPr>
            <w:rStyle w:val="a4"/>
            <w:noProof/>
            <w:color w:val="auto"/>
          </w:rPr>
          <w:t>6.4</w:t>
        </w:r>
        <w:r w:rsidR="007328D7" w:rsidRPr="004A78AD">
          <w:rPr>
            <w:rFonts w:asciiTheme="minorHAnsi" w:hAnsiTheme="minorHAnsi"/>
            <w:noProof/>
            <w:sz w:val="22"/>
          </w:rPr>
          <w:tab/>
        </w:r>
        <w:r w:rsidR="007328D7" w:rsidRPr="004A78AD">
          <w:rPr>
            <w:rStyle w:val="a4"/>
            <w:noProof/>
            <w:color w:val="auto"/>
          </w:rPr>
          <w:t>Планировочные ограничения</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_Toc191989044 \h </w:instrText>
        </w:r>
        <w:r w:rsidR="007328D7" w:rsidRPr="004A78AD">
          <w:rPr>
            <w:noProof/>
            <w:webHidden/>
          </w:rPr>
        </w:r>
        <w:r w:rsidR="007328D7" w:rsidRPr="004A78AD">
          <w:rPr>
            <w:noProof/>
            <w:webHidden/>
          </w:rPr>
          <w:fldChar w:fldCharType="separate"/>
        </w:r>
        <w:r w:rsidR="007328D7" w:rsidRPr="004A78AD">
          <w:rPr>
            <w:noProof/>
            <w:webHidden/>
          </w:rPr>
          <w:t>55</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45" w:history="1">
        <w:r w:rsidR="007328D7" w:rsidRPr="004A78AD">
          <w:rPr>
            <w:rStyle w:val="a4"/>
            <w:noProof/>
            <w:color w:val="auto"/>
          </w:rPr>
          <w:t>6.5</w:t>
        </w:r>
        <w:r w:rsidR="007328D7" w:rsidRPr="004A78AD">
          <w:rPr>
            <w:rFonts w:asciiTheme="minorHAnsi" w:hAnsiTheme="minorHAnsi"/>
            <w:noProof/>
            <w:sz w:val="22"/>
          </w:rPr>
          <w:tab/>
        </w:r>
        <w:r w:rsidR="007328D7" w:rsidRPr="004A78AD">
          <w:rPr>
            <w:rStyle w:val="a4"/>
            <w:noProof/>
            <w:color w:val="auto"/>
          </w:rPr>
          <w:t>Объекты культурного наследия</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_Toc191989045 \h </w:instrText>
        </w:r>
        <w:r w:rsidR="007328D7" w:rsidRPr="004A78AD">
          <w:rPr>
            <w:noProof/>
            <w:webHidden/>
          </w:rPr>
        </w:r>
        <w:r w:rsidR="007328D7" w:rsidRPr="004A78AD">
          <w:rPr>
            <w:noProof/>
            <w:webHidden/>
          </w:rPr>
          <w:fldChar w:fldCharType="separate"/>
        </w:r>
        <w:r w:rsidR="007328D7" w:rsidRPr="004A78AD">
          <w:rPr>
            <w:noProof/>
            <w:webHidden/>
          </w:rPr>
          <w:t>56</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46" w:history="1">
        <w:r w:rsidR="007328D7" w:rsidRPr="004A78AD">
          <w:rPr>
            <w:rStyle w:val="a4"/>
            <w:noProof/>
            <w:color w:val="auto"/>
          </w:rPr>
          <w:t>6.6</w:t>
        </w:r>
        <w:r w:rsidR="007328D7" w:rsidRPr="004A78AD">
          <w:rPr>
            <w:rFonts w:asciiTheme="minorHAnsi" w:hAnsiTheme="minorHAnsi"/>
            <w:noProof/>
            <w:sz w:val="22"/>
          </w:rPr>
          <w:tab/>
        </w:r>
        <w:r w:rsidR="007328D7" w:rsidRPr="004A78AD">
          <w:rPr>
            <w:rStyle w:val="a4"/>
            <w:noProof/>
            <w:color w:val="auto"/>
          </w:rPr>
          <w:t>Зоны с особыми условиями использования территории</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_Toc191989046 \h </w:instrText>
        </w:r>
        <w:r w:rsidR="007328D7" w:rsidRPr="004A78AD">
          <w:rPr>
            <w:noProof/>
            <w:webHidden/>
          </w:rPr>
        </w:r>
        <w:r w:rsidR="007328D7" w:rsidRPr="004A78AD">
          <w:rPr>
            <w:noProof/>
            <w:webHidden/>
          </w:rPr>
          <w:fldChar w:fldCharType="separate"/>
        </w:r>
        <w:r w:rsidR="007328D7" w:rsidRPr="004A78AD">
          <w:rPr>
            <w:noProof/>
            <w:webHidden/>
          </w:rPr>
          <w:t>62</w:t>
        </w:r>
        <w:r w:rsidR="007328D7" w:rsidRPr="004A78AD">
          <w:rPr>
            <w:noProof/>
            <w:webHidden/>
          </w:rPr>
          <w:fldChar w:fldCharType="end"/>
        </w:r>
      </w:hyperlink>
    </w:p>
    <w:p w:rsidR="007328D7" w:rsidRPr="004A78AD" w:rsidRDefault="00DE0057">
      <w:pPr>
        <w:pStyle w:val="35"/>
        <w:tabs>
          <w:tab w:val="left" w:pos="1320"/>
          <w:tab w:val="right" w:leader="dot" w:pos="10196"/>
        </w:tabs>
        <w:rPr>
          <w:rFonts w:asciiTheme="minorHAnsi" w:hAnsiTheme="minorHAnsi"/>
          <w:noProof/>
          <w:sz w:val="22"/>
        </w:rPr>
      </w:pPr>
      <w:hyperlink w:anchor="_Toc191989047" w:history="1">
        <w:r w:rsidR="007328D7" w:rsidRPr="004A78AD">
          <w:rPr>
            <w:rStyle w:val="a4"/>
            <w:noProof/>
            <w:color w:val="auto"/>
          </w:rPr>
          <w:t>6.6.1</w:t>
        </w:r>
        <w:r w:rsidR="007328D7" w:rsidRPr="004A78AD">
          <w:rPr>
            <w:rFonts w:asciiTheme="minorHAnsi" w:hAnsiTheme="minorHAnsi"/>
            <w:noProof/>
            <w:sz w:val="22"/>
          </w:rPr>
          <w:tab/>
        </w:r>
        <w:r w:rsidR="007328D7" w:rsidRPr="004A78AD">
          <w:rPr>
            <w:rStyle w:val="a4"/>
            <w:noProof/>
            <w:color w:val="auto"/>
          </w:rPr>
          <w:t>Водоохранная зона и прибрежная защитная полоса</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_Toc191989047 \h </w:instrText>
        </w:r>
        <w:r w:rsidR="007328D7" w:rsidRPr="004A78AD">
          <w:rPr>
            <w:noProof/>
            <w:webHidden/>
          </w:rPr>
        </w:r>
        <w:r w:rsidR="007328D7" w:rsidRPr="004A78AD">
          <w:rPr>
            <w:noProof/>
            <w:webHidden/>
          </w:rPr>
          <w:fldChar w:fldCharType="separate"/>
        </w:r>
        <w:r w:rsidR="007328D7" w:rsidRPr="004A78AD">
          <w:rPr>
            <w:noProof/>
            <w:webHidden/>
          </w:rPr>
          <w:t>62</w:t>
        </w:r>
        <w:r w:rsidR="007328D7" w:rsidRPr="004A78AD">
          <w:rPr>
            <w:noProof/>
            <w:webHidden/>
          </w:rPr>
          <w:fldChar w:fldCharType="end"/>
        </w:r>
      </w:hyperlink>
    </w:p>
    <w:p w:rsidR="007328D7" w:rsidRPr="004A78AD" w:rsidRDefault="00DE0057">
      <w:pPr>
        <w:pStyle w:val="35"/>
        <w:tabs>
          <w:tab w:val="left" w:pos="1320"/>
          <w:tab w:val="right" w:leader="dot" w:pos="10196"/>
        </w:tabs>
        <w:rPr>
          <w:rFonts w:asciiTheme="minorHAnsi" w:hAnsiTheme="minorHAnsi"/>
          <w:noProof/>
          <w:sz w:val="22"/>
        </w:rPr>
      </w:pPr>
      <w:hyperlink w:anchor="_Toc191989048" w:history="1">
        <w:r w:rsidR="007328D7" w:rsidRPr="004A78AD">
          <w:rPr>
            <w:rStyle w:val="a4"/>
            <w:noProof/>
            <w:color w:val="auto"/>
          </w:rPr>
          <w:t>6.6.2</w:t>
        </w:r>
        <w:r w:rsidR="007328D7" w:rsidRPr="004A78AD">
          <w:rPr>
            <w:rFonts w:asciiTheme="minorHAnsi" w:hAnsiTheme="minorHAnsi"/>
            <w:noProof/>
            <w:sz w:val="22"/>
          </w:rPr>
          <w:tab/>
        </w:r>
        <w:r w:rsidR="007328D7" w:rsidRPr="004A78AD">
          <w:rPr>
            <w:rStyle w:val="a4"/>
            <w:noProof/>
            <w:color w:val="auto"/>
          </w:rPr>
          <w:t>Зоны затопления, подтопления</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_Toc191989048 \h </w:instrText>
        </w:r>
        <w:r w:rsidR="007328D7" w:rsidRPr="004A78AD">
          <w:rPr>
            <w:noProof/>
            <w:webHidden/>
          </w:rPr>
        </w:r>
        <w:r w:rsidR="007328D7" w:rsidRPr="004A78AD">
          <w:rPr>
            <w:noProof/>
            <w:webHidden/>
          </w:rPr>
          <w:fldChar w:fldCharType="separate"/>
        </w:r>
        <w:r w:rsidR="007328D7" w:rsidRPr="004A78AD">
          <w:rPr>
            <w:noProof/>
            <w:webHidden/>
          </w:rPr>
          <w:t>65</w:t>
        </w:r>
        <w:r w:rsidR="007328D7" w:rsidRPr="004A78AD">
          <w:rPr>
            <w:noProof/>
            <w:webHidden/>
          </w:rPr>
          <w:fldChar w:fldCharType="end"/>
        </w:r>
      </w:hyperlink>
    </w:p>
    <w:p w:rsidR="007328D7" w:rsidRPr="004A78AD" w:rsidRDefault="00DE0057">
      <w:pPr>
        <w:pStyle w:val="35"/>
        <w:tabs>
          <w:tab w:val="left" w:pos="1320"/>
          <w:tab w:val="right" w:leader="dot" w:pos="10196"/>
        </w:tabs>
        <w:rPr>
          <w:rFonts w:asciiTheme="minorHAnsi" w:hAnsiTheme="minorHAnsi"/>
          <w:noProof/>
          <w:sz w:val="22"/>
        </w:rPr>
      </w:pPr>
      <w:hyperlink w:anchor="_Toc191989049" w:history="1">
        <w:r w:rsidR="007328D7" w:rsidRPr="004A78AD">
          <w:rPr>
            <w:rStyle w:val="a4"/>
            <w:noProof/>
            <w:color w:val="auto"/>
          </w:rPr>
          <w:t>6.6.3</w:t>
        </w:r>
        <w:r w:rsidR="007328D7" w:rsidRPr="004A78AD">
          <w:rPr>
            <w:rFonts w:asciiTheme="minorHAnsi" w:hAnsiTheme="minorHAnsi"/>
            <w:noProof/>
            <w:sz w:val="22"/>
          </w:rPr>
          <w:tab/>
        </w:r>
        <w:r w:rsidR="007328D7" w:rsidRPr="004A78AD">
          <w:rPr>
            <w:rStyle w:val="a4"/>
            <w:noProof/>
            <w:color w:val="auto"/>
          </w:rPr>
          <w:t>Охранные зоны электрических сетей</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_Toc191989049 \h </w:instrText>
        </w:r>
        <w:r w:rsidR="007328D7" w:rsidRPr="004A78AD">
          <w:rPr>
            <w:noProof/>
            <w:webHidden/>
          </w:rPr>
        </w:r>
        <w:r w:rsidR="007328D7" w:rsidRPr="004A78AD">
          <w:rPr>
            <w:noProof/>
            <w:webHidden/>
          </w:rPr>
          <w:fldChar w:fldCharType="separate"/>
        </w:r>
        <w:r w:rsidR="007328D7" w:rsidRPr="004A78AD">
          <w:rPr>
            <w:noProof/>
            <w:webHidden/>
          </w:rPr>
          <w:t>67</w:t>
        </w:r>
        <w:r w:rsidR="007328D7" w:rsidRPr="004A78AD">
          <w:rPr>
            <w:noProof/>
            <w:webHidden/>
          </w:rPr>
          <w:fldChar w:fldCharType="end"/>
        </w:r>
      </w:hyperlink>
    </w:p>
    <w:p w:rsidR="007328D7" w:rsidRPr="004A78AD" w:rsidRDefault="00DE0057">
      <w:pPr>
        <w:pStyle w:val="35"/>
        <w:tabs>
          <w:tab w:val="left" w:pos="1320"/>
          <w:tab w:val="right" w:leader="dot" w:pos="10196"/>
        </w:tabs>
        <w:rPr>
          <w:rFonts w:asciiTheme="minorHAnsi" w:hAnsiTheme="minorHAnsi"/>
          <w:noProof/>
          <w:sz w:val="22"/>
        </w:rPr>
      </w:pPr>
      <w:hyperlink w:anchor="_Toc191989050" w:history="1">
        <w:r w:rsidR="007328D7" w:rsidRPr="004A78AD">
          <w:rPr>
            <w:rStyle w:val="a4"/>
            <w:noProof/>
            <w:color w:val="auto"/>
          </w:rPr>
          <w:t>6.6.4</w:t>
        </w:r>
        <w:r w:rsidR="007328D7" w:rsidRPr="004A78AD">
          <w:rPr>
            <w:rFonts w:asciiTheme="minorHAnsi" w:hAnsiTheme="minorHAnsi"/>
            <w:noProof/>
            <w:sz w:val="22"/>
          </w:rPr>
          <w:tab/>
        </w:r>
        <w:r w:rsidR="007328D7" w:rsidRPr="004A78AD">
          <w:rPr>
            <w:rStyle w:val="a4"/>
            <w:noProof/>
            <w:color w:val="auto"/>
          </w:rPr>
          <w:t>Охранные зоны линий и сооружений связи</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_Toc191989050 \h </w:instrText>
        </w:r>
        <w:r w:rsidR="007328D7" w:rsidRPr="004A78AD">
          <w:rPr>
            <w:noProof/>
            <w:webHidden/>
          </w:rPr>
        </w:r>
        <w:r w:rsidR="007328D7" w:rsidRPr="004A78AD">
          <w:rPr>
            <w:noProof/>
            <w:webHidden/>
          </w:rPr>
          <w:fldChar w:fldCharType="separate"/>
        </w:r>
        <w:r w:rsidR="007328D7" w:rsidRPr="004A78AD">
          <w:rPr>
            <w:noProof/>
            <w:webHidden/>
          </w:rPr>
          <w:t>71</w:t>
        </w:r>
        <w:r w:rsidR="007328D7" w:rsidRPr="004A78AD">
          <w:rPr>
            <w:noProof/>
            <w:webHidden/>
          </w:rPr>
          <w:fldChar w:fldCharType="end"/>
        </w:r>
      </w:hyperlink>
    </w:p>
    <w:p w:rsidR="007328D7" w:rsidRPr="004A78AD" w:rsidRDefault="00DE0057">
      <w:pPr>
        <w:pStyle w:val="35"/>
        <w:tabs>
          <w:tab w:val="left" w:pos="1320"/>
          <w:tab w:val="right" w:leader="dot" w:pos="10196"/>
        </w:tabs>
        <w:rPr>
          <w:rFonts w:asciiTheme="minorHAnsi" w:hAnsiTheme="minorHAnsi"/>
          <w:noProof/>
          <w:sz w:val="22"/>
        </w:rPr>
      </w:pPr>
      <w:hyperlink w:anchor="_Toc191989051" w:history="1">
        <w:r w:rsidR="007328D7" w:rsidRPr="004A78AD">
          <w:rPr>
            <w:rStyle w:val="a4"/>
            <w:noProof/>
            <w:color w:val="auto"/>
          </w:rPr>
          <w:t>6.6.5</w:t>
        </w:r>
        <w:r w:rsidR="007328D7" w:rsidRPr="004A78AD">
          <w:rPr>
            <w:rFonts w:asciiTheme="minorHAnsi" w:hAnsiTheme="minorHAnsi"/>
            <w:noProof/>
            <w:sz w:val="22"/>
          </w:rPr>
          <w:tab/>
        </w:r>
        <w:r w:rsidR="007328D7" w:rsidRPr="004A78AD">
          <w:rPr>
            <w:rStyle w:val="a4"/>
            <w:noProof/>
            <w:color w:val="auto"/>
          </w:rPr>
          <w:t>Зона ограничений передающего радиотехнического объекта, являющегося объектом капитального строения</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_Toc191989051 \h </w:instrText>
        </w:r>
        <w:r w:rsidR="007328D7" w:rsidRPr="004A78AD">
          <w:rPr>
            <w:noProof/>
            <w:webHidden/>
          </w:rPr>
        </w:r>
        <w:r w:rsidR="007328D7" w:rsidRPr="004A78AD">
          <w:rPr>
            <w:noProof/>
            <w:webHidden/>
          </w:rPr>
          <w:fldChar w:fldCharType="separate"/>
        </w:r>
        <w:r w:rsidR="007328D7" w:rsidRPr="004A78AD">
          <w:rPr>
            <w:noProof/>
            <w:webHidden/>
          </w:rPr>
          <w:t>73</w:t>
        </w:r>
        <w:r w:rsidR="007328D7" w:rsidRPr="004A78AD">
          <w:rPr>
            <w:noProof/>
            <w:webHidden/>
          </w:rPr>
          <w:fldChar w:fldCharType="end"/>
        </w:r>
      </w:hyperlink>
    </w:p>
    <w:p w:rsidR="007328D7" w:rsidRPr="004A78AD" w:rsidRDefault="00DE0057">
      <w:pPr>
        <w:pStyle w:val="35"/>
        <w:tabs>
          <w:tab w:val="left" w:pos="1320"/>
          <w:tab w:val="right" w:leader="dot" w:pos="10196"/>
        </w:tabs>
        <w:rPr>
          <w:rFonts w:asciiTheme="minorHAnsi" w:hAnsiTheme="minorHAnsi"/>
          <w:noProof/>
          <w:sz w:val="22"/>
        </w:rPr>
      </w:pPr>
      <w:hyperlink w:anchor="_Toc191989052" w:history="1">
        <w:r w:rsidR="007328D7" w:rsidRPr="004A78AD">
          <w:rPr>
            <w:rStyle w:val="a4"/>
            <w:noProof/>
            <w:color w:val="auto"/>
          </w:rPr>
          <w:t>6.6.6</w:t>
        </w:r>
        <w:r w:rsidR="007328D7" w:rsidRPr="004A78AD">
          <w:rPr>
            <w:rFonts w:asciiTheme="minorHAnsi" w:hAnsiTheme="minorHAnsi"/>
            <w:noProof/>
            <w:sz w:val="22"/>
          </w:rPr>
          <w:tab/>
        </w:r>
        <w:r w:rsidR="007328D7" w:rsidRPr="004A78AD">
          <w:rPr>
            <w:rStyle w:val="a4"/>
            <w:noProof/>
            <w:color w:val="auto"/>
          </w:rPr>
          <w:t>Санитарные разрывы и санитарно-защитные зоны</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_Toc191989052 \h </w:instrText>
        </w:r>
        <w:r w:rsidR="007328D7" w:rsidRPr="004A78AD">
          <w:rPr>
            <w:noProof/>
            <w:webHidden/>
          </w:rPr>
        </w:r>
        <w:r w:rsidR="007328D7" w:rsidRPr="004A78AD">
          <w:rPr>
            <w:noProof/>
            <w:webHidden/>
          </w:rPr>
          <w:fldChar w:fldCharType="separate"/>
        </w:r>
        <w:r w:rsidR="007328D7" w:rsidRPr="004A78AD">
          <w:rPr>
            <w:noProof/>
            <w:webHidden/>
          </w:rPr>
          <w:t>73</w:t>
        </w:r>
        <w:r w:rsidR="007328D7" w:rsidRPr="004A78AD">
          <w:rPr>
            <w:noProof/>
            <w:webHidden/>
          </w:rPr>
          <w:fldChar w:fldCharType="end"/>
        </w:r>
      </w:hyperlink>
    </w:p>
    <w:p w:rsidR="007328D7" w:rsidRPr="004A78AD" w:rsidRDefault="00DE0057">
      <w:pPr>
        <w:pStyle w:val="35"/>
        <w:tabs>
          <w:tab w:val="left" w:pos="1320"/>
          <w:tab w:val="right" w:leader="dot" w:pos="10196"/>
        </w:tabs>
        <w:rPr>
          <w:rFonts w:asciiTheme="minorHAnsi" w:hAnsiTheme="minorHAnsi"/>
          <w:noProof/>
          <w:sz w:val="22"/>
        </w:rPr>
      </w:pPr>
      <w:hyperlink w:anchor="_Toc191989053" w:history="1">
        <w:r w:rsidR="007328D7" w:rsidRPr="004A78AD">
          <w:rPr>
            <w:rStyle w:val="a4"/>
            <w:noProof/>
            <w:color w:val="auto"/>
          </w:rPr>
          <w:t>6.6.7</w:t>
        </w:r>
        <w:r w:rsidR="007328D7" w:rsidRPr="004A78AD">
          <w:rPr>
            <w:rFonts w:asciiTheme="minorHAnsi" w:hAnsiTheme="minorHAnsi"/>
            <w:noProof/>
            <w:sz w:val="22"/>
          </w:rPr>
          <w:tab/>
        </w:r>
        <w:r w:rsidR="007328D7" w:rsidRPr="004A78AD">
          <w:rPr>
            <w:rStyle w:val="a4"/>
            <w:noProof/>
            <w:color w:val="auto"/>
          </w:rPr>
          <w:t>Зона санитарной охраны источника водоснабжения (первый пояс)</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_Toc191989053 \h </w:instrText>
        </w:r>
        <w:r w:rsidR="007328D7" w:rsidRPr="004A78AD">
          <w:rPr>
            <w:noProof/>
            <w:webHidden/>
          </w:rPr>
        </w:r>
        <w:r w:rsidR="007328D7" w:rsidRPr="004A78AD">
          <w:rPr>
            <w:noProof/>
            <w:webHidden/>
          </w:rPr>
          <w:fldChar w:fldCharType="separate"/>
        </w:r>
        <w:r w:rsidR="007328D7" w:rsidRPr="004A78AD">
          <w:rPr>
            <w:noProof/>
            <w:webHidden/>
          </w:rPr>
          <w:t>76</w:t>
        </w:r>
        <w:r w:rsidR="007328D7" w:rsidRPr="004A78AD">
          <w:rPr>
            <w:noProof/>
            <w:webHidden/>
          </w:rPr>
          <w:fldChar w:fldCharType="end"/>
        </w:r>
      </w:hyperlink>
    </w:p>
    <w:p w:rsidR="007328D7" w:rsidRPr="004A78AD" w:rsidRDefault="00DE0057">
      <w:pPr>
        <w:pStyle w:val="35"/>
        <w:tabs>
          <w:tab w:val="left" w:pos="1320"/>
          <w:tab w:val="right" w:leader="dot" w:pos="10196"/>
        </w:tabs>
        <w:rPr>
          <w:rFonts w:asciiTheme="minorHAnsi" w:hAnsiTheme="minorHAnsi"/>
          <w:noProof/>
          <w:sz w:val="22"/>
        </w:rPr>
      </w:pPr>
      <w:hyperlink w:anchor="_Toc191989054" w:history="1">
        <w:r w:rsidR="007328D7" w:rsidRPr="004A78AD">
          <w:rPr>
            <w:rStyle w:val="a4"/>
            <w:noProof/>
            <w:color w:val="auto"/>
          </w:rPr>
          <w:t>6.6.8</w:t>
        </w:r>
        <w:r w:rsidR="007328D7" w:rsidRPr="004A78AD">
          <w:rPr>
            <w:rFonts w:asciiTheme="minorHAnsi" w:hAnsiTheme="minorHAnsi"/>
            <w:noProof/>
            <w:sz w:val="22"/>
          </w:rPr>
          <w:tab/>
        </w:r>
        <w:r w:rsidR="007328D7" w:rsidRPr="004A78AD">
          <w:rPr>
            <w:rStyle w:val="a4"/>
            <w:noProof/>
            <w:color w:val="auto"/>
          </w:rPr>
          <w:t>Пограничная зона</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_Toc191989054 \h </w:instrText>
        </w:r>
        <w:r w:rsidR="007328D7" w:rsidRPr="004A78AD">
          <w:rPr>
            <w:noProof/>
            <w:webHidden/>
          </w:rPr>
        </w:r>
        <w:r w:rsidR="007328D7" w:rsidRPr="004A78AD">
          <w:rPr>
            <w:noProof/>
            <w:webHidden/>
          </w:rPr>
          <w:fldChar w:fldCharType="separate"/>
        </w:r>
        <w:r w:rsidR="007328D7" w:rsidRPr="004A78AD">
          <w:rPr>
            <w:noProof/>
            <w:webHidden/>
          </w:rPr>
          <w:t>77</w:t>
        </w:r>
        <w:r w:rsidR="007328D7" w:rsidRPr="004A78AD">
          <w:rPr>
            <w:noProof/>
            <w:webHidden/>
          </w:rPr>
          <w:fldChar w:fldCharType="end"/>
        </w:r>
      </w:hyperlink>
    </w:p>
    <w:p w:rsidR="007328D7" w:rsidRPr="004A78AD" w:rsidRDefault="00DE0057">
      <w:pPr>
        <w:pStyle w:val="13"/>
        <w:tabs>
          <w:tab w:val="left" w:pos="440"/>
          <w:tab w:val="right" w:leader="dot" w:pos="10196"/>
        </w:tabs>
        <w:rPr>
          <w:rFonts w:asciiTheme="minorHAnsi" w:hAnsiTheme="minorHAnsi"/>
          <w:noProof/>
          <w:sz w:val="22"/>
        </w:rPr>
      </w:pPr>
      <w:hyperlink w:anchor="_Toc191989055" w:history="1">
        <w:r w:rsidR="007328D7" w:rsidRPr="004A78AD">
          <w:rPr>
            <w:rStyle w:val="a4"/>
            <w:rFonts w:eastAsia="Courier New" w:cs="Times New Roman"/>
            <w:b/>
            <w:noProof/>
            <w:color w:val="auto"/>
          </w:rPr>
          <w:t>7</w:t>
        </w:r>
        <w:r w:rsidR="007328D7" w:rsidRPr="004A78AD">
          <w:rPr>
            <w:rFonts w:asciiTheme="minorHAnsi" w:hAnsiTheme="minorHAnsi"/>
            <w:noProof/>
            <w:sz w:val="22"/>
          </w:rPr>
          <w:tab/>
        </w:r>
        <w:r w:rsidR="007328D7" w:rsidRPr="004A78AD">
          <w:rPr>
            <w:rStyle w:val="a4"/>
            <w:rFonts w:eastAsia="Courier New" w:cs="Times New Roman"/>
            <w:b/>
            <w:noProof/>
            <w:color w:val="auto"/>
          </w:rPr>
          <w:t>ИНЖЕНЕРНАЯ И ТРАНСПОРТНАЯ ИНФРАСТРУКТУРА</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_Toc191989055 \h </w:instrText>
        </w:r>
        <w:r w:rsidR="007328D7" w:rsidRPr="004A78AD">
          <w:rPr>
            <w:noProof/>
            <w:webHidden/>
          </w:rPr>
        </w:r>
        <w:r w:rsidR="007328D7" w:rsidRPr="004A78AD">
          <w:rPr>
            <w:noProof/>
            <w:webHidden/>
          </w:rPr>
          <w:fldChar w:fldCharType="separate"/>
        </w:r>
        <w:r w:rsidR="007328D7" w:rsidRPr="004A78AD">
          <w:rPr>
            <w:noProof/>
            <w:webHidden/>
          </w:rPr>
          <w:t>78</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56" w:history="1">
        <w:r w:rsidR="007328D7" w:rsidRPr="004A78AD">
          <w:rPr>
            <w:rStyle w:val="a4"/>
            <w:noProof/>
            <w:color w:val="auto"/>
          </w:rPr>
          <w:t>7.1</w:t>
        </w:r>
        <w:r w:rsidR="007328D7" w:rsidRPr="004A78AD">
          <w:rPr>
            <w:rFonts w:asciiTheme="minorHAnsi" w:hAnsiTheme="minorHAnsi"/>
            <w:noProof/>
            <w:sz w:val="22"/>
          </w:rPr>
          <w:tab/>
        </w:r>
        <w:r w:rsidR="007328D7" w:rsidRPr="004A78AD">
          <w:rPr>
            <w:rStyle w:val="a4"/>
            <w:noProof/>
            <w:color w:val="auto"/>
          </w:rPr>
          <w:t>Водоснабжение и водоотведение</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_Toc191989056 \h </w:instrText>
        </w:r>
        <w:r w:rsidR="007328D7" w:rsidRPr="004A78AD">
          <w:rPr>
            <w:noProof/>
            <w:webHidden/>
          </w:rPr>
        </w:r>
        <w:r w:rsidR="007328D7" w:rsidRPr="004A78AD">
          <w:rPr>
            <w:noProof/>
            <w:webHidden/>
          </w:rPr>
          <w:fldChar w:fldCharType="separate"/>
        </w:r>
        <w:r w:rsidR="007328D7" w:rsidRPr="004A78AD">
          <w:rPr>
            <w:noProof/>
            <w:webHidden/>
          </w:rPr>
          <w:t>78</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57" w:history="1">
        <w:r w:rsidR="007328D7" w:rsidRPr="004A78AD">
          <w:rPr>
            <w:rStyle w:val="a4"/>
            <w:noProof/>
            <w:color w:val="auto"/>
          </w:rPr>
          <w:t>7.2</w:t>
        </w:r>
        <w:r w:rsidR="007328D7" w:rsidRPr="004A78AD">
          <w:rPr>
            <w:rFonts w:asciiTheme="minorHAnsi" w:hAnsiTheme="minorHAnsi"/>
            <w:noProof/>
            <w:sz w:val="22"/>
          </w:rPr>
          <w:tab/>
        </w:r>
        <w:r w:rsidR="007328D7" w:rsidRPr="004A78AD">
          <w:rPr>
            <w:rStyle w:val="a4"/>
            <w:noProof/>
            <w:color w:val="auto"/>
          </w:rPr>
          <w:t>Теплоснабжение</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_Toc191989057 \h </w:instrText>
        </w:r>
        <w:r w:rsidR="007328D7" w:rsidRPr="004A78AD">
          <w:rPr>
            <w:noProof/>
            <w:webHidden/>
          </w:rPr>
        </w:r>
        <w:r w:rsidR="007328D7" w:rsidRPr="004A78AD">
          <w:rPr>
            <w:noProof/>
            <w:webHidden/>
          </w:rPr>
          <w:fldChar w:fldCharType="separate"/>
        </w:r>
        <w:r w:rsidR="007328D7" w:rsidRPr="004A78AD">
          <w:rPr>
            <w:noProof/>
            <w:webHidden/>
          </w:rPr>
          <w:t>79</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58" w:history="1">
        <w:r w:rsidR="007328D7" w:rsidRPr="004A78AD">
          <w:rPr>
            <w:rStyle w:val="a4"/>
            <w:noProof/>
            <w:color w:val="auto"/>
          </w:rPr>
          <w:t>7.3</w:t>
        </w:r>
        <w:r w:rsidR="007328D7" w:rsidRPr="004A78AD">
          <w:rPr>
            <w:rFonts w:asciiTheme="minorHAnsi" w:hAnsiTheme="minorHAnsi"/>
            <w:noProof/>
            <w:sz w:val="22"/>
          </w:rPr>
          <w:tab/>
        </w:r>
        <w:r w:rsidR="007328D7" w:rsidRPr="004A78AD">
          <w:rPr>
            <w:rStyle w:val="a4"/>
            <w:noProof/>
            <w:color w:val="auto"/>
          </w:rPr>
          <w:t>Электроснабжение</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_Toc191989058 \h </w:instrText>
        </w:r>
        <w:r w:rsidR="007328D7" w:rsidRPr="004A78AD">
          <w:rPr>
            <w:noProof/>
            <w:webHidden/>
          </w:rPr>
        </w:r>
        <w:r w:rsidR="007328D7" w:rsidRPr="004A78AD">
          <w:rPr>
            <w:noProof/>
            <w:webHidden/>
          </w:rPr>
          <w:fldChar w:fldCharType="separate"/>
        </w:r>
        <w:r w:rsidR="007328D7" w:rsidRPr="004A78AD">
          <w:rPr>
            <w:noProof/>
            <w:webHidden/>
          </w:rPr>
          <w:t>79</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59" w:history="1">
        <w:r w:rsidR="007328D7" w:rsidRPr="004A78AD">
          <w:rPr>
            <w:rStyle w:val="a4"/>
            <w:noProof/>
            <w:color w:val="auto"/>
          </w:rPr>
          <w:t>7.4</w:t>
        </w:r>
        <w:r w:rsidR="007328D7" w:rsidRPr="004A78AD">
          <w:rPr>
            <w:rFonts w:asciiTheme="minorHAnsi" w:hAnsiTheme="minorHAnsi"/>
            <w:noProof/>
            <w:sz w:val="22"/>
          </w:rPr>
          <w:tab/>
        </w:r>
        <w:r w:rsidR="007328D7" w:rsidRPr="004A78AD">
          <w:rPr>
            <w:rStyle w:val="a4"/>
            <w:noProof/>
            <w:color w:val="auto"/>
          </w:rPr>
          <w:t>Связь</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_Toc191989059 \h </w:instrText>
        </w:r>
        <w:r w:rsidR="007328D7" w:rsidRPr="004A78AD">
          <w:rPr>
            <w:noProof/>
            <w:webHidden/>
          </w:rPr>
        </w:r>
        <w:r w:rsidR="007328D7" w:rsidRPr="004A78AD">
          <w:rPr>
            <w:noProof/>
            <w:webHidden/>
          </w:rPr>
          <w:fldChar w:fldCharType="separate"/>
        </w:r>
        <w:r w:rsidR="007328D7" w:rsidRPr="004A78AD">
          <w:rPr>
            <w:noProof/>
            <w:webHidden/>
          </w:rPr>
          <w:t>81</w:t>
        </w:r>
        <w:r w:rsidR="007328D7" w:rsidRPr="004A78AD">
          <w:rPr>
            <w:noProof/>
            <w:webHidden/>
          </w:rPr>
          <w:fldChar w:fldCharType="end"/>
        </w:r>
      </w:hyperlink>
    </w:p>
    <w:p w:rsidR="007328D7" w:rsidRPr="004A78AD" w:rsidRDefault="00DE0057">
      <w:pPr>
        <w:pStyle w:val="35"/>
        <w:tabs>
          <w:tab w:val="left" w:pos="1320"/>
          <w:tab w:val="right" w:leader="dot" w:pos="10196"/>
        </w:tabs>
        <w:rPr>
          <w:rFonts w:asciiTheme="minorHAnsi" w:hAnsiTheme="minorHAnsi"/>
          <w:noProof/>
          <w:sz w:val="22"/>
        </w:rPr>
      </w:pPr>
      <w:hyperlink w:anchor="_Toc191989060" w:history="1">
        <w:r w:rsidR="007328D7" w:rsidRPr="004A78AD">
          <w:rPr>
            <w:rStyle w:val="a4"/>
            <w:noProof/>
            <w:color w:val="auto"/>
          </w:rPr>
          <w:t>7.4.1</w:t>
        </w:r>
        <w:r w:rsidR="007328D7" w:rsidRPr="004A78AD">
          <w:rPr>
            <w:rFonts w:asciiTheme="minorHAnsi" w:hAnsiTheme="minorHAnsi"/>
            <w:noProof/>
            <w:sz w:val="22"/>
          </w:rPr>
          <w:tab/>
        </w:r>
        <w:r w:rsidR="007328D7" w:rsidRPr="004A78AD">
          <w:rPr>
            <w:rStyle w:val="a4"/>
            <w:noProof/>
            <w:color w:val="auto"/>
          </w:rPr>
          <w:t>Почтовая связь</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_Toc191989060 \h </w:instrText>
        </w:r>
        <w:r w:rsidR="007328D7" w:rsidRPr="004A78AD">
          <w:rPr>
            <w:noProof/>
            <w:webHidden/>
          </w:rPr>
        </w:r>
        <w:r w:rsidR="007328D7" w:rsidRPr="004A78AD">
          <w:rPr>
            <w:noProof/>
            <w:webHidden/>
          </w:rPr>
          <w:fldChar w:fldCharType="separate"/>
        </w:r>
        <w:r w:rsidR="007328D7" w:rsidRPr="004A78AD">
          <w:rPr>
            <w:noProof/>
            <w:webHidden/>
          </w:rPr>
          <w:t>81</w:t>
        </w:r>
        <w:r w:rsidR="007328D7" w:rsidRPr="004A78AD">
          <w:rPr>
            <w:noProof/>
            <w:webHidden/>
          </w:rPr>
          <w:fldChar w:fldCharType="end"/>
        </w:r>
      </w:hyperlink>
    </w:p>
    <w:p w:rsidR="007328D7" w:rsidRPr="004A78AD" w:rsidRDefault="00DE0057">
      <w:pPr>
        <w:pStyle w:val="35"/>
        <w:tabs>
          <w:tab w:val="left" w:pos="1320"/>
          <w:tab w:val="right" w:leader="dot" w:pos="10196"/>
        </w:tabs>
        <w:rPr>
          <w:rFonts w:asciiTheme="minorHAnsi" w:hAnsiTheme="minorHAnsi"/>
          <w:noProof/>
          <w:sz w:val="22"/>
        </w:rPr>
      </w:pPr>
      <w:hyperlink w:anchor="_Toc191989061" w:history="1">
        <w:r w:rsidR="007328D7" w:rsidRPr="004A78AD">
          <w:rPr>
            <w:rStyle w:val="a4"/>
            <w:noProof/>
            <w:color w:val="auto"/>
          </w:rPr>
          <w:t>7.4.2</w:t>
        </w:r>
        <w:r w:rsidR="007328D7" w:rsidRPr="004A78AD">
          <w:rPr>
            <w:rFonts w:asciiTheme="minorHAnsi" w:hAnsiTheme="minorHAnsi"/>
            <w:noProof/>
            <w:sz w:val="22"/>
          </w:rPr>
          <w:tab/>
        </w:r>
        <w:r w:rsidR="007328D7" w:rsidRPr="004A78AD">
          <w:rPr>
            <w:rStyle w:val="a4"/>
            <w:noProof/>
            <w:color w:val="auto"/>
          </w:rPr>
          <w:t>Телефонная связь и телевещание</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_Toc191989061 \h </w:instrText>
        </w:r>
        <w:r w:rsidR="007328D7" w:rsidRPr="004A78AD">
          <w:rPr>
            <w:noProof/>
            <w:webHidden/>
          </w:rPr>
        </w:r>
        <w:r w:rsidR="007328D7" w:rsidRPr="004A78AD">
          <w:rPr>
            <w:noProof/>
            <w:webHidden/>
          </w:rPr>
          <w:fldChar w:fldCharType="separate"/>
        </w:r>
        <w:r w:rsidR="007328D7" w:rsidRPr="004A78AD">
          <w:rPr>
            <w:noProof/>
            <w:webHidden/>
          </w:rPr>
          <w:t>81</w:t>
        </w:r>
        <w:r w:rsidR="007328D7" w:rsidRPr="004A78AD">
          <w:rPr>
            <w:noProof/>
            <w:webHidden/>
          </w:rPr>
          <w:fldChar w:fldCharType="end"/>
        </w:r>
      </w:hyperlink>
    </w:p>
    <w:p w:rsidR="007328D7" w:rsidRPr="004A78AD" w:rsidRDefault="00DE0057">
      <w:pPr>
        <w:pStyle w:val="35"/>
        <w:tabs>
          <w:tab w:val="left" w:pos="1320"/>
          <w:tab w:val="right" w:leader="dot" w:pos="10196"/>
        </w:tabs>
        <w:rPr>
          <w:rFonts w:asciiTheme="minorHAnsi" w:hAnsiTheme="minorHAnsi"/>
          <w:noProof/>
          <w:sz w:val="22"/>
        </w:rPr>
      </w:pPr>
      <w:hyperlink w:anchor="_Toc191989062" w:history="1">
        <w:r w:rsidR="007328D7" w:rsidRPr="004A78AD">
          <w:rPr>
            <w:rStyle w:val="a4"/>
            <w:noProof/>
            <w:color w:val="auto"/>
          </w:rPr>
          <w:t>7.4.3</w:t>
        </w:r>
        <w:r w:rsidR="007328D7" w:rsidRPr="004A78AD">
          <w:rPr>
            <w:rFonts w:asciiTheme="minorHAnsi" w:hAnsiTheme="minorHAnsi"/>
            <w:noProof/>
            <w:sz w:val="22"/>
          </w:rPr>
          <w:tab/>
        </w:r>
        <w:r w:rsidR="007328D7" w:rsidRPr="004A78AD">
          <w:rPr>
            <w:rStyle w:val="a4"/>
            <w:noProof/>
            <w:color w:val="auto"/>
          </w:rPr>
          <w:t>Радиовещание</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_Toc191989062 \h </w:instrText>
        </w:r>
        <w:r w:rsidR="007328D7" w:rsidRPr="004A78AD">
          <w:rPr>
            <w:noProof/>
            <w:webHidden/>
          </w:rPr>
        </w:r>
        <w:r w:rsidR="007328D7" w:rsidRPr="004A78AD">
          <w:rPr>
            <w:noProof/>
            <w:webHidden/>
          </w:rPr>
          <w:fldChar w:fldCharType="separate"/>
        </w:r>
        <w:r w:rsidR="007328D7" w:rsidRPr="004A78AD">
          <w:rPr>
            <w:noProof/>
            <w:webHidden/>
          </w:rPr>
          <w:t>81</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63" w:history="1">
        <w:r w:rsidR="007328D7" w:rsidRPr="004A78AD">
          <w:rPr>
            <w:rStyle w:val="a4"/>
            <w:noProof/>
            <w:color w:val="auto"/>
          </w:rPr>
          <w:t>7.5</w:t>
        </w:r>
        <w:r w:rsidR="007328D7" w:rsidRPr="004A78AD">
          <w:rPr>
            <w:rFonts w:asciiTheme="minorHAnsi" w:hAnsiTheme="minorHAnsi"/>
            <w:noProof/>
            <w:sz w:val="22"/>
          </w:rPr>
          <w:tab/>
        </w:r>
        <w:r w:rsidR="007328D7" w:rsidRPr="004A78AD">
          <w:rPr>
            <w:rStyle w:val="a4"/>
            <w:noProof/>
            <w:color w:val="auto"/>
          </w:rPr>
          <w:t>Внешний транспорт</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_Toc191989063 \h </w:instrText>
        </w:r>
        <w:r w:rsidR="007328D7" w:rsidRPr="004A78AD">
          <w:rPr>
            <w:noProof/>
            <w:webHidden/>
          </w:rPr>
        </w:r>
        <w:r w:rsidR="007328D7" w:rsidRPr="004A78AD">
          <w:rPr>
            <w:noProof/>
            <w:webHidden/>
          </w:rPr>
          <w:fldChar w:fldCharType="separate"/>
        </w:r>
        <w:r w:rsidR="007328D7" w:rsidRPr="004A78AD">
          <w:rPr>
            <w:noProof/>
            <w:webHidden/>
          </w:rPr>
          <w:t>81</w:t>
        </w:r>
        <w:r w:rsidR="007328D7" w:rsidRPr="004A78AD">
          <w:rPr>
            <w:noProof/>
            <w:webHidden/>
          </w:rPr>
          <w:fldChar w:fldCharType="end"/>
        </w:r>
      </w:hyperlink>
    </w:p>
    <w:p w:rsidR="007328D7" w:rsidRPr="004A78AD" w:rsidRDefault="00DE0057">
      <w:pPr>
        <w:pStyle w:val="23"/>
        <w:tabs>
          <w:tab w:val="left" w:pos="880"/>
          <w:tab w:val="right" w:leader="dot" w:pos="10196"/>
        </w:tabs>
        <w:rPr>
          <w:rFonts w:asciiTheme="minorHAnsi" w:hAnsiTheme="minorHAnsi"/>
          <w:noProof/>
          <w:sz w:val="22"/>
        </w:rPr>
      </w:pPr>
      <w:hyperlink w:anchor="_Toc191989064" w:history="1">
        <w:r w:rsidR="007328D7" w:rsidRPr="004A78AD">
          <w:rPr>
            <w:rStyle w:val="a4"/>
            <w:bCs/>
            <w:noProof/>
            <w:color w:val="auto"/>
          </w:rPr>
          <w:t>7.6</w:t>
        </w:r>
        <w:r w:rsidR="007328D7" w:rsidRPr="004A78AD">
          <w:rPr>
            <w:rFonts w:asciiTheme="minorHAnsi" w:hAnsiTheme="minorHAnsi"/>
            <w:noProof/>
            <w:sz w:val="22"/>
          </w:rPr>
          <w:tab/>
        </w:r>
        <w:r w:rsidR="007328D7" w:rsidRPr="004A78AD">
          <w:rPr>
            <w:rStyle w:val="a4"/>
            <w:bCs/>
            <w:noProof/>
            <w:color w:val="auto"/>
          </w:rPr>
          <w:t>Автомобильные дороги</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_Toc191989064 \h </w:instrText>
        </w:r>
        <w:r w:rsidR="007328D7" w:rsidRPr="004A78AD">
          <w:rPr>
            <w:noProof/>
            <w:webHidden/>
          </w:rPr>
        </w:r>
        <w:r w:rsidR="007328D7" w:rsidRPr="004A78AD">
          <w:rPr>
            <w:noProof/>
            <w:webHidden/>
          </w:rPr>
          <w:fldChar w:fldCharType="separate"/>
        </w:r>
        <w:r w:rsidR="007328D7" w:rsidRPr="004A78AD">
          <w:rPr>
            <w:noProof/>
            <w:webHidden/>
          </w:rPr>
          <w:t>82</w:t>
        </w:r>
        <w:r w:rsidR="007328D7" w:rsidRPr="004A78AD">
          <w:rPr>
            <w:noProof/>
            <w:webHidden/>
          </w:rPr>
          <w:fldChar w:fldCharType="end"/>
        </w:r>
      </w:hyperlink>
    </w:p>
    <w:p w:rsidR="007328D7" w:rsidRPr="004A78AD" w:rsidRDefault="00DE0057">
      <w:pPr>
        <w:pStyle w:val="13"/>
        <w:tabs>
          <w:tab w:val="left" w:pos="440"/>
          <w:tab w:val="right" w:leader="dot" w:pos="10196"/>
        </w:tabs>
        <w:rPr>
          <w:rFonts w:asciiTheme="minorHAnsi" w:hAnsiTheme="minorHAnsi"/>
          <w:noProof/>
          <w:sz w:val="22"/>
        </w:rPr>
      </w:pPr>
      <w:hyperlink w:anchor="_Toc191989065" w:history="1">
        <w:r w:rsidR="007328D7" w:rsidRPr="004A78AD">
          <w:rPr>
            <w:rStyle w:val="a4"/>
            <w:noProof/>
            <w:color w:val="auto"/>
          </w:rPr>
          <w:t>8</w:t>
        </w:r>
        <w:r w:rsidR="007328D7" w:rsidRPr="004A78AD">
          <w:rPr>
            <w:rFonts w:asciiTheme="minorHAnsi" w:hAnsiTheme="minorHAnsi"/>
            <w:noProof/>
            <w:sz w:val="22"/>
          </w:rPr>
          <w:tab/>
        </w:r>
        <w:r w:rsidR="007328D7" w:rsidRPr="004A78AD">
          <w:rPr>
            <w:rStyle w:val="a4"/>
            <w:noProof/>
            <w:color w:val="auto"/>
          </w:rPr>
          <w:t>ПЕРЕЧЕНЬ ОСНОВНЫХ ФАКТОРОВ РИСКА (ВОЗМОЖНЫХ ИСТОЧНИКОВ) ВОЗНИКНОВЕНИЯ ЧРЕЗВЫЧАЙНЫХ СИТУАЦИЙ ПРИРОДНОГО И ТЕХНОГЕННОГО ХАРАКТЕРА</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_Toc191989065 \h </w:instrText>
        </w:r>
        <w:r w:rsidR="007328D7" w:rsidRPr="004A78AD">
          <w:rPr>
            <w:noProof/>
            <w:webHidden/>
          </w:rPr>
        </w:r>
        <w:r w:rsidR="007328D7" w:rsidRPr="004A78AD">
          <w:rPr>
            <w:noProof/>
            <w:webHidden/>
          </w:rPr>
          <w:fldChar w:fldCharType="separate"/>
        </w:r>
        <w:r w:rsidR="007328D7" w:rsidRPr="004A78AD">
          <w:rPr>
            <w:noProof/>
            <w:webHidden/>
          </w:rPr>
          <w:t>87</w:t>
        </w:r>
        <w:r w:rsidR="007328D7" w:rsidRPr="004A78AD">
          <w:rPr>
            <w:noProof/>
            <w:webHidden/>
          </w:rPr>
          <w:fldChar w:fldCharType="end"/>
        </w:r>
      </w:hyperlink>
    </w:p>
    <w:p w:rsidR="007328D7" w:rsidRDefault="00DE0057">
      <w:pPr>
        <w:pStyle w:val="23"/>
        <w:tabs>
          <w:tab w:val="right" w:leader="dot" w:pos="10196"/>
        </w:tabs>
        <w:rPr>
          <w:rFonts w:asciiTheme="minorHAnsi" w:hAnsiTheme="minorHAnsi"/>
          <w:noProof/>
          <w:sz w:val="22"/>
        </w:rPr>
      </w:pPr>
      <w:hyperlink w:anchor="_Toc191989066" w:history="1">
        <w:r w:rsidR="007328D7" w:rsidRPr="004A78AD">
          <w:rPr>
            <w:rStyle w:val="a4"/>
            <w:noProof/>
            <w:color w:val="auto"/>
          </w:rPr>
          <w:t>8.1 Перечень основных факторов риска возникновения чрезвычайных ситуаций природного и техногенного характера</w:t>
        </w:r>
        <w:r w:rsidR="007328D7" w:rsidRPr="004A78AD">
          <w:rPr>
            <w:noProof/>
            <w:webHidden/>
          </w:rPr>
          <w:tab/>
        </w:r>
        <w:r w:rsidR="007328D7" w:rsidRPr="004A78AD">
          <w:rPr>
            <w:noProof/>
            <w:webHidden/>
          </w:rPr>
          <w:fldChar w:fldCharType="begin"/>
        </w:r>
        <w:r w:rsidR="007328D7" w:rsidRPr="004A78AD">
          <w:rPr>
            <w:noProof/>
            <w:webHidden/>
          </w:rPr>
          <w:instrText xml:space="preserve"> PAGEREF _Toc191989066 \h </w:instrText>
        </w:r>
        <w:r w:rsidR="007328D7" w:rsidRPr="004A78AD">
          <w:rPr>
            <w:noProof/>
            <w:webHidden/>
          </w:rPr>
        </w:r>
        <w:r w:rsidR="007328D7" w:rsidRPr="004A78AD">
          <w:rPr>
            <w:noProof/>
            <w:webHidden/>
          </w:rPr>
          <w:fldChar w:fldCharType="separate"/>
        </w:r>
        <w:r w:rsidR="007328D7" w:rsidRPr="004A78AD">
          <w:rPr>
            <w:noProof/>
            <w:webHidden/>
          </w:rPr>
          <w:t>87</w:t>
        </w:r>
        <w:r w:rsidR="007328D7" w:rsidRPr="004A78AD">
          <w:rPr>
            <w:noProof/>
            <w:webHidden/>
          </w:rPr>
          <w:fldChar w:fldCharType="end"/>
        </w:r>
      </w:hyperlink>
    </w:p>
    <w:p w:rsidR="007328D7" w:rsidRDefault="00DE0057">
      <w:pPr>
        <w:pStyle w:val="23"/>
        <w:tabs>
          <w:tab w:val="left" w:pos="880"/>
          <w:tab w:val="right" w:leader="dot" w:pos="10196"/>
        </w:tabs>
        <w:rPr>
          <w:rFonts w:asciiTheme="minorHAnsi" w:hAnsiTheme="minorHAnsi"/>
          <w:noProof/>
          <w:sz w:val="22"/>
        </w:rPr>
      </w:pPr>
      <w:hyperlink w:anchor="_Toc191989067" w:history="1">
        <w:r w:rsidR="007328D7" w:rsidRPr="00D50C76">
          <w:rPr>
            <w:rStyle w:val="a4"/>
            <w:noProof/>
            <w:snapToGrid w:val="0"/>
          </w:rPr>
          <w:t>8.2</w:t>
        </w:r>
        <w:r w:rsidR="007328D7">
          <w:rPr>
            <w:rFonts w:asciiTheme="minorHAnsi" w:hAnsiTheme="minorHAnsi"/>
            <w:noProof/>
            <w:sz w:val="22"/>
          </w:rPr>
          <w:tab/>
        </w:r>
        <w:r w:rsidR="007328D7" w:rsidRPr="00D50C76">
          <w:rPr>
            <w:rStyle w:val="a4"/>
            <w:noProof/>
          </w:rPr>
          <w:t>Перечень существующих источников ЧС техногенного характера на проектируемой территории, а  также в  соседних МО, имеющих общую границу с территорией.</w:t>
        </w:r>
        <w:r w:rsidR="007328D7">
          <w:rPr>
            <w:noProof/>
            <w:webHidden/>
          </w:rPr>
          <w:tab/>
        </w:r>
        <w:r w:rsidR="007328D7">
          <w:rPr>
            <w:noProof/>
            <w:webHidden/>
          </w:rPr>
          <w:fldChar w:fldCharType="begin"/>
        </w:r>
        <w:r w:rsidR="007328D7">
          <w:rPr>
            <w:noProof/>
            <w:webHidden/>
          </w:rPr>
          <w:instrText xml:space="preserve"> PAGEREF _Toc191989067 \h </w:instrText>
        </w:r>
        <w:r w:rsidR="007328D7">
          <w:rPr>
            <w:noProof/>
            <w:webHidden/>
          </w:rPr>
        </w:r>
        <w:r w:rsidR="007328D7">
          <w:rPr>
            <w:noProof/>
            <w:webHidden/>
          </w:rPr>
          <w:fldChar w:fldCharType="separate"/>
        </w:r>
        <w:r w:rsidR="007328D7">
          <w:rPr>
            <w:noProof/>
            <w:webHidden/>
          </w:rPr>
          <w:t>87</w:t>
        </w:r>
        <w:r w:rsidR="007328D7">
          <w:rPr>
            <w:noProof/>
            <w:webHidden/>
          </w:rPr>
          <w:fldChar w:fldCharType="end"/>
        </w:r>
      </w:hyperlink>
    </w:p>
    <w:p w:rsidR="007328D7" w:rsidRDefault="00DE0057">
      <w:pPr>
        <w:pStyle w:val="23"/>
        <w:tabs>
          <w:tab w:val="right" w:leader="dot" w:pos="10196"/>
        </w:tabs>
        <w:rPr>
          <w:rFonts w:asciiTheme="minorHAnsi" w:hAnsiTheme="minorHAnsi"/>
          <w:noProof/>
          <w:sz w:val="22"/>
        </w:rPr>
      </w:pPr>
      <w:hyperlink w:anchor="_Toc191989068" w:history="1">
        <w:r w:rsidR="007328D7" w:rsidRPr="00D50C76">
          <w:rPr>
            <w:rStyle w:val="a4"/>
            <w:noProof/>
            <w:snapToGrid w:val="0"/>
          </w:rPr>
          <w:t>8.2.1. При авариях  и ДТП на автодорогах с автомобильным транспортом, перевозящим опасные грузы.</w:t>
        </w:r>
        <w:r w:rsidR="007328D7">
          <w:rPr>
            <w:noProof/>
            <w:webHidden/>
          </w:rPr>
          <w:tab/>
        </w:r>
        <w:r w:rsidR="007328D7">
          <w:rPr>
            <w:noProof/>
            <w:webHidden/>
          </w:rPr>
          <w:fldChar w:fldCharType="begin"/>
        </w:r>
        <w:r w:rsidR="007328D7">
          <w:rPr>
            <w:noProof/>
            <w:webHidden/>
          </w:rPr>
          <w:instrText xml:space="preserve"> PAGEREF _Toc191989068 \h </w:instrText>
        </w:r>
        <w:r w:rsidR="007328D7">
          <w:rPr>
            <w:noProof/>
            <w:webHidden/>
          </w:rPr>
        </w:r>
        <w:r w:rsidR="007328D7">
          <w:rPr>
            <w:noProof/>
            <w:webHidden/>
          </w:rPr>
          <w:fldChar w:fldCharType="separate"/>
        </w:r>
        <w:r w:rsidR="007328D7">
          <w:rPr>
            <w:noProof/>
            <w:webHidden/>
          </w:rPr>
          <w:t>87</w:t>
        </w:r>
        <w:r w:rsidR="007328D7">
          <w:rPr>
            <w:noProof/>
            <w:webHidden/>
          </w:rPr>
          <w:fldChar w:fldCharType="end"/>
        </w:r>
      </w:hyperlink>
    </w:p>
    <w:p w:rsidR="007328D7" w:rsidRDefault="00DE0057">
      <w:pPr>
        <w:pStyle w:val="23"/>
        <w:tabs>
          <w:tab w:val="left" w:pos="1100"/>
          <w:tab w:val="right" w:leader="dot" w:pos="10196"/>
        </w:tabs>
        <w:rPr>
          <w:rFonts w:asciiTheme="minorHAnsi" w:hAnsiTheme="minorHAnsi"/>
          <w:noProof/>
          <w:sz w:val="22"/>
        </w:rPr>
      </w:pPr>
      <w:hyperlink w:anchor="_Toc191989069" w:history="1">
        <w:r w:rsidR="007328D7" w:rsidRPr="00D50C76">
          <w:rPr>
            <w:rStyle w:val="a4"/>
            <w:noProof/>
          </w:rPr>
          <w:t>8.2.2</w:t>
        </w:r>
        <w:r w:rsidR="007328D7">
          <w:rPr>
            <w:rFonts w:asciiTheme="minorHAnsi" w:hAnsiTheme="minorHAnsi"/>
            <w:noProof/>
            <w:sz w:val="22"/>
          </w:rPr>
          <w:tab/>
        </w:r>
        <w:r w:rsidR="007328D7" w:rsidRPr="00D50C76">
          <w:rPr>
            <w:rStyle w:val="a4"/>
            <w:noProof/>
          </w:rPr>
          <w:t>При авариях в системе жилищно-коммунального хозяйства.</w:t>
        </w:r>
        <w:r w:rsidR="007328D7">
          <w:rPr>
            <w:noProof/>
            <w:webHidden/>
          </w:rPr>
          <w:tab/>
        </w:r>
        <w:r w:rsidR="007328D7">
          <w:rPr>
            <w:noProof/>
            <w:webHidden/>
          </w:rPr>
          <w:fldChar w:fldCharType="begin"/>
        </w:r>
        <w:r w:rsidR="007328D7">
          <w:rPr>
            <w:noProof/>
            <w:webHidden/>
          </w:rPr>
          <w:instrText xml:space="preserve"> PAGEREF _Toc191989069 \h </w:instrText>
        </w:r>
        <w:r w:rsidR="007328D7">
          <w:rPr>
            <w:noProof/>
            <w:webHidden/>
          </w:rPr>
        </w:r>
        <w:r w:rsidR="007328D7">
          <w:rPr>
            <w:noProof/>
            <w:webHidden/>
          </w:rPr>
          <w:fldChar w:fldCharType="separate"/>
        </w:r>
        <w:r w:rsidR="007328D7">
          <w:rPr>
            <w:noProof/>
            <w:webHidden/>
          </w:rPr>
          <w:t>88</w:t>
        </w:r>
        <w:r w:rsidR="007328D7">
          <w:rPr>
            <w:noProof/>
            <w:webHidden/>
          </w:rPr>
          <w:fldChar w:fldCharType="end"/>
        </w:r>
      </w:hyperlink>
    </w:p>
    <w:p w:rsidR="007328D7" w:rsidRDefault="00DE0057">
      <w:pPr>
        <w:pStyle w:val="23"/>
        <w:tabs>
          <w:tab w:val="left" w:pos="1100"/>
          <w:tab w:val="right" w:leader="dot" w:pos="10196"/>
        </w:tabs>
        <w:rPr>
          <w:rFonts w:asciiTheme="minorHAnsi" w:hAnsiTheme="minorHAnsi"/>
          <w:noProof/>
          <w:sz w:val="22"/>
        </w:rPr>
      </w:pPr>
      <w:hyperlink w:anchor="_Toc191989070" w:history="1">
        <w:r w:rsidR="007328D7" w:rsidRPr="00D50C76">
          <w:rPr>
            <w:rStyle w:val="a4"/>
            <w:noProof/>
          </w:rPr>
          <w:t>8.2.3</w:t>
        </w:r>
        <w:r w:rsidR="007328D7">
          <w:rPr>
            <w:rFonts w:asciiTheme="minorHAnsi" w:hAnsiTheme="minorHAnsi"/>
            <w:noProof/>
            <w:sz w:val="22"/>
          </w:rPr>
          <w:tab/>
        </w:r>
        <w:r w:rsidR="007328D7" w:rsidRPr="00D50C76">
          <w:rPr>
            <w:rStyle w:val="a4"/>
            <w:noProof/>
          </w:rPr>
          <w:t>При авариях на потенциально опасных объектах.</w:t>
        </w:r>
        <w:r w:rsidR="007328D7">
          <w:rPr>
            <w:noProof/>
            <w:webHidden/>
          </w:rPr>
          <w:tab/>
        </w:r>
        <w:r w:rsidR="007328D7">
          <w:rPr>
            <w:noProof/>
            <w:webHidden/>
          </w:rPr>
          <w:fldChar w:fldCharType="begin"/>
        </w:r>
        <w:r w:rsidR="007328D7">
          <w:rPr>
            <w:noProof/>
            <w:webHidden/>
          </w:rPr>
          <w:instrText xml:space="preserve"> PAGEREF _Toc191989070 \h </w:instrText>
        </w:r>
        <w:r w:rsidR="007328D7">
          <w:rPr>
            <w:noProof/>
            <w:webHidden/>
          </w:rPr>
        </w:r>
        <w:r w:rsidR="007328D7">
          <w:rPr>
            <w:noProof/>
            <w:webHidden/>
          </w:rPr>
          <w:fldChar w:fldCharType="separate"/>
        </w:r>
        <w:r w:rsidR="007328D7">
          <w:rPr>
            <w:noProof/>
            <w:webHidden/>
          </w:rPr>
          <w:t>88</w:t>
        </w:r>
        <w:r w:rsidR="007328D7">
          <w:rPr>
            <w:noProof/>
            <w:webHidden/>
          </w:rPr>
          <w:fldChar w:fldCharType="end"/>
        </w:r>
      </w:hyperlink>
    </w:p>
    <w:p w:rsidR="007328D7" w:rsidRDefault="00DE0057">
      <w:pPr>
        <w:pStyle w:val="23"/>
        <w:tabs>
          <w:tab w:val="left" w:pos="880"/>
          <w:tab w:val="right" w:leader="dot" w:pos="10196"/>
        </w:tabs>
        <w:rPr>
          <w:rFonts w:asciiTheme="minorHAnsi" w:hAnsiTheme="minorHAnsi"/>
          <w:noProof/>
          <w:sz w:val="22"/>
        </w:rPr>
      </w:pPr>
      <w:hyperlink w:anchor="_Toc191989071" w:history="1">
        <w:r w:rsidR="007328D7" w:rsidRPr="00D50C76">
          <w:rPr>
            <w:rStyle w:val="a4"/>
            <w:noProof/>
          </w:rPr>
          <w:t>8.3</w:t>
        </w:r>
        <w:r w:rsidR="007328D7">
          <w:rPr>
            <w:rFonts w:asciiTheme="minorHAnsi" w:hAnsiTheme="minorHAnsi"/>
            <w:noProof/>
            <w:sz w:val="22"/>
          </w:rPr>
          <w:tab/>
        </w:r>
        <w:r w:rsidR="007328D7" w:rsidRPr="00D50C76">
          <w:rPr>
            <w:rStyle w:val="a4"/>
            <w:noProof/>
          </w:rPr>
          <w:t>Перечень существующих источников ЧС природного характера, которые могут оказывать воздействие на проектируемую территорию</w:t>
        </w:r>
        <w:r w:rsidR="007328D7">
          <w:rPr>
            <w:noProof/>
            <w:webHidden/>
          </w:rPr>
          <w:tab/>
        </w:r>
        <w:r w:rsidR="007328D7">
          <w:rPr>
            <w:noProof/>
            <w:webHidden/>
          </w:rPr>
          <w:fldChar w:fldCharType="begin"/>
        </w:r>
        <w:r w:rsidR="007328D7">
          <w:rPr>
            <w:noProof/>
            <w:webHidden/>
          </w:rPr>
          <w:instrText xml:space="preserve"> PAGEREF _Toc191989071 \h </w:instrText>
        </w:r>
        <w:r w:rsidR="007328D7">
          <w:rPr>
            <w:noProof/>
            <w:webHidden/>
          </w:rPr>
        </w:r>
        <w:r w:rsidR="007328D7">
          <w:rPr>
            <w:noProof/>
            <w:webHidden/>
          </w:rPr>
          <w:fldChar w:fldCharType="separate"/>
        </w:r>
        <w:r w:rsidR="007328D7">
          <w:rPr>
            <w:noProof/>
            <w:webHidden/>
          </w:rPr>
          <w:t>90</w:t>
        </w:r>
        <w:r w:rsidR="007328D7">
          <w:rPr>
            <w:noProof/>
            <w:webHidden/>
          </w:rPr>
          <w:fldChar w:fldCharType="end"/>
        </w:r>
      </w:hyperlink>
    </w:p>
    <w:p w:rsidR="007328D7" w:rsidRDefault="00DE0057">
      <w:pPr>
        <w:pStyle w:val="23"/>
        <w:tabs>
          <w:tab w:val="left" w:pos="1100"/>
          <w:tab w:val="right" w:leader="dot" w:pos="10196"/>
        </w:tabs>
        <w:rPr>
          <w:rFonts w:asciiTheme="minorHAnsi" w:hAnsiTheme="minorHAnsi"/>
          <w:noProof/>
          <w:sz w:val="22"/>
        </w:rPr>
      </w:pPr>
      <w:hyperlink w:anchor="_Toc191989072" w:history="1">
        <w:r w:rsidR="007328D7" w:rsidRPr="00D50C76">
          <w:rPr>
            <w:rStyle w:val="a4"/>
            <w:noProof/>
          </w:rPr>
          <w:t>8.3.1</w:t>
        </w:r>
        <w:r w:rsidR="007328D7">
          <w:rPr>
            <w:rFonts w:asciiTheme="minorHAnsi" w:hAnsiTheme="minorHAnsi"/>
            <w:noProof/>
            <w:sz w:val="22"/>
          </w:rPr>
          <w:tab/>
        </w:r>
        <w:r w:rsidR="007328D7" w:rsidRPr="00D50C76">
          <w:rPr>
            <w:rStyle w:val="a4"/>
            <w:bCs/>
            <w:iCs/>
            <w:noProof/>
          </w:rPr>
          <w:t>Оценка возможной обстановки при возникновении ЧС, связанных с лесными и степными пожарами.</w:t>
        </w:r>
        <w:r w:rsidR="007328D7">
          <w:rPr>
            <w:noProof/>
            <w:webHidden/>
          </w:rPr>
          <w:tab/>
        </w:r>
        <w:r w:rsidR="007328D7">
          <w:rPr>
            <w:noProof/>
            <w:webHidden/>
          </w:rPr>
          <w:fldChar w:fldCharType="begin"/>
        </w:r>
        <w:r w:rsidR="007328D7">
          <w:rPr>
            <w:noProof/>
            <w:webHidden/>
          </w:rPr>
          <w:instrText xml:space="preserve"> PAGEREF _Toc191989072 \h </w:instrText>
        </w:r>
        <w:r w:rsidR="007328D7">
          <w:rPr>
            <w:noProof/>
            <w:webHidden/>
          </w:rPr>
        </w:r>
        <w:r w:rsidR="007328D7">
          <w:rPr>
            <w:noProof/>
            <w:webHidden/>
          </w:rPr>
          <w:fldChar w:fldCharType="separate"/>
        </w:r>
        <w:r w:rsidR="007328D7">
          <w:rPr>
            <w:noProof/>
            <w:webHidden/>
          </w:rPr>
          <w:t>90</w:t>
        </w:r>
        <w:r w:rsidR="007328D7">
          <w:rPr>
            <w:noProof/>
            <w:webHidden/>
          </w:rPr>
          <w:fldChar w:fldCharType="end"/>
        </w:r>
      </w:hyperlink>
    </w:p>
    <w:p w:rsidR="007328D7" w:rsidRDefault="00DE0057">
      <w:pPr>
        <w:pStyle w:val="23"/>
        <w:tabs>
          <w:tab w:val="left" w:pos="1100"/>
          <w:tab w:val="right" w:leader="dot" w:pos="10196"/>
        </w:tabs>
        <w:rPr>
          <w:rFonts w:asciiTheme="minorHAnsi" w:hAnsiTheme="minorHAnsi"/>
          <w:noProof/>
          <w:sz w:val="22"/>
        </w:rPr>
      </w:pPr>
      <w:hyperlink w:anchor="_Toc191989073" w:history="1">
        <w:r w:rsidR="007328D7" w:rsidRPr="00D50C76">
          <w:rPr>
            <w:rStyle w:val="a4"/>
            <w:bCs/>
            <w:iCs/>
            <w:noProof/>
          </w:rPr>
          <w:t>8.3.2</w:t>
        </w:r>
        <w:r w:rsidR="007328D7">
          <w:rPr>
            <w:rFonts w:asciiTheme="minorHAnsi" w:hAnsiTheme="minorHAnsi"/>
            <w:noProof/>
            <w:sz w:val="22"/>
          </w:rPr>
          <w:tab/>
        </w:r>
        <w:r w:rsidR="007328D7" w:rsidRPr="00D50C76">
          <w:rPr>
            <w:rStyle w:val="a4"/>
            <w:bCs/>
            <w:iCs/>
            <w:noProof/>
          </w:rPr>
          <w:t>Оценка возможной обстановки при возникновении ЧС, связанных с аномальными метеорологическими явлениями и процессами.</w:t>
        </w:r>
        <w:r w:rsidR="007328D7">
          <w:rPr>
            <w:noProof/>
            <w:webHidden/>
          </w:rPr>
          <w:tab/>
        </w:r>
        <w:r w:rsidR="007328D7">
          <w:rPr>
            <w:noProof/>
            <w:webHidden/>
          </w:rPr>
          <w:fldChar w:fldCharType="begin"/>
        </w:r>
        <w:r w:rsidR="007328D7">
          <w:rPr>
            <w:noProof/>
            <w:webHidden/>
          </w:rPr>
          <w:instrText xml:space="preserve"> PAGEREF _Toc191989073 \h </w:instrText>
        </w:r>
        <w:r w:rsidR="007328D7">
          <w:rPr>
            <w:noProof/>
            <w:webHidden/>
          </w:rPr>
        </w:r>
        <w:r w:rsidR="007328D7">
          <w:rPr>
            <w:noProof/>
            <w:webHidden/>
          </w:rPr>
          <w:fldChar w:fldCharType="separate"/>
        </w:r>
        <w:r w:rsidR="007328D7">
          <w:rPr>
            <w:noProof/>
            <w:webHidden/>
          </w:rPr>
          <w:t>91</w:t>
        </w:r>
        <w:r w:rsidR="007328D7">
          <w:rPr>
            <w:noProof/>
            <w:webHidden/>
          </w:rPr>
          <w:fldChar w:fldCharType="end"/>
        </w:r>
      </w:hyperlink>
    </w:p>
    <w:p w:rsidR="007328D7" w:rsidRDefault="00DE0057">
      <w:pPr>
        <w:pStyle w:val="23"/>
        <w:tabs>
          <w:tab w:val="left" w:pos="880"/>
          <w:tab w:val="right" w:leader="dot" w:pos="10196"/>
        </w:tabs>
        <w:rPr>
          <w:rFonts w:asciiTheme="minorHAnsi" w:hAnsiTheme="minorHAnsi"/>
          <w:noProof/>
          <w:sz w:val="22"/>
        </w:rPr>
      </w:pPr>
      <w:hyperlink w:anchor="_Toc191989074" w:history="1">
        <w:r w:rsidR="007328D7" w:rsidRPr="00D50C76">
          <w:rPr>
            <w:rStyle w:val="a4"/>
            <w:noProof/>
          </w:rPr>
          <w:t>8.4</w:t>
        </w:r>
        <w:r w:rsidR="007328D7">
          <w:rPr>
            <w:rFonts w:asciiTheme="minorHAnsi" w:hAnsiTheme="minorHAnsi"/>
            <w:noProof/>
            <w:sz w:val="22"/>
          </w:rPr>
          <w:tab/>
        </w:r>
        <w:r w:rsidR="007328D7" w:rsidRPr="00D50C76">
          <w:rPr>
            <w:rStyle w:val="a4"/>
            <w:noProof/>
          </w:rPr>
          <w:t>Перечень возможных источников ЧС биолого-социального характера.</w:t>
        </w:r>
        <w:r w:rsidR="007328D7">
          <w:rPr>
            <w:noProof/>
            <w:webHidden/>
          </w:rPr>
          <w:tab/>
        </w:r>
        <w:r w:rsidR="007328D7">
          <w:rPr>
            <w:noProof/>
            <w:webHidden/>
          </w:rPr>
          <w:fldChar w:fldCharType="begin"/>
        </w:r>
        <w:r w:rsidR="007328D7">
          <w:rPr>
            <w:noProof/>
            <w:webHidden/>
          </w:rPr>
          <w:instrText xml:space="preserve"> PAGEREF _Toc191989074 \h </w:instrText>
        </w:r>
        <w:r w:rsidR="007328D7">
          <w:rPr>
            <w:noProof/>
            <w:webHidden/>
          </w:rPr>
        </w:r>
        <w:r w:rsidR="007328D7">
          <w:rPr>
            <w:noProof/>
            <w:webHidden/>
          </w:rPr>
          <w:fldChar w:fldCharType="separate"/>
        </w:r>
        <w:r w:rsidR="007328D7">
          <w:rPr>
            <w:noProof/>
            <w:webHidden/>
          </w:rPr>
          <w:t>94</w:t>
        </w:r>
        <w:r w:rsidR="007328D7">
          <w:rPr>
            <w:noProof/>
            <w:webHidden/>
          </w:rPr>
          <w:fldChar w:fldCharType="end"/>
        </w:r>
      </w:hyperlink>
    </w:p>
    <w:p w:rsidR="007328D7" w:rsidRDefault="00DE0057">
      <w:pPr>
        <w:pStyle w:val="23"/>
        <w:tabs>
          <w:tab w:val="left" w:pos="880"/>
          <w:tab w:val="right" w:leader="dot" w:pos="10196"/>
        </w:tabs>
        <w:rPr>
          <w:rFonts w:asciiTheme="minorHAnsi" w:hAnsiTheme="minorHAnsi"/>
          <w:noProof/>
          <w:sz w:val="22"/>
        </w:rPr>
      </w:pPr>
      <w:hyperlink w:anchor="_Toc191989075" w:history="1">
        <w:r w:rsidR="007328D7" w:rsidRPr="00D50C76">
          <w:rPr>
            <w:rStyle w:val="a4"/>
            <w:noProof/>
          </w:rPr>
          <w:t>8.5</w:t>
        </w:r>
        <w:r w:rsidR="007328D7">
          <w:rPr>
            <w:rFonts w:asciiTheme="minorHAnsi" w:hAnsiTheme="minorHAnsi"/>
            <w:noProof/>
            <w:sz w:val="22"/>
          </w:rPr>
          <w:tab/>
        </w:r>
        <w:r w:rsidR="007328D7" w:rsidRPr="00D50C76">
          <w:rPr>
            <w:rStyle w:val="a4"/>
            <w:noProof/>
          </w:rPr>
          <w:t>Перечень объектов регионального значения в области пожарной безопасности.</w:t>
        </w:r>
        <w:r w:rsidR="007328D7">
          <w:rPr>
            <w:noProof/>
            <w:webHidden/>
          </w:rPr>
          <w:tab/>
        </w:r>
        <w:r w:rsidR="007328D7">
          <w:rPr>
            <w:noProof/>
            <w:webHidden/>
          </w:rPr>
          <w:fldChar w:fldCharType="begin"/>
        </w:r>
        <w:r w:rsidR="007328D7">
          <w:rPr>
            <w:noProof/>
            <w:webHidden/>
          </w:rPr>
          <w:instrText xml:space="preserve"> PAGEREF _Toc191989075 \h </w:instrText>
        </w:r>
        <w:r w:rsidR="007328D7">
          <w:rPr>
            <w:noProof/>
            <w:webHidden/>
          </w:rPr>
        </w:r>
        <w:r w:rsidR="007328D7">
          <w:rPr>
            <w:noProof/>
            <w:webHidden/>
          </w:rPr>
          <w:fldChar w:fldCharType="separate"/>
        </w:r>
        <w:r w:rsidR="007328D7">
          <w:rPr>
            <w:noProof/>
            <w:webHidden/>
          </w:rPr>
          <w:t>96</w:t>
        </w:r>
        <w:r w:rsidR="007328D7">
          <w:rPr>
            <w:noProof/>
            <w:webHidden/>
          </w:rPr>
          <w:fldChar w:fldCharType="end"/>
        </w:r>
      </w:hyperlink>
    </w:p>
    <w:p w:rsidR="007328D7" w:rsidRDefault="00DE0057">
      <w:pPr>
        <w:pStyle w:val="23"/>
        <w:tabs>
          <w:tab w:val="left" w:pos="880"/>
          <w:tab w:val="right" w:leader="dot" w:pos="10196"/>
        </w:tabs>
        <w:rPr>
          <w:rFonts w:asciiTheme="minorHAnsi" w:hAnsiTheme="minorHAnsi"/>
          <w:noProof/>
          <w:sz w:val="22"/>
        </w:rPr>
      </w:pPr>
      <w:hyperlink w:anchor="_Toc191989076" w:history="1">
        <w:r w:rsidR="007328D7" w:rsidRPr="00D50C76">
          <w:rPr>
            <w:rStyle w:val="a4"/>
            <w:noProof/>
          </w:rPr>
          <w:t>8.6</w:t>
        </w:r>
        <w:r w:rsidR="007328D7">
          <w:rPr>
            <w:rFonts w:asciiTheme="minorHAnsi" w:hAnsiTheme="minorHAnsi"/>
            <w:noProof/>
            <w:sz w:val="22"/>
          </w:rPr>
          <w:tab/>
        </w:r>
        <w:r w:rsidR="007328D7" w:rsidRPr="00D50C76">
          <w:rPr>
            <w:rStyle w:val="a4"/>
            <w:noProof/>
          </w:rPr>
          <w:t>Общие мероприятия и рекомендации по  снижению риска на  территории</w:t>
        </w:r>
        <w:r w:rsidR="007328D7">
          <w:rPr>
            <w:noProof/>
            <w:webHidden/>
          </w:rPr>
          <w:tab/>
        </w:r>
        <w:r w:rsidR="007328D7">
          <w:rPr>
            <w:noProof/>
            <w:webHidden/>
          </w:rPr>
          <w:fldChar w:fldCharType="begin"/>
        </w:r>
        <w:r w:rsidR="007328D7">
          <w:rPr>
            <w:noProof/>
            <w:webHidden/>
          </w:rPr>
          <w:instrText xml:space="preserve"> PAGEREF _Toc191989076 \h </w:instrText>
        </w:r>
        <w:r w:rsidR="007328D7">
          <w:rPr>
            <w:noProof/>
            <w:webHidden/>
          </w:rPr>
        </w:r>
        <w:r w:rsidR="007328D7">
          <w:rPr>
            <w:noProof/>
            <w:webHidden/>
          </w:rPr>
          <w:fldChar w:fldCharType="separate"/>
        </w:r>
        <w:r w:rsidR="007328D7">
          <w:rPr>
            <w:noProof/>
            <w:webHidden/>
          </w:rPr>
          <w:t>97</w:t>
        </w:r>
        <w:r w:rsidR="007328D7">
          <w:rPr>
            <w:noProof/>
            <w:webHidden/>
          </w:rPr>
          <w:fldChar w:fldCharType="end"/>
        </w:r>
      </w:hyperlink>
    </w:p>
    <w:p w:rsidR="007328D7" w:rsidRDefault="00DE0057">
      <w:pPr>
        <w:pStyle w:val="13"/>
        <w:tabs>
          <w:tab w:val="right" w:leader="dot" w:pos="10196"/>
        </w:tabs>
        <w:rPr>
          <w:rFonts w:asciiTheme="minorHAnsi" w:hAnsiTheme="minorHAnsi"/>
          <w:noProof/>
          <w:sz w:val="22"/>
        </w:rPr>
      </w:pPr>
      <w:hyperlink w:anchor="_Toc191989077" w:history="1">
        <w:r w:rsidR="007328D7" w:rsidRPr="00D50C76">
          <w:rPr>
            <w:rStyle w:val="a4"/>
            <w:noProof/>
          </w:rPr>
          <w:t>9. ОХРАНА ОКРУЖАЮЩЕЙ СРЕДЫ</w:t>
        </w:r>
        <w:r w:rsidR="007328D7">
          <w:rPr>
            <w:noProof/>
            <w:webHidden/>
          </w:rPr>
          <w:tab/>
        </w:r>
        <w:r w:rsidR="007328D7">
          <w:rPr>
            <w:noProof/>
            <w:webHidden/>
          </w:rPr>
          <w:fldChar w:fldCharType="begin"/>
        </w:r>
        <w:r w:rsidR="007328D7">
          <w:rPr>
            <w:noProof/>
            <w:webHidden/>
          </w:rPr>
          <w:instrText xml:space="preserve"> PAGEREF _Toc191989077 \h </w:instrText>
        </w:r>
        <w:r w:rsidR="007328D7">
          <w:rPr>
            <w:noProof/>
            <w:webHidden/>
          </w:rPr>
        </w:r>
        <w:r w:rsidR="007328D7">
          <w:rPr>
            <w:noProof/>
            <w:webHidden/>
          </w:rPr>
          <w:fldChar w:fldCharType="separate"/>
        </w:r>
        <w:r w:rsidR="007328D7">
          <w:rPr>
            <w:noProof/>
            <w:webHidden/>
          </w:rPr>
          <w:t>98</w:t>
        </w:r>
        <w:r w:rsidR="007328D7">
          <w:rPr>
            <w:noProof/>
            <w:webHidden/>
          </w:rPr>
          <w:fldChar w:fldCharType="end"/>
        </w:r>
      </w:hyperlink>
    </w:p>
    <w:p w:rsidR="007328D7" w:rsidRDefault="00DE0057">
      <w:pPr>
        <w:pStyle w:val="23"/>
        <w:tabs>
          <w:tab w:val="right" w:leader="dot" w:pos="10196"/>
        </w:tabs>
        <w:rPr>
          <w:rFonts w:asciiTheme="minorHAnsi" w:hAnsiTheme="minorHAnsi"/>
          <w:noProof/>
          <w:sz w:val="22"/>
        </w:rPr>
      </w:pPr>
      <w:hyperlink w:anchor="_Toc191989078" w:history="1">
        <w:r w:rsidR="007328D7" w:rsidRPr="00D50C76">
          <w:rPr>
            <w:rStyle w:val="a4"/>
            <w:noProof/>
          </w:rPr>
          <w:t>9.1 Охрана окружающей среды</w:t>
        </w:r>
        <w:r w:rsidR="007328D7">
          <w:rPr>
            <w:noProof/>
            <w:webHidden/>
          </w:rPr>
          <w:tab/>
        </w:r>
        <w:r w:rsidR="007328D7">
          <w:rPr>
            <w:noProof/>
            <w:webHidden/>
          </w:rPr>
          <w:fldChar w:fldCharType="begin"/>
        </w:r>
        <w:r w:rsidR="007328D7">
          <w:rPr>
            <w:noProof/>
            <w:webHidden/>
          </w:rPr>
          <w:instrText xml:space="preserve"> PAGEREF _Toc191989078 \h </w:instrText>
        </w:r>
        <w:r w:rsidR="007328D7">
          <w:rPr>
            <w:noProof/>
            <w:webHidden/>
          </w:rPr>
        </w:r>
        <w:r w:rsidR="007328D7">
          <w:rPr>
            <w:noProof/>
            <w:webHidden/>
          </w:rPr>
          <w:fldChar w:fldCharType="separate"/>
        </w:r>
        <w:r w:rsidR="007328D7">
          <w:rPr>
            <w:noProof/>
            <w:webHidden/>
          </w:rPr>
          <w:t>98</w:t>
        </w:r>
        <w:r w:rsidR="007328D7">
          <w:rPr>
            <w:noProof/>
            <w:webHidden/>
          </w:rPr>
          <w:fldChar w:fldCharType="end"/>
        </w:r>
      </w:hyperlink>
    </w:p>
    <w:p w:rsidR="007328D7" w:rsidRDefault="00DE0057">
      <w:pPr>
        <w:pStyle w:val="13"/>
        <w:tabs>
          <w:tab w:val="left" w:pos="660"/>
          <w:tab w:val="right" w:leader="dot" w:pos="10196"/>
        </w:tabs>
        <w:rPr>
          <w:rFonts w:asciiTheme="minorHAnsi" w:hAnsiTheme="minorHAnsi"/>
          <w:noProof/>
          <w:sz w:val="22"/>
        </w:rPr>
      </w:pPr>
      <w:hyperlink w:anchor="_Toc191989079" w:history="1">
        <w:r w:rsidR="007328D7" w:rsidRPr="00D50C76">
          <w:rPr>
            <w:rStyle w:val="a4"/>
            <w:noProof/>
          </w:rPr>
          <w:t>14.</w:t>
        </w:r>
        <w:r w:rsidR="007328D7">
          <w:rPr>
            <w:rFonts w:asciiTheme="minorHAnsi" w:hAnsiTheme="minorHAnsi"/>
            <w:noProof/>
            <w:sz w:val="22"/>
          </w:rPr>
          <w:tab/>
        </w:r>
        <w:r w:rsidR="007328D7" w:rsidRPr="00D50C76">
          <w:rPr>
            <w:rStyle w:val="a4"/>
            <w:noProof/>
          </w:rPr>
          <w:t>ОСНОВНЫЕ ТЕХНИКО-ЭКОНОМИЧЕСКИЕ ПОКАЗАТЕЛИ ГЕНЕРАЛЬНОГО ПЛАНА В ОТНОШЕНИИ НАСЕЛЕННЫХ ПУНКТОВ</w:t>
        </w:r>
        <w:r w:rsidR="007328D7">
          <w:rPr>
            <w:noProof/>
            <w:webHidden/>
          </w:rPr>
          <w:tab/>
        </w:r>
        <w:r w:rsidR="007328D7">
          <w:rPr>
            <w:noProof/>
            <w:webHidden/>
          </w:rPr>
          <w:fldChar w:fldCharType="begin"/>
        </w:r>
        <w:r w:rsidR="007328D7">
          <w:rPr>
            <w:noProof/>
            <w:webHidden/>
          </w:rPr>
          <w:instrText xml:space="preserve"> PAGEREF _Toc191989079 \h </w:instrText>
        </w:r>
        <w:r w:rsidR="007328D7">
          <w:rPr>
            <w:noProof/>
            <w:webHidden/>
          </w:rPr>
        </w:r>
        <w:r w:rsidR="007328D7">
          <w:rPr>
            <w:noProof/>
            <w:webHidden/>
          </w:rPr>
          <w:fldChar w:fldCharType="separate"/>
        </w:r>
        <w:r w:rsidR="007328D7">
          <w:rPr>
            <w:noProof/>
            <w:webHidden/>
          </w:rPr>
          <w:t>101</w:t>
        </w:r>
        <w:r w:rsidR="007328D7">
          <w:rPr>
            <w:noProof/>
            <w:webHidden/>
          </w:rPr>
          <w:fldChar w:fldCharType="end"/>
        </w:r>
      </w:hyperlink>
    </w:p>
    <w:p w:rsidR="00B43E2D" w:rsidRPr="00BC06CB" w:rsidRDefault="004F1184" w:rsidP="00F26717">
      <w:pPr>
        <w:tabs>
          <w:tab w:val="left" w:pos="709"/>
          <w:tab w:val="left" w:pos="851"/>
        </w:tabs>
        <w:spacing w:line="300" w:lineRule="auto"/>
        <w:rPr>
          <w:rFonts w:ascii="Times New Roman" w:hAnsi="Times New Roman" w:cs="Times New Roman"/>
          <w:b/>
          <w:sz w:val="28"/>
          <w:szCs w:val="28"/>
        </w:rPr>
      </w:pPr>
      <w:r w:rsidRPr="00595DA9">
        <w:rPr>
          <w:rFonts w:ascii="Times New Roman" w:hAnsi="Times New Roman"/>
          <w:bCs/>
          <w:sz w:val="28"/>
          <w:highlight w:val="yellow"/>
        </w:rPr>
        <w:fldChar w:fldCharType="end"/>
      </w:r>
      <w:r w:rsidR="00B43E2D" w:rsidRPr="00BC06CB">
        <w:rPr>
          <w:rFonts w:ascii="Times New Roman" w:hAnsi="Times New Roman" w:cs="Times New Roman"/>
          <w:b/>
          <w:sz w:val="28"/>
          <w:szCs w:val="28"/>
        </w:rPr>
        <w:t>ВВЕДЕНИЕ</w:t>
      </w:r>
      <w:bookmarkEnd w:id="1"/>
      <w:bookmarkEnd w:id="2"/>
    </w:p>
    <w:p w:rsidR="008276FF" w:rsidRPr="00BC06CB" w:rsidRDefault="006866AD" w:rsidP="008276FF">
      <w:pPr>
        <w:autoSpaceDE w:val="0"/>
        <w:spacing w:after="0" w:line="360" w:lineRule="auto"/>
        <w:ind w:firstLine="709"/>
        <w:jc w:val="both"/>
        <w:rPr>
          <w:rFonts w:ascii="Times New Roman" w:hAnsi="Times New Roman" w:cs="Times New Roman"/>
          <w:b/>
          <w:bCs/>
          <w:sz w:val="28"/>
          <w:szCs w:val="28"/>
        </w:rPr>
      </w:pPr>
      <w:r w:rsidRPr="00BC06CB">
        <w:rPr>
          <w:rFonts w:ascii="Times New Roman" w:hAnsi="Times New Roman" w:cs="Times New Roman"/>
          <w:sz w:val="28"/>
          <w:szCs w:val="28"/>
        </w:rPr>
        <w:t>Г</w:t>
      </w:r>
      <w:r w:rsidR="00B43E2D" w:rsidRPr="00BC06CB">
        <w:rPr>
          <w:rFonts w:ascii="Times New Roman" w:hAnsi="Times New Roman" w:cs="Times New Roman"/>
          <w:sz w:val="28"/>
          <w:szCs w:val="28"/>
        </w:rPr>
        <w:t>енеральн</w:t>
      </w:r>
      <w:r w:rsidRPr="00BC06CB">
        <w:rPr>
          <w:rFonts w:ascii="Times New Roman" w:hAnsi="Times New Roman" w:cs="Times New Roman"/>
          <w:sz w:val="28"/>
          <w:szCs w:val="28"/>
        </w:rPr>
        <w:t>ый</w:t>
      </w:r>
      <w:r w:rsidR="00B43E2D" w:rsidRPr="00BC06CB">
        <w:rPr>
          <w:rFonts w:ascii="Times New Roman" w:hAnsi="Times New Roman" w:cs="Times New Roman"/>
          <w:sz w:val="28"/>
          <w:szCs w:val="28"/>
        </w:rPr>
        <w:t xml:space="preserve"> план муниципального образования</w:t>
      </w:r>
      <w:r w:rsidR="002B00B7" w:rsidRPr="00BC06CB">
        <w:rPr>
          <w:rFonts w:ascii="Times New Roman" w:hAnsi="Times New Roman" w:cs="Times New Roman"/>
          <w:sz w:val="28"/>
          <w:szCs w:val="28"/>
        </w:rPr>
        <w:t xml:space="preserve"> </w:t>
      </w:r>
      <w:r w:rsidR="00595DA9" w:rsidRPr="00BC06CB">
        <w:rPr>
          <w:rFonts w:ascii="Times New Roman" w:hAnsi="Times New Roman" w:cs="Times New Roman"/>
          <w:sz w:val="28"/>
          <w:szCs w:val="28"/>
        </w:rPr>
        <w:t>Калганский  муниципальный  округ Забайкальского края</w:t>
      </w:r>
      <w:r w:rsidR="006649B3" w:rsidRPr="00BC06CB">
        <w:rPr>
          <w:rFonts w:ascii="Times New Roman" w:hAnsi="Times New Roman" w:cs="Times New Roman"/>
          <w:sz w:val="28"/>
          <w:szCs w:val="28"/>
        </w:rPr>
        <w:t xml:space="preserve"> разработан филиалом ППК «</w:t>
      </w:r>
      <w:proofErr w:type="spellStart"/>
      <w:r w:rsidR="006649B3" w:rsidRPr="00BC06CB">
        <w:rPr>
          <w:rFonts w:ascii="Times New Roman" w:hAnsi="Times New Roman" w:cs="Times New Roman"/>
          <w:sz w:val="28"/>
          <w:szCs w:val="28"/>
        </w:rPr>
        <w:t>Роскадастр</w:t>
      </w:r>
      <w:proofErr w:type="spellEnd"/>
      <w:r w:rsidR="00B43E2D" w:rsidRPr="00BC06CB">
        <w:rPr>
          <w:rFonts w:ascii="Times New Roman" w:hAnsi="Times New Roman" w:cs="Times New Roman"/>
          <w:sz w:val="28"/>
          <w:szCs w:val="28"/>
        </w:rPr>
        <w:t xml:space="preserve">» по </w:t>
      </w:r>
      <w:r w:rsidR="00595DA9" w:rsidRPr="00BC06CB">
        <w:rPr>
          <w:rFonts w:ascii="Times New Roman" w:hAnsi="Times New Roman" w:cs="Times New Roman"/>
          <w:sz w:val="28"/>
          <w:szCs w:val="28"/>
        </w:rPr>
        <w:t xml:space="preserve">Забайкальскому  краю </w:t>
      </w:r>
      <w:r w:rsidR="004B44EF" w:rsidRPr="00BC06CB">
        <w:rPr>
          <w:rFonts w:ascii="Times New Roman" w:hAnsi="Times New Roman" w:cs="Times New Roman"/>
          <w:sz w:val="28"/>
          <w:szCs w:val="28"/>
        </w:rPr>
        <w:t xml:space="preserve"> </w:t>
      </w:r>
      <w:r w:rsidR="00585D3E" w:rsidRPr="00BC06CB">
        <w:rPr>
          <w:rFonts w:ascii="Times New Roman" w:hAnsi="Times New Roman" w:cs="Times New Roman"/>
          <w:sz w:val="28"/>
          <w:szCs w:val="28"/>
        </w:rPr>
        <w:t xml:space="preserve">по </w:t>
      </w:r>
      <w:r w:rsidR="00595DA9" w:rsidRPr="00BC06CB">
        <w:rPr>
          <w:rFonts w:ascii="Times New Roman" w:hAnsi="Times New Roman" w:cs="Times New Roman"/>
          <w:sz w:val="28"/>
          <w:szCs w:val="28"/>
        </w:rPr>
        <w:t xml:space="preserve">заказу </w:t>
      </w:r>
      <w:r w:rsidR="00585D3E" w:rsidRPr="00BC06CB">
        <w:rPr>
          <w:rFonts w:ascii="Times New Roman" w:hAnsi="Times New Roman" w:cs="Times New Roman"/>
          <w:sz w:val="28"/>
          <w:szCs w:val="28"/>
        </w:rPr>
        <w:t xml:space="preserve"> </w:t>
      </w:r>
      <w:r w:rsidR="00B43E2D" w:rsidRPr="00BC06CB">
        <w:rPr>
          <w:rFonts w:ascii="Times New Roman" w:hAnsi="Times New Roman" w:cs="Times New Roman"/>
          <w:sz w:val="28"/>
          <w:szCs w:val="28"/>
        </w:rPr>
        <w:t xml:space="preserve">администрации </w:t>
      </w:r>
      <w:r w:rsidR="009F318D" w:rsidRPr="00BC06CB">
        <w:rPr>
          <w:rFonts w:ascii="Times New Roman" w:hAnsi="Times New Roman" w:cs="Times New Roman"/>
          <w:sz w:val="28"/>
          <w:szCs w:val="28"/>
        </w:rPr>
        <w:t xml:space="preserve">муниципального образования </w:t>
      </w:r>
      <w:r w:rsidR="00595DA9" w:rsidRPr="00BC06CB">
        <w:rPr>
          <w:rFonts w:ascii="Times New Roman" w:hAnsi="Times New Roman" w:cs="Times New Roman"/>
          <w:sz w:val="28"/>
          <w:szCs w:val="28"/>
        </w:rPr>
        <w:t xml:space="preserve">Калганский муниципальный округ Забайкальского края </w:t>
      </w:r>
      <w:r w:rsidR="009F318D" w:rsidRPr="00BC06CB">
        <w:rPr>
          <w:rFonts w:ascii="Times New Roman" w:hAnsi="Times New Roman" w:cs="Times New Roman"/>
          <w:sz w:val="28"/>
          <w:szCs w:val="28"/>
        </w:rPr>
        <w:t xml:space="preserve"> в соответствии</w:t>
      </w:r>
      <w:r w:rsidR="002B00B7" w:rsidRPr="00BC06CB">
        <w:rPr>
          <w:rFonts w:ascii="Times New Roman" w:hAnsi="Times New Roman" w:cs="Times New Roman"/>
          <w:sz w:val="28"/>
          <w:szCs w:val="28"/>
        </w:rPr>
        <w:t xml:space="preserve"> </w:t>
      </w:r>
      <w:r w:rsidR="00B43E2D" w:rsidRPr="00BC06CB">
        <w:rPr>
          <w:rFonts w:ascii="Times New Roman" w:hAnsi="Times New Roman" w:cs="Times New Roman"/>
          <w:sz w:val="28"/>
          <w:szCs w:val="28"/>
        </w:rPr>
        <w:t xml:space="preserve">с </w:t>
      </w:r>
      <w:r w:rsidR="008276FF" w:rsidRPr="00BC06CB">
        <w:rPr>
          <w:rFonts w:ascii="Times New Roman" w:hAnsi="Times New Roman" w:cs="Times New Roman"/>
          <w:sz w:val="28"/>
          <w:szCs w:val="28"/>
        </w:rPr>
        <w:t>муниципальным контрактом № 03-2024</w:t>
      </w:r>
      <w:r w:rsidR="00B43E2D" w:rsidRPr="00BC06CB">
        <w:rPr>
          <w:rFonts w:ascii="Times New Roman" w:hAnsi="Times New Roman" w:cs="Times New Roman"/>
          <w:sz w:val="28"/>
          <w:szCs w:val="28"/>
        </w:rPr>
        <w:t xml:space="preserve"> </w:t>
      </w:r>
      <w:r w:rsidR="008276FF" w:rsidRPr="00BC06CB">
        <w:rPr>
          <w:rFonts w:ascii="Times New Roman" w:hAnsi="Times New Roman" w:cs="Times New Roman"/>
          <w:sz w:val="28"/>
          <w:szCs w:val="28"/>
        </w:rPr>
        <w:t xml:space="preserve">на выполнение работ по разработке проекта Генерального плана (включая внесение сведений о границах населенных пунктов в ЕГРН), проекта Правил землепользования и застройки (включая внесение сведений о территориальных зонах в ЕГРН) Калганского муниципального округа Забайкальского края </w:t>
      </w:r>
      <w:r w:rsidR="008276FF" w:rsidRPr="00BC06CB">
        <w:rPr>
          <w:rFonts w:ascii="Times New Roman" w:hAnsi="Times New Roman" w:cs="Times New Roman"/>
          <w:bCs/>
          <w:sz w:val="28"/>
          <w:szCs w:val="28"/>
        </w:rPr>
        <w:t xml:space="preserve">ИКЗ </w:t>
      </w:r>
      <w:r w:rsidR="008276FF" w:rsidRPr="00BC06CB">
        <w:rPr>
          <w:rFonts w:ascii="Times New Roman" w:hAnsi="Times New Roman" w:cs="Times New Roman"/>
          <w:sz w:val="28"/>
          <w:szCs w:val="28"/>
        </w:rPr>
        <w:t xml:space="preserve"> </w:t>
      </w:r>
      <w:r w:rsidR="008276FF" w:rsidRPr="00BC06CB">
        <w:rPr>
          <w:rFonts w:ascii="Times New Roman" w:hAnsi="Times New Roman" w:cs="Times New Roman"/>
          <w:sz w:val="28"/>
          <w:szCs w:val="28"/>
          <w:shd w:val="clear" w:color="auto" w:fill="FFFFFF"/>
        </w:rPr>
        <w:t>243750000821975000100100060017111244.</w:t>
      </w:r>
    </w:p>
    <w:p w:rsidR="00B43E2D" w:rsidRPr="00BC06CB" w:rsidRDefault="00B43E2D" w:rsidP="008276FF">
      <w:pPr>
        <w:spacing w:after="0" w:line="360" w:lineRule="auto"/>
        <w:ind w:firstLine="709"/>
        <w:jc w:val="both"/>
        <w:rPr>
          <w:rFonts w:ascii="Times New Roman" w:hAnsi="Times New Roman" w:cs="Times New Roman"/>
          <w:sz w:val="28"/>
          <w:szCs w:val="28"/>
        </w:rPr>
      </w:pPr>
      <w:r w:rsidRPr="00BC06CB">
        <w:rPr>
          <w:rFonts w:ascii="Times New Roman" w:hAnsi="Times New Roman" w:cs="Times New Roman"/>
          <w:sz w:val="28"/>
          <w:szCs w:val="28"/>
        </w:rPr>
        <w:t>В основу данной работы положены:</w:t>
      </w:r>
    </w:p>
    <w:p w:rsidR="00B43E2D" w:rsidRPr="00BC06CB" w:rsidRDefault="00952E50"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t>Т</w:t>
      </w:r>
      <w:r w:rsidR="00B43E2D" w:rsidRPr="00BC06CB">
        <w:rPr>
          <w:rFonts w:ascii="Times New Roman" w:hAnsi="Times New Roman" w:cs="Times New Roman"/>
          <w:sz w:val="28"/>
          <w:szCs w:val="28"/>
        </w:rPr>
        <w:t xml:space="preserve">ехническое задание на </w:t>
      </w:r>
      <w:r w:rsidR="007271FE" w:rsidRPr="00BC06CB">
        <w:rPr>
          <w:rFonts w:ascii="Times New Roman" w:hAnsi="Times New Roman" w:cs="Times New Roman"/>
          <w:sz w:val="28"/>
          <w:szCs w:val="28"/>
        </w:rPr>
        <w:t xml:space="preserve">подготовку генерального плана </w:t>
      </w:r>
      <w:r w:rsidR="008276FF" w:rsidRPr="00BC06CB">
        <w:rPr>
          <w:rFonts w:ascii="Times New Roman" w:hAnsi="Times New Roman" w:cs="Times New Roman"/>
          <w:sz w:val="28"/>
          <w:szCs w:val="28"/>
        </w:rPr>
        <w:t xml:space="preserve">муниципального образования </w:t>
      </w:r>
      <w:proofErr w:type="gramStart"/>
      <w:r w:rsidR="008276FF" w:rsidRPr="00BC06CB">
        <w:rPr>
          <w:rFonts w:ascii="Times New Roman" w:hAnsi="Times New Roman" w:cs="Times New Roman"/>
          <w:sz w:val="28"/>
          <w:szCs w:val="28"/>
        </w:rPr>
        <w:t>Калганский  муниципальный</w:t>
      </w:r>
      <w:proofErr w:type="gramEnd"/>
      <w:r w:rsidR="008276FF" w:rsidRPr="00BC06CB">
        <w:rPr>
          <w:rFonts w:ascii="Times New Roman" w:hAnsi="Times New Roman" w:cs="Times New Roman"/>
          <w:sz w:val="28"/>
          <w:szCs w:val="28"/>
        </w:rPr>
        <w:t xml:space="preserve">  округ Забайкальского края</w:t>
      </w:r>
      <w:r w:rsidR="00B43E2D" w:rsidRPr="00BC06CB">
        <w:rPr>
          <w:rFonts w:ascii="Times New Roman" w:hAnsi="Times New Roman" w:cs="Times New Roman"/>
          <w:sz w:val="28"/>
          <w:szCs w:val="28"/>
        </w:rPr>
        <w:t xml:space="preserve">; </w:t>
      </w:r>
    </w:p>
    <w:p w:rsidR="00B43E2D" w:rsidRPr="00BC06CB" w:rsidRDefault="00B43E2D"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t>Градостроительный кодекс Российской Федерации с изменениями и дополнениями;</w:t>
      </w:r>
    </w:p>
    <w:p w:rsidR="00B43E2D" w:rsidRPr="00BC06CB" w:rsidRDefault="00B43E2D"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t>Земельный кодекс Российской Федерации с изменениями и дополнениями;</w:t>
      </w:r>
    </w:p>
    <w:p w:rsidR="00B43E2D" w:rsidRPr="00BC06CB" w:rsidRDefault="00B43E2D"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t>Водный кодекс Российской Федерации с изменениями и дополнениями;</w:t>
      </w:r>
    </w:p>
    <w:p w:rsidR="00B43E2D" w:rsidRPr="00BC06CB" w:rsidRDefault="00B43E2D"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t>Лесной кодекс Российской Федерации с изменениями и дополнениями;</w:t>
      </w:r>
    </w:p>
    <w:p w:rsidR="00B43E2D" w:rsidRPr="00BC06CB" w:rsidRDefault="00B43E2D"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lastRenderedPageBreak/>
        <w:t>Федеральный закон от 06.10.2003 № 131-ФЗ «Об общих принципах местного самоуправления в Российской Федерации»;</w:t>
      </w:r>
    </w:p>
    <w:p w:rsidR="00861396" w:rsidRPr="00BC06CB" w:rsidRDefault="00861396"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t>Федеральный закон от 13.07.2015</w:t>
      </w:r>
      <w:r w:rsidR="008B7152" w:rsidRPr="00BC06CB">
        <w:rPr>
          <w:rFonts w:ascii="Times New Roman" w:hAnsi="Times New Roman" w:cs="Times New Roman"/>
          <w:sz w:val="28"/>
          <w:szCs w:val="28"/>
        </w:rPr>
        <w:t xml:space="preserve"> </w:t>
      </w:r>
      <w:r w:rsidRPr="00BC06CB">
        <w:rPr>
          <w:rFonts w:ascii="Times New Roman" w:hAnsi="Times New Roman" w:cs="Times New Roman"/>
          <w:sz w:val="28"/>
          <w:szCs w:val="28"/>
        </w:rPr>
        <w:t>№ 218-ФЗ «О государственной регистрации недвижимости»;</w:t>
      </w:r>
    </w:p>
    <w:p w:rsidR="00861396" w:rsidRPr="00BC06CB" w:rsidRDefault="00861396"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t>Федеральный закон от 25.06.2002 № 73-ФЗ «Об объектах культурного наследия (памятниках истории и культуры) народов Российской Федерации»;</w:t>
      </w:r>
    </w:p>
    <w:p w:rsidR="00861396" w:rsidRPr="00BC06CB" w:rsidRDefault="00861396"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t>Федеральный закон от 14.03.1995 № 33-ФЗ «Об особо охраняемых природных территориях»;</w:t>
      </w:r>
    </w:p>
    <w:p w:rsidR="00861396" w:rsidRPr="00BC06CB" w:rsidRDefault="00861396"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40D1" w:rsidRPr="00BC06CB" w:rsidRDefault="001040D1"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t>Федеральный закон от 22.06.2008 № 123-Ф3 «Технический регламент о требованиях пожарной безопасности»;</w:t>
      </w:r>
    </w:p>
    <w:p w:rsidR="001040D1" w:rsidRPr="00BC06CB" w:rsidRDefault="001040D1"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1040D1" w:rsidRPr="00BC06CB" w:rsidRDefault="00C85179"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sz w:val="28"/>
          <w:szCs w:val="28"/>
        </w:rPr>
        <w:t>Приказ Федеральной службы государственной регистрации, кадастра и картографии от 10.11.2020 №П/0412 «Об утверждении классификатора видов разрешенного использования земельных участков»</w:t>
      </w:r>
      <w:r w:rsidR="001040D1" w:rsidRPr="00BC06CB">
        <w:rPr>
          <w:rFonts w:ascii="Times New Roman" w:hAnsi="Times New Roman" w:cs="Times New Roman"/>
          <w:sz w:val="28"/>
          <w:szCs w:val="28"/>
        </w:rPr>
        <w:t>;</w:t>
      </w:r>
    </w:p>
    <w:p w:rsidR="008276FF" w:rsidRPr="00BC06CB" w:rsidRDefault="008276FF"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t>Приказ Минэкономразвития России от 06.05.2024 N 273 "Об утверждении Методических рекомендаций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w:t>
      </w:r>
    </w:p>
    <w:p w:rsidR="00B42072" w:rsidRPr="00BC06CB" w:rsidRDefault="00B42072"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t>Приказ Министерства экономического развития РФ от 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7.12.2016</w:t>
      </w:r>
      <w:r w:rsidR="00FE5920" w:rsidRPr="00BC06CB">
        <w:rPr>
          <w:rFonts w:ascii="Times New Roman" w:hAnsi="Times New Roman" w:cs="Times New Roman"/>
          <w:sz w:val="28"/>
          <w:szCs w:val="28"/>
        </w:rPr>
        <w:t xml:space="preserve"> </w:t>
      </w:r>
      <w:r w:rsidR="005B1DB7" w:rsidRPr="00BC06CB">
        <w:rPr>
          <w:rFonts w:ascii="Times New Roman" w:hAnsi="Times New Roman" w:cs="Times New Roman"/>
          <w:sz w:val="28"/>
          <w:szCs w:val="28"/>
        </w:rPr>
        <w:t>№</w:t>
      </w:r>
      <w:r w:rsidR="00BC06CB" w:rsidRPr="00BC06CB">
        <w:rPr>
          <w:rFonts w:ascii="Times New Roman" w:hAnsi="Times New Roman" w:cs="Times New Roman"/>
          <w:sz w:val="28"/>
          <w:szCs w:val="28"/>
        </w:rPr>
        <w:t> 793»;</w:t>
      </w:r>
    </w:p>
    <w:p w:rsidR="00B42072" w:rsidRPr="00BC06CB" w:rsidRDefault="00B42072"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t>Приказ Министерства экономического развития РФ от 21.07.2016</w:t>
      </w:r>
      <w:r w:rsidR="00BE0ED3" w:rsidRPr="00BC06CB">
        <w:rPr>
          <w:rFonts w:ascii="Times New Roman" w:hAnsi="Times New Roman" w:cs="Times New Roman"/>
          <w:sz w:val="28"/>
          <w:szCs w:val="28"/>
        </w:rPr>
        <w:t xml:space="preserve"> </w:t>
      </w:r>
      <w:r w:rsidR="005B1DB7" w:rsidRPr="00BC06CB">
        <w:rPr>
          <w:rFonts w:ascii="Times New Roman" w:hAnsi="Times New Roman" w:cs="Times New Roman"/>
          <w:sz w:val="28"/>
          <w:szCs w:val="28"/>
        </w:rPr>
        <w:t>№</w:t>
      </w:r>
      <w:r w:rsidRPr="00BC06CB">
        <w:rPr>
          <w:rFonts w:ascii="Times New Roman" w:hAnsi="Times New Roman" w:cs="Times New Roman"/>
          <w:sz w:val="28"/>
          <w:szCs w:val="28"/>
        </w:rPr>
        <w:t xml:space="preserve"> 460 "Об утверждении порядка согласования проектов документов территориального </w:t>
      </w:r>
      <w:r w:rsidRPr="00BC06CB">
        <w:rPr>
          <w:rFonts w:ascii="Times New Roman" w:hAnsi="Times New Roman" w:cs="Times New Roman"/>
          <w:sz w:val="28"/>
          <w:szCs w:val="28"/>
        </w:rPr>
        <w:lastRenderedPageBreak/>
        <w:t>планирования муниципальных образований, состава и порядка работы согласительной комиссии при согласовании проектов документо</w:t>
      </w:r>
      <w:r w:rsidR="00BC06CB" w:rsidRPr="00BC06CB">
        <w:rPr>
          <w:rFonts w:ascii="Times New Roman" w:hAnsi="Times New Roman" w:cs="Times New Roman"/>
          <w:sz w:val="28"/>
          <w:szCs w:val="28"/>
        </w:rPr>
        <w:t>в территориального планирования»;</w:t>
      </w:r>
    </w:p>
    <w:p w:rsidR="00B42072" w:rsidRPr="00BC06CB" w:rsidRDefault="00C85179"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sz w:val="28"/>
          <w:szCs w:val="28"/>
        </w:rPr>
        <w:t>Приказ Федеральной службы государственной регистрации, кадастра и картографии от 26.07.2022 №П/0292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r w:rsidR="00B42072" w:rsidRPr="00BC06CB">
        <w:rPr>
          <w:rFonts w:ascii="Times New Roman" w:hAnsi="Times New Roman" w:cs="Times New Roman"/>
          <w:sz w:val="28"/>
          <w:szCs w:val="28"/>
        </w:rPr>
        <w:t>;</w:t>
      </w:r>
    </w:p>
    <w:p w:rsidR="00B42072" w:rsidRPr="00BC06CB" w:rsidRDefault="00B42072"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t>Иные федеральные законы, нормативно-правовые акты Президента Российской Федерации, Правительства Российской Федерации, нормативно-правовые акты федеральных органов исполнительной власти, регулирующие</w:t>
      </w:r>
      <w:r w:rsidR="002B00B7" w:rsidRPr="00BC06CB">
        <w:rPr>
          <w:rFonts w:ascii="Times New Roman" w:hAnsi="Times New Roman" w:cs="Times New Roman"/>
          <w:sz w:val="28"/>
          <w:szCs w:val="28"/>
        </w:rPr>
        <w:t xml:space="preserve"> </w:t>
      </w:r>
      <w:r w:rsidRPr="00BC06CB">
        <w:rPr>
          <w:rFonts w:ascii="Times New Roman" w:hAnsi="Times New Roman" w:cs="Times New Roman"/>
          <w:sz w:val="28"/>
          <w:szCs w:val="28"/>
        </w:rPr>
        <w:t>отношения в области территориального планирования;</w:t>
      </w:r>
    </w:p>
    <w:p w:rsidR="00BC06CB" w:rsidRPr="00BC06CB" w:rsidRDefault="00BC06CB"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t xml:space="preserve">Закон Забайкальского края от 29.12.2008 N 113-ЗЗК «О градостроительной деятельности в Забайкальском крае»; </w:t>
      </w:r>
    </w:p>
    <w:p w:rsidR="00DA4113" w:rsidRPr="007B0B45" w:rsidRDefault="00DA4113"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BC06CB">
        <w:rPr>
          <w:rFonts w:ascii="Times New Roman" w:hAnsi="Times New Roman" w:cs="Times New Roman"/>
          <w:sz w:val="28"/>
          <w:szCs w:val="28"/>
        </w:rPr>
        <w:t xml:space="preserve">Устав муниципального образования </w:t>
      </w:r>
      <w:r w:rsidR="00BC06CB" w:rsidRPr="00BC06CB">
        <w:rPr>
          <w:rFonts w:ascii="Times New Roman" w:hAnsi="Times New Roman" w:cs="Times New Roman"/>
          <w:sz w:val="28"/>
          <w:szCs w:val="28"/>
        </w:rPr>
        <w:t xml:space="preserve">Калганский муниципальный округ </w:t>
      </w:r>
      <w:r w:rsidR="00BC06CB" w:rsidRPr="007B0B45">
        <w:rPr>
          <w:rFonts w:ascii="Times New Roman" w:hAnsi="Times New Roman" w:cs="Times New Roman"/>
          <w:sz w:val="28"/>
          <w:szCs w:val="28"/>
        </w:rPr>
        <w:t>Забайкальского края</w:t>
      </w:r>
      <w:r w:rsidRPr="007B0B45">
        <w:rPr>
          <w:rFonts w:ascii="Times New Roman" w:hAnsi="Times New Roman" w:cs="Times New Roman"/>
          <w:sz w:val="28"/>
          <w:szCs w:val="28"/>
        </w:rPr>
        <w:t>;</w:t>
      </w:r>
    </w:p>
    <w:p w:rsidR="00B42072" w:rsidRPr="007B0B45" w:rsidRDefault="007B0B45"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7B0B45">
        <w:rPr>
          <w:rFonts w:ascii="Times New Roman" w:hAnsi="Times New Roman" w:cs="Times New Roman"/>
          <w:sz w:val="28"/>
          <w:szCs w:val="28"/>
        </w:rPr>
        <w:t>Стратегия социально-экономического развития забайкальского края до 2035 года, утвержденная Постановлением Правительства Забайкальского края от 02.06.2023 N 272 «Об утверждении Стратегии социально-экономического развития Забайкальского края до 2035 года</w:t>
      </w:r>
      <w:proofErr w:type="gramStart"/>
      <w:r w:rsidRPr="007B0B45">
        <w:rPr>
          <w:rFonts w:ascii="Times New Roman" w:hAnsi="Times New Roman" w:cs="Times New Roman"/>
          <w:sz w:val="28"/>
          <w:szCs w:val="28"/>
        </w:rPr>
        <w:t xml:space="preserve">» </w:t>
      </w:r>
      <w:r w:rsidR="00B42072" w:rsidRPr="007B0B45">
        <w:rPr>
          <w:rFonts w:ascii="Times New Roman" w:hAnsi="Times New Roman" w:cs="Times New Roman"/>
          <w:sz w:val="28"/>
          <w:szCs w:val="28"/>
        </w:rPr>
        <w:t>;</w:t>
      </w:r>
      <w:proofErr w:type="gramEnd"/>
      <w:r w:rsidR="00B42072" w:rsidRPr="007B0B45">
        <w:rPr>
          <w:rFonts w:ascii="Times New Roman" w:hAnsi="Times New Roman" w:cs="Times New Roman"/>
          <w:sz w:val="28"/>
          <w:szCs w:val="28"/>
        </w:rPr>
        <w:t xml:space="preserve"> </w:t>
      </w:r>
    </w:p>
    <w:p w:rsidR="00323F1C" w:rsidRPr="007B0B45" w:rsidRDefault="00323F1C"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7B0B45">
        <w:rPr>
          <w:rFonts w:ascii="Times New Roman" w:hAnsi="Times New Roman" w:cs="Times New Roman"/>
          <w:sz w:val="28"/>
          <w:szCs w:val="28"/>
        </w:rPr>
        <w:t xml:space="preserve">Стратегия социально-экономического развития </w:t>
      </w:r>
      <w:r w:rsidR="008276FF" w:rsidRPr="007B0B45">
        <w:rPr>
          <w:rFonts w:ascii="Times New Roman" w:hAnsi="Times New Roman" w:cs="Times New Roman"/>
          <w:sz w:val="28"/>
          <w:szCs w:val="28"/>
        </w:rPr>
        <w:t xml:space="preserve">муниципального </w:t>
      </w:r>
      <w:r w:rsidR="00CC4814">
        <w:rPr>
          <w:rFonts w:ascii="Times New Roman" w:hAnsi="Times New Roman" w:cs="Times New Roman"/>
          <w:sz w:val="28"/>
          <w:szCs w:val="28"/>
        </w:rPr>
        <w:t>округа</w:t>
      </w:r>
      <w:r w:rsidR="008276FF" w:rsidRPr="007B0B45">
        <w:rPr>
          <w:rFonts w:ascii="Times New Roman" w:hAnsi="Times New Roman" w:cs="Times New Roman"/>
          <w:sz w:val="28"/>
          <w:szCs w:val="28"/>
        </w:rPr>
        <w:t xml:space="preserve"> </w:t>
      </w:r>
      <w:r w:rsidR="007B0B45" w:rsidRPr="007B0B45">
        <w:rPr>
          <w:rFonts w:ascii="Times New Roman" w:hAnsi="Times New Roman" w:cs="Times New Roman"/>
          <w:sz w:val="28"/>
          <w:szCs w:val="28"/>
        </w:rPr>
        <w:t>«</w:t>
      </w:r>
      <w:proofErr w:type="gramStart"/>
      <w:r w:rsidR="008276FF" w:rsidRPr="007B0B45">
        <w:rPr>
          <w:rFonts w:ascii="Times New Roman" w:hAnsi="Times New Roman" w:cs="Times New Roman"/>
          <w:sz w:val="28"/>
          <w:szCs w:val="28"/>
        </w:rPr>
        <w:t>Калганский  муниципальный</w:t>
      </w:r>
      <w:proofErr w:type="gramEnd"/>
      <w:r w:rsidR="008276FF" w:rsidRPr="007B0B45">
        <w:rPr>
          <w:rFonts w:ascii="Times New Roman" w:hAnsi="Times New Roman" w:cs="Times New Roman"/>
          <w:sz w:val="28"/>
          <w:szCs w:val="28"/>
        </w:rPr>
        <w:t xml:space="preserve">  </w:t>
      </w:r>
      <w:r w:rsidR="007B0B45" w:rsidRPr="007B0B45">
        <w:rPr>
          <w:rFonts w:ascii="Times New Roman" w:hAnsi="Times New Roman" w:cs="Times New Roman"/>
          <w:sz w:val="28"/>
          <w:szCs w:val="28"/>
        </w:rPr>
        <w:t>район»</w:t>
      </w:r>
      <w:r w:rsidR="008276FF" w:rsidRPr="007B0B45">
        <w:rPr>
          <w:rFonts w:ascii="Times New Roman" w:hAnsi="Times New Roman" w:cs="Times New Roman"/>
          <w:sz w:val="28"/>
          <w:szCs w:val="28"/>
        </w:rPr>
        <w:t xml:space="preserve"> </w:t>
      </w:r>
      <w:r w:rsidR="007B0B45" w:rsidRPr="007B0B45">
        <w:rPr>
          <w:rFonts w:ascii="Times New Roman" w:hAnsi="Times New Roman" w:cs="Times New Roman"/>
          <w:sz w:val="28"/>
          <w:szCs w:val="28"/>
        </w:rPr>
        <w:t xml:space="preserve">на период  до 2030 года, утвержденная Решением Совета муниципального </w:t>
      </w:r>
      <w:r w:rsidR="00CC4814">
        <w:rPr>
          <w:rFonts w:ascii="Times New Roman" w:hAnsi="Times New Roman" w:cs="Times New Roman"/>
          <w:sz w:val="28"/>
          <w:szCs w:val="28"/>
        </w:rPr>
        <w:t>округа</w:t>
      </w:r>
      <w:r w:rsidR="007B0B45" w:rsidRPr="007B0B45">
        <w:rPr>
          <w:rFonts w:ascii="Times New Roman" w:hAnsi="Times New Roman" w:cs="Times New Roman"/>
          <w:sz w:val="28"/>
          <w:szCs w:val="28"/>
        </w:rPr>
        <w:t xml:space="preserve"> «Калганский район» от 06.12.2016 г. № 175</w:t>
      </w:r>
      <w:r w:rsidR="00BE0ED3" w:rsidRPr="007B0B45">
        <w:rPr>
          <w:rFonts w:ascii="Times New Roman" w:hAnsi="Times New Roman" w:cs="Times New Roman"/>
          <w:sz w:val="28"/>
          <w:szCs w:val="28"/>
        </w:rPr>
        <w:t>;</w:t>
      </w:r>
    </w:p>
    <w:p w:rsidR="00323F1C" w:rsidRPr="007F17BF" w:rsidRDefault="00323F1C"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7F17BF">
        <w:rPr>
          <w:rFonts w:ascii="Times New Roman" w:hAnsi="Times New Roman" w:cs="Times New Roman"/>
          <w:sz w:val="28"/>
          <w:szCs w:val="28"/>
        </w:rPr>
        <w:lastRenderedPageBreak/>
        <w:t>«</w:t>
      </w:r>
      <w:r w:rsidR="00C85179" w:rsidRPr="007F17BF">
        <w:rPr>
          <w:rFonts w:ascii="Times New Roman" w:hAnsi="Times New Roman"/>
          <w:sz w:val="28"/>
          <w:szCs w:val="28"/>
        </w:rPr>
        <w:t>П</w:t>
      </w:r>
      <w:r w:rsidR="007B0B45" w:rsidRPr="007F17BF">
        <w:rPr>
          <w:rFonts w:ascii="Times New Roman" w:hAnsi="Times New Roman"/>
          <w:sz w:val="28"/>
          <w:szCs w:val="28"/>
        </w:rPr>
        <w:t>лан</w:t>
      </w:r>
      <w:r w:rsidR="00C85179" w:rsidRPr="007F17BF">
        <w:rPr>
          <w:rFonts w:ascii="Times New Roman" w:hAnsi="Times New Roman"/>
          <w:sz w:val="28"/>
          <w:szCs w:val="28"/>
        </w:rPr>
        <w:t xml:space="preserve"> комплексного развития </w:t>
      </w:r>
      <w:r w:rsidR="007B0B45" w:rsidRPr="007F17BF">
        <w:rPr>
          <w:rFonts w:ascii="Times New Roman" w:hAnsi="Times New Roman"/>
          <w:sz w:val="28"/>
          <w:szCs w:val="28"/>
        </w:rPr>
        <w:t xml:space="preserve">муниципального </w:t>
      </w:r>
      <w:r w:rsidR="00CC4814">
        <w:rPr>
          <w:rFonts w:ascii="Times New Roman" w:hAnsi="Times New Roman"/>
          <w:sz w:val="28"/>
          <w:szCs w:val="28"/>
        </w:rPr>
        <w:t>округа</w:t>
      </w:r>
      <w:r w:rsidR="007B0B45" w:rsidRPr="007F17BF">
        <w:rPr>
          <w:rFonts w:ascii="Times New Roman" w:hAnsi="Times New Roman"/>
          <w:sz w:val="28"/>
          <w:szCs w:val="28"/>
        </w:rPr>
        <w:t xml:space="preserve"> «Калганский район» Забайкальского края на 2022-2027 годы, утвержденная Распоряжением правительства Забайкальского </w:t>
      </w:r>
      <w:proofErr w:type="gramStart"/>
      <w:r w:rsidR="007B0B45" w:rsidRPr="007F17BF">
        <w:rPr>
          <w:rFonts w:ascii="Times New Roman" w:hAnsi="Times New Roman"/>
          <w:sz w:val="28"/>
          <w:szCs w:val="28"/>
        </w:rPr>
        <w:t>края  от</w:t>
      </w:r>
      <w:proofErr w:type="gramEnd"/>
      <w:r w:rsidR="007B0B45" w:rsidRPr="007F17BF">
        <w:rPr>
          <w:rFonts w:ascii="Times New Roman" w:hAnsi="Times New Roman"/>
          <w:sz w:val="28"/>
          <w:szCs w:val="28"/>
        </w:rPr>
        <w:t xml:space="preserve"> 27.12.2022 г. № 542-р</w:t>
      </w:r>
      <w:r w:rsidR="0044215D" w:rsidRPr="007F17BF">
        <w:rPr>
          <w:rFonts w:ascii="Times New Roman" w:hAnsi="Times New Roman" w:cs="Times New Roman"/>
          <w:sz w:val="28"/>
          <w:szCs w:val="28"/>
        </w:rPr>
        <w:t>;</w:t>
      </w:r>
    </w:p>
    <w:p w:rsidR="007B0B45" w:rsidRPr="007F17BF" w:rsidRDefault="007F17BF" w:rsidP="00006388">
      <w:pPr>
        <w:pStyle w:val="a8"/>
        <w:numPr>
          <w:ilvl w:val="0"/>
          <w:numId w:val="12"/>
        </w:numPr>
        <w:spacing w:after="0" w:line="360" w:lineRule="auto"/>
        <w:ind w:left="0" w:firstLine="709"/>
        <w:jc w:val="both"/>
        <w:rPr>
          <w:rFonts w:ascii="Times New Roman" w:hAnsi="Times New Roman"/>
          <w:sz w:val="28"/>
        </w:rPr>
      </w:pPr>
      <w:r w:rsidRPr="007F17BF">
        <w:rPr>
          <w:rFonts w:ascii="Times New Roman" w:hAnsi="Times New Roman"/>
          <w:sz w:val="28"/>
        </w:rPr>
        <w:t xml:space="preserve">План мероприятий </w:t>
      </w:r>
      <w:r w:rsidR="007B0B45" w:rsidRPr="007F17BF">
        <w:rPr>
          <w:rFonts w:ascii="Times New Roman" w:hAnsi="Times New Roman"/>
          <w:sz w:val="28"/>
        </w:rPr>
        <w:t>(«дорожная карта») по содействию развитию конкуренции в Забайкальском крае 2022–2025 годах</w:t>
      </w:r>
      <w:r w:rsidRPr="007F17BF">
        <w:rPr>
          <w:rFonts w:ascii="Times New Roman" w:hAnsi="Times New Roman"/>
          <w:sz w:val="28"/>
        </w:rPr>
        <w:t>;</w:t>
      </w:r>
    </w:p>
    <w:p w:rsidR="008D2D7F" w:rsidRPr="007F17BF" w:rsidRDefault="003A188B"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7F17BF">
        <w:rPr>
          <w:rFonts w:ascii="Times New Roman" w:hAnsi="Times New Roman" w:cs="Times New Roman"/>
          <w:sz w:val="28"/>
          <w:szCs w:val="28"/>
        </w:rPr>
        <w:t>Иные муниципальные программы;</w:t>
      </w:r>
    </w:p>
    <w:p w:rsidR="00D26964" w:rsidRPr="007F17BF" w:rsidRDefault="00D26964"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7F17BF">
        <w:rPr>
          <w:rFonts w:ascii="Times New Roman" w:hAnsi="Times New Roman" w:cs="Times New Roman"/>
          <w:sz w:val="28"/>
          <w:szCs w:val="28"/>
        </w:rPr>
        <w:t>Нормативно-правовые акты органов местного самоуправления;</w:t>
      </w:r>
    </w:p>
    <w:p w:rsidR="005602B6" w:rsidRPr="007F17BF" w:rsidRDefault="005602B6"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7F17BF">
        <w:rPr>
          <w:rFonts w:ascii="Times New Roman" w:hAnsi="Times New Roman" w:cs="Times New Roman"/>
          <w:sz w:val="28"/>
          <w:szCs w:val="28"/>
        </w:rPr>
        <w:t xml:space="preserve">Постановление </w:t>
      </w:r>
      <w:r w:rsidR="00A415C9" w:rsidRPr="007F17BF">
        <w:rPr>
          <w:rFonts w:ascii="Times New Roman" w:hAnsi="Times New Roman" w:cs="Times New Roman"/>
          <w:sz w:val="28"/>
          <w:szCs w:val="28"/>
        </w:rPr>
        <w:t xml:space="preserve">Правительства РФ от 3.03.2018 </w:t>
      </w:r>
      <w:r w:rsidRPr="007F17BF">
        <w:rPr>
          <w:rFonts w:ascii="Times New Roman" w:hAnsi="Times New Roman" w:cs="Times New Roman"/>
          <w:sz w:val="28"/>
          <w:szCs w:val="28"/>
        </w:rPr>
        <w:t>№</w:t>
      </w:r>
      <w:r w:rsidR="00FE5920" w:rsidRPr="007F17BF">
        <w:rPr>
          <w:rFonts w:ascii="Times New Roman" w:hAnsi="Times New Roman" w:cs="Times New Roman"/>
          <w:sz w:val="28"/>
          <w:szCs w:val="28"/>
        </w:rPr>
        <w:t xml:space="preserve"> </w:t>
      </w:r>
      <w:r w:rsidRPr="007F17BF">
        <w:rPr>
          <w:rFonts w:ascii="Times New Roman" w:hAnsi="Times New Roman" w:cs="Times New Roman"/>
          <w:sz w:val="28"/>
          <w:szCs w:val="28"/>
        </w:rPr>
        <w:t>222 «Об утверждении Правил установления санитарно-защитных зон и использования земельных участков, расположенных в</w:t>
      </w:r>
      <w:r w:rsidR="002B00B7" w:rsidRPr="007F17BF">
        <w:rPr>
          <w:rFonts w:ascii="Times New Roman" w:hAnsi="Times New Roman" w:cs="Times New Roman"/>
          <w:sz w:val="28"/>
          <w:szCs w:val="28"/>
        </w:rPr>
        <w:t xml:space="preserve"> </w:t>
      </w:r>
      <w:r w:rsidRPr="007F17BF">
        <w:rPr>
          <w:rFonts w:ascii="Times New Roman" w:hAnsi="Times New Roman" w:cs="Times New Roman"/>
          <w:sz w:val="28"/>
          <w:szCs w:val="28"/>
        </w:rPr>
        <w:t>границах санитарно-защитных зон»;</w:t>
      </w:r>
    </w:p>
    <w:p w:rsidR="00B42072" w:rsidRPr="007F17BF" w:rsidRDefault="005602B6"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7F17BF">
        <w:rPr>
          <w:rFonts w:ascii="Times New Roman" w:hAnsi="Times New Roman" w:cs="Times New Roman"/>
          <w:sz w:val="28"/>
          <w:szCs w:val="28"/>
        </w:rPr>
        <w:t>Технические регламенты:</w:t>
      </w:r>
    </w:p>
    <w:p w:rsidR="00B42072" w:rsidRPr="007F17BF" w:rsidRDefault="00B42072"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7F17BF">
        <w:rPr>
          <w:rFonts w:ascii="Times New Roman" w:hAnsi="Times New Roman" w:cs="Times New Roman"/>
          <w:sz w:val="28"/>
          <w:szCs w:val="28"/>
        </w:rPr>
        <w:t>СанПиН 2.2.1/2.1.1.1200-03 "Санитарно-защитные зоны и санитарная классификация предприятий, сооружений и иных объектов";</w:t>
      </w:r>
    </w:p>
    <w:p w:rsidR="007F17BF" w:rsidRPr="007F17BF" w:rsidRDefault="007F17BF" w:rsidP="00006388">
      <w:pPr>
        <w:pStyle w:val="a5"/>
        <w:numPr>
          <w:ilvl w:val="0"/>
          <w:numId w:val="12"/>
        </w:numPr>
        <w:spacing w:before="0" w:beforeAutospacing="0" w:after="0" w:afterAutospacing="0" w:line="360" w:lineRule="auto"/>
        <w:ind w:left="0" w:firstLine="709"/>
        <w:jc w:val="both"/>
        <w:rPr>
          <w:sz w:val="28"/>
          <w:szCs w:val="28"/>
        </w:rPr>
      </w:pPr>
      <w:r w:rsidRPr="007F17BF">
        <w:rPr>
          <w:sz w:val="28"/>
          <w:szCs w:val="28"/>
        </w:rPr>
        <w:t>СП 104.13330.2016. Свод правил. Инженерная защита территории от затопления и подтопления. Актуализированная редакция СНиП 2.06.15-85"</w:t>
      </w:r>
    </w:p>
    <w:p w:rsidR="00B42072" w:rsidRPr="007F17BF" w:rsidRDefault="007F17BF"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7F17BF">
        <w:rPr>
          <w:rFonts w:ascii="Times New Roman" w:hAnsi="Times New Roman" w:cs="Times New Roman"/>
          <w:sz w:val="28"/>
          <w:szCs w:val="28"/>
        </w:rPr>
        <w:t xml:space="preserve">Постановление Правительства Забайкальского края от 11.07.2017 N </w:t>
      </w:r>
      <w:proofErr w:type="gramStart"/>
      <w:r w:rsidRPr="007F17BF">
        <w:rPr>
          <w:rFonts w:ascii="Times New Roman" w:hAnsi="Times New Roman" w:cs="Times New Roman"/>
          <w:sz w:val="28"/>
          <w:szCs w:val="28"/>
        </w:rPr>
        <w:t>273  «</w:t>
      </w:r>
      <w:proofErr w:type="gramEnd"/>
      <w:r w:rsidRPr="007F17BF">
        <w:rPr>
          <w:rFonts w:ascii="Times New Roman" w:hAnsi="Times New Roman" w:cs="Times New Roman"/>
          <w:sz w:val="28"/>
          <w:szCs w:val="28"/>
        </w:rPr>
        <w:t>Об утверждении региональных нормативов градостроительного проектирования Забайкальского края»</w:t>
      </w:r>
      <w:r w:rsidR="00B42072" w:rsidRPr="007F17BF">
        <w:rPr>
          <w:rFonts w:ascii="Times New Roman" w:hAnsi="Times New Roman" w:cs="Times New Roman"/>
          <w:sz w:val="28"/>
          <w:szCs w:val="28"/>
        </w:rPr>
        <w:t>;</w:t>
      </w:r>
    </w:p>
    <w:p w:rsidR="00B43E2D" w:rsidRPr="002D0246" w:rsidRDefault="00B43E2D" w:rsidP="00006388">
      <w:pPr>
        <w:pStyle w:val="a8"/>
        <w:numPr>
          <w:ilvl w:val="0"/>
          <w:numId w:val="12"/>
        </w:numPr>
        <w:tabs>
          <w:tab w:val="left" w:pos="1418"/>
        </w:tabs>
        <w:spacing w:after="0" w:line="360" w:lineRule="auto"/>
        <w:ind w:left="0" w:firstLine="709"/>
        <w:jc w:val="both"/>
        <w:rPr>
          <w:rFonts w:ascii="Times New Roman" w:hAnsi="Times New Roman" w:cs="Times New Roman"/>
          <w:sz w:val="28"/>
          <w:szCs w:val="28"/>
        </w:rPr>
      </w:pPr>
      <w:r w:rsidRPr="007F17BF">
        <w:rPr>
          <w:rFonts w:ascii="Times New Roman" w:hAnsi="Times New Roman" w:cs="Times New Roman"/>
          <w:sz w:val="28"/>
          <w:szCs w:val="28"/>
        </w:rPr>
        <w:t xml:space="preserve">Иные </w:t>
      </w:r>
      <w:r w:rsidR="00B42072" w:rsidRPr="007F17BF">
        <w:rPr>
          <w:rFonts w:ascii="Times New Roman" w:hAnsi="Times New Roman" w:cs="Times New Roman"/>
          <w:sz w:val="28"/>
          <w:szCs w:val="28"/>
        </w:rPr>
        <w:t>действующие н</w:t>
      </w:r>
      <w:r w:rsidRPr="007F17BF">
        <w:rPr>
          <w:rFonts w:ascii="Times New Roman" w:hAnsi="Times New Roman" w:cs="Times New Roman"/>
          <w:sz w:val="28"/>
          <w:szCs w:val="28"/>
        </w:rPr>
        <w:t>орматив</w:t>
      </w:r>
      <w:r w:rsidR="00B42072" w:rsidRPr="007F17BF">
        <w:rPr>
          <w:rFonts w:ascii="Times New Roman" w:hAnsi="Times New Roman" w:cs="Times New Roman"/>
          <w:sz w:val="28"/>
          <w:szCs w:val="28"/>
        </w:rPr>
        <w:t>н</w:t>
      </w:r>
      <w:r w:rsidRPr="007F17BF">
        <w:rPr>
          <w:rFonts w:ascii="Times New Roman" w:hAnsi="Times New Roman" w:cs="Times New Roman"/>
          <w:sz w:val="28"/>
          <w:szCs w:val="28"/>
        </w:rPr>
        <w:t>ы</w:t>
      </w:r>
      <w:r w:rsidR="00B42072" w:rsidRPr="007F17BF">
        <w:rPr>
          <w:rFonts w:ascii="Times New Roman" w:hAnsi="Times New Roman" w:cs="Times New Roman"/>
          <w:sz w:val="28"/>
          <w:szCs w:val="28"/>
        </w:rPr>
        <w:t xml:space="preserve">е правовые акты и нормативные </w:t>
      </w:r>
      <w:r w:rsidR="00B42072" w:rsidRPr="002D0246">
        <w:rPr>
          <w:rFonts w:ascii="Times New Roman" w:hAnsi="Times New Roman" w:cs="Times New Roman"/>
          <w:sz w:val="28"/>
          <w:szCs w:val="28"/>
        </w:rPr>
        <w:t>технические документы Российской Федерации.</w:t>
      </w:r>
    </w:p>
    <w:p w:rsidR="00B43E2D" w:rsidRPr="002D0246" w:rsidRDefault="00C3504A" w:rsidP="00765393">
      <w:pPr>
        <w:spacing w:after="0" w:line="360" w:lineRule="auto"/>
        <w:ind w:firstLine="709"/>
        <w:jc w:val="both"/>
        <w:rPr>
          <w:rFonts w:ascii="Times New Roman" w:hAnsi="Times New Roman" w:cs="Times New Roman"/>
          <w:sz w:val="28"/>
          <w:szCs w:val="28"/>
        </w:rPr>
      </w:pPr>
      <w:r w:rsidRPr="002D0246">
        <w:rPr>
          <w:rFonts w:ascii="Times New Roman" w:hAnsi="Times New Roman" w:cs="Times New Roman"/>
          <w:sz w:val="28"/>
          <w:szCs w:val="28"/>
        </w:rPr>
        <w:t xml:space="preserve">Исходные данные предоставлены </w:t>
      </w:r>
      <w:r w:rsidR="00B43E2D" w:rsidRPr="002D0246">
        <w:rPr>
          <w:rFonts w:ascii="Times New Roman" w:hAnsi="Times New Roman" w:cs="Times New Roman"/>
          <w:sz w:val="28"/>
          <w:szCs w:val="28"/>
        </w:rPr>
        <w:t xml:space="preserve">администрацией </w:t>
      </w:r>
      <w:r w:rsidR="008276FF" w:rsidRPr="002D0246">
        <w:rPr>
          <w:rFonts w:ascii="Times New Roman" w:hAnsi="Times New Roman" w:cs="Times New Roman"/>
          <w:sz w:val="28"/>
          <w:szCs w:val="28"/>
        </w:rPr>
        <w:t xml:space="preserve">муниципального образования </w:t>
      </w:r>
      <w:proofErr w:type="gramStart"/>
      <w:r w:rsidR="008276FF" w:rsidRPr="002D0246">
        <w:rPr>
          <w:rFonts w:ascii="Times New Roman" w:hAnsi="Times New Roman" w:cs="Times New Roman"/>
          <w:sz w:val="28"/>
          <w:szCs w:val="28"/>
        </w:rPr>
        <w:t>Калганский  муниципальный</w:t>
      </w:r>
      <w:proofErr w:type="gramEnd"/>
      <w:r w:rsidR="008276FF" w:rsidRPr="002D0246">
        <w:rPr>
          <w:rFonts w:ascii="Times New Roman" w:hAnsi="Times New Roman" w:cs="Times New Roman"/>
          <w:sz w:val="28"/>
          <w:szCs w:val="28"/>
        </w:rPr>
        <w:t xml:space="preserve">  округ Забайкальского края</w:t>
      </w:r>
      <w:r w:rsidR="00B43E2D" w:rsidRPr="002D0246">
        <w:rPr>
          <w:rFonts w:ascii="Times New Roman" w:hAnsi="Times New Roman" w:cs="Times New Roman"/>
          <w:sz w:val="28"/>
          <w:szCs w:val="28"/>
        </w:rPr>
        <w:t xml:space="preserve">. В основу генерального плана положены документы о прогнозах развития </w:t>
      </w:r>
      <w:r w:rsidR="00537C2B" w:rsidRPr="002D0246">
        <w:rPr>
          <w:rFonts w:ascii="Times New Roman" w:hAnsi="Times New Roman"/>
          <w:sz w:val="28"/>
          <w:szCs w:val="28"/>
        </w:rPr>
        <w:t>муниципального образования</w:t>
      </w:r>
      <w:r w:rsidR="00B43E2D" w:rsidRPr="002D0246">
        <w:rPr>
          <w:rFonts w:ascii="Times New Roman" w:hAnsi="Times New Roman" w:cs="Times New Roman"/>
          <w:sz w:val="28"/>
          <w:szCs w:val="28"/>
        </w:rPr>
        <w:t xml:space="preserve">, принятые на региональном и муниципальном уровнях. В Генеральном плане определены основные параметры развития муниципального образования: перспективная численность населения, объемы жилищного строительства, необходимые для жилищно-коммунального строительства территории, основные направления транспортного комплекса и инженерной инфраструктуры. В </w:t>
      </w:r>
      <w:r w:rsidR="00D71770" w:rsidRPr="002D0246">
        <w:rPr>
          <w:rFonts w:ascii="Times New Roman" w:hAnsi="Times New Roman" w:cs="Times New Roman"/>
          <w:sz w:val="28"/>
          <w:szCs w:val="28"/>
        </w:rPr>
        <w:t>генеральном плане</w:t>
      </w:r>
      <w:r w:rsidR="00B43E2D" w:rsidRPr="002D0246">
        <w:rPr>
          <w:rFonts w:ascii="Times New Roman" w:hAnsi="Times New Roman" w:cs="Times New Roman"/>
          <w:sz w:val="28"/>
          <w:szCs w:val="28"/>
        </w:rPr>
        <w:t xml:space="preserve"> выполнено зонирование территорий с выделением жилых, общественно-деловых, производственных, рекреационных зон, территорий для </w:t>
      </w:r>
      <w:r w:rsidR="00B43E2D" w:rsidRPr="002D0246">
        <w:rPr>
          <w:rFonts w:ascii="Times New Roman" w:hAnsi="Times New Roman" w:cs="Times New Roman"/>
          <w:sz w:val="28"/>
          <w:szCs w:val="28"/>
        </w:rPr>
        <w:lastRenderedPageBreak/>
        <w:t xml:space="preserve">развития других функций. Проектные решения генерального плана являются основанием для разработки документации по проектам планировки территорий </w:t>
      </w:r>
      <w:r w:rsidR="00B54136" w:rsidRPr="002D0246">
        <w:rPr>
          <w:rFonts w:ascii="Times New Roman" w:hAnsi="Times New Roman" w:cs="Times New Roman"/>
          <w:sz w:val="28"/>
          <w:szCs w:val="28"/>
        </w:rPr>
        <w:t>муниципального образования</w:t>
      </w:r>
      <w:r w:rsidR="00B43E2D" w:rsidRPr="002D0246">
        <w:rPr>
          <w:rFonts w:ascii="Times New Roman" w:hAnsi="Times New Roman" w:cs="Times New Roman"/>
          <w:sz w:val="28"/>
          <w:szCs w:val="28"/>
        </w:rPr>
        <w:t xml:space="preserve">, а также отраслевых схем размещения отдельных видов строительства, развития транспортной, инженерной и социальной инфраструктур, охраны окружающей среды. </w:t>
      </w:r>
    </w:p>
    <w:p w:rsidR="00B43E2D" w:rsidRPr="002D0246" w:rsidRDefault="00B43E2D" w:rsidP="00765393">
      <w:pPr>
        <w:spacing w:after="0" w:line="360" w:lineRule="auto"/>
        <w:ind w:firstLine="709"/>
        <w:jc w:val="both"/>
        <w:rPr>
          <w:rFonts w:ascii="Times New Roman" w:hAnsi="Times New Roman" w:cs="Times New Roman"/>
          <w:sz w:val="28"/>
          <w:szCs w:val="28"/>
        </w:rPr>
      </w:pPr>
      <w:r w:rsidRPr="002D0246">
        <w:rPr>
          <w:rFonts w:ascii="Times New Roman" w:hAnsi="Times New Roman" w:cs="Times New Roman"/>
          <w:sz w:val="28"/>
          <w:szCs w:val="28"/>
        </w:rPr>
        <w:t>В генеральном плане определены следующие сроки его реализации: I этап- пер</w:t>
      </w:r>
      <w:r w:rsidR="00B24319" w:rsidRPr="002D0246">
        <w:rPr>
          <w:rFonts w:ascii="Times New Roman" w:hAnsi="Times New Roman" w:cs="Times New Roman"/>
          <w:sz w:val="28"/>
          <w:szCs w:val="28"/>
        </w:rPr>
        <w:t>вая очередь генерального плана муниципального образования</w:t>
      </w:r>
      <w:r w:rsidRPr="002D0246">
        <w:rPr>
          <w:rFonts w:ascii="Times New Roman" w:hAnsi="Times New Roman" w:cs="Times New Roman"/>
          <w:sz w:val="28"/>
          <w:szCs w:val="28"/>
        </w:rPr>
        <w:t>, на которую планируются первоочередные мероприятия до 202</w:t>
      </w:r>
      <w:r w:rsidR="002D0246" w:rsidRPr="002D0246">
        <w:rPr>
          <w:rFonts w:ascii="Times New Roman" w:hAnsi="Times New Roman" w:cs="Times New Roman"/>
          <w:sz w:val="28"/>
          <w:szCs w:val="28"/>
        </w:rPr>
        <w:t>7</w:t>
      </w:r>
      <w:r w:rsidRPr="002D0246">
        <w:rPr>
          <w:rFonts w:ascii="Times New Roman" w:hAnsi="Times New Roman" w:cs="Times New Roman"/>
          <w:sz w:val="28"/>
          <w:szCs w:val="28"/>
        </w:rPr>
        <w:t>г.; II этап - расчетный срок генерального плана, на который рассчитаны все планируемые мероприятия генерального плана –20</w:t>
      </w:r>
      <w:r w:rsidR="002D0246" w:rsidRPr="002D0246">
        <w:rPr>
          <w:rFonts w:ascii="Times New Roman" w:hAnsi="Times New Roman" w:cs="Times New Roman"/>
          <w:sz w:val="28"/>
          <w:szCs w:val="28"/>
        </w:rPr>
        <w:t>3</w:t>
      </w:r>
      <w:r w:rsidR="009316FA" w:rsidRPr="002D0246">
        <w:rPr>
          <w:rFonts w:ascii="Times New Roman" w:hAnsi="Times New Roman" w:cs="Times New Roman"/>
          <w:sz w:val="28"/>
          <w:szCs w:val="28"/>
        </w:rPr>
        <w:t>0</w:t>
      </w:r>
      <w:r w:rsidRPr="002D0246">
        <w:rPr>
          <w:rFonts w:ascii="Times New Roman" w:hAnsi="Times New Roman" w:cs="Times New Roman"/>
          <w:sz w:val="28"/>
          <w:szCs w:val="28"/>
        </w:rPr>
        <w:t xml:space="preserve"> г.</w:t>
      </w:r>
    </w:p>
    <w:p w:rsidR="00B43E2D" w:rsidRPr="002D0246" w:rsidRDefault="00B43E2D" w:rsidP="00765393">
      <w:pPr>
        <w:pStyle w:val="a8"/>
        <w:spacing w:after="0" w:line="360" w:lineRule="auto"/>
        <w:ind w:left="0" w:firstLine="709"/>
        <w:jc w:val="both"/>
        <w:rPr>
          <w:rFonts w:ascii="Times New Roman" w:hAnsi="Times New Roman" w:cs="Times New Roman"/>
          <w:sz w:val="28"/>
          <w:szCs w:val="28"/>
        </w:rPr>
      </w:pPr>
      <w:r w:rsidRPr="002D0246">
        <w:rPr>
          <w:rFonts w:ascii="Times New Roman" w:hAnsi="Times New Roman" w:cs="Times New Roman"/>
          <w:sz w:val="28"/>
          <w:szCs w:val="28"/>
        </w:rPr>
        <w:t>Картографические материалы оформлены в соответствии с приказом Министерства</w:t>
      </w:r>
      <w:r w:rsidR="002B00B7" w:rsidRPr="002D0246">
        <w:rPr>
          <w:rFonts w:ascii="Times New Roman" w:hAnsi="Times New Roman" w:cs="Times New Roman"/>
          <w:sz w:val="28"/>
          <w:szCs w:val="28"/>
        </w:rPr>
        <w:t xml:space="preserve"> </w:t>
      </w:r>
      <w:r w:rsidRPr="002D0246">
        <w:rPr>
          <w:rFonts w:ascii="Times New Roman" w:hAnsi="Times New Roman" w:cs="Times New Roman"/>
          <w:sz w:val="28"/>
          <w:szCs w:val="28"/>
        </w:rPr>
        <w:t>экономического развития РФ от 09.01.2018 г. №</w:t>
      </w:r>
      <w:r w:rsidR="00FE5920" w:rsidRPr="002D0246">
        <w:rPr>
          <w:rFonts w:ascii="Times New Roman" w:hAnsi="Times New Roman" w:cs="Times New Roman"/>
          <w:sz w:val="28"/>
          <w:szCs w:val="28"/>
        </w:rPr>
        <w:t xml:space="preserve"> </w:t>
      </w:r>
      <w:r w:rsidRPr="002D0246">
        <w:rPr>
          <w:rFonts w:ascii="Times New Roman" w:hAnsi="Times New Roman" w:cs="Times New Roman"/>
          <w:sz w:val="28"/>
          <w:szCs w:val="28"/>
        </w:rPr>
        <w:t>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B43E2D" w:rsidRPr="007328D7" w:rsidRDefault="00B43E2D" w:rsidP="00F26717">
      <w:pPr>
        <w:spacing w:after="0" w:line="360" w:lineRule="auto"/>
        <w:ind w:firstLine="709"/>
        <w:jc w:val="both"/>
        <w:rPr>
          <w:rFonts w:ascii="Times New Roman" w:eastAsia="Times New Roman" w:hAnsi="Times New Roman" w:cs="Times New Roman"/>
          <w:sz w:val="28"/>
          <w:szCs w:val="28"/>
        </w:rPr>
      </w:pPr>
      <w:r w:rsidRPr="007328D7">
        <w:rPr>
          <w:rFonts w:ascii="Times New Roman" w:eastAsia="Times New Roman" w:hAnsi="Times New Roman" w:cs="Times New Roman"/>
          <w:sz w:val="28"/>
          <w:szCs w:val="28"/>
        </w:rPr>
        <w:t xml:space="preserve">Работа выполнена </w:t>
      </w:r>
      <w:r w:rsidR="001B2E74" w:rsidRPr="007328D7">
        <w:rPr>
          <w:rFonts w:ascii="Times New Roman" w:eastAsia="Times New Roman" w:hAnsi="Times New Roman" w:cs="Times New Roman"/>
          <w:sz w:val="28"/>
          <w:szCs w:val="28"/>
        </w:rPr>
        <w:t xml:space="preserve">специалистами </w:t>
      </w:r>
      <w:r w:rsidR="006649B3" w:rsidRPr="007328D7">
        <w:rPr>
          <w:rFonts w:ascii="Times New Roman" w:eastAsia="Times New Roman" w:hAnsi="Times New Roman" w:cs="Times New Roman"/>
          <w:sz w:val="28"/>
          <w:szCs w:val="28"/>
        </w:rPr>
        <w:t>филиала ППК «</w:t>
      </w:r>
      <w:proofErr w:type="spellStart"/>
      <w:r w:rsidR="006649B3" w:rsidRPr="007328D7">
        <w:rPr>
          <w:rFonts w:ascii="Times New Roman" w:eastAsia="Times New Roman" w:hAnsi="Times New Roman" w:cs="Times New Roman"/>
          <w:sz w:val="28"/>
          <w:szCs w:val="28"/>
        </w:rPr>
        <w:t>Роскадастр</w:t>
      </w:r>
      <w:proofErr w:type="spellEnd"/>
      <w:r w:rsidRPr="007328D7">
        <w:rPr>
          <w:rFonts w:ascii="Times New Roman" w:eastAsia="Times New Roman" w:hAnsi="Times New Roman" w:cs="Times New Roman"/>
          <w:sz w:val="28"/>
          <w:szCs w:val="28"/>
        </w:rPr>
        <w:t xml:space="preserve">» по </w:t>
      </w:r>
      <w:proofErr w:type="gramStart"/>
      <w:r w:rsidR="002D0246" w:rsidRPr="007328D7">
        <w:rPr>
          <w:rFonts w:ascii="Times New Roman" w:eastAsia="Times New Roman" w:hAnsi="Times New Roman" w:cs="Times New Roman"/>
          <w:sz w:val="28"/>
          <w:szCs w:val="28"/>
        </w:rPr>
        <w:t>Забайкальскому  краю</w:t>
      </w:r>
      <w:proofErr w:type="gramEnd"/>
      <w:r w:rsidR="00F26717" w:rsidRPr="007328D7">
        <w:rPr>
          <w:rFonts w:ascii="Times New Roman" w:eastAsia="Times New Roman" w:hAnsi="Times New Roman" w:cs="Times New Roman"/>
          <w:sz w:val="28"/>
          <w:szCs w:val="28"/>
        </w:rPr>
        <w:t>.</w:t>
      </w:r>
    </w:p>
    <w:p w:rsidR="00B43E2D" w:rsidRPr="007328D7" w:rsidRDefault="00B43E2D" w:rsidP="00765393">
      <w:pPr>
        <w:spacing w:after="0" w:line="360" w:lineRule="auto"/>
        <w:ind w:firstLine="709"/>
        <w:jc w:val="both"/>
        <w:rPr>
          <w:rFonts w:ascii="Times New Roman" w:eastAsia="Times New Roman" w:hAnsi="Times New Roman" w:cs="Times New Roman"/>
          <w:sz w:val="28"/>
          <w:szCs w:val="28"/>
        </w:rPr>
      </w:pPr>
      <w:r w:rsidRPr="007328D7">
        <w:rPr>
          <w:rFonts w:ascii="Times New Roman" w:eastAsia="Times New Roman" w:hAnsi="Times New Roman" w:cs="Times New Roman"/>
          <w:sz w:val="28"/>
          <w:szCs w:val="28"/>
        </w:rPr>
        <w:t xml:space="preserve">Графические материалы </w:t>
      </w:r>
      <w:r w:rsidR="00D71770" w:rsidRPr="007328D7">
        <w:rPr>
          <w:rFonts w:ascii="Times New Roman" w:eastAsia="Times New Roman" w:hAnsi="Times New Roman" w:cs="Times New Roman"/>
          <w:sz w:val="28"/>
          <w:szCs w:val="28"/>
        </w:rPr>
        <w:t>генерального плана</w:t>
      </w:r>
      <w:r w:rsidRPr="007328D7">
        <w:rPr>
          <w:rFonts w:ascii="Times New Roman" w:eastAsia="Times New Roman" w:hAnsi="Times New Roman" w:cs="Times New Roman"/>
          <w:sz w:val="28"/>
          <w:szCs w:val="28"/>
        </w:rPr>
        <w:t xml:space="preserve"> разработаны с использованием программного продукта ГИС «</w:t>
      </w:r>
      <w:proofErr w:type="spellStart"/>
      <w:r w:rsidRPr="007328D7">
        <w:rPr>
          <w:rFonts w:ascii="Times New Roman" w:eastAsia="Times New Roman" w:hAnsi="Times New Roman" w:cs="Times New Roman"/>
          <w:sz w:val="28"/>
          <w:szCs w:val="28"/>
        </w:rPr>
        <w:t>MapI</w:t>
      </w:r>
      <w:proofErr w:type="spellEnd"/>
      <w:r w:rsidR="009F318D" w:rsidRPr="007328D7">
        <w:rPr>
          <w:rFonts w:ascii="Times New Roman" w:eastAsia="Times New Roman" w:hAnsi="Times New Roman" w:cs="Times New Roman"/>
          <w:sz w:val="28"/>
          <w:szCs w:val="28"/>
          <w:lang w:val="en-US"/>
        </w:rPr>
        <w:t>n</w:t>
      </w:r>
      <w:proofErr w:type="spellStart"/>
      <w:r w:rsidRPr="007328D7">
        <w:rPr>
          <w:rFonts w:ascii="Times New Roman" w:eastAsia="Times New Roman" w:hAnsi="Times New Roman" w:cs="Times New Roman"/>
          <w:sz w:val="28"/>
          <w:szCs w:val="28"/>
        </w:rPr>
        <w:t>fo</w:t>
      </w:r>
      <w:proofErr w:type="spellEnd"/>
      <w:r w:rsidR="009F318D" w:rsidRPr="007328D7">
        <w:rPr>
          <w:rFonts w:ascii="Times New Roman" w:eastAsia="Times New Roman" w:hAnsi="Times New Roman" w:cs="Times New Roman"/>
          <w:sz w:val="28"/>
          <w:szCs w:val="28"/>
          <w:lang w:val="en-US"/>
        </w:rPr>
        <w:t>Professional</w:t>
      </w:r>
      <w:r w:rsidR="009F318D" w:rsidRPr="007328D7">
        <w:rPr>
          <w:rFonts w:ascii="Times New Roman" w:eastAsia="Times New Roman" w:hAnsi="Times New Roman" w:cs="Times New Roman"/>
          <w:sz w:val="28"/>
          <w:szCs w:val="28"/>
        </w:rPr>
        <w:t xml:space="preserve"> 17.0</w:t>
      </w:r>
      <w:r w:rsidRPr="007328D7">
        <w:rPr>
          <w:rFonts w:ascii="Times New Roman" w:eastAsia="Times New Roman" w:hAnsi="Times New Roman" w:cs="Times New Roman"/>
          <w:sz w:val="28"/>
          <w:szCs w:val="28"/>
        </w:rPr>
        <w:t xml:space="preserve">»; специализированного приложения для ГИС </w:t>
      </w:r>
      <w:r w:rsidRPr="007328D7">
        <w:rPr>
          <w:rFonts w:ascii="Times New Roman" w:eastAsia="Times New Roman" w:hAnsi="Times New Roman" w:cs="Times New Roman"/>
          <w:sz w:val="28"/>
          <w:szCs w:val="28"/>
          <w:lang w:val="en-US"/>
        </w:rPr>
        <w:t>MapI</w:t>
      </w:r>
      <w:r w:rsidR="009F318D" w:rsidRPr="007328D7">
        <w:rPr>
          <w:rFonts w:ascii="Times New Roman" w:eastAsia="Times New Roman" w:hAnsi="Times New Roman" w:cs="Times New Roman"/>
          <w:sz w:val="28"/>
          <w:szCs w:val="28"/>
          <w:lang w:val="en-US"/>
        </w:rPr>
        <w:t>n</w:t>
      </w:r>
      <w:r w:rsidRPr="007328D7">
        <w:rPr>
          <w:rFonts w:ascii="Times New Roman" w:eastAsia="Times New Roman" w:hAnsi="Times New Roman" w:cs="Times New Roman"/>
          <w:sz w:val="28"/>
          <w:szCs w:val="28"/>
          <w:lang w:val="en-US"/>
        </w:rPr>
        <w:t>fo</w:t>
      </w:r>
      <w:r w:rsidRPr="007328D7">
        <w:rPr>
          <w:rFonts w:ascii="Times New Roman" w:eastAsia="Times New Roman" w:hAnsi="Times New Roman" w:cs="Times New Roman"/>
          <w:sz w:val="28"/>
          <w:szCs w:val="28"/>
        </w:rPr>
        <w:t xml:space="preserve"> «Территориальное планирование», разработанное компанией </w:t>
      </w:r>
      <w:r w:rsidRPr="007328D7">
        <w:rPr>
          <w:rFonts w:ascii="Times New Roman" w:hAnsi="Times New Roman" w:cs="Times New Roman"/>
          <w:sz w:val="28"/>
          <w:szCs w:val="28"/>
        </w:rPr>
        <w:t>ООО «ЭСТИ МАП».</w:t>
      </w:r>
    </w:p>
    <w:p w:rsidR="00B43E2D" w:rsidRPr="007328D7" w:rsidRDefault="00B43E2D" w:rsidP="00765393">
      <w:pPr>
        <w:spacing w:after="0" w:line="360" w:lineRule="auto"/>
        <w:ind w:firstLine="709"/>
        <w:jc w:val="both"/>
        <w:rPr>
          <w:rFonts w:ascii="Times New Roman" w:eastAsia="Times New Roman" w:hAnsi="Times New Roman" w:cs="Times New Roman"/>
          <w:sz w:val="28"/>
          <w:szCs w:val="28"/>
        </w:rPr>
      </w:pPr>
      <w:r w:rsidRPr="007328D7">
        <w:rPr>
          <w:rFonts w:ascii="Times New Roman" w:eastAsia="Times New Roman" w:hAnsi="Times New Roman" w:cs="Times New Roman"/>
          <w:sz w:val="28"/>
          <w:szCs w:val="28"/>
        </w:rPr>
        <w:t>Создание и обработка текстовых материалов проводилась с использованием пакетов программ «</w:t>
      </w:r>
      <w:proofErr w:type="spellStart"/>
      <w:r w:rsidRPr="007328D7">
        <w:rPr>
          <w:rFonts w:ascii="Times New Roman" w:eastAsia="Times New Roman" w:hAnsi="Times New Roman" w:cs="Times New Roman"/>
          <w:sz w:val="28"/>
          <w:szCs w:val="28"/>
        </w:rPr>
        <w:t>Microsoft</w:t>
      </w:r>
      <w:proofErr w:type="spellEnd"/>
      <w:r w:rsidR="00163B00" w:rsidRPr="007328D7">
        <w:rPr>
          <w:rFonts w:ascii="Times New Roman" w:eastAsia="Times New Roman" w:hAnsi="Times New Roman" w:cs="Times New Roman"/>
          <w:sz w:val="28"/>
          <w:szCs w:val="28"/>
        </w:rPr>
        <w:t xml:space="preserve"> </w:t>
      </w:r>
      <w:proofErr w:type="spellStart"/>
      <w:r w:rsidRPr="007328D7">
        <w:rPr>
          <w:rFonts w:ascii="Times New Roman" w:eastAsia="Times New Roman" w:hAnsi="Times New Roman" w:cs="Times New Roman"/>
          <w:sz w:val="28"/>
          <w:szCs w:val="28"/>
        </w:rPr>
        <w:t>Office</w:t>
      </w:r>
      <w:proofErr w:type="spellEnd"/>
      <w:r w:rsidRPr="007328D7">
        <w:rPr>
          <w:rFonts w:ascii="Times New Roman" w:eastAsia="Times New Roman" w:hAnsi="Times New Roman" w:cs="Times New Roman"/>
          <w:sz w:val="28"/>
          <w:szCs w:val="28"/>
        </w:rPr>
        <w:t>».</w:t>
      </w:r>
    </w:p>
    <w:p w:rsidR="00B43E2D" w:rsidRPr="002D0246" w:rsidRDefault="00B43E2D" w:rsidP="00765393">
      <w:pPr>
        <w:spacing w:after="0" w:line="360" w:lineRule="auto"/>
        <w:ind w:firstLine="709"/>
        <w:rPr>
          <w:rFonts w:ascii="Times New Roman" w:eastAsia="Times New Roman" w:hAnsi="Times New Roman" w:cs="Times New Roman"/>
          <w:b/>
          <w:sz w:val="28"/>
          <w:szCs w:val="28"/>
        </w:rPr>
      </w:pPr>
      <w:r w:rsidRPr="002D0246">
        <w:rPr>
          <w:rFonts w:ascii="Times New Roman" w:eastAsia="Times New Roman" w:hAnsi="Times New Roman" w:cs="Times New Roman"/>
          <w:b/>
          <w:sz w:val="28"/>
          <w:szCs w:val="28"/>
        </w:rPr>
        <w:t>Список принятых сокращений:</w:t>
      </w:r>
    </w:p>
    <w:p w:rsidR="00B43E2D" w:rsidRPr="002D0246" w:rsidRDefault="00B43E2D"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МО</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муниципальное образование</w:t>
      </w:r>
    </w:p>
    <w:p w:rsidR="00B43E2D" w:rsidRPr="002D0246" w:rsidRDefault="00B43E2D"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ДДУ</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детское дошкольное учреждение</w:t>
      </w:r>
    </w:p>
    <w:p w:rsidR="00B43E2D" w:rsidRPr="002D0246" w:rsidRDefault="00B43E2D"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ДОУ</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детское образовательное учреждение</w:t>
      </w:r>
    </w:p>
    <w:p w:rsidR="00B43E2D" w:rsidRPr="002D0246" w:rsidRDefault="00B43E2D"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МДОУ</w:t>
      </w:r>
      <w:r w:rsidRPr="002D0246">
        <w:rPr>
          <w:rFonts w:ascii="Times New Roman" w:eastAsia="Times New Roman" w:hAnsi="Times New Roman" w:cs="Times New Roman"/>
          <w:sz w:val="28"/>
          <w:szCs w:val="28"/>
        </w:rPr>
        <w:tab/>
        <w:t>муниципальное дошкольное образовательное учреждение</w:t>
      </w:r>
    </w:p>
    <w:p w:rsidR="00B43E2D" w:rsidRPr="002D0246" w:rsidRDefault="00B43E2D"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МОУ</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муниципальное образовательное учреждение</w:t>
      </w:r>
    </w:p>
    <w:p w:rsidR="00B43E2D" w:rsidRPr="002D0246" w:rsidRDefault="00B43E2D"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СОШ</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средняя общеобразовательная школа</w:t>
      </w:r>
    </w:p>
    <w:p w:rsidR="00B43E2D" w:rsidRPr="002D0246" w:rsidRDefault="00B43E2D"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lastRenderedPageBreak/>
        <w:t>ООШ</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общая общеобразовательная школа</w:t>
      </w:r>
    </w:p>
    <w:p w:rsidR="00B43E2D" w:rsidRPr="002D0246" w:rsidRDefault="00B43E2D"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СТП</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схема территориального планирования</w:t>
      </w:r>
    </w:p>
    <w:p w:rsidR="00B43E2D" w:rsidRPr="002D0246" w:rsidRDefault="00B43E2D"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ЦРБ</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центральная районная больница</w:t>
      </w:r>
    </w:p>
    <w:p w:rsidR="00B43E2D" w:rsidRPr="002D0246" w:rsidRDefault="00B43E2D"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ФАП</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фельдшерско-акушерский пункт</w:t>
      </w:r>
    </w:p>
    <w:p w:rsidR="00B43E2D" w:rsidRPr="002D0246" w:rsidRDefault="00B43E2D"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СДК</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сельский дом культуры</w:t>
      </w:r>
    </w:p>
    <w:p w:rsidR="00B43E2D" w:rsidRPr="002D0246" w:rsidRDefault="00B43E2D"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СЗЗ</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санитарно-защитные зоны</w:t>
      </w:r>
    </w:p>
    <w:p w:rsidR="00B43E2D" w:rsidRPr="002D0246" w:rsidRDefault="00B43E2D"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ЛЭП</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линии электропередач</w:t>
      </w:r>
    </w:p>
    <w:p w:rsidR="00B43E2D" w:rsidRPr="002D0246" w:rsidRDefault="00B43E2D"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ЖКХ</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жилищно-коммунальное хозяйство</w:t>
      </w:r>
    </w:p>
    <w:p w:rsidR="00B43E2D" w:rsidRPr="002D0246" w:rsidRDefault="00B43E2D"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ТП</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трансформаторная подстанция</w:t>
      </w:r>
    </w:p>
    <w:p w:rsidR="00B43E2D" w:rsidRPr="002D0246" w:rsidRDefault="00B43E2D"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ЭГП</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экономико-географическое положение</w:t>
      </w:r>
    </w:p>
    <w:p w:rsidR="00B43E2D" w:rsidRPr="002D0246" w:rsidRDefault="00051C77" w:rsidP="0076539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ЗЗК</w:t>
      </w:r>
      <w:r w:rsidR="00B43E2D" w:rsidRPr="002D0246">
        <w:rPr>
          <w:rFonts w:ascii="Times New Roman" w:eastAsia="Times New Roman" w:hAnsi="Times New Roman" w:cs="Times New Roman"/>
          <w:sz w:val="28"/>
          <w:szCs w:val="28"/>
        </w:rPr>
        <w:tab/>
      </w:r>
      <w:r w:rsidR="00B43E2D" w:rsidRPr="002D0246">
        <w:rPr>
          <w:rFonts w:ascii="Times New Roman" w:eastAsia="Times New Roman" w:hAnsi="Times New Roman" w:cs="Times New Roman"/>
          <w:sz w:val="28"/>
          <w:szCs w:val="28"/>
        </w:rPr>
        <w:tab/>
        <w:t xml:space="preserve">закон </w:t>
      </w:r>
      <w:r>
        <w:rPr>
          <w:rFonts w:ascii="Times New Roman" w:eastAsia="Times New Roman" w:hAnsi="Times New Roman" w:cs="Times New Roman"/>
          <w:sz w:val="28"/>
          <w:szCs w:val="28"/>
        </w:rPr>
        <w:t>Забайкальского края</w:t>
      </w:r>
    </w:p>
    <w:p w:rsidR="00B43E2D" w:rsidRPr="002D0246" w:rsidRDefault="00B43E2D"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ФЗ</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Федеральный Закон</w:t>
      </w:r>
    </w:p>
    <w:p w:rsidR="00BC67DF" w:rsidRPr="002D0246" w:rsidRDefault="00BC67DF"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ПДК</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предельно допустимая концентрация</w:t>
      </w:r>
    </w:p>
    <w:p w:rsidR="00BC67DF" w:rsidRPr="002D0246" w:rsidRDefault="00BC67DF"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ПДУ</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предельно допустимый уровень</w:t>
      </w:r>
    </w:p>
    <w:p w:rsidR="00BC67DF" w:rsidRPr="002D0246" w:rsidRDefault="00BC67DF"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ОДК</w:t>
      </w:r>
      <w:r w:rsidRPr="002D0246">
        <w:rPr>
          <w:rFonts w:ascii="Times New Roman" w:eastAsia="Times New Roman" w:hAnsi="Times New Roman" w:cs="Times New Roman"/>
          <w:sz w:val="28"/>
          <w:szCs w:val="28"/>
        </w:rPr>
        <w:tab/>
      </w:r>
      <w:r w:rsidRPr="002D0246">
        <w:rPr>
          <w:rFonts w:ascii="Times New Roman" w:eastAsia="Times New Roman" w:hAnsi="Times New Roman" w:cs="Times New Roman"/>
          <w:sz w:val="28"/>
          <w:szCs w:val="28"/>
        </w:rPr>
        <w:tab/>
        <w:t>ориентировочно допустимая концентрация</w:t>
      </w:r>
    </w:p>
    <w:p w:rsidR="00BC67DF" w:rsidRPr="002D0246" w:rsidRDefault="00BC67DF" w:rsidP="00765393">
      <w:pPr>
        <w:spacing w:after="0" w:line="360" w:lineRule="auto"/>
        <w:ind w:firstLine="709"/>
        <w:jc w:val="both"/>
        <w:rPr>
          <w:rFonts w:ascii="Times New Roman" w:eastAsia="Times New Roman" w:hAnsi="Times New Roman" w:cs="Times New Roman"/>
          <w:sz w:val="28"/>
          <w:szCs w:val="28"/>
        </w:rPr>
      </w:pPr>
      <w:r w:rsidRPr="002D0246">
        <w:rPr>
          <w:rFonts w:ascii="Times New Roman" w:eastAsia="Times New Roman" w:hAnsi="Times New Roman" w:cs="Times New Roman"/>
          <w:sz w:val="28"/>
          <w:szCs w:val="28"/>
        </w:rPr>
        <w:t>ОБУВ</w:t>
      </w:r>
      <w:r w:rsidRPr="002D0246">
        <w:rPr>
          <w:rFonts w:ascii="Times New Roman" w:eastAsia="Times New Roman" w:hAnsi="Times New Roman" w:cs="Times New Roman"/>
          <w:sz w:val="28"/>
          <w:szCs w:val="28"/>
        </w:rPr>
        <w:tab/>
        <w:t>ориентировочно безопасный уровень воздействия</w:t>
      </w:r>
    </w:p>
    <w:p w:rsidR="002A75E8" w:rsidRPr="00051C77" w:rsidRDefault="00B16E93" w:rsidP="00B16E93">
      <w:pPr>
        <w:spacing w:after="0" w:line="360" w:lineRule="auto"/>
        <w:ind w:firstLine="709"/>
        <w:rPr>
          <w:rFonts w:ascii="Times New Roman" w:hAnsi="Times New Roman" w:cs="Times New Roman"/>
          <w:sz w:val="28"/>
          <w:szCs w:val="28"/>
          <w:highlight w:val="yellow"/>
        </w:rPr>
      </w:pPr>
      <w:r w:rsidRPr="00B16E93">
        <w:rPr>
          <w:rFonts w:ascii="Times New Roman" w:hAnsi="Times New Roman" w:cs="Times New Roman"/>
          <w:sz w:val="28"/>
          <w:szCs w:val="28"/>
        </w:rPr>
        <w:t xml:space="preserve">ЕГРН </w:t>
      </w:r>
      <w:proofErr w:type="gramStart"/>
      <w:r w:rsidRPr="00B16E93">
        <w:rPr>
          <w:rFonts w:ascii="Times New Roman" w:hAnsi="Times New Roman" w:cs="Times New Roman"/>
          <w:sz w:val="28"/>
          <w:szCs w:val="28"/>
        </w:rPr>
        <w:t>единый  государственный</w:t>
      </w:r>
      <w:proofErr w:type="gramEnd"/>
      <w:r w:rsidRPr="00B16E93">
        <w:rPr>
          <w:rFonts w:ascii="Times New Roman" w:hAnsi="Times New Roman" w:cs="Times New Roman"/>
          <w:sz w:val="28"/>
          <w:szCs w:val="28"/>
        </w:rPr>
        <w:t xml:space="preserve"> реестр недвижимости</w:t>
      </w:r>
      <w:r w:rsidR="002A75E8" w:rsidRPr="00595DA9">
        <w:rPr>
          <w:rFonts w:ascii="Times New Roman" w:hAnsi="Times New Roman" w:cs="Times New Roman"/>
          <w:sz w:val="28"/>
          <w:szCs w:val="28"/>
          <w:highlight w:val="yellow"/>
        </w:rPr>
        <w:br w:type="page"/>
      </w:r>
    </w:p>
    <w:p w:rsidR="00E00749" w:rsidRPr="007C35CB" w:rsidRDefault="00E00749" w:rsidP="00006388">
      <w:pPr>
        <w:pStyle w:val="af7"/>
        <w:numPr>
          <w:ilvl w:val="0"/>
          <w:numId w:val="3"/>
        </w:numPr>
        <w:tabs>
          <w:tab w:val="left" w:pos="1701"/>
        </w:tabs>
        <w:spacing w:after="0"/>
        <w:ind w:left="0" w:firstLine="709"/>
        <w:jc w:val="left"/>
        <w:outlineLvl w:val="0"/>
        <w:rPr>
          <w:color w:val="auto"/>
        </w:rPr>
      </w:pPr>
      <w:bookmarkStart w:id="7" w:name="_Toc21089213"/>
      <w:bookmarkStart w:id="8" w:name="_Toc191989020"/>
      <w:r w:rsidRPr="007C35CB">
        <w:rPr>
          <w:color w:val="auto"/>
        </w:rPr>
        <w:lastRenderedPageBreak/>
        <w:t>ОБЩИЕ СВЕДЕНИЯ О МУНИЦИПАЛЬНОМ ОБРАЗОВАНИИ</w:t>
      </w:r>
      <w:bookmarkEnd w:id="3"/>
      <w:bookmarkEnd w:id="4"/>
      <w:bookmarkEnd w:id="7"/>
      <w:bookmarkEnd w:id="8"/>
    </w:p>
    <w:p w:rsidR="00E00749" w:rsidRPr="007C35CB" w:rsidRDefault="00E00749" w:rsidP="00006388">
      <w:pPr>
        <w:pStyle w:val="af9"/>
        <w:numPr>
          <w:ilvl w:val="1"/>
          <w:numId w:val="2"/>
        </w:numPr>
        <w:tabs>
          <w:tab w:val="left" w:pos="1701"/>
        </w:tabs>
        <w:spacing w:after="0"/>
        <w:ind w:left="0" w:firstLine="709"/>
        <w:jc w:val="left"/>
        <w:outlineLvl w:val="1"/>
      </w:pPr>
      <w:bookmarkStart w:id="9" w:name="_Toc9524866"/>
      <w:bookmarkStart w:id="10" w:name="_Toc268263623"/>
      <w:bookmarkStart w:id="11" w:name="_Toc342472302"/>
      <w:bookmarkStart w:id="12" w:name="_Toc509150238"/>
      <w:bookmarkStart w:id="13" w:name="_Toc21089214"/>
      <w:bookmarkStart w:id="14" w:name="_Toc191989021"/>
      <w:r w:rsidRPr="007C35CB">
        <w:t>Общие сведения</w:t>
      </w:r>
      <w:bookmarkEnd w:id="9"/>
      <w:bookmarkEnd w:id="10"/>
      <w:bookmarkEnd w:id="11"/>
      <w:bookmarkEnd w:id="12"/>
      <w:bookmarkEnd w:id="13"/>
      <w:bookmarkEnd w:id="14"/>
    </w:p>
    <w:p w:rsidR="003F6C24" w:rsidRPr="001B2E74" w:rsidRDefault="00F13F7F" w:rsidP="001B2E74">
      <w:pPr>
        <w:spacing w:line="360" w:lineRule="auto"/>
        <w:ind w:firstLine="708"/>
        <w:jc w:val="both"/>
        <w:rPr>
          <w:rFonts w:ascii="Times New Roman" w:hAnsi="Times New Roman" w:cs="Times New Roman"/>
          <w:sz w:val="28"/>
          <w:szCs w:val="28"/>
        </w:rPr>
      </w:pPr>
      <w:r w:rsidRPr="001B2E74">
        <w:rPr>
          <w:rFonts w:ascii="Times New Roman" w:hAnsi="Times New Roman" w:cs="Times New Roman"/>
          <w:sz w:val="28"/>
          <w:szCs w:val="28"/>
        </w:rPr>
        <w:t xml:space="preserve">Муниципальное образование </w:t>
      </w:r>
      <w:r w:rsidR="005669E3" w:rsidRPr="001B2E74">
        <w:rPr>
          <w:rFonts w:ascii="Times New Roman" w:hAnsi="Times New Roman" w:cs="Times New Roman"/>
          <w:sz w:val="28"/>
          <w:szCs w:val="28"/>
        </w:rPr>
        <w:t>Калганский муниципальный округ Забайкальского края</w:t>
      </w:r>
      <w:r w:rsidRPr="001B2E74">
        <w:rPr>
          <w:rFonts w:ascii="Times New Roman" w:hAnsi="Times New Roman" w:cs="Times New Roman"/>
          <w:sz w:val="28"/>
          <w:szCs w:val="28"/>
        </w:rPr>
        <w:t xml:space="preserve"> </w:t>
      </w:r>
      <w:r w:rsidR="00E00749" w:rsidRPr="001B2E74">
        <w:rPr>
          <w:rFonts w:ascii="Times New Roman" w:hAnsi="Times New Roman" w:cs="Times New Roman"/>
          <w:sz w:val="28"/>
          <w:szCs w:val="28"/>
        </w:rPr>
        <w:t>расположен</w:t>
      </w:r>
      <w:r w:rsidR="00C72947" w:rsidRPr="001B2E74">
        <w:rPr>
          <w:rFonts w:ascii="Times New Roman" w:hAnsi="Times New Roman" w:cs="Times New Roman"/>
          <w:sz w:val="28"/>
          <w:szCs w:val="28"/>
        </w:rPr>
        <w:t>о</w:t>
      </w:r>
      <w:r w:rsidR="00091579" w:rsidRPr="001B2E74">
        <w:rPr>
          <w:rFonts w:ascii="Times New Roman" w:hAnsi="Times New Roman" w:cs="Times New Roman"/>
          <w:sz w:val="28"/>
          <w:szCs w:val="28"/>
        </w:rPr>
        <w:t xml:space="preserve"> </w:t>
      </w:r>
      <w:r w:rsidR="005669E3" w:rsidRPr="001B2E74">
        <w:rPr>
          <w:rFonts w:ascii="Times New Roman" w:hAnsi="Times New Roman" w:cs="Times New Roman"/>
          <w:sz w:val="28"/>
          <w:szCs w:val="28"/>
        </w:rPr>
        <w:t xml:space="preserve">расположен в юго-восточной части Забайкальского края, занимает территорию в </w:t>
      </w:r>
      <w:r w:rsidR="00F24FDB" w:rsidRPr="00F24FDB">
        <w:rPr>
          <w:rFonts w:ascii="Times New Roman" w:hAnsi="Times New Roman" w:cs="Times New Roman"/>
          <w:sz w:val="28"/>
          <w:szCs w:val="28"/>
        </w:rPr>
        <w:t>3235,4867</w:t>
      </w:r>
      <w:r w:rsidR="00F24FDB">
        <w:rPr>
          <w:rFonts w:ascii="Times New Roman" w:hAnsi="Times New Roman" w:cs="Times New Roman"/>
          <w:sz w:val="28"/>
          <w:szCs w:val="28"/>
        </w:rPr>
        <w:t xml:space="preserve"> </w:t>
      </w:r>
      <w:proofErr w:type="spellStart"/>
      <w:r w:rsidR="005669E3" w:rsidRPr="001B2E74">
        <w:rPr>
          <w:rFonts w:ascii="Times New Roman" w:hAnsi="Times New Roman" w:cs="Times New Roman"/>
          <w:sz w:val="28"/>
          <w:szCs w:val="28"/>
        </w:rPr>
        <w:t>кв.км</w:t>
      </w:r>
      <w:proofErr w:type="spellEnd"/>
      <w:r w:rsidR="005669E3" w:rsidRPr="001B2E74">
        <w:rPr>
          <w:rFonts w:ascii="Times New Roman" w:hAnsi="Times New Roman" w:cs="Times New Roman"/>
          <w:sz w:val="28"/>
          <w:szCs w:val="28"/>
        </w:rPr>
        <w:t xml:space="preserve">. Граничит на севере и северо-востоке с </w:t>
      </w:r>
      <w:proofErr w:type="spellStart"/>
      <w:r w:rsidR="005669E3" w:rsidRPr="001B2E74">
        <w:rPr>
          <w:rFonts w:ascii="Times New Roman" w:hAnsi="Times New Roman" w:cs="Times New Roman"/>
          <w:sz w:val="28"/>
          <w:szCs w:val="28"/>
        </w:rPr>
        <w:t>Нерчинско</w:t>
      </w:r>
      <w:proofErr w:type="spellEnd"/>
      <w:r w:rsidR="005669E3" w:rsidRPr="001B2E74">
        <w:rPr>
          <w:rFonts w:ascii="Times New Roman" w:hAnsi="Times New Roman" w:cs="Times New Roman"/>
          <w:sz w:val="28"/>
          <w:szCs w:val="28"/>
        </w:rPr>
        <w:t xml:space="preserve">-Заводским </w:t>
      </w:r>
      <w:r w:rsidR="001B2E74" w:rsidRPr="001B2E74">
        <w:rPr>
          <w:rFonts w:ascii="Times New Roman" w:hAnsi="Times New Roman" w:cs="Times New Roman"/>
          <w:sz w:val="28"/>
          <w:szCs w:val="28"/>
        </w:rPr>
        <w:t>округом</w:t>
      </w:r>
      <w:r w:rsidR="005669E3" w:rsidRPr="001B2E74">
        <w:rPr>
          <w:rFonts w:ascii="Times New Roman" w:hAnsi="Times New Roman" w:cs="Times New Roman"/>
          <w:sz w:val="28"/>
          <w:szCs w:val="28"/>
        </w:rPr>
        <w:t xml:space="preserve">, на севере – с </w:t>
      </w:r>
      <w:proofErr w:type="spellStart"/>
      <w:r w:rsidR="005669E3" w:rsidRPr="001B2E74">
        <w:rPr>
          <w:rFonts w:ascii="Times New Roman" w:hAnsi="Times New Roman" w:cs="Times New Roman"/>
          <w:sz w:val="28"/>
          <w:szCs w:val="28"/>
        </w:rPr>
        <w:t>Газимуро</w:t>
      </w:r>
      <w:proofErr w:type="spellEnd"/>
      <w:r w:rsidR="005669E3" w:rsidRPr="001B2E74">
        <w:rPr>
          <w:rFonts w:ascii="Times New Roman" w:hAnsi="Times New Roman" w:cs="Times New Roman"/>
          <w:sz w:val="28"/>
          <w:szCs w:val="28"/>
        </w:rPr>
        <w:t xml:space="preserve">-Заводским </w:t>
      </w:r>
      <w:r w:rsidR="001B2E74" w:rsidRPr="001B2E74">
        <w:rPr>
          <w:rFonts w:ascii="Times New Roman" w:hAnsi="Times New Roman" w:cs="Times New Roman"/>
          <w:sz w:val="28"/>
          <w:szCs w:val="28"/>
        </w:rPr>
        <w:t>округом</w:t>
      </w:r>
      <w:r w:rsidR="005669E3" w:rsidRPr="001B2E74">
        <w:rPr>
          <w:rFonts w:ascii="Times New Roman" w:hAnsi="Times New Roman" w:cs="Times New Roman"/>
          <w:sz w:val="28"/>
          <w:szCs w:val="28"/>
        </w:rPr>
        <w:t xml:space="preserve">, на северо-западе и западе - с </w:t>
      </w:r>
      <w:proofErr w:type="spellStart"/>
      <w:r w:rsidR="005669E3" w:rsidRPr="001B2E74">
        <w:rPr>
          <w:rFonts w:ascii="Times New Roman" w:hAnsi="Times New Roman" w:cs="Times New Roman"/>
          <w:sz w:val="28"/>
          <w:szCs w:val="28"/>
        </w:rPr>
        <w:t>Александрово</w:t>
      </w:r>
      <w:proofErr w:type="spellEnd"/>
      <w:r w:rsidR="005669E3" w:rsidRPr="001B2E74">
        <w:rPr>
          <w:rFonts w:ascii="Times New Roman" w:hAnsi="Times New Roman" w:cs="Times New Roman"/>
          <w:sz w:val="28"/>
          <w:szCs w:val="28"/>
        </w:rPr>
        <w:t xml:space="preserve">-Заводским </w:t>
      </w:r>
      <w:r w:rsidR="001B2E74" w:rsidRPr="001B2E74">
        <w:rPr>
          <w:rFonts w:ascii="Times New Roman" w:hAnsi="Times New Roman" w:cs="Times New Roman"/>
          <w:sz w:val="28"/>
          <w:szCs w:val="28"/>
        </w:rPr>
        <w:t>округом</w:t>
      </w:r>
      <w:r w:rsidR="005669E3" w:rsidRPr="001B2E74">
        <w:rPr>
          <w:rFonts w:ascii="Times New Roman" w:hAnsi="Times New Roman" w:cs="Times New Roman"/>
          <w:sz w:val="28"/>
          <w:szCs w:val="28"/>
        </w:rPr>
        <w:t xml:space="preserve">, на </w:t>
      </w:r>
      <w:proofErr w:type="gramStart"/>
      <w:r w:rsidR="005669E3" w:rsidRPr="001B2E74">
        <w:rPr>
          <w:rFonts w:ascii="Times New Roman" w:hAnsi="Times New Roman" w:cs="Times New Roman"/>
          <w:sz w:val="28"/>
          <w:szCs w:val="28"/>
        </w:rPr>
        <w:t>юге  -</w:t>
      </w:r>
      <w:proofErr w:type="gramEnd"/>
      <w:r w:rsidR="005669E3" w:rsidRPr="001B2E74">
        <w:rPr>
          <w:rFonts w:ascii="Times New Roman" w:hAnsi="Times New Roman" w:cs="Times New Roman"/>
          <w:sz w:val="28"/>
          <w:szCs w:val="28"/>
        </w:rPr>
        <w:t xml:space="preserve"> с Приаргунским </w:t>
      </w:r>
      <w:r w:rsidR="001B2E74" w:rsidRPr="001B2E74">
        <w:rPr>
          <w:rFonts w:ascii="Times New Roman" w:hAnsi="Times New Roman" w:cs="Times New Roman"/>
          <w:sz w:val="28"/>
          <w:szCs w:val="28"/>
        </w:rPr>
        <w:t>округом</w:t>
      </w:r>
      <w:r w:rsidR="005669E3" w:rsidRPr="001B2E74">
        <w:rPr>
          <w:rFonts w:ascii="Times New Roman" w:hAnsi="Times New Roman" w:cs="Times New Roman"/>
          <w:sz w:val="28"/>
          <w:szCs w:val="28"/>
        </w:rPr>
        <w:t xml:space="preserve">, на востоке (по </w:t>
      </w:r>
      <w:proofErr w:type="spellStart"/>
      <w:r w:rsidR="005669E3" w:rsidRPr="001B2E74">
        <w:rPr>
          <w:rFonts w:ascii="Times New Roman" w:hAnsi="Times New Roman" w:cs="Times New Roman"/>
          <w:sz w:val="28"/>
          <w:szCs w:val="28"/>
        </w:rPr>
        <w:t>р.Аргунь</w:t>
      </w:r>
      <w:proofErr w:type="spellEnd"/>
      <w:r w:rsidR="005669E3" w:rsidRPr="001B2E74">
        <w:rPr>
          <w:rFonts w:ascii="Times New Roman" w:hAnsi="Times New Roman" w:cs="Times New Roman"/>
          <w:sz w:val="28"/>
          <w:szCs w:val="28"/>
        </w:rPr>
        <w:t xml:space="preserve">)  - с Китаем. Из общей протяженности границ более </w:t>
      </w:r>
      <w:smartTag w:uri="urn:schemas-microsoft-com:office:smarttags" w:element="metricconverter">
        <w:smartTagPr>
          <w:attr w:name="ProductID" w:val="340 км"/>
        </w:smartTagPr>
        <w:r w:rsidR="005669E3" w:rsidRPr="001B2E74">
          <w:rPr>
            <w:rFonts w:ascii="Times New Roman" w:hAnsi="Times New Roman" w:cs="Times New Roman"/>
            <w:sz w:val="28"/>
            <w:szCs w:val="28"/>
          </w:rPr>
          <w:t>340 км</w:t>
        </w:r>
      </w:smartTag>
      <w:r w:rsidR="005669E3" w:rsidRPr="001B2E74">
        <w:rPr>
          <w:rFonts w:ascii="Times New Roman" w:hAnsi="Times New Roman" w:cs="Times New Roman"/>
          <w:sz w:val="28"/>
          <w:szCs w:val="28"/>
        </w:rPr>
        <w:t xml:space="preserve"> около </w:t>
      </w:r>
      <w:smartTag w:uri="urn:schemas-microsoft-com:office:smarttags" w:element="metricconverter">
        <w:smartTagPr>
          <w:attr w:name="ProductID" w:val="40 км"/>
        </w:smartTagPr>
        <w:r w:rsidR="005669E3" w:rsidRPr="001B2E74">
          <w:rPr>
            <w:rFonts w:ascii="Times New Roman" w:hAnsi="Times New Roman" w:cs="Times New Roman"/>
            <w:sz w:val="28"/>
            <w:szCs w:val="28"/>
          </w:rPr>
          <w:t xml:space="preserve">40 </w:t>
        </w:r>
        <w:proofErr w:type="gramStart"/>
        <w:r w:rsidR="005669E3" w:rsidRPr="001B2E74">
          <w:rPr>
            <w:rFonts w:ascii="Times New Roman" w:hAnsi="Times New Roman" w:cs="Times New Roman"/>
            <w:sz w:val="28"/>
            <w:szCs w:val="28"/>
          </w:rPr>
          <w:t>км</w:t>
        </w:r>
      </w:smartTag>
      <w:r w:rsidR="005669E3" w:rsidRPr="001B2E74">
        <w:rPr>
          <w:rFonts w:ascii="Times New Roman" w:hAnsi="Times New Roman" w:cs="Times New Roman"/>
          <w:sz w:val="28"/>
          <w:szCs w:val="28"/>
        </w:rPr>
        <w:t xml:space="preserve">  приходится</w:t>
      </w:r>
      <w:proofErr w:type="gramEnd"/>
      <w:r w:rsidR="005669E3" w:rsidRPr="001B2E74">
        <w:rPr>
          <w:rFonts w:ascii="Times New Roman" w:hAnsi="Times New Roman" w:cs="Times New Roman"/>
          <w:sz w:val="28"/>
          <w:szCs w:val="28"/>
        </w:rPr>
        <w:t xml:space="preserve"> на границу с зарубежным государством, что дает определенные выгоды для экономико-географического положения </w:t>
      </w:r>
      <w:r w:rsidR="00CC4814">
        <w:rPr>
          <w:rFonts w:ascii="Times New Roman" w:hAnsi="Times New Roman" w:cs="Times New Roman"/>
          <w:sz w:val="28"/>
          <w:szCs w:val="28"/>
        </w:rPr>
        <w:t>округа</w:t>
      </w:r>
      <w:r w:rsidR="005669E3" w:rsidRPr="001B2E74">
        <w:rPr>
          <w:rFonts w:ascii="Times New Roman" w:hAnsi="Times New Roman" w:cs="Times New Roman"/>
          <w:sz w:val="28"/>
          <w:szCs w:val="28"/>
        </w:rPr>
        <w:t>.</w:t>
      </w:r>
    </w:p>
    <w:p w:rsidR="001B2E74" w:rsidRPr="005E61E9" w:rsidRDefault="0065792E" w:rsidP="001B2E74">
      <w:pPr>
        <w:widowControl w:val="0"/>
        <w:spacing w:after="0" w:line="360" w:lineRule="auto"/>
        <w:ind w:firstLine="709"/>
        <w:jc w:val="both"/>
        <w:rPr>
          <w:sz w:val="28"/>
        </w:rPr>
      </w:pPr>
      <w:r w:rsidRPr="001B2E74">
        <w:rPr>
          <w:rFonts w:ascii="Times New Roman" w:hAnsi="Times New Roman" w:cs="Times New Roman"/>
          <w:sz w:val="28"/>
          <w:szCs w:val="28"/>
        </w:rPr>
        <w:t xml:space="preserve">Муниципальное образование </w:t>
      </w:r>
      <w:r w:rsidR="001B2E74" w:rsidRPr="001B2E74">
        <w:rPr>
          <w:rFonts w:ascii="Times New Roman" w:hAnsi="Times New Roman" w:cs="Times New Roman"/>
          <w:sz w:val="28"/>
          <w:szCs w:val="28"/>
        </w:rPr>
        <w:t xml:space="preserve">Калганский муниципальный  округ Забайкальского края наделено статусом </w:t>
      </w:r>
      <w:r w:rsidRPr="001B2E74">
        <w:rPr>
          <w:rFonts w:ascii="Times New Roman" w:hAnsi="Times New Roman" w:cs="Times New Roman"/>
          <w:sz w:val="28"/>
          <w:szCs w:val="28"/>
        </w:rPr>
        <w:t xml:space="preserve"> округа в соответствии с </w:t>
      </w:r>
      <w:r w:rsidR="001B2E74" w:rsidRPr="001B2E74">
        <w:rPr>
          <w:rFonts w:ascii="Times New Roman" w:hAnsi="Times New Roman" w:cs="Times New Roman"/>
          <w:sz w:val="28"/>
          <w:szCs w:val="28"/>
        </w:rPr>
        <w:t xml:space="preserve">Законом Забайкальского края «О преобразовании всех поселений, входящих в состав муниципального </w:t>
      </w:r>
      <w:r w:rsidR="00CC4814">
        <w:rPr>
          <w:rFonts w:ascii="Times New Roman" w:hAnsi="Times New Roman" w:cs="Times New Roman"/>
          <w:sz w:val="28"/>
          <w:szCs w:val="28"/>
        </w:rPr>
        <w:t>округа</w:t>
      </w:r>
      <w:r w:rsidR="001B2E74" w:rsidRPr="001B2E74">
        <w:rPr>
          <w:rFonts w:ascii="Times New Roman" w:hAnsi="Times New Roman" w:cs="Times New Roman"/>
          <w:sz w:val="28"/>
          <w:szCs w:val="28"/>
        </w:rPr>
        <w:t xml:space="preserve"> «Калганский район» Забайкальского края, в Калганский муниципальный округ Забайкальского края» №2218-ЗЗК от 05.06.2023 г.</w:t>
      </w:r>
      <w:r w:rsidR="001B2E74" w:rsidRPr="005E61E9">
        <w:rPr>
          <w:color w:val="1D4A66"/>
          <w:sz w:val="21"/>
          <w:szCs w:val="21"/>
        </w:rPr>
        <w:t xml:space="preserve"> </w:t>
      </w:r>
    </w:p>
    <w:p w:rsidR="001B2E74" w:rsidRPr="001B2E74" w:rsidRDefault="00E00749" w:rsidP="001B2E74">
      <w:pPr>
        <w:pStyle w:val="a5"/>
        <w:spacing w:before="0" w:beforeAutospacing="0" w:after="0" w:afterAutospacing="0" w:line="360" w:lineRule="auto"/>
        <w:ind w:firstLine="709"/>
        <w:jc w:val="both"/>
        <w:rPr>
          <w:sz w:val="28"/>
          <w:szCs w:val="28"/>
        </w:rPr>
      </w:pPr>
      <w:r w:rsidRPr="001B2E74">
        <w:rPr>
          <w:sz w:val="28"/>
          <w:szCs w:val="28"/>
        </w:rPr>
        <w:t xml:space="preserve">В соответствии с </w:t>
      </w:r>
      <w:r w:rsidR="001B2E74" w:rsidRPr="001B2E74">
        <w:rPr>
          <w:sz w:val="28"/>
          <w:szCs w:val="28"/>
        </w:rPr>
        <w:t xml:space="preserve">Законом Забайкальского края «О преобразовании всех поселений, входящих в состав муниципального </w:t>
      </w:r>
      <w:r w:rsidR="00CC4814">
        <w:rPr>
          <w:sz w:val="28"/>
          <w:szCs w:val="28"/>
        </w:rPr>
        <w:t>округа</w:t>
      </w:r>
      <w:r w:rsidR="001B2E74" w:rsidRPr="001B2E74">
        <w:rPr>
          <w:sz w:val="28"/>
          <w:szCs w:val="28"/>
        </w:rPr>
        <w:t xml:space="preserve"> «Калганский район» Забайкальского края, в Калганский муниципальный округ Забайкальского края» №2218-ЗЗК от 05.06.2023 г.</w:t>
      </w:r>
      <w:r w:rsidR="001B2E74" w:rsidRPr="001B2E74">
        <w:rPr>
          <w:color w:val="1D4A66"/>
          <w:sz w:val="28"/>
          <w:szCs w:val="28"/>
        </w:rPr>
        <w:t xml:space="preserve"> </w:t>
      </w:r>
      <w:r w:rsidR="001B2E74" w:rsidRPr="001B2E74">
        <w:rPr>
          <w:sz w:val="28"/>
          <w:szCs w:val="28"/>
        </w:rPr>
        <w:t xml:space="preserve"> состав территории Калганского муниципального округа входят следующие населенные пункты: село Бура, село Бура 1-я, село Верхний </w:t>
      </w:r>
      <w:proofErr w:type="spellStart"/>
      <w:r w:rsidR="001B2E74" w:rsidRPr="001B2E74">
        <w:rPr>
          <w:sz w:val="28"/>
          <w:szCs w:val="28"/>
        </w:rPr>
        <w:t>Калгукан</w:t>
      </w:r>
      <w:proofErr w:type="spellEnd"/>
      <w:r w:rsidR="001B2E74" w:rsidRPr="001B2E74">
        <w:rPr>
          <w:sz w:val="28"/>
          <w:szCs w:val="28"/>
        </w:rPr>
        <w:t xml:space="preserve">, село Доно, село Доно 1-е, село Запокровский, село </w:t>
      </w:r>
      <w:proofErr w:type="spellStart"/>
      <w:r w:rsidR="001B2E74" w:rsidRPr="001B2E74">
        <w:rPr>
          <w:sz w:val="28"/>
          <w:szCs w:val="28"/>
        </w:rPr>
        <w:t>Кадая</w:t>
      </w:r>
      <w:proofErr w:type="spellEnd"/>
      <w:r w:rsidR="001B2E74" w:rsidRPr="001B2E74">
        <w:rPr>
          <w:sz w:val="28"/>
          <w:szCs w:val="28"/>
        </w:rPr>
        <w:t xml:space="preserve">, село </w:t>
      </w:r>
      <w:proofErr w:type="spellStart"/>
      <w:r w:rsidR="001B2E74" w:rsidRPr="001B2E74">
        <w:rPr>
          <w:sz w:val="28"/>
          <w:szCs w:val="28"/>
        </w:rPr>
        <w:t>Кадая</w:t>
      </w:r>
      <w:proofErr w:type="spellEnd"/>
      <w:r w:rsidR="001B2E74" w:rsidRPr="001B2E74">
        <w:rPr>
          <w:sz w:val="28"/>
          <w:szCs w:val="28"/>
        </w:rPr>
        <w:t xml:space="preserve"> 1-я, село Калга, село Козлово, село Нижний </w:t>
      </w:r>
      <w:proofErr w:type="spellStart"/>
      <w:r w:rsidR="001B2E74" w:rsidRPr="001B2E74">
        <w:rPr>
          <w:sz w:val="28"/>
          <w:szCs w:val="28"/>
        </w:rPr>
        <w:t>Калгукан</w:t>
      </w:r>
      <w:proofErr w:type="spellEnd"/>
      <w:r w:rsidR="001B2E74" w:rsidRPr="001B2E74">
        <w:rPr>
          <w:sz w:val="28"/>
          <w:szCs w:val="28"/>
        </w:rPr>
        <w:t xml:space="preserve">, село Нижний </w:t>
      </w:r>
      <w:proofErr w:type="spellStart"/>
      <w:r w:rsidR="001B2E74" w:rsidRPr="001B2E74">
        <w:rPr>
          <w:sz w:val="28"/>
          <w:szCs w:val="28"/>
        </w:rPr>
        <w:t>Калгукан</w:t>
      </w:r>
      <w:proofErr w:type="spellEnd"/>
      <w:r w:rsidR="001B2E74" w:rsidRPr="001B2E74">
        <w:rPr>
          <w:sz w:val="28"/>
          <w:szCs w:val="28"/>
        </w:rPr>
        <w:t xml:space="preserve"> 1-й, село Средняя Борзя, село </w:t>
      </w:r>
      <w:proofErr w:type="spellStart"/>
      <w:r w:rsidR="001B2E74" w:rsidRPr="001B2E74">
        <w:rPr>
          <w:sz w:val="28"/>
          <w:szCs w:val="28"/>
        </w:rPr>
        <w:t>Чингильтуй</w:t>
      </w:r>
      <w:proofErr w:type="spellEnd"/>
      <w:r w:rsidR="001B2E74" w:rsidRPr="001B2E74">
        <w:rPr>
          <w:sz w:val="28"/>
          <w:szCs w:val="28"/>
        </w:rPr>
        <w:t xml:space="preserve">, село Чупрово, село </w:t>
      </w:r>
      <w:proofErr w:type="spellStart"/>
      <w:r w:rsidR="001B2E74" w:rsidRPr="001B2E74">
        <w:rPr>
          <w:sz w:val="28"/>
          <w:szCs w:val="28"/>
        </w:rPr>
        <w:t>Шивия</w:t>
      </w:r>
      <w:proofErr w:type="spellEnd"/>
      <w:r w:rsidR="001B2E74" w:rsidRPr="001B2E74">
        <w:rPr>
          <w:sz w:val="28"/>
          <w:szCs w:val="28"/>
        </w:rPr>
        <w:t>.</w:t>
      </w:r>
    </w:p>
    <w:p w:rsidR="0067546A" w:rsidRPr="0067546A" w:rsidRDefault="00E00749" w:rsidP="0067546A">
      <w:pPr>
        <w:pStyle w:val="a5"/>
        <w:spacing w:before="0" w:beforeAutospacing="0" w:after="0" w:afterAutospacing="0" w:line="360" w:lineRule="auto"/>
        <w:ind w:firstLine="709"/>
        <w:jc w:val="both"/>
        <w:rPr>
          <w:sz w:val="28"/>
          <w:szCs w:val="28"/>
        </w:rPr>
      </w:pPr>
      <w:r w:rsidRPr="0067546A">
        <w:rPr>
          <w:sz w:val="28"/>
          <w:szCs w:val="28"/>
        </w:rPr>
        <w:t xml:space="preserve">Административным центром </w:t>
      </w:r>
      <w:r w:rsidR="0067546A" w:rsidRPr="0067546A">
        <w:rPr>
          <w:sz w:val="28"/>
          <w:szCs w:val="28"/>
        </w:rPr>
        <w:t xml:space="preserve">Калганского муниципального округа </w:t>
      </w:r>
      <w:r w:rsidR="0080224D" w:rsidRPr="0067546A">
        <w:rPr>
          <w:sz w:val="28"/>
          <w:szCs w:val="28"/>
        </w:rPr>
        <w:t xml:space="preserve">является </w:t>
      </w:r>
      <w:r w:rsidR="0067546A" w:rsidRPr="0067546A">
        <w:rPr>
          <w:sz w:val="28"/>
          <w:szCs w:val="28"/>
        </w:rPr>
        <w:t>село Калга</w:t>
      </w:r>
      <w:r w:rsidRPr="0067546A">
        <w:rPr>
          <w:sz w:val="28"/>
          <w:szCs w:val="28"/>
        </w:rPr>
        <w:t xml:space="preserve">, </w:t>
      </w:r>
      <w:r w:rsidR="0067546A" w:rsidRPr="0067546A">
        <w:rPr>
          <w:sz w:val="28"/>
          <w:szCs w:val="28"/>
        </w:rPr>
        <w:t xml:space="preserve">расположенное в 581 км от краевого центра </w:t>
      </w:r>
    </w:p>
    <w:p w:rsidR="0067546A" w:rsidRPr="0067546A" w:rsidRDefault="0067546A" w:rsidP="0067546A">
      <w:pPr>
        <w:spacing w:after="0" w:line="360" w:lineRule="auto"/>
        <w:ind w:firstLine="709"/>
        <w:jc w:val="both"/>
        <w:rPr>
          <w:rFonts w:ascii="Times New Roman" w:hAnsi="Times New Roman" w:cs="Times New Roman"/>
          <w:sz w:val="28"/>
          <w:szCs w:val="28"/>
        </w:rPr>
      </w:pPr>
      <w:r w:rsidRPr="0067546A">
        <w:rPr>
          <w:rFonts w:ascii="Times New Roman" w:hAnsi="Times New Roman" w:cs="Times New Roman"/>
          <w:sz w:val="28"/>
          <w:szCs w:val="28"/>
        </w:rPr>
        <w:t xml:space="preserve">По степени освоенности и характеру использования территории район относится к </w:t>
      </w:r>
      <w:proofErr w:type="spellStart"/>
      <w:r w:rsidRPr="0067546A">
        <w:rPr>
          <w:rFonts w:ascii="Times New Roman" w:hAnsi="Times New Roman" w:cs="Times New Roman"/>
          <w:sz w:val="28"/>
          <w:szCs w:val="28"/>
        </w:rPr>
        <w:t>слабоосвоенным</w:t>
      </w:r>
      <w:proofErr w:type="spellEnd"/>
      <w:r w:rsidRPr="0067546A">
        <w:rPr>
          <w:rFonts w:ascii="Times New Roman" w:hAnsi="Times New Roman" w:cs="Times New Roman"/>
          <w:sz w:val="28"/>
          <w:szCs w:val="28"/>
        </w:rPr>
        <w:t>. Средняя плотность населения составляет 3.1 чел./км</w:t>
      </w:r>
      <w:r w:rsidRPr="0067546A">
        <w:rPr>
          <w:rFonts w:ascii="Times New Roman" w:hAnsi="Times New Roman" w:cs="Times New Roman"/>
          <w:sz w:val="28"/>
          <w:szCs w:val="28"/>
          <w:vertAlign w:val="superscript"/>
        </w:rPr>
        <w:t>2</w:t>
      </w:r>
      <w:r w:rsidRPr="0067546A">
        <w:rPr>
          <w:rFonts w:ascii="Times New Roman" w:hAnsi="Times New Roman" w:cs="Times New Roman"/>
          <w:sz w:val="28"/>
          <w:szCs w:val="28"/>
        </w:rPr>
        <w:t xml:space="preserve">; при этом основная часть населения сосредоточена в юго-восточной половине </w:t>
      </w:r>
      <w:r w:rsidR="00CC4814">
        <w:rPr>
          <w:rFonts w:ascii="Times New Roman" w:hAnsi="Times New Roman" w:cs="Times New Roman"/>
          <w:sz w:val="28"/>
          <w:szCs w:val="28"/>
        </w:rPr>
        <w:t>округа</w:t>
      </w:r>
      <w:r w:rsidRPr="0067546A">
        <w:rPr>
          <w:rFonts w:ascii="Times New Roman" w:hAnsi="Times New Roman" w:cs="Times New Roman"/>
          <w:sz w:val="28"/>
          <w:szCs w:val="28"/>
        </w:rPr>
        <w:t>.</w:t>
      </w:r>
    </w:p>
    <w:p w:rsidR="0067546A" w:rsidRPr="0067546A" w:rsidRDefault="0067546A" w:rsidP="0067546A">
      <w:pPr>
        <w:spacing w:after="0" w:line="360" w:lineRule="auto"/>
        <w:ind w:firstLine="709"/>
        <w:jc w:val="both"/>
        <w:rPr>
          <w:rFonts w:ascii="Times New Roman" w:hAnsi="Times New Roman" w:cs="Times New Roman"/>
          <w:sz w:val="28"/>
          <w:szCs w:val="28"/>
        </w:rPr>
      </w:pPr>
      <w:r w:rsidRPr="0067546A">
        <w:rPr>
          <w:rFonts w:ascii="Times New Roman" w:hAnsi="Times New Roman" w:cs="Times New Roman"/>
          <w:sz w:val="28"/>
          <w:szCs w:val="28"/>
        </w:rPr>
        <w:lastRenderedPageBreak/>
        <w:t xml:space="preserve">Транспортная освоенность слабая, на территории </w:t>
      </w:r>
      <w:r w:rsidR="00CC4814">
        <w:rPr>
          <w:rFonts w:ascii="Times New Roman" w:hAnsi="Times New Roman" w:cs="Times New Roman"/>
          <w:sz w:val="28"/>
          <w:szCs w:val="28"/>
        </w:rPr>
        <w:t>округа</w:t>
      </w:r>
      <w:r w:rsidRPr="0067546A">
        <w:rPr>
          <w:rFonts w:ascii="Times New Roman" w:hAnsi="Times New Roman" w:cs="Times New Roman"/>
          <w:sz w:val="28"/>
          <w:szCs w:val="28"/>
        </w:rPr>
        <w:t xml:space="preserve"> нет железных дорог и автодорог федерального значения. Из видов транспорта главным является автомобильный. Протяженность автодорог общего пользования составляет 310 км, а главной является дорога </w:t>
      </w:r>
      <w:r w:rsidR="00F55564" w:rsidRPr="00F55564">
        <w:rPr>
          <w:rFonts w:ascii="Times New Roman" w:hAnsi="Times New Roman" w:cs="Times New Roman"/>
          <w:sz w:val="28"/>
          <w:szCs w:val="28"/>
        </w:rPr>
        <w:t>Ивановка - Александровский Завод - Борзя</w:t>
      </w:r>
      <w:r w:rsidRPr="0067546A">
        <w:rPr>
          <w:rFonts w:ascii="Times New Roman" w:hAnsi="Times New Roman" w:cs="Times New Roman"/>
          <w:sz w:val="28"/>
          <w:szCs w:val="28"/>
        </w:rPr>
        <w:t>, которая проходит через село Калга и имеет выход на автотрассу федерального и международного значения Чита – Забайкальск – Китай.</w:t>
      </w:r>
    </w:p>
    <w:p w:rsidR="0067546A" w:rsidRPr="0067546A" w:rsidRDefault="00774616" w:rsidP="0067546A">
      <w:pPr>
        <w:spacing w:after="0" w:line="360" w:lineRule="auto"/>
        <w:ind w:firstLine="709"/>
        <w:jc w:val="both"/>
        <w:rPr>
          <w:rFonts w:ascii="Times New Roman" w:hAnsi="Times New Roman" w:cs="Times New Roman"/>
          <w:sz w:val="28"/>
          <w:szCs w:val="28"/>
        </w:rPr>
      </w:pPr>
      <w:r w:rsidRPr="00774616">
        <w:rPr>
          <w:rFonts w:ascii="Times New Roman" w:hAnsi="Times New Roman" w:cs="Times New Roman"/>
          <w:sz w:val="28"/>
          <w:szCs w:val="28"/>
        </w:rPr>
        <w:t>Общая протяженность автодорог общего пользования местного значения, на конец 2023 года составляет 133,5 км</w:t>
      </w:r>
      <w:r w:rsidR="0067546A" w:rsidRPr="00774616">
        <w:rPr>
          <w:rFonts w:ascii="Times New Roman" w:hAnsi="Times New Roman" w:cs="Times New Roman"/>
          <w:sz w:val="28"/>
          <w:szCs w:val="28"/>
        </w:rPr>
        <w:t xml:space="preserve">, из них </w:t>
      </w:r>
      <w:r w:rsidRPr="00774616">
        <w:rPr>
          <w:rFonts w:ascii="Times New Roman" w:hAnsi="Times New Roman" w:cs="Times New Roman"/>
          <w:sz w:val="28"/>
          <w:szCs w:val="28"/>
        </w:rPr>
        <w:t>94,3</w:t>
      </w:r>
      <w:r w:rsidR="0067546A" w:rsidRPr="00774616">
        <w:rPr>
          <w:rFonts w:ascii="Times New Roman" w:hAnsi="Times New Roman" w:cs="Times New Roman"/>
          <w:sz w:val="28"/>
          <w:szCs w:val="28"/>
        </w:rPr>
        <w:t xml:space="preserve"> км с твердым покрытием</w:t>
      </w:r>
      <w:r w:rsidRPr="00774616">
        <w:rPr>
          <w:rFonts w:ascii="Times New Roman" w:hAnsi="Times New Roman" w:cs="Times New Roman"/>
          <w:sz w:val="28"/>
          <w:szCs w:val="28"/>
        </w:rPr>
        <w:t>, 13 км с усовершенствованным покрытием</w:t>
      </w:r>
      <w:r w:rsidR="0067546A" w:rsidRPr="00774616">
        <w:rPr>
          <w:rFonts w:ascii="Times New Roman" w:hAnsi="Times New Roman" w:cs="Times New Roman"/>
          <w:sz w:val="28"/>
          <w:szCs w:val="28"/>
        </w:rPr>
        <w:t xml:space="preserve">. </w:t>
      </w:r>
      <w:r w:rsidRPr="00774616">
        <w:rPr>
          <w:rFonts w:ascii="Times New Roman" w:hAnsi="Times New Roman" w:cs="Times New Roman"/>
          <w:sz w:val="28"/>
          <w:szCs w:val="28"/>
        </w:rPr>
        <w:t>Протяженность мостов, путепроводов и эстакад, расположенных на автомобильных дорогах общего пользования местного</w:t>
      </w:r>
      <w:r>
        <w:rPr>
          <w:rFonts w:ascii="Times New Roman" w:hAnsi="Times New Roman" w:cs="Times New Roman"/>
          <w:sz w:val="28"/>
          <w:szCs w:val="28"/>
        </w:rPr>
        <w:t xml:space="preserve">  составляет 287 м. </w:t>
      </w:r>
      <w:r w:rsidR="0067546A" w:rsidRPr="00774616">
        <w:rPr>
          <w:rFonts w:ascii="Times New Roman" w:hAnsi="Times New Roman" w:cs="Times New Roman"/>
          <w:sz w:val="28"/>
          <w:szCs w:val="28"/>
        </w:rPr>
        <w:t>В целом сеть автодорог, особенно местных, характеризуется низким техническим состоянием.</w:t>
      </w:r>
    </w:p>
    <w:p w:rsidR="00AE4870" w:rsidRPr="008966D2" w:rsidRDefault="00AE4870" w:rsidP="00765393">
      <w:pPr>
        <w:spacing w:after="0" w:line="360" w:lineRule="auto"/>
        <w:ind w:firstLine="709"/>
        <w:jc w:val="both"/>
        <w:rPr>
          <w:rFonts w:ascii="Times New Roman" w:hAnsi="Times New Roman" w:cs="Times New Roman"/>
          <w:b/>
          <w:sz w:val="24"/>
          <w:szCs w:val="24"/>
        </w:rPr>
      </w:pPr>
      <w:r w:rsidRPr="008966D2">
        <w:rPr>
          <w:rFonts w:ascii="Times New Roman" w:hAnsi="Times New Roman" w:cs="Times New Roman"/>
          <w:b/>
          <w:sz w:val="24"/>
          <w:szCs w:val="24"/>
        </w:rPr>
        <w:t xml:space="preserve">Таблица </w:t>
      </w:r>
      <w:r w:rsidR="000F4FFB" w:rsidRPr="008966D2">
        <w:rPr>
          <w:rFonts w:ascii="Times New Roman" w:hAnsi="Times New Roman" w:cs="Times New Roman"/>
          <w:b/>
          <w:sz w:val="24"/>
          <w:szCs w:val="24"/>
        </w:rPr>
        <w:t>1</w:t>
      </w:r>
      <w:r w:rsidRPr="008966D2">
        <w:rPr>
          <w:rFonts w:ascii="Times New Roman" w:hAnsi="Times New Roman" w:cs="Times New Roman"/>
          <w:b/>
          <w:sz w:val="24"/>
          <w:szCs w:val="24"/>
        </w:rPr>
        <w:t>.</w:t>
      </w:r>
      <w:r w:rsidR="000F4FFB" w:rsidRPr="008966D2">
        <w:rPr>
          <w:rFonts w:ascii="Times New Roman" w:hAnsi="Times New Roman" w:cs="Times New Roman"/>
          <w:b/>
          <w:sz w:val="24"/>
          <w:szCs w:val="24"/>
        </w:rPr>
        <w:t>1.</w:t>
      </w:r>
      <w:r w:rsidR="0064172F" w:rsidRPr="008966D2">
        <w:rPr>
          <w:rFonts w:ascii="Times New Roman" w:hAnsi="Times New Roman" w:cs="Times New Roman"/>
          <w:b/>
          <w:sz w:val="24"/>
          <w:szCs w:val="24"/>
        </w:rPr>
        <w:t>1</w:t>
      </w:r>
      <w:r w:rsidR="00D52C66" w:rsidRPr="008966D2">
        <w:rPr>
          <w:rFonts w:ascii="Times New Roman" w:hAnsi="Times New Roman" w:cs="Times New Roman"/>
          <w:b/>
          <w:sz w:val="24"/>
          <w:szCs w:val="24"/>
        </w:rPr>
        <w:t xml:space="preserve"> </w:t>
      </w:r>
      <w:r w:rsidR="008D76FD" w:rsidRPr="008966D2">
        <w:rPr>
          <w:rFonts w:ascii="Times New Roman" w:hAnsi="Times New Roman" w:cs="Times New Roman"/>
          <w:b/>
          <w:sz w:val="24"/>
          <w:szCs w:val="24"/>
        </w:rPr>
        <w:t xml:space="preserve">Населенные пункты </w:t>
      </w:r>
      <w:r w:rsidR="00FD1F85" w:rsidRPr="008966D2">
        <w:rPr>
          <w:rFonts w:ascii="Times New Roman" w:hAnsi="Times New Roman" w:cs="Times New Roman"/>
          <w:b/>
          <w:sz w:val="24"/>
          <w:szCs w:val="24"/>
        </w:rPr>
        <w:t xml:space="preserve">муниципального образования </w:t>
      </w:r>
      <w:r w:rsidR="005235BE" w:rsidRPr="008966D2">
        <w:rPr>
          <w:rFonts w:ascii="Times New Roman" w:hAnsi="Times New Roman" w:cs="Times New Roman"/>
          <w:b/>
          <w:sz w:val="24"/>
          <w:szCs w:val="24"/>
        </w:rPr>
        <w:t xml:space="preserve">Калганский  муниципальный  округ Забайкальского края </w:t>
      </w:r>
    </w:p>
    <w:tbl>
      <w:tblPr>
        <w:tblStyle w:val="a7"/>
        <w:tblW w:w="0" w:type="auto"/>
        <w:jc w:val="center"/>
        <w:tblLook w:val="04A0" w:firstRow="1" w:lastRow="0" w:firstColumn="1" w:lastColumn="0" w:noHBand="0" w:noVBand="1"/>
      </w:tblPr>
      <w:tblGrid>
        <w:gridCol w:w="2616"/>
        <w:gridCol w:w="7433"/>
      </w:tblGrid>
      <w:tr w:rsidR="008966D2" w:rsidRPr="00962173" w:rsidTr="006A7F8B">
        <w:trPr>
          <w:trHeight w:val="512"/>
          <w:jc w:val="center"/>
        </w:trPr>
        <w:tc>
          <w:tcPr>
            <w:tcW w:w="2616" w:type="dxa"/>
            <w:vAlign w:val="center"/>
          </w:tcPr>
          <w:p w:rsidR="008966D2" w:rsidRPr="00962173" w:rsidRDefault="008966D2" w:rsidP="00765393">
            <w:pPr>
              <w:spacing w:line="360" w:lineRule="auto"/>
              <w:ind w:firstLine="25"/>
              <w:jc w:val="center"/>
              <w:rPr>
                <w:rFonts w:ascii="Times New Roman" w:hAnsi="Times New Roman" w:cs="Times New Roman"/>
                <w:b/>
                <w:sz w:val="20"/>
                <w:szCs w:val="20"/>
              </w:rPr>
            </w:pPr>
            <w:r w:rsidRPr="00962173">
              <w:rPr>
                <w:rFonts w:ascii="Times New Roman" w:hAnsi="Times New Roman" w:cs="Times New Roman"/>
                <w:b/>
                <w:sz w:val="20"/>
                <w:szCs w:val="20"/>
              </w:rPr>
              <w:t>Населенный пункт</w:t>
            </w:r>
          </w:p>
        </w:tc>
        <w:tc>
          <w:tcPr>
            <w:tcW w:w="7433" w:type="dxa"/>
            <w:vAlign w:val="center"/>
          </w:tcPr>
          <w:p w:rsidR="008966D2" w:rsidRPr="00962173" w:rsidRDefault="008966D2" w:rsidP="00765393">
            <w:pPr>
              <w:spacing w:line="360" w:lineRule="auto"/>
              <w:ind w:firstLine="13"/>
              <w:jc w:val="center"/>
              <w:rPr>
                <w:rFonts w:ascii="Times New Roman" w:hAnsi="Times New Roman" w:cs="Times New Roman"/>
                <w:b/>
                <w:sz w:val="20"/>
                <w:szCs w:val="20"/>
              </w:rPr>
            </w:pPr>
            <w:r w:rsidRPr="00962173">
              <w:rPr>
                <w:rFonts w:ascii="Times New Roman" w:hAnsi="Times New Roman" w:cs="Times New Roman"/>
                <w:b/>
                <w:sz w:val="20"/>
                <w:szCs w:val="20"/>
              </w:rPr>
              <w:t xml:space="preserve">Муниципальное образование </w:t>
            </w:r>
          </w:p>
        </w:tc>
      </w:tr>
      <w:tr w:rsidR="008966D2" w:rsidRPr="00962173" w:rsidTr="006A7F8B">
        <w:trPr>
          <w:trHeight w:val="529"/>
          <w:jc w:val="center"/>
        </w:trPr>
        <w:tc>
          <w:tcPr>
            <w:tcW w:w="2616" w:type="dxa"/>
          </w:tcPr>
          <w:p w:rsidR="008966D2" w:rsidRPr="00962173" w:rsidRDefault="008966D2" w:rsidP="00481180">
            <w:pPr>
              <w:spacing w:line="360" w:lineRule="auto"/>
              <w:ind w:firstLine="25"/>
              <w:jc w:val="both"/>
              <w:rPr>
                <w:rFonts w:ascii="Times New Roman" w:hAnsi="Times New Roman" w:cs="Times New Roman"/>
                <w:sz w:val="20"/>
                <w:szCs w:val="20"/>
                <w:highlight w:val="yellow"/>
              </w:rPr>
            </w:pPr>
            <w:r w:rsidRPr="00962173">
              <w:rPr>
                <w:rFonts w:ascii="Times New Roman" w:hAnsi="Times New Roman" w:cs="Times New Roman"/>
                <w:sz w:val="20"/>
                <w:szCs w:val="20"/>
              </w:rPr>
              <w:t xml:space="preserve">село Бура </w:t>
            </w:r>
          </w:p>
        </w:tc>
        <w:tc>
          <w:tcPr>
            <w:tcW w:w="7433" w:type="dxa"/>
          </w:tcPr>
          <w:p w:rsidR="008966D2" w:rsidRPr="00962173" w:rsidRDefault="008966D2" w:rsidP="008966D2">
            <w:pPr>
              <w:spacing w:line="360" w:lineRule="auto"/>
              <w:ind w:firstLine="13"/>
              <w:jc w:val="center"/>
              <w:rPr>
                <w:rFonts w:ascii="Times New Roman" w:hAnsi="Times New Roman" w:cs="Times New Roman"/>
                <w:sz w:val="20"/>
                <w:szCs w:val="20"/>
                <w:highlight w:val="yellow"/>
              </w:rPr>
            </w:pPr>
            <w:r w:rsidRPr="00962173">
              <w:rPr>
                <w:rFonts w:ascii="Times New Roman" w:hAnsi="Times New Roman" w:cs="Times New Roman"/>
                <w:sz w:val="20"/>
                <w:szCs w:val="20"/>
              </w:rPr>
              <w:t xml:space="preserve">Калганский  муниципальный  округ </w:t>
            </w:r>
          </w:p>
        </w:tc>
      </w:tr>
      <w:tr w:rsidR="008966D2" w:rsidRPr="00962173" w:rsidTr="006A7F8B">
        <w:trPr>
          <w:trHeight w:val="512"/>
          <w:jc w:val="center"/>
        </w:trPr>
        <w:tc>
          <w:tcPr>
            <w:tcW w:w="2616" w:type="dxa"/>
          </w:tcPr>
          <w:p w:rsidR="008966D2" w:rsidRPr="00962173" w:rsidRDefault="008966D2" w:rsidP="00765393">
            <w:pPr>
              <w:spacing w:line="360" w:lineRule="auto"/>
              <w:ind w:firstLine="25"/>
              <w:jc w:val="both"/>
              <w:rPr>
                <w:rFonts w:ascii="Times New Roman" w:hAnsi="Times New Roman" w:cs="Times New Roman"/>
                <w:sz w:val="20"/>
                <w:szCs w:val="20"/>
                <w:highlight w:val="yellow"/>
              </w:rPr>
            </w:pPr>
            <w:r w:rsidRPr="00962173">
              <w:rPr>
                <w:rFonts w:ascii="Times New Roman" w:hAnsi="Times New Roman" w:cs="Times New Roman"/>
                <w:sz w:val="20"/>
                <w:szCs w:val="20"/>
              </w:rPr>
              <w:t>село Бура 1-я</w:t>
            </w:r>
          </w:p>
        </w:tc>
        <w:tc>
          <w:tcPr>
            <w:tcW w:w="7433" w:type="dxa"/>
          </w:tcPr>
          <w:p w:rsidR="008966D2" w:rsidRPr="00962173" w:rsidRDefault="008966D2" w:rsidP="00765393">
            <w:pPr>
              <w:spacing w:line="360" w:lineRule="auto"/>
              <w:ind w:firstLine="13"/>
              <w:jc w:val="center"/>
              <w:rPr>
                <w:rFonts w:ascii="Times New Roman" w:hAnsi="Times New Roman" w:cs="Times New Roman"/>
                <w:sz w:val="20"/>
                <w:szCs w:val="20"/>
                <w:highlight w:val="yellow"/>
              </w:rPr>
            </w:pPr>
            <w:r w:rsidRPr="00962173">
              <w:rPr>
                <w:rFonts w:ascii="Times New Roman" w:hAnsi="Times New Roman" w:cs="Times New Roman"/>
                <w:sz w:val="20"/>
                <w:szCs w:val="20"/>
              </w:rPr>
              <w:t>Калганский  муниципальный  округ</w:t>
            </w:r>
          </w:p>
        </w:tc>
      </w:tr>
      <w:tr w:rsidR="008966D2" w:rsidRPr="00962173" w:rsidTr="006A7F8B">
        <w:trPr>
          <w:trHeight w:val="431"/>
          <w:jc w:val="center"/>
        </w:trPr>
        <w:tc>
          <w:tcPr>
            <w:tcW w:w="2616" w:type="dxa"/>
          </w:tcPr>
          <w:p w:rsidR="008966D2" w:rsidRPr="00962173" w:rsidRDefault="008966D2" w:rsidP="00765393">
            <w:pPr>
              <w:spacing w:line="360" w:lineRule="auto"/>
              <w:ind w:firstLine="25"/>
              <w:jc w:val="both"/>
              <w:rPr>
                <w:rFonts w:ascii="Times New Roman" w:hAnsi="Times New Roman" w:cs="Times New Roman"/>
                <w:b/>
                <w:sz w:val="20"/>
                <w:szCs w:val="20"/>
                <w:highlight w:val="yellow"/>
              </w:rPr>
            </w:pPr>
            <w:r w:rsidRPr="00962173">
              <w:rPr>
                <w:rFonts w:ascii="Times New Roman" w:hAnsi="Times New Roman" w:cs="Times New Roman"/>
                <w:sz w:val="20"/>
                <w:szCs w:val="20"/>
              </w:rPr>
              <w:t xml:space="preserve">село Верхний </w:t>
            </w:r>
            <w:proofErr w:type="spellStart"/>
            <w:r w:rsidRPr="00962173">
              <w:rPr>
                <w:rFonts w:ascii="Times New Roman" w:hAnsi="Times New Roman" w:cs="Times New Roman"/>
                <w:sz w:val="20"/>
                <w:szCs w:val="20"/>
              </w:rPr>
              <w:t>Калгукан</w:t>
            </w:r>
            <w:proofErr w:type="spellEnd"/>
          </w:p>
        </w:tc>
        <w:tc>
          <w:tcPr>
            <w:tcW w:w="7433" w:type="dxa"/>
          </w:tcPr>
          <w:p w:rsidR="008966D2" w:rsidRPr="00962173" w:rsidRDefault="008966D2" w:rsidP="00765393">
            <w:pPr>
              <w:spacing w:line="360" w:lineRule="auto"/>
              <w:ind w:firstLine="13"/>
              <w:jc w:val="center"/>
              <w:rPr>
                <w:rFonts w:ascii="Times New Roman" w:hAnsi="Times New Roman" w:cs="Times New Roman"/>
                <w:sz w:val="20"/>
                <w:szCs w:val="20"/>
                <w:highlight w:val="yellow"/>
              </w:rPr>
            </w:pPr>
            <w:r w:rsidRPr="00962173">
              <w:rPr>
                <w:rFonts w:ascii="Times New Roman" w:hAnsi="Times New Roman" w:cs="Times New Roman"/>
                <w:sz w:val="20"/>
                <w:szCs w:val="20"/>
              </w:rPr>
              <w:t>Калганский  муниципальный  округ</w:t>
            </w:r>
          </w:p>
        </w:tc>
      </w:tr>
      <w:tr w:rsidR="008966D2" w:rsidRPr="00962173" w:rsidTr="006A7F8B">
        <w:trPr>
          <w:trHeight w:val="512"/>
          <w:jc w:val="center"/>
        </w:trPr>
        <w:tc>
          <w:tcPr>
            <w:tcW w:w="2616" w:type="dxa"/>
          </w:tcPr>
          <w:p w:rsidR="008966D2" w:rsidRPr="00962173" w:rsidRDefault="008966D2" w:rsidP="00765393">
            <w:pPr>
              <w:spacing w:line="360" w:lineRule="auto"/>
              <w:ind w:firstLine="25"/>
              <w:jc w:val="both"/>
              <w:rPr>
                <w:rFonts w:ascii="Times New Roman" w:hAnsi="Times New Roman" w:cs="Times New Roman"/>
                <w:b/>
                <w:sz w:val="20"/>
                <w:szCs w:val="20"/>
                <w:highlight w:val="yellow"/>
              </w:rPr>
            </w:pPr>
            <w:r w:rsidRPr="00962173">
              <w:rPr>
                <w:rFonts w:ascii="Times New Roman" w:hAnsi="Times New Roman" w:cs="Times New Roman"/>
                <w:sz w:val="20"/>
                <w:szCs w:val="20"/>
              </w:rPr>
              <w:t>село Доно</w:t>
            </w:r>
          </w:p>
        </w:tc>
        <w:tc>
          <w:tcPr>
            <w:tcW w:w="7433" w:type="dxa"/>
          </w:tcPr>
          <w:p w:rsidR="008966D2" w:rsidRPr="00962173" w:rsidRDefault="008966D2" w:rsidP="00765393">
            <w:pPr>
              <w:spacing w:line="360" w:lineRule="auto"/>
              <w:ind w:firstLine="13"/>
              <w:jc w:val="center"/>
              <w:rPr>
                <w:rFonts w:ascii="Times New Roman" w:hAnsi="Times New Roman" w:cs="Times New Roman"/>
                <w:sz w:val="20"/>
                <w:szCs w:val="20"/>
                <w:highlight w:val="yellow"/>
              </w:rPr>
            </w:pPr>
            <w:r w:rsidRPr="00962173">
              <w:rPr>
                <w:rFonts w:ascii="Times New Roman" w:hAnsi="Times New Roman" w:cs="Times New Roman"/>
                <w:sz w:val="20"/>
                <w:szCs w:val="20"/>
              </w:rPr>
              <w:t>Калганский  муниципальный  округ</w:t>
            </w:r>
          </w:p>
        </w:tc>
      </w:tr>
      <w:tr w:rsidR="008966D2" w:rsidRPr="00962173" w:rsidTr="006A7F8B">
        <w:trPr>
          <w:trHeight w:val="512"/>
          <w:jc w:val="center"/>
        </w:trPr>
        <w:tc>
          <w:tcPr>
            <w:tcW w:w="2616" w:type="dxa"/>
          </w:tcPr>
          <w:p w:rsidR="008966D2" w:rsidRPr="00962173" w:rsidRDefault="008966D2" w:rsidP="00765393">
            <w:pPr>
              <w:spacing w:line="360" w:lineRule="auto"/>
              <w:ind w:firstLine="25"/>
              <w:jc w:val="both"/>
              <w:rPr>
                <w:rFonts w:ascii="Times New Roman" w:hAnsi="Times New Roman" w:cs="Times New Roman"/>
                <w:b/>
                <w:sz w:val="20"/>
                <w:szCs w:val="20"/>
                <w:highlight w:val="yellow"/>
              </w:rPr>
            </w:pPr>
            <w:r w:rsidRPr="00962173">
              <w:rPr>
                <w:rFonts w:ascii="Times New Roman" w:hAnsi="Times New Roman" w:cs="Times New Roman"/>
                <w:sz w:val="20"/>
                <w:szCs w:val="20"/>
              </w:rPr>
              <w:t>село Доно 1-е</w:t>
            </w:r>
          </w:p>
        </w:tc>
        <w:tc>
          <w:tcPr>
            <w:tcW w:w="7433" w:type="dxa"/>
          </w:tcPr>
          <w:p w:rsidR="008966D2" w:rsidRPr="00962173" w:rsidRDefault="008966D2" w:rsidP="00765393">
            <w:pPr>
              <w:spacing w:line="360" w:lineRule="auto"/>
              <w:ind w:firstLine="13"/>
              <w:jc w:val="center"/>
              <w:rPr>
                <w:rFonts w:ascii="Times New Roman" w:hAnsi="Times New Roman" w:cs="Times New Roman"/>
                <w:sz w:val="20"/>
                <w:szCs w:val="20"/>
                <w:highlight w:val="yellow"/>
              </w:rPr>
            </w:pPr>
            <w:r w:rsidRPr="00962173">
              <w:rPr>
                <w:rFonts w:ascii="Times New Roman" w:hAnsi="Times New Roman" w:cs="Times New Roman"/>
                <w:sz w:val="20"/>
                <w:szCs w:val="20"/>
              </w:rPr>
              <w:t>Калганский  муниципальный  округ</w:t>
            </w:r>
          </w:p>
        </w:tc>
      </w:tr>
      <w:tr w:rsidR="008966D2" w:rsidRPr="00962173" w:rsidTr="006A7F8B">
        <w:trPr>
          <w:trHeight w:val="529"/>
          <w:jc w:val="center"/>
        </w:trPr>
        <w:tc>
          <w:tcPr>
            <w:tcW w:w="2616" w:type="dxa"/>
          </w:tcPr>
          <w:p w:rsidR="008966D2" w:rsidRPr="00962173" w:rsidRDefault="008966D2" w:rsidP="00765393">
            <w:pPr>
              <w:spacing w:line="360" w:lineRule="auto"/>
              <w:ind w:firstLine="25"/>
              <w:jc w:val="both"/>
              <w:rPr>
                <w:rFonts w:ascii="Times New Roman" w:hAnsi="Times New Roman" w:cs="Times New Roman"/>
                <w:b/>
                <w:sz w:val="20"/>
                <w:szCs w:val="20"/>
                <w:highlight w:val="yellow"/>
              </w:rPr>
            </w:pPr>
            <w:r w:rsidRPr="00962173">
              <w:rPr>
                <w:rFonts w:ascii="Times New Roman" w:hAnsi="Times New Roman" w:cs="Times New Roman"/>
                <w:sz w:val="20"/>
                <w:szCs w:val="20"/>
              </w:rPr>
              <w:t>село Запокровский</w:t>
            </w:r>
          </w:p>
        </w:tc>
        <w:tc>
          <w:tcPr>
            <w:tcW w:w="7433" w:type="dxa"/>
          </w:tcPr>
          <w:p w:rsidR="008966D2" w:rsidRPr="00962173" w:rsidRDefault="008966D2" w:rsidP="00765393">
            <w:pPr>
              <w:spacing w:line="360" w:lineRule="auto"/>
              <w:ind w:firstLine="13"/>
              <w:jc w:val="center"/>
              <w:rPr>
                <w:rFonts w:ascii="Times New Roman" w:hAnsi="Times New Roman" w:cs="Times New Roman"/>
                <w:sz w:val="20"/>
                <w:szCs w:val="20"/>
                <w:highlight w:val="yellow"/>
              </w:rPr>
            </w:pPr>
            <w:r w:rsidRPr="00962173">
              <w:rPr>
                <w:rFonts w:ascii="Times New Roman" w:hAnsi="Times New Roman" w:cs="Times New Roman"/>
                <w:sz w:val="20"/>
                <w:szCs w:val="20"/>
              </w:rPr>
              <w:t>Калганский  муниципальный  округ</w:t>
            </w:r>
          </w:p>
        </w:tc>
      </w:tr>
      <w:tr w:rsidR="008966D2" w:rsidRPr="00962173" w:rsidTr="006A7F8B">
        <w:trPr>
          <w:trHeight w:val="512"/>
          <w:jc w:val="center"/>
        </w:trPr>
        <w:tc>
          <w:tcPr>
            <w:tcW w:w="2616" w:type="dxa"/>
          </w:tcPr>
          <w:p w:rsidR="008966D2" w:rsidRPr="00962173" w:rsidRDefault="008966D2" w:rsidP="00765393">
            <w:pPr>
              <w:spacing w:line="360" w:lineRule="auto"/>
              <w:ind w:firstLine="25"/>
              <w:jc w:val="both"/>
              <w:rPr>
                <w:rFonts w:ascii="Times New Roman" w:hAnsi="Times New Roman" w:cs="Times New Roman"/>
                <w:sz w:val="20"/>
                <w:szCs w:val="20"/>
              </w:rPr>
            </w:pPr>
            <w:r w:rsidRPr="00962173">
              <w:rPr>
                <w:rFonts w:ascii="Times New Roman" w:hAnsi="Times New Roman" w:cs="Times New Roman"/>
                <w:sz w:val="20"/>
                <w:szCs w:val="20"/>
              </w:rPr>
              <w:t xml:space="preserve">село </w:t>
            </w:r>
            <w:proofErr w:type="spellStart"/>
            <w:r w:rsidRPr="00962173">
              <w:rPr>
                <w:rFonts w:ascii="Times New Roman" w:hAnsi="Times New Roman" w:cs="Times New Roman"/>
                <w:sz w:val="20"/>
                <w:szCs w:val="20"/>
              </w:rPr>
              <w:t>Кадая</w:t>
            </w:r>
            <w:proofErr w:type="spellEnd"/>
          </w:p>
        </w:tc>
        <w:tc>
          <w:tcPr>
            <w:tcW w:w="7433" w:type="dxa"/>
          </w:tcPr>
          <w:p w:rsidR="008966D2" w:rsidRPr="00962173" w:rsidRDefault="008966D2" w:rsidP="00765393">
            <w:pPr>
              <w:spacing w:line="360" w:lineRule="auto"/>
              <w:ind w:firstLine="13"/>
              <w:jc w:val="center"/>
              <w:rPr>
                <w:rFonts w:ascii="Times New Roman" w:hAnsi="Times New Roman" w:cs="Times New Roman"/>
                <w:sz w:val="20"/>
                <w:szCs w:val="20"/>
                <w:highlight w:val="yellow"/>
              </w:rPr>
            </w:pPr>
            <w:r w:rsidRPr="00962173">
              <w:rPr>
                <w:rFonts w:ascii="Times New Roman" w:hAnsi="Times New Roman" w:cs="Times New Roman"/>
                <w:sz w:val="20"/>
                <w:szCs w:val="20"/>
              </w:rPr>
              <w:t>Калганский  муниципальный  округ</w:t>
            </w:r>
          </w:p>
        </w:tc>
      </w:tr>
      <w:tr w:rsidR="008966D2" w:rsidRPr="00962173" w:rsidTr="006A7F8B">
        <w:trPr>
          <w:trHeight w:val="512"/>
          <w:jc w:val="center"/>
        </w:trPr>
        <w:tc>
          <w:tcPr>
            <w:tcW w:w="2616" w:type="dxa"/>
          </w:tcPr>
          <w:p w:rsidR="008966D2" w:rsidRPr="00962173" w:rsidRDefault="008966D2" w:rsidP="00765393">
            <w:pPr>
              <w:spacing w:line="360" w:lineRule="auto"/>
              <w:ind w:firstLine="25"/>
              <w:jc w:val="both"/>
              <w:rPr>
                <w:rFonts w:ascii="Times New Roman" w:hAnsi="Times New Roman" w:cs="Times New Roman"/>
                <w:sz w:val="20"/>
                <w:szCs w:val="20"/>
              </w:rPr>
            </w:pPr>
            <w:r w:rsidRPr="00962173">
              <w:rPr>
                <w:rFonts w:ascii="Times New Roman" w:hAnsi="Times New Roman" w:cs="Times New Roman"/>
                <w:sz w:val="20"/>
                <w:szCs w:val="20"/>
              </w:rPr>
              <w:t xml:space="preserve">село </w:t>
            </w:r>
            <w:proofErr w:type="spellStart"/>
            <w:r w:rsidRPr="00962173">
              <w:rPr>
                <w:rFonts w:ascii="Times New Roman" w:hAnsi="Times New Roman" w:cs="Times New Roman"/>
                <w:sz w:val="20"/>
                <w:szCs w:val="20"/>
              </w:rPr>
              <w:t>Кадая</w:t>
            </w:r>
            <w:proofErr w:type="spellEnd"/>
            <w:r w:rsidRPr="00962173">
              <w:rPr>
                <w:rFonts w:ascii="Times New Roman" w:hAnsi="Times New Roman" w:cs="Times New Roman"/>
                <w:sz w:val="20"/>
                <w:szCs w:val="20"/>
              </w:rPr>
              <w:t xml:space="preserve"> 1-я</w:t>
            </w:r>
          </w:p>
        </w:tc>
        <w:tc>
          <w:tcPr>
            <w:tcW w:w="7433" w:type="dxa"/>
          </w:tcPr>
          <w:p w:rsidR="008966D2" w:rsidRPr="00962173" w:rsidRDefault="008966D2" w:rsidP="00765393">
            <w:pPr>
              <w:spacing w:line="360" w:lineRule="auto"/>
              <w:ind w:firstLine="13"/>
              <w:jc w:val="center"/>
              <w:rPr>
                <w:rFonts w:ascii="Times New Roman" w:hAnsi="Times New Roman" w:cs="Times New Roman"/>
                <w:sz w:val="20"/>
                <w:szCs w:val="20"/>
                <w:highlight w:val="yellow"/>
              </w:rPr>
            </w:pPr>
            <w:r w:rsidRPr="00962173">
              <w:rPr>
                <w:rFonts w:ascii="Times New Roman" w:hAnsi="Times New Roman" w:cs="Times New Roman"/>
                <w:sz w:val="20"/>
                <w:szCs w:val="20"/>
              </w:rPr>
              <w:t>Калганский  муниципальный  округ</w:t>
            </w:r>
          </w:p>
        </w:tc>
      </w:tr>
      <w:tr w:rsidR="008966D2" w:rsidRPr="00962173" w:rsidTr="006A7F8B">
        <w:trPr>
          <w:trHeight w:val="512"/>
          <w:jc w:val="center"/>
        </w:trPr>
        <w:tc>
          <w:tcPr>
            <w:tcW w:w="2616" w:type="dxa"/>
          </w:tcPr>
          <w:p w:rsidR="008966D2" w:rsidRPr="00962173" w:rsidRDefault="008966D2" w:rsidP="00765393">
            <w:pPr>
              <w:spacing w:line="360" w:lineRule="auto"/>
              <w:ind w:firstLine="25"/>
              <w:jc w:val="both"/>
              <w:rPr>
                <w:rFonts w:ascii="Times New Roman" w:hAnsi="Times New Roman" w:cs="Times New Roman"/>
                <w:sz w:val="20"/>
                <w:szCs w:val="20"/>
              </w:rPr>
            </w:pPr>
            <w:r w:rsidRPr="00962173">
              <w:rPr>
                <w:rFonts w:ascii="Times New Roman" w:hAnsi="Times New Roman" w:cs="Times New Roman"/>
                <w:sz w:val="20"/>
                <w:szCs w:val="20"/>
              </w:rPr>
              <w:t>село Калга</w:t>
            </w:r>
          </w:p>
        </w:tc>
        <w:tc>
          <w:tcPr>
            <w:tcW w:w="7433" w:type="dxa"/>
          </w:tcPr>
          <w:p w:rsidR="008966D2" w:rsidRPr="00962173" w:rsidRDefault="008966D2" w:rsidP="00765393">
            <w:pPr>
              <w:spacing w:line="360" w:lineRule="auto"/>
              <w:ind w:firstLine="13"/>
              <w:jc w:val="center"/>
              <w:rPr>
                <w:rFonts w:ascii="Times New Roman" w:hAnsi="Times New Roman" w:cs="Times New Roman"/>
                <w:sz w:val="20"/>
                <w:szCs w:val="20"/>
                <w:highlight w:val="yellow"/>
              </w:rPr>
            </w:pPr>
            <w:r w:rsidRPr="00962173">
              <w:rPr>
                <w:rFonts w:ascii="Times New Roman" w:hAnsi="Times New Roman" w:cs="Times New Roman"/>
                <w:sz w:val="20"/>
                <w:szCs w:val="20"/>
              </w:rPr>
              <w:t>Калганский  муниципальный  округ</w:t>
            </w:r>
          </w:p>
        </w:tc>
      </w:tr>
      <w:tr w:rsidR="008966D2" w:rsidRPr="00962173" w:rsidTr="006A7F8B">
        <w:trPr>
          <w:trHeight w:val="529"/>
          <w:jc w:val="center"/>
        </w:trPr>
        <w:tc>
          <w:tcPr>
            <w:tcW w:w="2616" w:type="dxa"/>
          </w:tcPr>
          <w:p w:rsidR="008966D2" w:rsidRPr="00962173" w:rsidRDefault="008966D2" w:rsidP="00765393">
            <w:pPr>
              <w:spacing w:line="360" w:lineRule="auto"/>
              <w:ind w:firstLine="25"/>
              <w:jc w:val="both"/>
              <w:rPr>
                <w:rFonts w:ascii="Times New Roman" w:hAnsi="Times New Roman" w:cs="Times New Roman"/>
                <w:sz w:val="20"/>
                <w:szCs w:val="20"/>
              </w:rPr>
            </w:pPr>
            <w:r w:rsidRPr="00962173">
              <w:rPr>
                <w:rFonts w:ascii="Times New Roman" w:hAnsi="Times New Roman" w:cs="Times New Roman"/>
                <w:sz w:val="20"/>
                <w:szCs w:val="20"/>
              </w:rPr>
              <w:t>село Козлово</w:t>
            </w:r>
          </w:p>
        </w:tc>
        <w:tc>
          <w:tcPr>
            <w:tcW w:w="7433" w:type="dxa"/>
          </w:tcPr>
          <w:p w:rsidR="008966D2" w:rsidRPr="00962173" w:rsidRDefault="008966D2" w:rsidP="00765393">
            <w:pPr>
              <w:spacing w:line="360" w:lineRule="auto"/>
              <w:ind w:firstLine="13"/>
              <w:jc w:val="center"/>
              <w:rPr>
                <w:rFonts w:ascii="Times New Roman" w:hAnsi="Times New Roman" w:cs="Times New Roman"/>
                <w:sz w:val="20"/>
                <w:szCs w:val="20"/>
                <w:highlight w:val="yellow"/>
              </w:rPr>
            </w:pPr>
            <w:r w:rsidRPr="00962173">
              <w:rPr>
                <w:rFonts w:ascii="Times New Roman" w:hAnsi="Times New Roman" w:cs="Times New Roman"/>
                <w:sz w:val="20"/>
                <w:szCs w:val="20"/>
              </w:rPr>
              <w:t>Калганский  муниципальный  округ</w:t>
            </w:r>
          </w:p>
        </w:tc>
      </w:tr>
      <w:tr w:rsidR="008966D2" w:rsidRPr="00962173" w:rsidTr="006A7F8B">
        <w:trPr>
          <w:trHeight w:val="405"/>
          <w:jc w:val="center"/>
        </w:trPr>
        <w:tc>
          <w:tcPr>
            <w:tcW w:w="2616" w:type="dxa"/>
          </w:tcPr>
          <w:p w:rsidR="008966D2" w:rsidRPr="00962173" w:rsidRDefault="008966D2" w:rsidP="00765393">
            <w:pPr>
              <w:spacing w:line="360" w:lineRule="auto"/>
              <w:ind w:firstLine="25"/>
              <w:jc w:val="both"/>
              <w:rPr>
                <w:rFonts w:ascii="Times New Roman" w:hAnsi="Times New Roman" w:cs="Times New Roman"/>
                <w:sz w:val="20"/>
                <w:szCs w:val="20"/>
              </w:rPr>
            </w:pPr>
            <w:r w:rsidRPr="00962173">
              <w:rPr>
                <w:rFonts w:ascii="Times New Roman" w:hAnsi="Times New Roman" w:cs="Times New Roman"/>
                <w:sz w:val="20"/>
                <w:szCs w:val="20"/>
              </w:rPr>
              <w:t xml:space="preserve">село Нижний </w:t>
            </w:r>
            <w:proofErr w:type="spellStart"/>
            <w:r w:rsidRPr="00962173">
              <w:rPr>
                <w:rFonts w:ascii="Times New Roman" w:hAnsi="Times New Roman" w:cs="Times New Roman"/>
                <w:sz w:val="20"/>
                <w:szCs w:val="20"/>
              </w:rPr>
              <w:t>Калгукан</w:t>
            </w:r>
            <w:proofErr w:type="spellEnd"/>
          </w:p>
        </w:tc>
        <w:tc>
          <w:tcPr>
            <w:tcW w:w="7433" w:type="dxa"/>
          </w:tcPr>
          <w:p w:rsidR="008966D2" w:rsidRPr="00962173" w:rsidRDefault="008966D2" w:rsidP="00765393">
            <w:pPr>
              <w:spacing w:line="360" w:lineRule="auto"/>
              <w:ind w:firstLine="13"/>
              <w:jc w:val="center"/>
              <w:rPr>
                <w:rFonts w:ascii="Times New Roman" w:hAnsi="Times New Roman" w:cs="Times New Roman"/>
                <w:b/>
                <w:sz w:val="20"/>
                <w:szCs w:val="20"/>
                <w:highlight w:val="yellow"/>
              </w:rPr>
            </w:pPr>
            <w:r w:rsidRPr="00962173">
              <w:rPr>
                <w:rFonts w:ascii="Times New Roman" w:hAnsi="Times New Roman" w:cs="Times New Roman"/>
                <w:sz w:val="20"/>
                <w:szCs w:val="20"/>
              </w:rPr>
              <w:t>Калганский  муниципальный  округ</w:t>
            </w:r>
          </w:p>
        </w:tc>
      </w:tr>
      <w:tr w:rsidR="008966D2" w:rsidRPr="00962173" w:rsidTr="006A7F8B">
        <w:trPr>
          <w:trHeight w:val="425"/>
          <w:jc w:val="center"/>
        </w:trPr>
        <w:tc>
          <w:tcPr>
            <w:tcW w:w="2616" w:type="dxa"/>
          </w:tcPr>
          <w:p w:rsidR="008966D2" w:rsidRPr="00962173" w:rsidRDefault="008966D2" w:rsidP="00765393">
            <w:pPr>
              <w:spacing w:line="360" w:lineRule="auto"/>
              <w:ind w:firstLine="25"/>
              <w:jc w:val="both"/>
              <w:rPr>
                <w:rFonts w:ascii="Times New Roman" w:hAnsi="Times New Roman" w:cs="Times New Roman"/>
                <w:sz w:val="20"/>
                <w:szCs w:val="20"/>
              </w:rPr>
            </w:pPr>
            <w:r w:rsidRPr="00962173">
              <w:rPr>
                <w:rFonts w:ascii="Times New Roman" w:hAnsi="Times New Roman" w:cs="Times New Roman"/>
                <w:sz w:val="20"/>
                <w:szCs w:val="20"/>
              </w:rPr>
              <w:t xml:space="preserve">село Нижний </w:t>
            </w:r>
            <w:proofErr w:type="spellStart"/>
            <w:r w:rsidRPr="00962173">
              <w:rPr>
                <w:rFonts w:ascii="Times New Roman" w:hAnsi="Times New Roman" w:cs="Times New Roman"/>
                <w:sz w:val="20"/>
                <w:szCs w:val="20"/>
              </w:rPr>
              <w:t>Калгукан</w:t>
            </w:r>
            <w:proofErr w:type="spellEnd"/>
            <w:r w:rsidRPr="00962173">
              <w:rPr>
                <w:rFonts w:ascii="Times New Roman" w:hAnsi="Times New Roman" w:cs="Times New Roman"/>
                <w:sz w:val="20"/>
                <w:szCs w:val="20"/>
              </w:rPr>
              <w:t xml:space="preserve"> 1-й</w:t>
            </w:r>
          </w:p>
        </w:tc>
        <w:tc>
          <w:tcPr>
            <w:tcW w:w="7433" w:type="dxa"/>
          </w:tcPr>
          <w:p w:rsidR="008966D2" w:rsidRPr="00962173" w:rsidRDefault="008966D2" w:rsidP="00765393">
            <w:pPr>
              <w:spacing w:line="360" w:lineRule="auto"/>
              <w:ind w:firstLine="13"/>
              <w:jc w:val="center"/>
              <w:rPr>
                <w:rFonts w:ascii="Times New Roman" w:hAnsi="Times New Roman" w:cs="Times New Roman"/>
                <w:sz w:val="20"/>
                <w:szCs w:val="20"/>
                <w:highlight w:val="yellow"/>
              </w:rPr>
            </w:pPr>
            <w:r w:rsidRPr="00962173">
              <w:rPr>
                <w:rFonts w:ascii="Times New Roman" w:hAnsi="Times New Roman" w:cs="Times New Roman"/>
                <w:sz w:val="20"/>
                <w:szCs w:val="20"/>
              </w:rPr>
              <w:t>Калганский  муниципальный  округ</w:t>
            </w:r>
          </w:p>
        </w:tc>
      </w:tr>
      <w:tr w:rsidR="008966D2" w:rsidRPr="00962173" w:rsidTr="006A7F8B">
        <w:trPr>
          <w:trHeight w:val="529"/>
          <w:jc w:val="center"/>
        </w:trPr>
        <w:tc>
          <w:tcPr>
            <w:tcW w:w="2616" w:type="dxa"/>
          </w:tcPr>
          <w:p w:rsidR="008966D2" w:rsidRPr="00962173" w:rsidRDefault="008966D2" w:rsidP="00765393">
            <w:pPr>
              <w:spacing w:line="360" w:lineRule="auto"/>
              <w:ind w:firstLine="25"/>
              <w:jc w:val="both"/>
              <w:rPr>
                <w:rFonts w:ascii="Times New Roman" w:hAnsi="Times New Roman" w:cs="Times New Roman"/>
                <w:sz w:val="20"/>
                <w:szCs w:val="20"/>
              </w:rPr>
            </w:pPr>
            <w:r w:rsidRPr="00962173">
              <w:rPr>
                <w:rFonts w:ascii="Times New Roman" w:hAnsi="Times New Roman" w:cs="Times New Roman"/>
                <w:sz w:val="20"/>
                <w:szCs w:val="20"/>
              </w:rPr>
              <w:t>село Средняя Борзя</w:t>
            </w:r>
          </w:p>
        </w:tc>
        <w:tc>
          <w:tcPr>
            <w:tcW w:w="7433" w:type="dxa"/>
          </w:tcPr>
          <w:p w:rsidR="008966D2" w:rsidRPr="00962173" w:rsidRDefault="008966D2" w:rsidP="00765393">
            <w:pPr>
              <w:spacing w:line="360" w:lineRule="auto"/>
              <w:ind w:firstLine="13"/>
              <w:jc w:val="center"/>
              <w:rPr>
                <w:rFonts w:ascii="Times New Roman" w:hAnsi="Times New Roman" w:cs="Times New Roman"/>
                <w:sz w:val="20"/>
                <w:szCs w:val="20"/>
                <w:highlight w:val="yellow"/>
              </w:rPr>
            </w:pPr>
            <w:r w:rsidRPr="00962173">
              <w:rPr>
                <w:rFonts w:ascii="Times New Roman" w:hAnsi="Times New Roman" w:cs="Times New Roman"/>
                <w:sz w:val="20"/>
                <w:szCs w:val="20"/>
              </w:rPr>
              <w:t>Калганский  муниципальный  округ</w:t>
            </w:r>
          </w:p>
        </w:tc>
      </w:tr>
      <w:tr w:rsidR="008966D2" w:rsidRPr="00962173" w:rsidTr="006A7F8B">
        <w:trPr>
          <w:trHeight w:val="512"/>
          <w:jc w:val="center"/>
        </w:trPr>
        <w:tc>
          <w:tcPr>
            <w:tcW w:w="2616" w:type="dxa"/>
          </w:tcPr>
          <w:p w:rsidR="008966D2" w:rsidRPr="00962173" w:rsidRDefault="008966D2" w:rsidP="00765393">
            <w:pPr>
              <w:spacing w:line="360" w:lineRule="auto"/>
              <w:ind w:firstLine="25"/>
              <w:jc w:val="both"/>
              <w:rPr>
                <w:rFonts w:ascii="Times New Roman" w:hAnsi="Times New Roman" w:cs="Times New Roman"/>
                <w:sz w:val="20"/>
                <w:szCs w:val="20"/>
              </w:rPr>
            </w:pPr>
            <w:r w:rsidRPr="00962173">
              <w:rPr>
                <w:rFonts w:ascii="Times New Roman" w:hAnsi="Times New Roman" w:cs="Times New Roman"/>
                <w:sz w:val="20"/>
                <w:szCs w:val="20"/>
              </w:rPr>
              <w:t xml:space="preserve">село </w:t>
            </w:r>
            <w:proofErr w:type="spellStart"/>
            <w:r w:rsidRPr="00962173">
              <w:rPr>
                <w:rFonts w:ascii="Times New Roman" w:hAnsi="Times New Roman" w:cs="Times New Roman"/>
                <w:sz w:val="20"/>
                <w:szCs w:val="20"/>
              </w:rPr>
              <w:t>Чингильтуй</w:t>
            </w:r>
            <w:proofErr w:type="spellEnd"/>
          </w:p>
        </w:tc>
        <w:tc>
          <w:tcPr>
            <w:tcW w:w="7433" w:type="dxa"/>
          </w:tcPr>
          <w:p w:rsidR="008966D2" w:rsidRPr="00962173" w:rsidRDefault="008966D2" w:rsidP="00765393">
            <w:pPr>
              <w:spacing w:line="360" w:lineRule="auto"/>
              <w:ind w:firstLine="13"/>
              <w:jc w:val="center"/>
              <w:rPr>
                <w:rFonts w:ascii="Times New Roman" w:hAnsi="Times New Roman" w:cs="Times New Roman"/>
                <w:sz w:val="20"/>
                <w:szCs w:val="20"/>
                <w:highlight w:val="yellow"/>
              </w:rPr>
            </w:pPr>
            <w:r w:rsidRPr="00962173">
              <w:rPr>
                <w:rFonts w:ascii="Times New Roman" w:hAnsi="Times New Roman" w:cs="Times New Roman"/>
                <w:sz w:val="20"/>
                <w:szCs w:val="20"/>
              </w:rPr>
              <w:t>Калганский  муниципальный  округ</w:t>
            </w:r>
          </w:p>
        </w:tc>
      </w:tr>
      <w:tr w:rsidR="008966D2" w:rsidRPr="00962173" w:rsidTr="006A7F8B">
        <w:trPr>
          <w:trHeight w:val="512"/>
          <w:jc w:val="center"/>
        </w:trPr>
        <w:tc>
          <w:tcPr>
            <w:tcW w:w="2616" w:type="dxa"/>
          </w:tcPr>
          <w:p w:rsidR="008966D2" w:rsidRPr="00962173" w:rsidRDefault="008966D2" w:rsidP="00765393">
            <w:pPr>
              <w:spacing w:line="360" w:lineRule="auto"/>
              <w:ind w:firstLine="25"/>
              <w:jc w:val="both"/>
              <w:rPr>
                <w:rFonts w:ascii="Times New Roman" w:hAnsi="Times New Roman" w:cs="Times New Roman"/>
                <w:sz w:val="20"/>
                <w:szCs w:val="20"/>
              </w:rPr>
            </w:pPr>
            <w:r w:rsidRPr="00962173">
              <w:rPr>
                <w:rFonts w:ascii="Times New Roman" w:hAnsi="Times New Roman" w:cs="Times New Roman"/>
                <w:sz w:val="20"/>
                <w:szCs w:val="20"/>
              </w:rPr>
              <w:lastRenderedPageBreak/>
              <w:t>село Чупрово</w:t>
            </w:r>
          </w:p>
        </w:tc>
        <w:tc>
          <w:tcPr>
            <w:tcW w:w="7433" w:type="dxa"/>
          </w:tcPr>
          <w:p w:rsidR="008966D2" w:rsidRPr="00962173" w:rsidRDefault="008966D2" w:rsidP="00765393">
            <w:pPr>
              <w:spacing w:line="360" w:lineRule="auto"/>
              <w:ind w:firstLine="13"/>
              <w:jc w:val="center"/>
              <w:rPr>
                <w:rFonts w:ascii="Times New Roman" w:hAnsi="Times New Roman" w:cs="Times New Roman"/>
                <w:sz w:val="20"/>
                <w:szCs w:val="20"/>
                <w:highlight w:val="yellow"/>
              </w:rPr>
            </w:pPr>
            <w:r w:rsidRPr="00962173">
              <w:rPr>
                <w:rFonts w:ascii="Times New Roman" w:hAnsi="Times New Roman" w:cs="Times New Roman"/>
                <w:sz w:val="20"/>
                <w:szCs w:val="20"/>
              </w:rPr>
              <w:t>Калганский  муниципальный  округ</w:t>
            </w:r>
          </w:p>
        </w:tc>
      </w:tr>
      <w:tr w:rsidR="008966D2" w:rsidRPr="00962173" w:rsidTr="006A7F8B">
        <w:trPr>
          <w:trHeight w:val="512"/>
          <w:jc w:val="center"/>
        </w:trPr>
        <w:tc>
          <w:tcPr>
            <w:tcW w:w="2616" w:type="dxa"/>
          </w:tcPr>
          <w:p w:rsidR="008966D2" w:rsidRPr="00962173" w:rsidRDefault="008966D2" w:rsidP="00765393">
            <w:pPr>
              <w:spacing w:line="360" w:lineRule="auto"/>
              <w:ind w:firstLine="25"/>
              <w:jc w:val="both"/>
              <w:rPr>
                <w:rFonts w:ascii="Times New Roman" w:hAnsi="Times New Roman" w:cs="Times New Roman"/>
                <w:sz w:val="20"/>
                <w:szCs w:val="20"/>
              </w:rPr>
            </w:pPr>
            <w:r w:rsidRPr="00962173">
              <w:rPr>
                <w:rFonts w:ascii="Times New Roman" w:hAnsi="Times New Roman" w:cs="Times New Roman"/>
                <w:sz w:val="20"/>
                <w:szCs w:val="20"/>
              </w:rPr>
              <w:t xml:space="preserve">село </w:t>
            </w:r>
            <w:proofErr w:type="spellStart"/>
            <w:r w:rsidRPr="00962173">
              <w:rPr>
                <w:rFonts w:ascii="Times New Roman" w:hAnsi="Times New Roman" w:cs="Times New Roman"/>
                <w:sz w:val="20"/>
                <w:szCs w:val="20"/>
              </w:rPr>
              <w:t>Шивия</w:t>
            </w:r>
            <w:proofErr w:type="spellEnd"/>
          </w:p>
        </w:tc>
        <w:tc>
          <w:tcPr>
            <w:tcW w:w="7433" w:type="dxa"/>
          </w:tcPr>
          <w:p w:rsidR="008966D2" w:rsidRPr="00962173" w:rsidRDefault="008966D2" w:rsidP="00765393">
            <w:pPr>
              <w:spacing w:line="360" w:lineRule="auto"/>
              <w:ind w:firstLine="13"/>
              <w:jc w:val="center"/>
              <w:rPr>
                <w:rFonts w:ascii="Times New Roman" w:hAnsi="Times New Roman" w:cs="Times New Roman"/>
                <w:sz w:val="20"/>
                <w:szCs w:val="20"/>
                <w:highlight w:val="yellow"/>
              </w:rPr>
            </w:pPr>
            <w:r w:rsidRPr="00962173">
              <w:rPr>
                <w:rFonts w:ascii="Times New Roman" w:hAnsi="Times New Roman" w:cs="Times New Roman"/>
                <w:sz w:val="20"/>
                <w:szCs w:val="20"/>
              </w:rPr>
              <w:t>Калганский  муниципальный  округ</w:t>
            </w:r>
          </w:p>
        </w:tc>
      </w:tr>
    </w:tbl>
    <w:p w:rsidR="007543C1" w:rsidRPr="00595DA9" w:rsidRDefault="007543C1" w:rsidP="00765393">
      <w:pPr>
        <w:spacing w:line="360" w:lineRule="auto"/>
        <w:rPr>
          <w:rFonts w:ascii="Times New Roman" w:hAnsi="Times New Roman" w:cs="Times New Roman"/>
          <w:sz w:val="28"/>
          <w:szCs w:val="28"/>
          <w:highlight w:val="yellow"/>
        </w:rPr>
      </w:pPr>
      <w:r w:rsidRPr="00595DA9">
        <w:rPr>
          <w:rFonts w:ascii="Times New Roman" w:hAnsi="Times New Roman" w:cs="Times New Roman"/>
          <w:sz w:val="28"/>
          <w:szCs w:val="28"/>
          <w:highlight w:val="yellow"/>
        </w:rPr>
        <w:br w:type="page"/>
      </w:r>
    </w:p>
    <w:p w:rsidR="005504E3" w:rsidRPr="008966D2" w:rsidRDefault="005504E3" w:rsidP="00006388">
      <w:pPr>
        <w:pStyle w:val="af9"/>
        <w:numPr>
          <w:ilvl w:val="1"/>
          <w:numId w:val="2"/>
        </w:numPr>
        <w:tabs>
          <w:tab w:val="left" w:pos="1701"/>
        </w:tabs>
        <w:spacing w:after="0"/>
        <w:ind w:left="0" w:firstLine="709"/>
        <w:jc w:val="left"/>
        <w:outlineLvl w:val="1"/>
      </w:pPr>
      <w:bookmarkStart w:id="15" w:name="_Toc21089215"/>
      <w:bookmarkStart w:id="16" w:name="_Toc191989022"/>
      <w:r w:rsidRPr="008966D2">
        <w:lastRenderedPageBreak/>
        <w:t>Историческая справка</w:t>
      </w:r>
      <w:bookmarkEnd w:id="15"/>
      <w:bookmarkEnd w:id="16"/>
    </w:p>
    <w:p w:rsidR="008966D2" w:rsidRPr="00B100E2" w:rsidRDefault="001150D4" w:rsidP="00B100E2">
      <w:pPr>
        <w:pStyle w:val="a5"/>
        <w:spacing w:before="0" w:beforeAutospacing="0" w:after="0" w:afterAutospacing="0" w:line="360" w:lineRule="auto"/>
        <w:ind w:firstLine="709"/>
        <w:jc w:val="both"/>
        <w:rPr>
          <w:sz w:val="28"/>
          <w:szCs w:val="28"/>
        </w:rPr>
      </w:pPr>
      <w:r w:rsidRPr="00B100E2">
        <w:rPr>
          <w:sz w:val="28"/>
          <w:szCs w:val="28"/>
        </w:rPr>
        <w:t> </w:t>
      </w:r>
      <w:r w:rsidR="008966D2" w:rsidRPr="00B100E2">
        <w:rPr>
          <w:sz w:val="28"/>
          <w:szCs w:val="28"/>
        </w:rPr>
        <w:t xml:space="preserve">Законом Забайкальского края «О преобразовании всех поселений, входящих в состав муниципального </w:t>
      </w:r>
      <w:r w:rsidR="00CC4814">
        <w:rPr>
          <w:sz w:val="28"/>
          <w:szCs w:val="28"/>
        </w:rPr>
        <w:t>округа</w:t>
      </w:r>
      <w:r w:rsidR="008966D2" w:rsidRPr="00B100E2">
        <w:rPr>
          <w:sz w:val="28"/>
          <w:szCs w:val="28"/>
        </w:rPr>
        <w:t xml:space="preserve"> «Калганский район» Забайкальского края, в Калганский муниципальный округ Забайкальского края» №2218-ЗЗК от 05.06.2023 г. путем </w:t>
      </w:r>
      <w:r w:rsidR="00B100E2" w:rsidRPr="00B100E2">
        <w:rPr>
          <w:sz w:val="28"/>
          <w:szCs w:val="28"/>
        </w:rPr>
        <w:t xml:space="preserve"> объединения сельских</w:t>
      </w:r>
      <w:r w:rsidR="008966D2" w:rsidRPr="00B100E2">
        <w:rPr>
          <w:sz w:val="28"/>
          <w:szCs w:val="28"/>
        </w:rPr>
        <w:t xml:space="preserve"> поселени</w:t>
      </w:r>
      <w:r w:rsidR="00B100E2" w:rsidRPr="00B100E2">
        <w:rPr>
          <w:sz w:val="28"/>
          <w:szCs w:val="28"/>
        </w:rPr>
        <w:t>й «</w:t>
      </w:r>
      <w:proofErr w:type="spellStart"/>
      <w:r w:rsidR="00B100E2" w:rsidRPr="00B100E2">
        <w:rPr>
          <w:sz w:val="28"/>
          <w:szCs w:val="28"/>
        </w:rPr>
        <w:t>Буринское</w:t>
      </w:r>
      <w:proofErr w:type="spellEnd"/>
      <w:r w:rsidR="00B100E2" w:rsidRPr="00B100E2">
        <w:rPr>
          <w:sz w:val="28"/>
          <w:szCs w:val="28"/>
        </w:rPr>
        <w:t>», «</w:t>
      </w:r>
      <w:r w:rsidR="008966D2" w:rsidRPr="00B100E2">
        <w:rPr>
          <w:sz w:val="28"/>
          <w:szCs w:val="28"/>
        </w:rPr>
        <w:t>Верхне-</w:t>
      </w:r>
      <w:proofErr w:type="spellStart"/>
      <w:r w:rsidR="008966D2" w:rsidRPr="00B100E2">
        <w:rPr>
          <w:sz w:val="28"/>
          <w:szCs w:val="28"/>
        </w:rPr>
        <w:t>Калгуканское</w:t>
      </w:r>
      <w:proofErr w:type="spellEnd"/>
      <w:r w:rsidR="00B100E2" w:rsidRPr="00B100E2">
        <w:rPr>
          <w:sz w:val="28"/>
          <w:szCs w:val="28"/>
        </w:rPr>
        <w:t>», «</w:t>
      </w:r>
      <w:proofErr w:type="spellStart"/>
      <w:r w:rsidR="008966D2" w:rsidRPr="00B100E2">
        <w:rPr>
          <w:sz w:val="28"/>
          <w:szCs w:val="28"/>
        </w:rPr>
        <w:t>Доновское</w:t>
      </w:r>
      <w:proofErr w:type="spellEnd"/>
      <w:r w:rsidR="00B100E2" w:rsidRPr="00B100E2">
        <w:rPr>
          <w:sz w:val="28"/>
          <w:szCs w:val="28"/>
        </w:rPr>
        <w:t>», «</w:t>
      </w:r>
      <w:proofErr w:type="spellStart"/>
      <w:r w:rsidR="00B100E2" w:rsidRPr="00B100E2">
        <w:rPr>
          <w:sz w:val="28"/>
          <w:szCs w:val="28"/>
        </w:rPr>
        <w:t>Кадаинское</w:t>
      </w:r>
      <w:proofErr w:type="spellEnd"/>
      <w:r w:rsidR="00B100E2" w:rsidRPr="00B100E2">
        <w:rPr>
          <w:sz w:val="28"/>
          <w:szCs w:val="28"/>
        </w:rPr>
        <w:t>», «Калганское», «</w:t>
      </w:r>
      <w:proofErr w:type="spellStart"/>
      <w:r w:rsidR="008966D2" w:rsidRPr="00B100E2">
        <w:rPr>
          <w:sz w:val="28"/>
          <w:szCs w:val="28"/>
        </w:rPr>
        <w:t>Козловское</w:t>
      </w:r>
      <w:proofErr w:type="spellEnd"/>
      <w:r w:rsidR="00B100E2" w:rsidRPr="00B100E2">
        <w:rPr>
          <w:sz w:val="28"/>
          <w:szCs w:val="28"/>
        </w:rPr>
        <w:t>», «</w:t>
      </w:r>
      <w:r w:rsidR="008966D2" w:rsidRPr="00B100E2">
        <w:rPr>
          <w:sz w:val="28"/>
          <w:szCs w:val="28"/>
        </w:rPr>
        <w:t>Нижне-</w:t>
      </w:r>
      <w:proofErr w:type="spellStart"/>
      <w:r w:rsidR="008966D2" w:rsidRPr="00B100E2">
        <w:rPr>
          <w:sz w:val="28"/>
          <w:szCs w:val="28"/>
        </w:rPr>
        <w:t>Калгуканское</w:t>
      </w:r>
      <w:proofErr w:type="spellEnd"/>
      <w:r w:rsidR="00B100E2" w:rsidRPr="00B100E2">
        <w:rPr>
          <w:sz w:val="28"/>
          <w:szCs w:val="28"/>
        </w:rPr>
        <w:t>», «Средне-</w:t>
      </w:r>
      <w:proofErr w:type="spellStart"/>
      <w:r w:rsidR="00B100E2" w:rsidRPr="00B100E2">
        <w:rPr>
          <w:sz w:val="28"/>
          <w:szCs w:val="28"/>
        </w:rPr>
        <w:t>Борзинское</w:t>
      </w:r>
      <w:proofErr w:type="spellEnd"/>
      <w:r w:rsidR="00B100E2" w:rsidRPr="00B100E2">
        <w:rPr>
          <w:sz w:val="28"/>
          <w:szCs w:val="28"/>
        </w:rPr>
        <w:t>», «</w:t>
      </w:r>
      <w:proofErr w:type="spellStart"/>
      <w:r w:rsidR="00B100E2" w:rsidRPr="00B100E2">
        <w:rPr>
          <w:sz w:val="28"/>
          <w:szCs w:val="28"/>
        </w:rPr>
        <w:t>Чингильтуйское</w:t>
      </w:r>
      <w:proofErr w:type="spellEnd"/>
      <w:r w:rsidR="00B100E2" w:rsidRPr="00B100E2">
        <w:rPr>
          <w:sz w:val="28"/>
          <w:szCs w:val="28"/>
        </w:rPr>
        <w:t>», «</w:t>
      </w:r>
      <w:proofErr w:type="spellStart"/>
      <w:r w:rsidR="008966D2" w:rsidRPr="00B100E2">
        <w:rPr>
          <w:sz w:val="28"/>
          <w:szCs w:val="28"/>
        </w:rPr>
        <w:t>Чупровское</w:t>
      </w:r>
      <w:proofErr w:type="spellEnd"/>
      <w:r w:rsidR="00B100E2" w:rsidRPr="00B100E2">
        <w:rPr>
          <w:sz w:val="28"/>
          <w:szCs w:val="28"/>
        </w:rPr>
        <w:t>», «</w:t>
      </w:r>
      <w:proofErr w:type="spellStart"/>
      <w:r w:rsidR="008966D2" w:rsidRPr="00B100E2">
        <w:rPr>
          <w:sz w:val="28"/>
          <w:szCs w:val="28"/>
        </w:rPr>
        <w:t>Шивиинское</w:t>
      </w:r>
      <w:proofErr w:type="spellEnd"/>
      <w:r w:rsidR="00B100E2" w:rsidRPr="00B100E2">
        <w:rPr>
          <w:sz w:val="28"/>
          <w:szCs w:val="28"/>
        </w:rPr>
        <w:t>»</w:t>
      </w:r>
      <w:r w:rsidR="008966D2" w:rsidRPr="00B100E2">
        <w:rPr>
          <w:sz w:val="28"/>
          <w:szCs w:val="28"/>
        </w:rPr>
        <w:t xml:space="preserve">, входящие в состав муниципального </w:t>
      </w:r>
      <w:r w:rsidR="00CC4814">
        <w:rPr>
          <w:sz w:val="28"/>
          <w:szCs w:val="28"/>
        </w:rPr>
        <w:t>округа</w:t>
      </w:r>
      <w:r w:rsidR="008966D2" w:rsidRPr="00B100E2">
        <w:rPr>
          <w:sz w:val="28"/>
          <w:szCs w:val="28"/>
        </w:rPr>
        <w:t xml:space="preserve"> </w:t>
      </w:r>
      <w:r w:rsidR="00B100E2" w:rsidRPr="00B100E2">
        <w:rPr>
          <w:sz w:val="28"/>
          <w:szCs w:val="28"/>
        </w:rPr>
        <w:t>«</w:t>
      </w:r>
      <w:r w:rsidR="008966D2" w:rsidRPr="00B100E2">
        <w:rPr>
          <w:sz w:val="28"/>
          <w:szCs w:val="28"/>
        </w:rPr>
        <w:t>Калганский район</w:t>
      </w:r>
      <w:r w:rsidR="00B100E2" w:rsidRPr="00B100E2">
        <w:rPr>
          <w:sz w:val="28"/>
          <w:szCs w:val="28"/>
        </w:rPr>
        <w:t>»</w:t>
      </w:r>
      <w:r w:rsidR="008966D2" w:rsidRPr="00B100E2">
        <w:rPr>
          <w:sz w:val="28"/>
          <w:szCs w:val="28"/>
        </w:rPr>
        <w:t xml:space="preserve"> Забайкальского кра</w:t>
      </w:r>
      <w:r w:rsidR="00B100E2" w:rsidRPr="00B100E2">
        <w:rPr>
          <w:sz w:val="28"/>
          <w:szCs w:val="28"/>
        </w:rPr>
        <w:t>я (далее - муниципальный район «</w:t>
      </w:r>
      <w:r w:rsidR="008966D2" w:rsidRPr="00B100E2">
        <w:rPr>
          <w:sz w:val="28"/>
          <w:szCs w:val="28"/>
        </w:rPr>
        <w:t>Калганский район</w:t>
      </w:r>
      <w:r w:rsidR="00B100E2" w:rsidRPr="00B100E2">
        <w:rPr>
          <w:sz w:val="28"/>
          <w:szCs w:val="28"/>
        </w:rPr>
        <w:t>»</w:t>
      </w:r>
      <w:r w:rsidR="008966D2" w:rsidRPr="00B100E2">
        <w:rPr>
          <w:sz w:val="28"/>
          <w:szCs w:val="28"/>
        </w:rPr>
        <w:t xml:space="preserve">), </w:t>
      </w:r>
      <w:r w:rsidR="00B100E2" w:rsidRPr="00B100E2">
        <w:rPr>
          <w:sz w:val="28"/>
          <w:szCs w:val="28"/>
        </w:rPr>
        <w:t>образован</w:t>
      </w:r>
      <w:r w:rsidR="008966D2" w:rsidRPr="00B100E2">
        <w:rPr>
          <w:sz w:val="28"/>
          <w:szCs w:val="28"/>
        </w:rPr>
        <w:t xml:space="preserve"> Калганский муниципальный округ Забайкальского края (далее - Калганский муниципальный округ).</w:t>
      </w:r>
    </w:p>
    <w:p w:rsidR="00B100E2" w:rsidRPr="00AC4D3C" w:rsidRDefault="00B100E2" w:rsidP="00AC4D3C">
      <w:pPr>
        <w:pStyle w:val="a5"/>
        <w:spacing w:before="0" w:beforeAutospacing="0" w:after="0" w:afterAutospacing="0" w:line="360" w:lineRule="auto"/>
        <w:ind w:firstLine="709"/>
        <w:jc w:val="both"/>
        <w:rPr>
          <w:sz w:val="28"/>
          <w:szCs w:val="28"/>
        </w:rPr>
      </w:pPr>
      <w:r w:rsidRPr="00B100E2">
        <w:rPr>
          <w:sz w:val="28"/>
          <w:szCs w:val="28"/>
        </w:rPr>
        <w:t xml:space="preserve">Границы муниципального округа  совпадают с границами муниципального </w:t>
      </w:r>
      <w:r w:rsidR="00CC4814">
        <w:rPr>
          <w:sz w:val="28"/>
          <w:szCs w:val="28"/>
        </w:rPr>
        <w:t>округа</w:t>
      </w:r>
      <w:r w:rsidRPr="00AC4D3C">
        <w:rPr>
          <w:sz w:val="28"/>
          <w:szCs w:val="28"/>
        </w:rPr>
        <w:t xml:space="preserve"> «Калганский район».  Калганский муниципальный округ становится правопреемником всех преобразуемых муниципальных образований.</w:t>
      </w:r>
    </w:p>
    <w:p w:rsidR="00B100E2" w:rsidRPr="00AC4D3C" w:rsidRDefault="00AC4D3C" w:rsidP="00AC4D3C">
      <w:pPr>
        <w:pStyle w:val="a5"/>
        <w:spacing w:before="0" w:beforeAutospacing="0" w:after="0" w:afterAutospacing="0" w:line="360" w:lineRule="auto"/>
        <w:ind w:firstLine="709"/>
        <w:jc w:val="both"/>
        <w:rPr>
          <w:sz w:val="28"/>
          <w:szCs w:val="28"/>
        </w:rPr>
      </w:pPr>
      <w:r w:rsidRPr="00AC4D3C">
        <w:rPr>
          <w:sz w:val="28"/>
          <w:szCs w:val="28"/>
        </w:rPr>
        <w:t>Административным  центром  является село  Калга.</w:t>
      </w:r>
    </w:p>
    <w:p w:rsidR="00AC4D3C" w:rsidRPr="00AC4D3C" w:rsidRDefault="00AC4D3C" w:rsidP="00AC4D3C">
      <w:pPr>
        <w:pStyle w:val="a5"/>
        <w:spacing w:before="0" w:beforeAutospacing="0" w:after="0" w:afterAutospacing="0" w:line="360" w:lineRule="auto"/>
        <w:ind w:firstLine="709"/>
        <w:jc w:val="both"/>
        <w:rPr>
          <w:color w:val="000000"/>
          <w:sz w:val="28"/>
          <w:szCs w:val="28"/>
        </w:rPr>
      </w:pPr>
      <w:r w:rsidRPr="00AC4D3C">
        <w:rPr>
          <w:color w:val="000000"/>
          <w:sz w:val="28"/>
          <w:szCs w:val="28"/>
        </w:rPr>
        <w:t xml:space="preserve">Калга (эвенк. </w:t>
      </w:r>
      <w:proofErr w:type="spellStart"/>
      <w:r w:rsidRPr="00AC4D3C">
        <w:rPr>
          <w:color w:val="000000"/>
          <w:sz w:val="28"/>
          <w:szCs w:val="28"/>
        </w:rPr>
        <w:t>калгу</w:t>
      </w:r>
      <w:proofErr w:type="spellEnd"/>
      <w:r w:rsidRPr="00AC4D3C">
        <w:rPr>
          <w:color w:val="000000"/>
          <w:sz w:val="28"/>
          <w:szCs w:val="28"/>
        </w:rPr>
        <w:t xml:space="preserve"> — «ровная площадка») — село в Забайкальском крае </w:t>
      </w:r>
      <w:hyperlink r:id="rId11" w:tooltip="Россия" w:history="1">
        <w:r w:rsidRPr="00AC4D3C">
          <w:rPr>
            <w:rStyle w:val="a4"/>
            <w:color w:val="000000"/>
            <w:sz w:val="28"/>
            <w:szCs w:val="28"/>
          </w:rPr>
          <w:t>России</w:t>
        </w:r>
      </w:hyperlink>
      <w:r w:rsidRPr="00AC4D3C">
        <w:rPr>
          <w:color w:val="000000"/>
          <w:sz w:val="28"/>
          <w:szCs w:val="28"/>
        </w:rPr>
        <w:t xml:space="preserve">. Административный центр Калганского </w:t>
      </w:r>
      <w:r w:rsidR="00CC4814">
        <w:rPr>
          <w:color w:val="000000"/>
          <w:sz w:val="28"/>
          <w:szCs w:val="28"/>
        </w:rPr>
        <w:t>округа</w:t>
      </w:r>
      <w:r w:rsidRPr="00AC4D3C">
        <w:rPr>
          <w:color w:val="000000"/>
          <w:sz w:val="28"/>
          <w:szCs w:val="28"/>
        </w:rPr>
        <w:t xml:space="preserve"> (с 1942 года). Расположено в 581 км от </w:t>
      </w:r>
      <w:hyperlink r:id="rId12" w:tooltip="Чита" w:history="1">
        <w:r w:rsidRPr="00AC4D3C">
          <w:rPr>
            <w:rStyle w:val="a4"/>
            <w:color w:val="000000"/>
            <w:sz w:val="28"/>
            <w:szCs w:val="28"/>
          </w:rPr>
          <w:t>Читы</w:t>
        </w:r>
      </w:hyperlink>
      <w:r w:rsidRPr="00AC4D3C">
        <w:rPr>
          <w:color w:val="000000"/>
          <w:sz w:val="28"/>
          <w:szCs w:val="28"/>
        </w:rPr>
        <w:t>.</w:t>
      </w:r>
    </w:p>
    <w:p w:rsidR="00AC4D3C" w:rsidRPr="00AC4D3C" w:rsidRDefault="00AC4D3C" w:rsidP="00AC4D3C">
      <w:pPr>
        <w:pStyle w:val="a5"/>
        <w:spacing w:before="0" w:beforeAutospacing="0" w:after="0" w:afterAutospacing="0" w:line="360" w:lineRule="auto"/>
        <w:ind w:firstLine="709"/>
        <w:jc w:val="both"/>
        <w:rPr>
          <w:color w:val="000000"/>
          <w:sz w:val="28"/>
          <w:szCs w:val="28"/>
        </w:rPr>
      </w:pPr>
      <w:r w:rsidRPr="00AC4D3C">
        <w:rPr>
          <w:color w:val="000000"/>
          <w:sz w:val="28"/>
          <w:szCs w:val="28"/>
        </w:rPr>
        <w:t>Основано в 1777 ссыльными участниками восстания Емельяна Пугачева. С 1851 в составе конного войска ЗКВ, крестьяне переведены в казачье сословие. В 1872–1918 центр Калганской станицы 2-го военного отделения ЗКВ, с сентября 1908 года в станице дислоцировалась 1-я Забайкальская батарея.</w:t>
      </w:r>
    </w:p>
    <w:p w:rsidR="00AC4D3C" w:rsidRPr="00AC4D3C" w:rsidRDefault="00AC4D3C" w:rsidP="00AC4D3C">
      <w:pPr>
        <w:pStyle w:val="a5"/>
        <w:spacing w:before="0" w:beforeAutospacing="0" w:after="0" w:afterAutospacing="0" w:line="360" w:lineRule="auto"/>
        <w:ind w:firstLine="709"/>
        <w:jc w:val="both"/>
        <w:rPr>
          <w:color w:val="000000"/>
          <w:sz w:val="28"/>
          <w:szCs w:val="28"/>
        </w:rPr>
      </w:pPr>
      <w:r w:rsidRPr="00AC4D3C">
        <w:rPr>
          <w:color w:val="000000"/>
          <w:sz w:val="28"/>
          <w:szCs w:val="28"/>
        </w:rPr>
        <w:t xml:space="preserve">В 1902 население – 2054 чел., работали 2-классное училище, церковь, кабак. В 1926–42 в составе </w:t>
      </w:r>
      <w:proofErr w:type="spellStart"/>
      <w:r w:rsidRPr="00AC4D3C">
        <w:rPr>
          <w:color w:val="000000"/>
          <w:sz w:val="28"/>
          <w:szCs w:val="28"/>
        </w:rPr>
        <w:t>Быркинского</w:t>
      </w:r>
      <w:proofErr w:type="spellEnd"/>
      <w:r w:rsidRPr="00AC4D3C">
        <w:rPr>
          <w:color w:val="000000"/>
          <w:sz w:val="28"/>
          <w:szCs w:val="28"/>
        </w:rPr>
        <w:t xml:space="preserve"> </w:t>
      </w:r>
      <w:r w:rsidR="00CC4814">
        <w:rPr>
          <w:color w:val="000000"/>
          <w:sz w:val="28"/>
          <w:szCs w:val="28"/>
        </w:rPr>
        <w:t>округа</w:t>
      </w:r>
      <w:r w:rsidRPr="00AC4D3C">
        <w:rPr>
          <w:color w:val="000000"/>
          <w:sz w:val="28"/>
          <w:szCs w:val="28"/>
        </w:rPr>
        <w:t xml:space="preserve">. В конце 1920-х большая часть крестьянских хозяйств объединилась в коллективные </w:t>
      </w:r>
      <w:proofErr w:type="spellStart"/>
      <w:r w:rsidRPr="00AC4D3C">
        <w:rPr>
          <w:color w:val="000000"/>
          <w:sz w:val="28"/>
          <w:szCs w:val="28"/>
        </w:rPr>
        <w:t>хозяйствава</w:t>
      </w:r>
      <w:proofErr w:type="spellEnd"/>
      <w:r w:rsidRPr="00AC4D3C">
        <w:rPr>
          <w:color w:val="000000"/>
          <w:sz w:val="28"/>
          <w:szCs w:val="28"/>
        </w:rPr>
        <w:t xml:space="preserve">, но к лету 1930 коммуны распались. В 1931 созданы 5 колхозов и 2 товарищества по совместной обработке земли, в 1932 транспортная артель им. </w:t>
      </w:r>
      <w:proofErr w:type="spellStart"/>
      <w:r w:rsidRPr="00AC4D3C">
        <w:rPr>
          <w:color w:val="000000"/>
          <w:sz w:val="28"/>
          <w:szCs w:val="28"/>
        </w:rPr>
        <w:t>П.Н.Журавлева</w:t>
      </w:r>
      <w:proofErr w:type="spellEnd"/>
      <w:r w:rsidRPr="00AC4D3C">
        <w:rPr>
          <w:color w:val="000000"/>
          <w:sz w:val="28"/>
          <w:szCs w:val="28"/>
        </w:rPr>
        <w:t>, которые объединены в колхоз «Ленинский путь» (1-й пред. В. Ф. Юшин).</w:t>
      </w:r>
    </w:p>
    <w:p w:rsidR="00AC4D3C" w:rsidRPr="00AC4D3C" w:rsidRDefault="00AC4D3C" w:rsidP="00AC4D3C">
      <w:pPr>
        <w:pStyle w:val="a5"/>
        <w:spacing w:before="0" w:beforeAutospacing="0" w:after="0" w:afterAutospacing="0" w:line="360" w:lineRule="auto"/>
        <w:ind w:firstLine="709"/>
        <w:jc w:val="both"/>
        <w:rPr>
          <w:color w:val="000000"/>
          <w:sz w:val="28"/>
          <w:szCs w:val="28"/>
        </w:rPr>
      </w:pPr>
      <w:r w:rsidRPr="00AC4D3C">
        <w:rPr>
          <w:color w:val="000000"/>
          <w:sz w:val="28"/>
          <w:szCs w:val="28"/>
        </w:rPr>
        <w:t xml:space="preserve">С созданием Калганского </w:t>
      </w:r>
      <w:r w:rsidR="00CC4814">
        <w:rPr>
          <w:color w:val="000000"/>
          <w:sz w:val="28"/>
          <w:szCs w:val="28"/>
        </w:rPr>
        <w:t>округа</w:t>
      </w:r>
      <w:r w:rsidRPr="00AC4D3C">
        <w:rPr>
          <w:color w:val="000000"/>
          <w:sz w:val="28"/>
          <w:szCs w:val="28"/>
        </w:rPr>
        <w:t xml:space="preserve"> в 1942 построены здания Дома культуры, районной больницы, открыты аптека, интернат для учащихся, вечерняя школа, маслозавод, инкубаторная ст., отделение госбанка, книжный магазин. Позже </w:t>
      </w:r>
      <w:r w:rsidRPr="00AC4D3C">
        <w:rPr>
          <w:color w:val="000000"/>
          <w:sz w:val="28"/>
          <w:szCs w:val="28"/>
        </w:rPr>
        <w:lastRenderedPageBreak/>
        <w:t>построены другие объекты соцкультбыта, жилые микрорайоны, открыт газовый участок. В 1987 начал работу асфальтный з-д, введено в эксплуатацию здание аэропорта, который действовал до середины 1990-х. В 1989 население – 4378 чел., в 2002 – 3735. Действуют: СПК «Ленинский путь», ОАО «</w:t>
      </w:r>
      <w:proofErr w:type="spellStart"/>
      <w:r w:rsidRPr="00AC4D3C">
        <w:rPr>
          <w:color w:val="000000"/>
          <w:sz w:val="28"/>
          <w:szCs w:val="28"/>
        </w:rPr>
        <w:t>Агроснаб</w:t>
      </w:r>
      <w:proofErr w:type="spellEnd"/>
      <w:r w:rsidRPr="00AC4D3C">
        <w:rPr>
          <w:color w:val="000000"/>
          <w:sz w:val="28"/>
          <w:szCs w:val="28"/>
        </w:rPr>
        <w:t>». Имеются: средняя школа, школа-комплекс, Дом детского творчества, ДЮСШ, центральная районная больница. В Калге находится памятник в честь воинов-земляков, погибших в ВОВ.</w:t>
      </w:r>
    </w:p>
    <w:p w:rsidR="005504E3" w:rsidRPr="00253D79" w:rsidRDefault="002C7CF3" w:rsidP="00006388">
      <w:pPr>
        <w:pStyle w:val="af9"/>
        <w:numPr>
          <w:ilvl w:val="1"/>
          <w:numId w:val="2"/>
        </w:numPr>
        <w:tabs>
          <w:tab w:val="left" w:pos="1701"/>
        </w:tabs>
        <w:spacing w:after="0"/>
        <w:ind w:left="0" w:firstLine="709"/>
        <w:jc w:val="left"/>
        <w:outlineLvl w:val="1"/>
      </w:pPr>
      <w:bookmarkStart w:id="17" w:name="_Toc21089216"/>
      <w:bookmarkStart w:id="18" w:name="_Toc191989023"/>
      <w:r w:rsidRPr="00253D79">
        <w:t>Особенности экономико-географического положения</w:t>
      </w:r>
      <w:bookmarkEnd w:id="17"/>
      <w:bookmarkEnd w:id="18"/>
    </w:p>
    <w:p w:rsidR="00FF657D" w:rsidRDefault="00FF657D" w:rsidP="00765393">
      <w:pPr>
        <w:spacing w:after="0" w:line="360" w:lineRule="auto"/>
        <w:ind w:firstLine="709"/>
        <w:jc w:val="both"/>
        <w:rPr>
          <w:rFonts w:ascii="Times New Roman" w:hAnsi="Times New Roman" w:cs="Times New Roman"/>
          <w:sz w:val="28"/>
          <w:szCs w:val="28"/>
        </w:rPr>
      </w:pPr>
      <w:r w:rsidRPr="00253D79">
        <w:rPr>
          <w:rFonts w:ascii="Times New Roman" w:hAnsi="Times New Roman" w:cs="Times New Roman"/>
          <w:sz w:val="28"/>
          <w:szCs w:val="28"/>
        </w:rPr>
        <w:t>Э</w:t>
      </w:r>
      <w:r w:rsidR="00561F6C" w:rsidRPr="00253D79">
        <w:rPr>
          <w:rFonts w:ascii="Times New Roman" w:hAnsi="Times New Roman" w:cs="Times New Roman"/>
          <w:sz w:val="28"/>
          <w:szCs w:val="28"/>
        </w:rPr>
        <w:t>кономико-географическое положение</w:t>
      </w:r>
      <w:r w:rsidRPr="00253D79">
        <w:rPr>
          <w:rFonts w:ascii="Times New Roman" w:hAnsi="Times New Roman" w:cs="Times New Roman"/>
          <w:sz w:val="28"/>
          <w:szCs w:val="28"/>
        </w:rPr>
        <w:t xml:space="preserve"> определяет отраслевую направленность развития территории, а также темпы и масштабы ее роста развития.</w:t>
      </w:r>
    </w:p>
    <w:p w:rsidR="00253D79" w:rsidRDefault="00253D79" w:rsidP="00253D79">
      <w:pPr>
        <w:spacing w:after="0" w:line="360" w:lineRule="auto"/>
        <w:ind w:firstLine="709"/>
        <w:jc w:val="both"/>
        <w:rPr>
          <w:rFonts w:ascii="Times New Roman" w:hAnsi="Times New Roman" w:cs="Times New Roman"/>
          <w:sz w:val="28"/>
          <w:szCs w:val="28"/>
        </w:rPr>
      </w:pPr>
      <w:r w:rsidRPr="00253D79">
        <w:rPr>
          <w:rFonts w:ascii="Times New Roman" w:hAnsi="Times New Roman" w:cs="Times New Roman"/>
          <w:sz w:val="28"/>
          <w:szCs w:val="28"/>
        </w:rPr>
        <w:t xml:space="preserve">Калганский муниципальный  округ граничит на севере и северо-востоке с </w:t>
      </w:r>
      <w:proofErr w:type="spellStart"/>
      <w:r w:rsidRPr="00253D79">
        <w:rPr>
          <w:rFonts w:ascii="Times New Roman" w:hAnsi="Times New Roman" w:cs="Times New Roman"/>
          <w:sz w:val="28"/>
          <w:szCs w:val="28"/>
        </w:rPr>
        <w:t>Нерчинско</w:t>
      </w:r>
      <w:proofErr w:type="spellEnd"/>
      <w:r w:rsidRPr="00253D79">
        <w:rPr>
          <w:rFonts w:ascii="Times New Roman" w:hAnsi="Times New Roman" w:cs="Times New Roman"/>
          <w:sz w:val="28"/>
          <w:szCs w:val="28"/>
        </w:rPr>
        <w:t xml:space="preserve">-Заводским округом, на севере – с </w:t>
      </w:r>
      <w:proofErr w:type="spellStart"/>
      <w:r w:rsidRPr="00253D79">
        <w:rPr>
          <w:rFonts w:ascii="Times New Roman" w:hAnsi="Times New Roman" w:cs="Times New Roman"/>
          <w:sz w:val="28"/>
          <w:szCs w:val="28"/>
        </w:rPr>
        <w:t>Газимуро</w:t>
      </w:r>
      <w:proofErr w:type="spellEnd"/>
      <w:r w:rsidRPr="00253D79">
        <w:rPr>
          <w:rFonts w:ascii="Times New Roman" w:hAnsi="Times New Roman" w:cs="Times New Roman"/>
          <w:sz w:val="28"/>
          <w:szCs w:val="28"/>
        </w:rPr>
        <w:t xml:space="preserve">-Заводским округом, на северо-западе и западе – с Александро-Заводским округом, на юге – с Приаргунским округом, на востоке (по р. </w:t>
      </w:r>
      <w:proofErr w:type="spellStart"/>
      <w:r w:rsidRPr="00253D79">
        <w:rPr>
          <w:rFonts w:ascii="Times New Roman" w:hAnsi="Times New Roman" w:cs="Times New Roman"/>
          <w:sz w:val="28"/>
          <w:szCs w:val="28"/>
        </w:rPr>
        <w:t>Аргунь</w:t>
      </w:r>
      <w:proofErr w:type="spellEnd"/>
      <w:r w:rsidRPr="00253D79">
        <w:rPr>
          <w:rFonts w:ascii="Times New Roman" w:hAnsi="Times New Roman" w:cs="Times New Roman"/>
          <w:sz w:val="28"/>
          <w:szCs w:val="28"/>
        </w:rPr>
        <w:t xml:space="preserve">) – с Китайской Народной Республикой. Из общей протяженности границ более 340 км около 40 км приходится на границу с зарубежным государством, что дает определенные выгоды для экономико-географического положения </w:t>
      </w:r>
      <w:r w:rsidR="00CC4814">
        <w:rPr>
          <w:rFonts w:ascii="Times New Roman" w:hAnsi="Times New Roman" w:cs="Times New Roman"/>
          <w:sz w:val="28"/>
          <w:szCs w:val="28"/>
        </w:rPr>
        <w:t>округа</w:t>
      </w:r>
      <w:r w:rsidRPr="00253D79">
        <w:rPr>
          <w:rFonts w:ascii="Times New Roman" w:hAnsi="Times New Roman" w:cs="Times New Roman"/>
          <w:sz w:val="28"/>
          <w:szCs w:val="28"/>
        </w:rPr>
        <w:t>.</w:t>
      </w:r>
    </w:p>
    <w:p w:rsidR="008650E4" w:rsidRPr="008650E4" w:rsidRDefault="008650E4" w:rsidP="00253D79">
      <w:pPr>
        <w:spacing w:after="0" w:line="360" w:lineRule="auto"/>
        <w:ind w:firstLine="709"/>
        <w:jc w:val="both"/>
        <w:rPr>
          <w:rFonts w:ascii="Times New Roman" w:hAnsi="Times New Roman" w:cs="Times New Roman"/>
          <w:sz w:val="28"/>
          <w:szCs w:val="28"/>
        </w:rPr>
      </w:pPr>
      <w:r w:rsidRPr="008650E4">
        <w:rPr>
          <w:rFonts w:ascii="Times New Roman" w:hAnsi="Times New Roman" w:cs="Times New Roman"/>
          <w:color w:val="000000"/>
          <w:sz w:val="28"/>
          <w:szCs w:val="28"/>
        </w:rPr>
        <w:t xml:space="preserve">Имеются месторождения: Большой </w:t>
      </w:r>
      <w:proofErr w:type="spellStart"/>
      <w:r w:rsidRPr="008650E4">
        <w:rPr>
          <w:rFonts w:ascii="Times New Roman" w:hAnsi="Times New Roman" w:cs="Times New Roman"/>
          <w:color w:val="000000"/>
          <w:sz w:val="28"/>
          <w:szCs w:val="28"/>
        </w:rPr>
        <w:t>Коруй</w:t>
      </w:r>
      <w:proofErr w:type="spellEnd"/>
      <w:r w:rsidRPr="008650E4">
        <w:rPr>
          <w:rFonts w:ascii="Times New Roman" w:hAnsi="Times New Roman" w:cs="Times New Roman"/>
          <w:color w:val="000000"/>
          <w:sz w:val="28"/>
          <w:szCs w:val="28"/>
        </w:rPr>
        <w:t xml:space="preserve"> – аллювиальная россыпь золота, </w:t>
      </w:r>
      <w:proofErr w:type="spellStart"/>
      <w:r w:rsidRPr="008650E4">
        <w:rPr>
          <w:rFonts w:ascii="Times New Roman" w:hAnsi="Times New Roman" w:cs="Times New Roman"/>
          <w:color w:val="000000"/>
          <w:sz w:val="28"/>
          <w:szCs w:val="28"/>
        </w:rPr>
        <w:t>Гурулевское</w:t>
      </w:r>
      <w:proofErr w:type="spellEnd"/>
      <w:r w:rsidRPr="008650E4">
        <w:rPr>
          <w:rFonts w:ascii="Times New Roman" w:hAnsi="Times New Roman" w:cs="Times New Roman"/>
          <w:color w:val="000000"/>
          <w:sz w:val="28"/>
          <w:szCs w:val="28"/>
        </w:rPr>
        <w:t xml:space="preserve"> месторождение мышьяка, </w:t>
      </w:r>
      <w:proofErr w:type="spellStart"/>
      <w:r w:rsidRPr="008650E4">
        <w:rPr>
          <w:rFonts w:ascii="Times New Roman" w:hAnsi="Times New Roman" w:cs="Times New Roman"/>
          <w:color w:val="000000"/>
          <w:sz w:val="28"/>
          <w:szCs w:val="28"/>
        </w:rPr>
        <w:t>Донинское</w:t>
      </w:r>
      <w:proofErr w:type="spellEnd"/>
      <w:r w:rsidRPr="008650E4">
        <w:rPr>
          <w:rFonts w:ascii="Times New Roman" w:hAnsi="Times New Roman" w:cs="Times New Roman"/>
          <w:color w:val="000000"/>
          <w:sz w:val="28"/>
          <w:szCs w:val="28"/>
        </w:rPr>
        <w:t xml:space="preserve"> месторождение родонита, </w:t>
      </w:r>
      <w:proofErr w:type="spellStart"/>
      <w:r w:rsidRPr="008650E4">
        <w:rPr>
          <w:rFonts w:ascii="Times New Roman" w:hAnsi="Times New Roman" w:cs="Times New Roman"/>
          <w:color w:val="000000"/>
          <w:sz w:val="28"/>
          <w:szCs w:val="28"/>
        </w:rPr>
        <w:t>Запокровское</w:t>
      </w:r>
      <w:proofErr w:type="spellEnd"/>
      <w:r w:rsidRPr="008650E4">
        <w:rPr>
          <w:rFonts w:ascii="Times New Roman" w:hAnsi="Times New Roman" w:cs="Times New Roman"/>
          <w:color w:val="000000"/>
          <w:sz w:val="28"/>
          <w:szCs w:val="28"/>
        </w:rPr>
        <w:t xml:space="preserve"> месторождение мышьяка, </w:t>
      </w:r>
      <w:proofErr w:type="spellStart"/>
      <w:r w:rsidRPr="008650E4">
        <w:rPr>
          <w:rFonts w:ascii="Times New Roman" w:hAnsi="Times New Roman" w:cs="Times New Roman"/>
          <w:color w:val="000000"/>
          <w:sz w:val="28"/>
          <w:szCs w:val="28"/>
        </w:rPr>
        <w:t>Ируновское</w:t>
      </w:r>
      <w:proofErr w:type="spellEnd"/>
      <w:r w:rsidRPr="008650E4">
        <w:rPr>
          <w:rFonts w:ascii="Times New Roman" w:hAnsi="Times New Roman" w:cs="Times New Roman"/>
          <w:color w:val="000000"/>
          <w:sz w:val="28"/>
          <w:szCs w:val="28"/>
        </w:rPr>
        <w:t xml:space="preserve"> полиметаллическое месторождение, </w:t>
      </w:r>
      <w:proofErr w:type="spellStart"/>
      <w:r w:rsidRPr="008650E4">
        <w:rPr>
          <w:rFonts w:ascii="Times New Roman" w:hAnsi="Times New Roman" w:cs="Times New Roman"/>
          <w:color w:val="000000"/>
          <w:sz w:val="28"/>
          <w:szCs w:val="28"/>
        </w:rPr>
        <w:t>Кадаинское</w:t>
      </w:r>
      <w:proofErr w:type="spellEnd"/>
      <w:r w:rsidRPr="008650E4">
        <w:rPr>
          <w:rFonts w:ascii="Times New Roman" w:hAnsi="Times New Roman" w:cs="Times New Roman"/>
          <w:color w:val="000000"/>
          <w:sz w:val="28"/>
          <w:szCs w:val="28"/>
        </w:rPr>
        <w:t xml:space="preserve"> полиметаллическое месторождение, </w:t>
      </w:r>
      <w:proofErr w:type="spellStart"/>
      <w:r w:rsidRPr="008650E4">
        <w:rPr>
          <w:rFonts w:ascii="Times New Roman" w:hAnsi="Times New Roman" w:cs="Times New Roman"/>
          <w:color w:val="000000"/>
          <w:sz w:val="28"/>
          <w:szCs w:val="28"/>
        </w:rPr>
        <w:t>Калазырга</w:t>
      </w:r>
      <w:proofErr w:type="spellEnd"/>
      <w:r w:rsidRPr="008650E4">
        <w:rPr>
          <w:rFonts w:ascii="Times New Roman" w:hAnsi="Times New Roman" w:cs="Times New Roman"/>
          <w:color w:val="000000"/>
          <w:sz w:val="28"/>
          <w:szCs w:val="28"/>
        </w:rPr>
        <w:t xml:space="preserve"> – месторождение россыпного золота, </w:t>
      </w:r>
      <w:proofErr w:type="spellStart"/>
      <w:r w:rsidRPr="008650E4">
        <w:rPr>
          <w:rFonts w:ascii="Times New Roman" w:hAnsi="Times New Roman" w:cs="Times New Roman"/>
          <w:color w:val="000000"/>
          <w:sz w:val="28"/>
          <w:szCs w:val="28"/>
        </w:rPr>
        <w:t>Козловское</w:t>
      </w:r>
      <w:proofErr w:type="spellEnd"/>
      <w:r w:rsidRPr="008650E4">
        <w:rPr>
          <w:rFonts w:ascii="Times New Roman" w:hAnsi="Times New Roman" w:cs="Times New Roman"/>
          <w:color w:val="000000"/>
          <w:sz w:val="28"/>
          <w:szCs w:val="28"/>
        </w:rPr>
        <w:t xml:space="preserve"> месторождение золота, Октябрьское месторождение мышьяка, Покровское полиметаллическое месторождение, </w:t>
      </w:r>
      <w:proofErr w:type="spellStart"/>
      <w:r w:rsidRPr="008650E4">
        <w:rPr>
          <w:rFonts w:ascii="Times New Roman" w:hAnsi="Times New Roman" w:cs="Times New Roman"/>
          <w:color w:val="000000"/>
          <w:sz w:val="28"/>
          <w:szCs w:val="28"/>
        </w:rPr>
        <w:t>Черепановское</w:t>
      </w:r>
      <w:proofErr w:type="spellEnd"/>
      <w:r w:rsidRPr="008650E4">
        <w:rPr>
          <w:rFonts w:ascii="Times New Roman" w:hAnsi="Times New Roman" w:cs="Times New Roman"/>
          <w:color w:val="000000"/>
          <w:sz w:val="28"/>
          <w:szCs w:val="28"/>
        </w:rPr>
        <w:t xml:space="preserve"> месторождение россыпного золота и др.</w:t>
      </w:r>
    </w:p>
    <w:p w:rsidR="00FF657D" w:rsidRPr="00C76D74" w:rsidRDefault="00FF657D" w:rsidP="00765393">
      <w:pPr>
        <w:spacing w:after="0" w:line="360" w:lineRule="auto"/>
        <w:ind w:firstLine="709"/>
        <w:jc w:val="both"/>
        <w:rPr>
          <w:rFonts w:ascii="Times New Roman" w:hAnsi="Times New Roman" w:cs="Times New Roman"/>
          <w:sz w:val="28"/>
          <w:szCs w:val="28"/>
        </w:rPr>
      </w:pPr>
      <w:r w:rsidRPr="00C76D74">
        <w:rPr>
          <w:rFonts w:ascii="Times New Roman" w:hAnsi="Times New Roman" w:cs="Times New Roman"/>
          <w:sz w:val="28"/>
          <w:szCs w:val="28"/>
        </w:rPr>
        <w:t xml:space="preserve">Экономико-географическое положение муниципального образования в целом характеризуется </w:t>
      </w:r>
      <w:r w:rsidR="00561F6C" w:rsidRPr="00C76D74">
        <w:rPr>
          <w:rFonts w:ascii="Times New Roman" w:hAnsi="Times New Roman" w:cs="Times New Roman"/>
          <w:sz w:val="28"/>
          <w:szCs w:val="28"/>
        </w:rPr>
        <w:t xml:space="preserve">удовлетворительным </w:t>
      </w:r>
      <w:r w:rsidRPr="00C76D74">
        <w:rPr>
          <w:rFonts w:ascii="Times New Roman" w:hAnsi="Times New Roman" w:cs="Times New Roman"/>
          <w:sz w:val="28"/>
          <w:szCs w:val="28"/>
        </w:rPr>
        <w:t xml:space="preserve">расположением. </w:t>
      </w:r>
    </w:p>
    <w:p w:rsidR="00FF657D" w:rsidRPr="00C76D74" w:rsidRDefault="00FF657D" w:rsidP="00765393">
      <w:pPr>
        <w:spacing w:after="0" w:line="360" w:lineRule="auto"/>
        <w:ind w:firstLine="709"/>
        <w:jc w:val="both"/>
        <w:rPr>
          <w:rFonts w:ascii="Times New Roman" w:hAnsi="Times New Roman" w:cs="Times New Roman"/>
          <w:sz w:val="28"/>
          <w:szCs w:val="28"/>
        </w:rPr>
      </w:pPr>
      <w:r w:rsidRPr="00C76D74">
        <w:rPr>
          <w:rFonts w:ascii="Times New Roman" w:hAnsi="Times New Roman" w:cs="Times New Roman"/>
          <w:sz w:val="28"/>
          <w:szCs w:val="28"/>
        </w:rPr>
        <w:t>Среди позитивных черт выделяются:</w:t>
      </w:r>
    </w:p>
    <w:p w:rsidR="00486C81" w:rsidRPr="00C76D74" w:rsidRDefault="00C76D74" w:rsidP="00006388">
      <w:pPr>
        <w:pStyle w:val="a8"/>
        <w:numPr>
          <w:ilvl w:val="0"/>
          <w:numId w:val="7"/>
        </w:numPr>
        <w:tabs>
          <w:tab w:val="left" w:pos="1418"/>
        </w:tabs>
        <w:spacing w:after="0" w:line="360" w:lineRule="auto"/>
        <w:ind w:left="0" w:firstLine="709"/>
        <w:jc w:val="both"/>
        <w:rPr>
          <w:rFonts w:ascii="Times New Roman" w:hAnsi="Times New Roman" w:cs="Times New Roman"/>
          <w:sz w:val="28"/>
          <w:szCs w:val="28"/>
        </w:rPr>
      </w:pPr>
      <w:r w:rsidRPr="00C76D74">
        <w:rPr>
          <w:rFonts w:ascii="Times New Roman" w:hAnsi="Times New Roman" w:cs="Times New Roman"/>
          <w:sz w:val="28"/>
          <w:szCs w:val="28"/>
        </w:rPr>
        <w:t>п</w:t>
      </w:r>
      <w:r w:rsidR="008650E4" w:rsidRPr="00C76D74">
        <w:rPr>
          <w:rFonts w:ascii="Times New Roman" w:hAnsi="Times New Roman" w:cs="Times New Roman"/>
          <w:sz w:val="28"/>
          <w:szCs w:val="28"/>
        </w:rPr>
        <w:t>риграничная  территория с Китаем;</w:t>
      </w:r>
    </w:p>
    <w:p w:rsidR="008650E4" w:rsidRPr="00C76D74" w:rsidRDefault="00C76D74" w:rsidP="00006388">
      <w:pPr>
        <w:pStyle w:val="a8"/>
        <w:numPr>
          <w:ilvl w:val="0"/>
          <w:numId w:val="7"/>
        </w:numPr>
        <w:tabs>
          <w:tab w:val="left" w:pos="1418"/>
        </w:tabs>
        <w:spacing w:after="0" w:line="360" w:lineRule="auto"/>
        <w:ind w:left="0" w:firstLine="709"/>
        <w:jc w:val="both"/>
        <w:rPr>
          <w:rFonts w:ascii="Times New Roman" w:hAnsi="Times New Roman" w:cs="Times New Roman"/>
          <w:sz w:val="28"/>
          <w:szCs w:val="28"/>
        </w:rPr>
      </w:pPr>
      <w:r w:rsidRPr="00C76D74">
        <w:rPr>
          <w:rFonts w:ascii="Times New Roman" w:hAnsi="Times New Roman" w:cs="Times New Roman"/>
          <w:sz w:val="28"/>
          <w:szCs w:val="28"/>
        </w:rPr>
        <w:lastRenderedPageBreak/>
        <w:t>н</w:t>
      </w:r>
      <w:r w:rsidR="008650E4" w:rsidRPr="00C76D74">
        <w:rPr>
          <w:rFonts w:ascii="Times New Roman" w:hAnsi="Times New Roman" w:cs="Times New Roman"/>
          <w:sz w:val="28"/>
          <w:szCs w:val="28"/>
        </w:rPr>
        <w:t>аличие дороги Борзя - Нерчинский Завод, которая проходит через село Калга и имеет выход на автотрассу федерального и международного значения Чита – Забайкальск – Китай</w:t>
      </w:r>
    </w:p>
    <w:p w:rsidR="008650E4" w:rsidRPr="00C76D74" w:rsidRDefault="00C76D74" w:rsidP="00006388">
      <w:pPr>
        <w:pStyle w:val="a8"/>
        <w:numPr>
          <w:ilvl w:val="0"/>
          <w:numId w:val="7"/>
        </w:numPr>
        <w:tabs>
          <w:tab w:val="left" w:pos="1418"/>
        </w:tabs>
        <w:spacing w:after="0" w:line="360" w:lineRule="auto"/>
        <w:ind w:left="0" w:firstLine="709"/>
        <w:jc w:val="both"/>
        <w:rPr>
          <w:rFonts w:ascii="Times New Roman" w:hAnsi="Times New Roman" w:cs="Times New Roman"/>
          <w:sz w:val="28"/>
          <w:szCs w:val="28"/>
        </w:rPr>
      </w:pPr>
      <w:r w:rsidRPr="00C76D74">
        <w:rPr>
          <w:rFonts w:ascii="Times New Roman" w:hAnsi="Times New Roman" w:cs="Times New Roman"/>
          <w:sz w:val="28"/>
          <w:szCs w:val="28"/>
        </w:rPr>
        <w:t>р</w:t>
      </w:r>
      <w:r w:rsidR="008650E4" w:rsidRPr="00C76D74">
        <w:rPr>
          <w:rFonts w:ascii="Times New Roman" w:hAnsi="Times New Roman" w:cs="Times New Roman"/>
          <w:sz w:val="28"/>
          <w:szCs w:val="28"/>
        </w:rPr>
        <w:t>азвитая гидрографическая сеть;</w:t>
      </w:r>
    </w:p>
    <w:p w:rsidR="008650E4" w:rsidRPr="00C76D74" w:rsidRDefault="00C76D74" w:rsidP="00006388">
      <w:pPr>
        <w:pStyle w:val="a8"/>
        <w:numPr>
          <w:ilvl w:val="0"/>
          <w:numId w:val="7"/>
        </w:numPr>
        <w:tabs>
          <w:tab w:val="left" w:pos="1418"/>
        </w:tabs>
        <w:spacing w:after="0" w:line="360" w:lineRule="auto"/>
        <w:ind w:left="0" w:firstLine="709"/>
        <w:jc w:val="both"/>
        <w:rPr>
          <w:rFonts w:ascii="Times New Roman" w:hAnsi="Times New Roman" w:cs="Times New Roman"/>
          <w:sz w:val="28"/>
          <w:szCs w:val="28"/>
        </w:rPr>
      </w:pPr>
      <w:r w:rsidRPr="00C76D74">
        <w:rPr>
          <w:rFonts w:ascii="Times New Roman" w:hAnsi="Times New Roman" w:cs="Times New Roman"/>
          <w:sz w:val="28"/>
          <w:szCs w:val="28"/>
        </w:rPr>
        <w:t>с</w:t>
      </w:r>
      <w:r w:rsidR="008650E4" w:rsidRPr="00C76D74">
        <w:rPr>
          <w:rFonts w:ascii="Times New Roman" w:hAnsi="Times New Roman" w:cs="Times New Roman"/>
          <w:sz w:val="28"/>
          <w:szCs w:val="28"/>
        </w:rPr>
        <w:t>тепной и лесостепной рельеф представляющий  интерес  в сельскохозяйственном отношении.</w:t>
      </w:r>
    </w:p>
    <w:p w:rsidR="00561F6C" w:rsidRPr="00C76D74" w:rsidRDefault="00561F6C" w:rsidP="00765393">
      <w:pPr>
        <w:pStyle w:val="a8"/>
        <w:tabs>
          <w:tab w:val="left" w:pos="1418"/>
        </w:tabs>
        <w:spacing w:after="0" w:line="360" w:lineRule="auto"/>
        <w:ind w:left="0" w:firstLine="709"/>
        <w:jc w:val="both"/>
        <w:rPr>
          <w:rFonts w:ascii="Times New Roman" w:hAnsi="Times New Roman" w:cs="Times New Roman"/>
          <w:sz w:val="28"/>
          <w:szCs w:val="28"/>
        </w:rPr>
      </w:pPr>
      <w:r w:rsidRPr="00C76D74">
        <w:rPr>
          <w:rFonts w:ascii="Times New Roman" w:hAnsi="Times New Roman" w:cs="Times New Roman"/>
          <w:sz w:val="28"/>
          <w:szCs w:val="28"/>
        </w:rPr>
        <w:t>Среди негативных черт выделяются:</w:t>
      </w:r>
    </w:p>
    <w:p w:rsidR="00ED33CA" w:rsidRPr="00C76D74" w:rsidRDefault="00C76D74" w:rsidP="00006388">
      <w:pPr>
        <w:pStyle w:val="a8"/>
        <w:numPr>
          <w:ilvl w:val="0"/>
          <w:numId w:val="7"/>
        </w:numPr>
        <w:tabs>
          <w:tab w:val="left" w:pos="1418"/>
        </w:tabs>
        <w:spacing w:after="0" w:line="360" w:lineRule="auto"/>
        <w:ind w:left="0" w:firstLine="709"/>
        <w:jc w:val="both"/>
        <w:rPr>
          <w:rFonts w:ascii="Times New Roman" w:hAnsi="Times New Roman" w:cs="Times New Roman"/>
          <w:sz w:val="28"/>
          <w:szCs w:val="28"/>
        </w:rPr>
      </w:pPr>
      <w:r w:rsidRPr="00C76D74">
        <w:rPr>
          <w:rFonts w:ascii="Times New Roman" w:hAnsi="Times New Roman" w:cs="Times New Roman"/>
          <w:sz w:val="28"/>
          <w:szCs w:val="28"/>
        </w:rPr>
        <w:t xml:space="preserve">отсутствие развитой </w:t>
      </w:r>
      <w:r w:rsidR="00ED33CA" w:rsidRPr="00C76D74">
        <w:rPr>
          <w:rFonts w:ascii="Times New Roman" w:hAnsi="Times New Roman" w:cs="Times New Roman"/>
          <w:sz w:val="28"/>
          <w:szCs w:val="28"/>
        </w:rPr>
        <w:t>автомобильной инфраструктур</w:t>
      </w:r>
      <w:r w:rsidRPr="00C76D74">
        <w:rPr>
          <w:rFonts w:ascii="Times New Roman" w:hAnsi="Times New Roman" w:cs="Times New Roman"/>
          <w:sz w:val="28"/>
          <w:szCs w:val="28"/>
        </w:rPr>
        <w:t>ы</w:t>
      </w:r>
      <w:r w:rsidR="00ED33CA" w:rsidRPr="00C76D74">
        <w:rPr>
          <w:rFonts w:ascii="Times New Roman" w:hAnsi="Times New Roman" w:cs="Times New Roman"/>
          <w:sz w:val="28"/>
          <w:szCs w:val="28"/>
        </w:rPr>
        <w:t>;</w:t>
      </w:r>
    </w:p>
    <w:p w:rsidR="00561F6C" w:rsidRPr="00C76D74" w:rsidRDefault="00AA153B" w:rsidP="00006388">
      <w:pPr>
        <w:pStyle w:val="a8"/>
        <w:numPr>
          <w:ilvl w:val="0"/>
          <w:numId w:val="7"/>
        </w:numPr>
        <w:tabs>
          <w:tab w:val="left" w:pos="1418"/>
        </w:tabs>
        <w:spacing w:after="0" w:line="360" w:lineRule="auto"/>
        <w:ind w:left="0" w:firstLine="709"/>
        <w:jc w:val="both"/>
        <w:rPr>
          <w:rFonts w:ascii="Times New Roman" w:hAnsi="Times New Roman" w:cs="Times New Roman"/>
          <w:sz w:val="28"/>
          <w:szCs w:val="28"/>
        </w:rPr>
      </w:pPr>
      <w:r w:rsidRPr="00C76D74">
        <w:rPr>
          <w:rFonts w:ascii="Times New Roman" w:hAnsi="Times New Roman" w:cs="Times New Roman"/>
          <w:sz w:val="28"/>
          <w:szCs w:val="28"/>
        </w:rPr>
        <w:t xml:space="preserve">отсутствие </w:t>
      </w:r>
      <w:r w:rsidR="00561F6C" w:rsidRPr="00C76D74">
        <w:rPr>
          <w:rFonts w:ascii="Times New Roman" w:hAnsi="Times New Roman" w:cs="Times New Roman"/>
          <w:sz w:val="28"/>
          <w:szCs w:val="28"/>
        </w:rPr>
        <w:t>крупного железнодорожного узла;</w:t>
      </w:r>
    </w:p>
    <w:p w:rsidR="00A624B0" w:rsidRPr="00C76D74" w:rsidRDefault="00AA153B" w:rsidP="00006388">
      <w:pPr>
        <w:pStyle w:val="a8"/>
        <w:numPr>
          <w:ilvl w:val="0"/>
          <w:numId w:val="7"/>
        </w:numPr>
        <w:tabs>
          <w:tab w:val="left" w:pos="1418"/>
        </w:tabs>
        <w:spacing w:after="0" w:line="360" w:lineRule="auto"/>
        <w:ind w:left="0" w:firstLine="709"/>
        <w:jc w:val="both"/>
        <w:rPr>
          <w:rFonts w:ascii="Times New Roman" w:hAnsi="Times New Roman" w:cs="Times New Roman"/>
          <w:sz w:val="28"/>
          <w:szCs w:val="28"/>
        </w:rPr>
      </w:pPr>
      <w:r w:rsidRPr="00C76D74">
        <w:rPr>
          <w:rFonts w:ascii="Times New Roman" w:hAnsi="Times New Roman" w:cs="Times New Roman"/>
          <w:sz w:val="28"/>
          <w:szCs w:val="28"/>
        </w:rPr>
        <w:t>удаленное</w:t>
      </w:r>
      <w:r w:rsidR="004E1E11" w:rsidRPr="00C76D74">
        <w:rPr>
          <w:rFonts w:ascii="Times New Roman" w:hAnsi="Times New Roman" w:cs="Times New Roman"/>
          <w:sz w:val="28"/>
          <w:szCs w:val="28"/>
        </w:rPr>
        <w:t xml:space="preserve"> </w:t>
      </w:r>
      <w:r w:rsidR="00486C81" w:rsidRPr="00C76D74">
        <w:rPr>
          <w:rFonts w:ascii="Times New Roman" w:hAnsi="Times New Roman" w:cs="Times New Roman"/>
          <w:sz w:val="28"/>
          <w:szCs w:val="28"/>
        </w:rPr>
        <w:t>расположение от</w:t>
      </w:r>
      <w:r w:rsidR="00561F6C" w:rsidRPr="00C76D74">
        <w:rPr>
          <w:rFonts w:ascii="Times New Roman" w:hAnsi="Times New Roman" w:cs="Times New Roman"/>
          <w:sz w:val="28"/>
          <w:szCs w:val="28"/>
        </w:rPr>
        <w:t xml:space="preserve"> </w:t>
      </w:r>
      <w:r w:rsidR="00C76D74" w:rsidRPr="00C76D74">
        <w:rPr>
          <w:rFonts w:ascii="Times New Roman" w:hAnsi="Times New Roman" w:cs="Times New Roman"/>
          <w:sz w:val="28"/>
          <w:szCs w:val="28"/>
        </w:rPr>
        <w:t>административного</w:t>
      </w:r>
      <w:r w:rsidR="00561F6C" w:rsidRPr="00C76D74">
        <w:rPr>
          <w:rFonts w:ascii="Times New Roman" w:hAnsi="Times New Roman" w:cs="Times New Roman"/>
          <w:sz w:val="28"/>
          <w:szCs w:val="28"/>
        </w:rPr>
        <w:t xml:space="preserve"> центра </w:t>
      </w:r>
      <w:r w:rsidR="00723961" w:rsidRPr="00C76D74">
        <w:rPr>
          <w:rFonts w:ascii="Times New Roman" w:hAnsi="Times New Roman" w:cs="Times New Roman"/>
          <w:sz w:val="28"/>
          <w:szCs w:val="28"/>
        </w:rPr>
        <w:t>г.</w:t>
      </w:r>
      <w:r w:rsidR="002B00B7" w:rsidRPr="00C76D74">
        <w:rPr>
          <w:rFonts w:ascii="Times New Roman" w:hAnsi="Times New Roman" w:cs="Times New Roman"/>
          <w:sz w:val="28"/>
          <w:szCs w:val="28"/>
        </w:rPr>
        <w:t xml:space="preserve"> </w:t>
      </w:r>
      <w:r w:rsidR="00C76D74" w:rsidRPr="00C76D74">
        <w:rPr>
          <w:rFonts w:ascii="Times New Roman" w:hAnsi="Times New Roman" w:cs="Times New Roman"/>
          <w:sz w:val="28"/>
          <w:szCs w:val="28"/>
        </w:rPr>
        <w:t>Чита</w:t>
      </w:r>
      <w:r w:rsidR="00723961" w:rsidRPr="00C76D74">
        <w:rPr>
          <w:rFonts w:ascii="Times New Roman" w:hAnsi="Times New Roman" w:cs="Times New Roman"/>
          <w:sz w:val="28"/>
          <w:szCs w:val="28"/>
        </w:rPr>
        <w:t>.</w:t>
      </w:r>
    </w:p>
    <w:p w:rsidR="00FF657D" w:rsidRPr="00C76D74" w:rsidRDefault="00AE733F" w:rsidP="00765393">
      <w:pPr>
        <w:pStyle w:val="a8"/>
        <w:tabs>
          <w:tab w:val="left" w:pos="1418"/>
        </w:tabs>
        <w:spacing w:after="0" w:line="360" w:lineRule="auto"/>
        <w:ind w:left="0" w:firstLine="709"/>
        <w:jc w:val="both"/>
        <w:rPr>
          <w:rFonts w:ascii="Times New Roman" w:hAnsi="Times New Roman" w:cs="Times New Roman"/>
          <w:sz w:val="28"/>
          <w:szCs w:val="28"/>
        </w:rPr>
      </w:pPr>
      <w:r w:rsidRPr="00C76D74">
        <w:rPr>
          <w:rFonts w:ascii="Times New Roman" w:hAnsi="Times New Roman" w:cs="Times New Roman"/>
          <w:sz w:val="28"/>
          <w:szCs w:val="28"/>
        </w:rPr>
        <w:t>Благоприятное э</w:t>
      </w:r>
      <w:r w:rsidR="00FF657D" w:rsidRPr="00C76D74">
        <w:rPr>
          <w:rFonts w:ascii="Times New Roman" w:hAnsi="Times New Roman" w:cs="Times New Roman"/>
          <w:sz w:val="28"/>
          <w:szCs w:val="28"/>
        </w:rPr>
        <w:t>кономико-географическое положение способствует успешному развитию, а степень и темпы развития зависят от исторических и социально-экономических условий.</w:t>
      </w:r>
    </w:p>
    <w:p w:rsidR="00FF657D" w:rsidRPr="00C76D74" w:rsidRDefault="00AA153B" w:rsidP="00765393">
      <w:pPr>
        <w:spacing w:after="0" w:line="360" w:lineRule="auto"/>
        <w:ind w:firstLine="709"/>
        <w:jc w:val="both"/>
        <w:rPr>
          <w:rFonts w:ascii="Times New Roman" w:hAnsi="Times New Roman" w:cs="Times New Roman"/>
          <w:sz w:val="28"/>
          <w:szCs w:val="28"/>
        </w:rPr>
      </w:pPr>
      <w:r w:rsidRPr="00C76D74">
        <w:rPr>
          <w:rFonts w:ascii="Times New Roman" w:hAnsi="Times New Roman" w:cs="Times New Roman"/>
          <w:sz w:val="28"/>
          <w:szCs w:val="28"/>
        </w:rPr>
        <w:t>Следует отметить, что э</w:t>
      </w:r>
      <w:r w:rsidR="00FF657D" w:rsidRPr="00C76D74">
        <w:rPr>
          <w:rFonts w:ascii="Times New Roman" w:hAnsi="Times New Roman" w:cs="Times New Roman"/>
          <w:sz w:val="28"/>
          <w:szCs w:val="28"/>
        </w:rPr>
        <w:t>кономико-географическое положение является лишь одним из факторов развития территории.</w:t>
      </w:r>
    </w:p>
    <w:p w:rsidR="00FF657D" w:rsidRPr="00C76D74" w:rsidRDefault="00FF657D" w:rsidP="00765393">
      <w:pPr>
        <w:spacing w:after="0" w:line="360" w:lineRule="auto"/>
        <w:ind w:firstLine="709"/>
        <w:jc w:val="both"/>
        <w:rPr>
          <w:rFonts w:ascii="Times New Roman" w:hAnsi="Times New Roman" w:cs="Times New Roman"/>
          <w:sz w:val="28"/>
          <w:szCs w:val="28"/>
        </w:rPr>
      </w:pPr>
      <w:r w:rsidRPr="00C76D74">
        <w:rPr>
          <w:rFonts w:ascii="Times New Roman" w:hAnsi="Times New Roman" w:cs="Times New Roman"/>
          <w:sz w:val="28"/>
          <w:szCs w:val="28"/>
        </w:rPr>
        <w:t>Максимальный потенциал развития территор</w:t>
      </w:r>
      <w:r w:rsidR="00AE733F" w:rsidRPr="00C76D74">
        <w:rPr>
          <w:rFonts w:ascii="Times New Roman" w:hAnsi="Times New Roman" w:cs="Times New Roman"/>
          <w:sz w:val="28"/>
          <w:szCs w:val="28"/>
        </w:rPr>
        <w:t>ии складывается</w:t>
      </w:r>
      <w:r w:rsidRPr="00C76D74">
        <w:rPr>
          <w:rFonts w:ascii="Times New Roman" w:hAnsi="Times New Roman" w:cs="Times New Roman"/>
          <w:sz w:val="28"/>
          <w:szCs w:val="28"/>
        </w:rPr>
        <w:t xml:space="preserve"> из правильного использования выгод своего экономико-географического положения, экономического взаимодействия с другими территориями, инвестиций, объема производства, бюджета, миграционного прироста.</w:t>
      </w:r>
    </w:p>
    <w:p w:rsidR="00AA153B" w:rsidRPr="00595DA9" w:rsidRDefault="00AA153B" w:rsidP="00765393">
      <w:pPr>
        <w:spacing w:after="0" w:line="360" w:lineRule="auto"/>
        <w:ind w:firstLine="709"/>
        <w:jc w:val="both"/>
        <w:rPr>
          <w:rFonts w:ascii="Times New Roman" w:hAnsi="Times New Roman" w:cs="Times New Roman"/>
          <w:sz w:val="28"/>
          <w:szCs w:val="28"/>
          <w:highlight w:val="yellow"/>
        </w:rPr>
      </w:pPr>
    </w:p>
    <w:p w:rsidR="00626999" w:rsidRPr="00595DA9" w:rsidRDefault="00626999" w:rsidP="00765393">
      <w:pPr>
        <w:spacing w:after="0" w:line="360" w:lineRule="auto"/>
        <w:ind w:firstLine="709"/>
        <w:rPr>
          <w:rFonts w:ascii="Times New Roman" w:hAnsi="Times New Roman" w:cs="Times New Roman"/>
          <w:sz w:val="28"/>
          <w:szCs w:val="28"/>
          <w:highlight w:val="yellow"/>
        </w:rPr>
      </w:pPr>
      <w:r w:rsidRPr="00595DA9">
        <w:rPr>
          <w:rFonts w:ascii="Times New Roman" w:hAnsi="Times New Roman" w:cs="Times New Roman"/>
          <w:sz w:val="28"/>
          <w:szCs w:val="28"/>
          <w:highlight w:val="yellow"/>
        </w:rPr>
        <w:br w:type="page"/>
      </w:r>
    </w:p>
    <w:p w:rsidR="009316FA" w:rsidRPr="00CC4814" w:rsidRDefault="009316FA" w:rsidP="00006388">
      <w:pPr>
        <w:pStyle w:val="af7"/>
        <w:numPr>
          <w:ilvl w:val="0"/>
          <w:numId w:val="3"/>
        </w:numPr>
        <w:tabs>
          <w:tab w:val="left" w:pos="1701"/>
        </w:tabs>
        <w:spacing w:after="0"/>
        <w:ind w:left="0" w:firstLine="709"/>
        <w:jc w:val="left"/>
        <w:outlineLvl w:val="0"/>
        <w:rPr>
          <w:color w:val="auto"/>
        </w:rPr>
      </w:pPr>
      <w:bookmarkStart w:id="19" w:name="_Toc21089217"/>
      <w:bookmarkStart w:id="20" w:name="_Toc191989024"/>
      <w:bookmarkStart w:id="21" w:name="_Toc21089232"/>
      <w:bookmarkStart w:id="22" w:name="_Toc21089234"/>
      <w:r w:rsidRPr="00CC4814">
        <w:rPr>
          <w:color w:val="auto"/>
        </w:rPr>
        <w:lastRenderedPageBreak/>
        <w:t>ПРИРОДНЫЕ РЕСУРСЫ И УСЛОВИЯ</w:t>
      </w:r>
      <w:bookmarkEnd w:id="19"/>
      <w:bookmarkEnd w:id="20"/>
    </w:p>
    <w:p w:rsidR="00CC4814" w:rsidRPr="00CC4814" w:rsidRDefault="00CC4814" w:rsidP="00CC4814">
      <w:pPr>
        <w:tabs>
          <w:tab w:val="left" w:pos="8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Калганский муниципальный  округ расположен в юго-восточной части Забайкальского края. </w:t>
      </w:r>
      <w:r w:rsidRPr="00CC4814">
        <w:rPr>
          <w:rFonts w:ascii="Times New Roman" w:hAnsi="Times New Roman" w:cs="Times New Roman"/>
          <w:sz w:val="28"/>
          <w:szCs w:val="28"/>
        </w:rPr>
        <w:t xml:space="preserve">По степени освоенности и характеру использования территории </w:t>
      </w:r>
      <w:r w:rsidR="001469AC">
        <w:rPr>
          <w:rFonts w:ascii="Times New Roman" w:hAnsi="Times New Roman" w:cs="Times New Roman"/>
          <w:sz w:val="28"/>
          <w:szCs w:val="28"/>
        </w:rPr>
        <w:t>округа</w:t>
      </w:r>
      <w:r w:rsidRPr="00CC4814">
        <w:rPr>
          <w:rFonts w:ascii="Times New Roman" w:hAnsi="Times New Roman" w:cs="Times New Roman"/>
          <w:sz w:val="28"/>
          <w:szCs w:val="28"/>
        </w:rPr>
        <w:t xml:space="preserve"> относится к </w:t>
      </w:r>
      <w:proofErr w:type="spellStart"/>
      <w:r w:rsidRPr="00CC4814">
        <w:rPr>
          <w:rFonts w:ascii="Times New Roman" w:hAnsi="Times New Roman" w:cs="Times New Roman"/>
          <w:sz w:val="28"/>
          <w:szCs w:val="28"/>
        </w:rPr>
        <w:t>слабоосвоенным</w:t>
      </w:r>
      <w:proofErr w:type="spellEnd"/>
      <w:r w:rsidRPr="00CC4814">
        <w:rPr>
          <w:rFonts w:ascii="Times New Roman" w:hAnsi="Times New Roman" w:cs="Times New Roman"/>
          <w:sz w:val="28"/>
          <w:szCs w:val="28"/>
        </w:rPr>
        <w:t xml:space="preserve">. Средняя плотность населения составляет 3.1 чел./км²; при этом основная часть населения сосредоточена в юго-восточной половине </w:t>
      </w:r>
      <w:r>
        <w:rPr>
          <w:rFonts w:ascii="Times New Roman" w:hAnsi="Times New Roman" w:cs="Times New Roman"/>
          <w:sz w:val="28"/>
          <w:szCs w:val="28"/>
        </w:rPr>
        <w:t>округа</w:t>
      </w:r>
      <w:r w:rsidRPr="00CC4814">
        <w:rPr>
          <w:rFonts w:ascii="Times New Roman" w:hAnsi="Times New Roman" w:cs="Times New Roman"/>
          <w:sz w:val="28"/>
          <w:szCs w:val="28"/>
        </w:rPr>
        <w:t>.</w:t>
      </w:r>
    </w:p>
    <w:p w:rsidR="00CC4814" w:rsidRPr="00CC4814" w:rsidRDefault="00CC4814" w:rsidP="00CC4814">
      <w:pPr>
        <w:tabs>
          <w:tab w:val="left" w:pos="840"/>
        </w:tabs>
        <w:spacing w:after="0" w:line="360" w:lineRule="auto"/>
        <w:ind w:firstLine="709"/>
        <w:jc w:val="both"/>
        <w:rPr>
          <w:rFonts w:ascii="Times New Roman" w:hAnsi="Times New Roman" w:cs="Times New Roman"/>
          <w:sz w:val="28"/>
          <w:szCs w:val="28"/>
        </w:rPr>
      </w:pPr>
      <w:r w:rsidRPr="00CC4814">
        <w:rPr>
          <w:rFonts w:ascii="Times New Roman" w:hAnsi="Times New Roman" w:cs="Times New Roman"/>
          <w:sz w:val="28"/>
          <w:szCs w:val="28"/>
        </w:rPr>
        <w:tab/>
        <w:t xml:space="preserve">Транспортная освоенность слабая, на территории </w:t>
      </w:r>
      <w:r w:rsidR="001469AC">
        <w:rPr>
          <w:rFonts w:ascii="Times New Roman" w:hAnsi="Times New Roman" w:cs="Times New Roman"/>
          <w:sz w:val="28"/>
          <w:szCs w:val="28"/>
        </w:rPr>
        <w:t>округа</w:t>
      </w:r>
      <w:r w:rsidRPr="00CC4814">
        <w:rPr>
          <w:rFonts w:ascii="Times New Roman" w:hAnsi="Times New Roman" w:cs="Times New Roman"/>
          <w:sz w:val="28"/>
          <w:szCs w:val="28"/>
        </w:rPr>
        <w:t xml:space="preserve"> нет железных дорог и автодорог федерального значения.</w:t>
      </w:r>
    </w:p>
    <w:p w:rsidR="00CC4814" w:rsidRPr="00CC4814" w:rsidRDefault="00CC4814" w:rsidP="00CC4814">
      <w:pPr>
        <w:tabs>
          <w:tab w:val="left" w:pos="840"/>
        </w:tabs>
        <w:spacing w:after="0" w:line="360" w:lineRule="auto"/>
        <w:ind w:firstLine="709"/>
        <w:jc w:val="both"/>
        <w:rPr>
          <w:rFonts w:ascii="Times New Roman" w:hAnsi="Times New Roman" w:cs="Times New Roman"/>
          <w:sz w:val="28"/>
          <w:szCs w:val="28"/>
        </w:rPr>
      </w:pPr>
      <w:r w:rsidRPr="00CC4814">
        <w:rPr>
          <w:rFonts w:ascii="Times New Roman" w:hAnsi="Times New Roman" w:cs="Times New Roman"/>
          <w:sz w:val="28"/>
          <w:szCs w:val="28"/>
        </w:rPr>
        <w:t xml:space="preserve">Климат </w:t>
      </w:r>
      <w:r>
        <w:rPr>
          <w:rFonts w:ascii="Times New Roman" w:hAnsi="Times New Roman" w:cs="Times New Roman"/>
          <w:sz w:val="28"/>
          <w:szCs w:val="28"/>
        </w:rPr>
        <w:t>округа</w:t>
      </w:r>
      <w:r w:rsidRPr="00CC4814">
        <w:rPr>
          <w:rFonts w:ascii="Times New Roman" w:hAnsi="Times New Roman" w:cs="Times New Roman"/>
          <w:sz w:val="28"/>
          <w:szCs w:val="28"/>
        </w:rPr>
        <w:t xml:space="preserve"> характеризуется как </w:t>
      </w:r>
      <w:proofErr w:type="spellStart"/>
      <w:r w:rsidRPr="00CC4814">
        <w:rPr>
          <w:rFonts w:ascii="Times New Roman" w:hAnsi="Times New Roman" w:cs="Times New Roman"/>
          <w:sz w:val="28"/>
          <w:szCs w:val="28"/>
        </w:rPr>
        <w:t>резкоконтинентальный</w:t>
      </w:r>
      <w:proofErr w:type="spellEnd"/>
      <w:r w:rsidRPr="00CC4814">
        <w:rPr>
          <w:rFonts w:ascii="Times New Roman" w:hAnsi="Times New Roman" w:cs="Times New Roman"/>
          <w:sz w:val="28"/>
          <w:szCs w:val="28"/>
        </w:rPr>
        <w:t xml:space="preserve">, с недостаточным увлажнением, особенно в зимний и весенний сезоны года. Суммарная солнечная радиация составляет 112-118 ккал/см², годовой радиационный баланс 42-44 ккал/см². Зима холодная, малоснежная, продолжительностью до 180 дней; </w:t>
      </w:r>
      <w:proofErr w:type="spellStart"/>
      <w:r w:rsidRPr="00CC4814">
        <w:rPr>
          <w:rFonts w:ascii="Times New Roman" w:hAnsi="Times New Roman" w:cs="Times New Roman"/>
          <w:sz w:val="28"/>
          <w:szCs w:val="28"/>
        </w:rPr>
        <w:t>среднеянварская</w:t>
      </w:r>
      <w:proofErr w:type="spellEnd"/>
      <w:r w:rsidRPr="00CC4814">
        <w:rPr>
          <w:rFonts w:ascii="Times New Roman" w:hAnsi="Times New Roman" w:cs="Times New Roman"/>
          <w:sz w:val="28"/>
          <w:szCs w:val="28"/>
        </w:rPr>
        <w:t xml:space="preserve"> температура воздуха составляет -26ºС, -28ºС, но в последние 4 года январь теплее на 1º-2º. Минимальное значение зимней температуры воздуха -53ºС. Лето теплое, его продолжительность до 112 дней; </w:t>
      </w:r>
      <w:proofErr w:type="spellStart"/>
      <w:r w:rsidRPr="00CC4814">
        <w:rPr>
          <w:rFonts w:ascii="Times New Roman" w:hAnsi="Times New Roman" w:cs="Times New Roman"/>
          <w:sz w:val="28"/>
          <w:szCs w:val="28"/>
        </w:rPr>
        <w:t>среднеиюньская</w:t>
      </w:r>
      <w:proofErr w:type="spellEnd"/>
      <w:r w:rsidRPr="00CC4814">
        <w:rPr>
          <w:rFonts w:ascii="Times New Roman" w:hAnsi="Times New Roman" w:cs="Times New Roman"/>
          <w:sz w:val="28"/>
          <w:szCs w:val="28"/>
        </w:rPr>
        <w:t xml:space="preserve"> температура воздуха составляет +18º, +20º при максимальном значении до +40 ºС. Общая сумма активных температур (≥+10 ºС ) колеблется от 1700º до 1750º. Среднегодовая температура воздуха составляет -26 ºС , что способствует сохранению многолетней мерзлоты, имеющей здесь островной характер распространения. Ввиду господства в течение года ясных и малооблачных типов погод здесь довольно большой показатель солнечного сияния, достигающий 2500-2600 часов (это заметно больше, чем в </w:t>
      </w:r>
      <w:proofErr w:type="spellStart"/>
      <w:r w:rsidRPr="00CC4814">
        <w:rPr>
          <w:rFonts w:ascii="Times New Roman" w:hAnsi="Times New Roman" w:cs="Times New Roman"/>
          <w:sz w:val="28"/>
          <w:szCs w:val="28"/>
        </w:rPr>
        <w:t>одноширотных</w:t>
      </w:r>
      <w:proofErr w:type="spellEnd"/>
      <w:r w:rsidRPr="00CC4814">
        <w:rPr>
          <w:rFonts w:ascii="Times New Roman" w:hAnsi="Times New Roman" w:cs="Times New Roman"/>
          <w:sz w:val="28"/>
          <w:szCs w:val="28"/>
        </w:rPr>
        <w:t xml:space="preserve"> территориях РФ).</w:t>
      </w:r>
    </w:p>
    <w:p w:rsidR="00CC4814" w:rsidRPr="00CC4814" w:rsidRDefault="00CC4814" w:rsidP="00CC4814">
      <w:pPr>
        <w:tabs>
          <w:tab w:val="left" w:pos="840"/>
        </w:tabs>
        <w:spacing w:after="0" w:line="360" w:lineRule="auto"/>
        <w:ind w:firstLine="709"/>
        <w:jc w:val="both"/>
        <w:rPr>
          <w:rFonts w:ascii="Times New Roman" w:hAnsi="Times New Roman" w:cs="Times New Roman"/>
          <w:sz w:val="28"/>
          <w:szCs w:val="28"/>
        </w:rPr>
      </w:pPr>
      <w:r w:rsidRPr="00CC4814">
        <w:rPr>
          <w:rFonts w:ascii="Times New Roman" w:hAnsi="Times New Roman" w:cs="Times New Roman"/>
          <w:sz w:val="28"/>
          <w:szCs w:val="28"/>
        </w:rPr>
        <w:tab/>
        <w:t xml:space="preserve">Годовая сумма осадков, по многолетним данным, составляет </w:t>
      </w:r>
      <w:smartTag w:uri="urn:schemas-microsoft-com:office:smarttags" w:element="metricconverter">
        <w:smartTagPr>
          <w:attr w:name="ProductID" w:val="394 мм"/>
        </w:smartTagPr>
        <w:r w:rsidRPr="00CC4814">
          <w:rPr>
            <w:rFonts w:ascii="Times New Roman" w:hAnsi="Times New Roman" w:cs="Times New Roman"/>
            <w:sz w:val="28"/>
            <w:szCs w:val="28"/>
          </w:rPr>
          <w:t>394 мм</w:t>
        </w:r>
      </w:smartTag>
      <w:r w:rsidRPr="00CC4814">
        <w:rPr>
          <w:rFonts w:ascii="Times New Roman" w:hAnsi="Times New Roman" w:cs="Times New Roman"/>
          <w:sz w:val="28"/>
          <w:szCs w:val="28"/>
        </w:rPr>
        <w:t>(</w:t>
      </w:r>
      <w:proofErr w:type="spellStart"/>
      <w:r w:rsidRPr="00CC4814">
        <w:rPr>
          <w:rFonts w:ascii="Times New Roman" w:hAnsi="Times New Roman" w:cs="Times New Roman"/>
          <w:sz w:val="28"/>
          <w:szCs w:val="28"/>
        </w:rPr>
        <w:t>с.Калга</w:t>
      </w:r>
      <w:proofErr w:type="spellEnd"/>
      <w:r w:rsidRPr="00CC4814">
        <w:rPr>
          <w:rFonts w:ascii="Times New Roman" w:hAnsi="Times New Roman" w:cs="Times New Roman"/>
          <w:sz w:val="28"/>
          <w:szCs w:val="28"/>
        </w:rPr>
        <w:t xml:space="preserve">), в горах – до </w:t>
      </w:r>
      <w:smartTag w:uri="urn:schemas-microsoft-com:office:smarttags" w:element="metricconverter">
        <w:smartTagPr>
          <w:attr w:name="ProductID" w:val="400 мм"/>
        </w:smartTagPr>
        <w:r w:rsidRPr="00CC4814">
          <w:rPr>
            <w:rFonts w:ascii="Times New Roman" w:hAnsi="Times New Roman" w:cs="Times New Roman"/>
            <w:sz w:val="28"/>
            <w:szCs w:val="28"/>
          </w:rPr>
          <w:t>400 мм</w:t>
        </w:r>
      </w:smartTag>
      <w:r w:rsidRPr="00CC4814">
        <w:rPr>
          <w:rFonts w:ascii="Times New Roman" w:hAnsi="Times New Roman" w:cs="Times New Roman"/>
          <w:sz w:val="28"/>
          <w:szCs w:val="28"/>
        </w:rPr>
        <w:t xml:space="preserve"> и более. На 5 зимних месяцев в среднем приходится </w:t>
      </w:r>
      <w:smartTag w:uri="urn:schemas-microsoft-com:office:smarttags" w:element="metricconverter">
        <w:smartTagPr>
          <w:attr w:name="ProductID" w:val="25 мм"/>
        </w:smartTagPr>
        <w:r w:rsidRPr="00CC4814">
          <w:rPr>
            <w:rFonts w:ascii="Times New Roman" w:hAnsi="Times New Roman" w:cs="Times New Roman"/>
            <w:sz w:val="28"/>
            <w:szCs w:val="28"/>
          </w:rPr>
          <w:t>25 мм</w:t>
        </w:r>
      </w:smartTag>
      <w:r w:rsidRPr="00CC4814">
        <w:rPr>
          <w:rFonts w:ascii="Times New Roman" w:hAnsi="Times New Roman" w:cs="Times New Roman"/>
          <w:sz w:val="28"/>
          <w:szCs w:val="28"/>
        </w:rPr>
        <w:t xml:space="preserve"> осадков (6,3% от годового показателя); именно поэтому высота снежного покрова в районе составляет, в среднем, 10-</w:t>
      </w:r>
      <w:smartTag w:uri="urn:schemas-microsoft-com:office:smarttags" w:element="metricconverter">
        <w:smartTagPr>
          <w:attr w:name="ProductID" w:val="12 см"/>
        </w:smartTagPr>
        <w:r w:rsidRPr="00CC4814">
          <w:rPr>
            <w:rFonts w:ascii="Times New Roman" w:hAnsi="Times New Roman" w:cs="Times New Roman"/>
            <w:sz w:val="28"/>
            <w:szCs w:val="28"/>
          </w:rPr>
          <w:t>12 см</w:t>
        </w:r>
      </w:smartTag>
      <w:r w:rsidRPr="00CC4814">
        <w:rPr>
          <w:rFonts w:ascii="Times New Roman" w:hAnsi="Times New Roman" w:cs="Times New Roman"/>
          <w:sz w:val="28"/>
          <w:szCs w:val="28"/>
        </w:rPr>
        <w:t>, а на открытых участках благодаря выдуванию, высокой солнечной инсоляции и сублимации снега снежный покров может отсутствовать уже к концу зимы- началу весны. Зато летом, особенно во второй половине июля и в августе, осадков много, что приводит к формированию на реках паводков, а то и к наводнениям.</w:t>
      </w:r>
    </w:p>
    <w:p w:rsidR="00CC4814" w:rsidRPr="00CC4814" w:rsidRDefault="00CC4814" w:rsidP="00CC4814">
      <w:pPr>
        <w:tabs>
          <w:tab w:val="left" w:pos="840"/>
        </w:tabs>
        <w:spacing w:after="0" w:line="360" w:lineRule="auto"/>
        <w:ind w:firstLine="709"/>
        <w:jc w:val="both"/>
        <w:rPr>
          <w:rFonts w:ascii="Times New Roman" w:hAnsi="Times New Roman" w:cs="Times New Roman"/>
          <w:sz w:val="28"/>
          <w:szCs w:val="28"/>
        </w:rPr>
      </w:pPr>
      <w:r w:rsidRPr="00CC4814">
        <w:rPr>
          <w:rFonts w:ascii="Times New Roman" w:hAnsi="Times New Roman" w:cs="Times New Roman"/>
          <w:sz w:val="28"/>
          <w:szCs w:val="28"/>
        </w:rPr>
        <w:lastRenderedPageBreak/>
        <w:tab/>
        <w:t>Продолжительность безморозного периода по годам колеблется и в среднем составляет 110-120 дней; продолжительность вегетационного периода достигает 150-160 дней.</w:t>
      </w:r>
    </w:p>
    <w:p w:rsidR="00CC4814" w:rsidRPr="00CC4814" w:rsidRDefault="00CC4814" w:rsidP="00CC4814">
      <w:pPr>
        <w:tabs>
          <w:tab w:val="left" w:pos="840"/>
        </w:tabs>
        <w:spacing w:after="0" w:line="360" w:lineRule="auto"/>
        <w:ind w:firstLine="709"/>
        <w:jc w:val="both"/>
        <w:rPr>
          <w:rFonts w:ascii="Times New Roman" w:hAnsi="Times New Roman" w:cs="Times New Roman"/>
          <w:sz w:val="28"/>
          <w:szCs w:val="28"/>
        </w:rPr>
      </w:pPr>
      <w:r w:rsidRPr="00CC4814">
        <w:rPr>
          <w:rFonts w:ascii="Times New Roman" w:hAnsi="Times New Roman" w:cs="Times New Roman"/>
          <w:sz w:val="28"/>
          <w:szCs w:val="28"/>
        </w:rPr>
        <w:tab/>
        <w:t xml:space="preserve">По характеру рельефа </w:t>
      </w:r>
      <w:r>
        <w:rPr>
          <w:rFonts w:ascii="Times New Roman" w:hAnsi="Times New Roman" w:cs="Times New Roman"/>
          <w:sz w:val="28"/>
          <w:szCs w:val="28"/>
        </w:rPr>
        <w:t>округ</w:t>
      </w:r>
      <w:r w:rsidRPr="00CC4814">
        <w:rPr>
          <w:rFonts w:ascii="Times New Roman" w:hAnsi="Times New Roman" w:cs="Times New Roman"/>
          <w:sz w:val="28"/>
          <w:szCs w:val="28"/>
        </w:rPr>
        <w:t xml:space="preserve"> делится на две части (условная линия проходит от </w:t>
      </w:r>
      <w:proofErr w:type="spellStart"/>
      <w:r w:rsidRPr="00CC4814">
        <w:rPr>
          <w:rFonts w:ascii="Times New Roman" w:hAnsi="Times New Roman" w:cs="Times New Roman"/>
          <w:sz w:val="28"/>
          <w:szCs w:val="28"/>
        </w:rPr>
        <w:t>с.Чупрово</w:t>
      </w:r>
      <w:proofErr w:type="spellEnd"/>
      <w:r w:rsidRPr="00CC4814">
        <w:rPr>
          <w:rFonts w:ascii="Times New Roman" w:hAnsi="Times New Roman" w:cs="Times New Roman"/>
          <w:sz w:val="28"/>
          <w:szCs w:val="28"/>
        </w:rPr>
        <w:t xml:space="preserve"> к </w:t>
      </w:r>
      <w:proofErr w:type="spellStart"/>
      <w:r w:rsidRPr="00CC4814">
        <w:rPr>
          <w:rFonts w:ascii="Times New Roman" w:hAnsi="Times New Roman" w:cs="Times New Roman"/>
          <w:sz w:val="28"/>
          <w:szCs w:val="28"/>
        </w:rPr>
        <w:t>с.Калга</w:t>
      </w:r>
      <w:proofErr w:type="spellEnd"/>
      <w:r w:rsidRPr="00CC4814">
        <w:rPr>
          <w:rFonts w:ascii="Times New Roman" w:hAnsi="Times New Roman" w:cs="Times New Roman"/>
          <w:sz w:val="28"/>
          <w:szCs w:val="28"/>
        </w:rPr>
        <w:t xml:space="preserve"> и далее к </w:t>
      </w:r>
      <w:proofErr w:type="spellStart"/>
      <w:r w:rsidRPr="00CC4814">
        <w:rPr>
          <w:rFonts w:ascii="Times New Roman" w:hAnsi="Times New Roman" w:cs="Times New Roman"/>
          <w:sz w:val="28"/>
          <w:szCs w:val="28"/>
        </w:rPr>
        <w:t>с.Верхний</w:t>
      </w:r>
      <w:proofErr w:type="spellEnd"/>
      <w:r w:rsidRPr="00CC4814">
        <w:rPr>
          <w:rFonts w:ascii="Times New Roman" w:hAnsi="Times New Roman" w:cs="Times New Roman"/>
          <w:sz w:val="28"/>
          <w:szCs w:val="28"/>
        </w:rPr>
        <w:t xml:space="preserve"> </w:t>
      </w:r>
      <w:proofErr w:type="spellStart"/>
      <w:r w:rsidRPr="00CC4814">
        <w:rPr>
          <w:rFonts w:ascii="Times New Roman" w:hAnsi="Times New Roman" w:cs="Times New Roman"/>
          <w:sz w:val="28"/>
          <w:szCs w:val="28"/>
        </w:rPr>
        <w:t>Калгукан</w:t>
      </w:r>
      <w:proofErr w:type="spellEnd"/>
      <w:r w:rsidRPr="00CC4814">
        <w:rPr>
          <w:rFonts w:ascii="Times New Roman" w:hAnsi="Times New Roman" w:cs="Times New Roman"/>
          <w:sz w:val="28"/>
          <w:szCs w:val="28"/>
        </w:rPr>
        <w:t>): северо-западную и юго-восточную.</w:t>
      </w:r>
    </w:p>
    <w:p w:rsidR="00CC4814" w:rsidRPr="00CC4814" w:rsidRDefault="00CC4814" w:rsidP="00CC4814">
      <w:pPr>
        <w:tabs>
          <w:tab w:val="left" w:pos="840"/>
        </w:tabs>
        <w:spacing w:after="0" w:line="360" w:lineRule="auto"/>
        <w:ind w:firstLine="709"/>
        <w:jc w:val="both"/>
        <w:rPr>
          <w:rFonts w:ascii="Times New Roman" w:hAnsi="Times New Roman" w:cs="Times New Roman"/>
          <w:sz w:val="28"/>
          <w:szCs w:val="28"/>
        </w:rPr>
      </w:pPr>
      <w:r w:rsidRPr="00CC4814">
        <w:rPr>
          <w:rFonts w:ascii="Times New Roman" w:hAnsi="Times New Roman" w:cs="Times New Roman"/>
          <w:sz w:val="28"/>
          <w:szCs w:val="28"/>
        </w:rPr>
        <w:tab/>
        <w:t xml:space="preserve">На северо-западе преобладают среднегорья Нерчинского  и отрога </w:t>
      </w:r>
      <w:proofErr w:type="spellStart"/>
      <w:r w:rsidRPr="00CC4814">
        <w:rPr>
          <w:rFonts w:ascii="Times New Roman" w:hAnsi="Times New Roman" w:cs="Times New Roman"/>
          <w:sz w:val="28"/>
          <w:szCs w:val="28"/>
        </w:rPr>
        <w:t>Кличкинского</w:t>
      </w:r>
      <w:proofErr w:type="spellEnd"/>
      <w:r w:rsidRPr="00CC4814">
        <w:rPr>
          <w:rFonts w:ascii="Times New Roman" w:hAnsi="Times New Roman" w:cs="Times New Roman"/>
          <w:sz w:val="28"/>
          <w:szCs w:val="28"/>
        </w:rPr>
        <w:t xml:space="preserve"> хребтов; на границе с </w:t>
      </w:r>
      <w:proofErr w:type="spellStart"/>
      <w:r w:rsidRPr="00CC4814">
        <w:rPr>
          <w:rFonts w:ascii="Times New Roman" w:hAnsi="Times New Roman" w:cs="Times New Roman"/>
          <w:sz w:val="28"/>
          <w:szCs w:val="28"/>
        </w:rPr>
        <w:t>Александрово</w:t>
      </w:r>
      <w:proofErr w:type="spellEnd"/>
      <w:r w:rsidRPr="00CC4814">
        <w:rPr>
          <w:rFonts w:ascii="Times New Roman" w:hAnsi="Times New Roman" w:cs="Times New Roman"/>
          <w:sz w:val="28"/>
          <w:szCs w:val="28"/>
        </w:rPr>
        <w:t xml:space="preserve">-Заводским </w:t>
      </w:r>
      <w:r>
        <w:rPr>
          <w:rFonts w:ascii="Times New Roman" w:hAnsi="Times New Roman" w:cs="Times New Roman"/>
          <w:sz w:val="28"/>
          <w:szCs w:val="28"/>
        </w:rPr>
        <w:t>округом</w:t>
      </w:r>
      <w:r w:rsidRPr="00CC4814">
        <w:rPr>
          <w:rFonts w:ascii="Times New Roman" w:hAnsi="Times New Roman" w:cs="Times New Roman"/>
          <w:sz w:val="28"/>
          <w:szCs w:val="28"/>
        </w:rPr>
        <w:t xml:space="preserve"> находится высочайшая отметка рельефа – </w:t>
      </w:r>
      <w:proofErr w:type="spellStart"/>
      <w:r w:rsidRPr="00CC4814">
        <w:rPr>
          <w:rFonts w:ascii="Times New Roman" w:hAnsi="Times New Roman" w:cs="Times New Roman"/>
          <w:sz w:val="28"/>
          <w:szCs w:val="28"/>
        </w:rPr>
        <w:t>г.Кутомарская</w:t>
      </w:r>
      <w:proofErr w:type="spellEnd"/>
      <w:r w:rsidRPr="00CC4814">
        <w:rPr>
          <w:rFonts w:ascii="Times New Roman" w:hAnsi="Times New Roman" w:cs="Times New Roman"/>
          <w:sz w:val="28"/>
          <w:szCs w:val="28"/>
        </w:rPr>
        <w:t xml:space="preserve"> (</w:t>
      </w:r>
      <w:smartTag w:uri="urn:schemas-microsoft-com:office:smarttags" w:element="metricconverter">
        <w:smartTagPr>
          <w:attr w:name="ProductID" w:val="1447 м"/>
        </w:smartTagPr>
        <w:r w:rsidRPr="00CC4814">
          <w:rPr>
            <w:rFonts w:ascii="Times New Roman" w:hAnsi="Times New Roman" w:cs="Times New Roman"/>
            <w:sz w:val="28"/>
            <w:szCs w:val="28"/>
          </w:rPr>
          <w:t>1447 м</w:t>
        </w:r>
      </w:smartTag>
      <w:r w:rsidRPr="00CC4814">
        <w:rPr>
          <w:rFonts w:ascii="Times New Roman" w:hAnsi="Times New Roman" w:cs="Times New Roman"/>
          <w:sz w:val="28"/>
          <w:szCs w:val="28"/>
        </w:rPr>
        <w:t xml:space="preserve">). В юго-восточной половине </w:t>
      </w:r>
      <w:r>
        <w:rPr>
          <w:rFonts w:ascii="Times New Roman" w:hAnsi="Times New Roman" w:cs="Times New Roman"/>
          <w:sz w:val="28"/>
          <w:szCs w:val="28"/>
        </w:rPr>
        <w:t>округа</w:t>
      </w:r>
      <w:r w:rsidRPr="00CC4814">
        <w:rPr>
          <w:rFonts w:ascii="Times New Roman" w:hAnsi="Times New Roman" w:cs="Times New Roman"/>
          <w:sz w:val="28"/>
          <w:szCs w:val="28"/>
        </w:rPr>
        <w:t xml:space="preserve"> преобладают низкогорья отрога </w:t>
      </w:r>
      <w:proofErr w:type="spellStart"/>
      <w:r w:rsidRPr="00CC4814">
        <w:rPr>
          <w:rFonts w:ascii="Times New Roman" w:hAnsi="Times New Roman" w:cs="Times New Roman"/>
          <w:sz w:val="28"/>
          <w:szCs w:val="28"/>
        </w:rPr>
        <w:t>Кличкинского</w:t>
      </w:r>
      <w:proofErr w:type="spellEnd"/>
      <w:r w:rsidRPr="00CC4814">
        <w:rPr>
          <w:rFonts w:ascii="Times New Roman" w:hAnsi="Times New Roman" w:cs="Times New Roman"/>
          <w:sz w:val="28"/>
          <w:szCs w:val="28"/>
        </w:rPr>
        <w:t xml:space="preserve"> хребта с высотами менее 900-</w:t>
      </w:r>
      <w:smartTag w:uri="urn:schemas-microsoft-com:office:smarttags" w:element="metricconverter">
        <w:smartTagPr>
          <w:attr w:name="ProductID" w:val="1000 м"/>
        </w:smartTagPr>
        <w:r w:rsidRPr="00CC4814">
          <w:rPr>
            <w:rFonts w:ascii="Times New Roman" w:hAnsi="Times New Roman" w:cs="Times New Roman"/>
            <w:sz w:val="28"/>
            <w:szCs w:val="28"/>
          </w:rPr>
          <w:t>1000 м</w:t>
        </w:r>
      </w:smartTag>
      <w:r w:rsidRPr="00CC4814">
        <w:rPr>
          <w:rFonts w:ascii="Times New Roman" w:hAnsi="Times New Roman" w:cs="Times New Roman"/>
          <w:sz w:val="28"/>
          <w:szCs w:val="28"/>
        </w:rPr>
        <w:t>; здесь же в приграничной полосе расположена часть Северо-</w:t>
      </w:r>
      <w:proofErr w:type="spellStart"/>
      <w:r w:rsidRPr="00CC4814">
        <w:rPr>
          <w:rFonts w:ascii="Times New Roman" w:hAnsi="Times New Roman" w:cs="Times New Roman"/>
          <w:sz w:val="28"/>
          <w:szCs w:val="28"/>
        </w:rPr>
        <w:t>Аргунской</w:t>
      </w:r>
      <w:proofErr w:type="spellEnd"/>
      <w:r w:rsidRPr="00CC4814">
        <w:rPr>
          <w:rFonts w:ascii="Times New Roman" w:hAnsi="Times New Roman" w:cs="Times New Roman"/>
          <w:sz w:val="28"/>
          <w:szCs w:val="28"/>
        </w:rPr>
        <w:t xml:space="preserve"> впадины забайкальского типа, к которой приурочена самая низкая отметка в рельефе Калганского </w:t>
      </w:r>
      <w:r>
        <w:rPr>
          <w:rFonts w:ascii="Times New Roman" w:hAnsi="Times New Roman" w:cs="Times New Roman"/>
          <w:sz w:val="28"/>
          <w:szCs w:val="28"/>
        </w:rPr>
        <w:t>округа</w:t>
      </w:r>
      <w:r w:rsidRPr="00CC4814">
        <w:rPr>
          <w:rFonts w:ascii="Times New Roman" w:hAnsi="Times New Roman" w:cs="Times New Roman"/>
          <w:sz w:val="28"/>
          <w:szCs w:val="28"/>
        </w:rPr>
        <w:t xml:space="preserve"> (</w:t>
      </w:r>
      <w:smartTag w:uri="urn:schemas-microsoft-com:office:smarttags" w:element="metricconverter">
        <w:smartTagPr>
          <w:attr w:name="ProductID" w:val="482 м"/>
        </w:smartTagPr>
        <w:r w:rsidRPr="00CC4814">
          <w:rPr>
            <w:rFonts w:ascii="Times New Roman" w:hAnsi="Times New Roman" w:cs="Times New Roman"/>
            <w:sz w:val="28"/>
            <w:szCs w:val="28"/>
          </w:rPr>
          <w:t>482 м</w:t>
        </w:r>
      </w:smartTag>
      <w:r w:rsidRPr="00CC4814">
        <w:rPr>
          <w:rFonts w:ascii="Times New Roman" w:hAnsi="Times New Roman" w:cs="Times New Roman"/>
          <w:sz w:val="28"/>
          <w:szCs w:val="28"/>
        </w:rPr>
        <w:t xml:space="preserve"> вблизи устья </w:t>
      </w:r>
      <w:proofErr w:type="spellStart"/>
      <w:r w:rsidRPr="00CC4814">
        <w:rPr>
          <w:rFonts w:ascii="Times New Roman" w:hAnsi="Times New Roman" w:cs="Times New Roman"/>
          <w:sz w:val="28"/>
          <w:szCs w:val="28"/>
        </w:rPr>
        <w:t>р.Нижняя</w:t>
      </w:r>
      <w:proofErr w:type="spellEnd"/>
      <w:r w:rsidRPr="00CC4814">
        <w:rPr>
          <w:rFonts w:ascii="Times New Roman" w:hAnsi="Times New Roman" w:cs="Times New Roman"/>
          <w:sz w:val="28"/>
          <w:szCs w:val="28"/>
        </w:rPr>
        <w:t xml:space="preserve"> Борзя). Именно юго-восточная половина </w:t>
      </w:r>
      <w:r>
        <w:rPr>
          <w:rFonts w:ascii="Times New Roman" w:hAnsi="Times New Roman" w:cs="Times New Roman"/>
          <w:sz w:val="28"/>
          <w:szCs w:val="28"/>
        </w:rPr>
        <w:t>округа</w:t>
      </w:r>
      <w:r w:rsidRPr="00CC4814">
        <w:rPr>
          <w:rFonts w:ascii="Times New Roman" w:hAnsi="Times New Roman" w:cs="Times New Roman"/>
          <w:sz w:val="28"/>
          <w:szCs w:val="28"/>
        </w:rPr>
        <w:t xml:space="preserve"> является наиболее заселенной и освоенной.</w:t>
      </w:r>
    </w:p>
    <w:p w:rsidR="00CC4814" w:rsidRPr="00CC4814" w:rsidRDefault="00CC4814" w:rsidP="00CC4814">
      <w:pPr>
        <w:tabs>
          <w:tab w:val="left" w:pos="840"/>
        </w:tabs>
        <w:spacing w:after="0" w:line="360" w:lineRule="auto"/>
        <w:ind w:firstLine="709"/>
        <w:jc w:val="both"/>
        <w:rPr>
          <w:rFonts w:ascii="Times New Roman" w:hAnsi="Times New Roman" w:cs="Times New Roman"/>
          <w:sz w:val="28"/>
          <w:szCs w:val="28"/>
        </w:rPr>
      </w:pPr>
      <w:r w:rsidRPr="00CC4814">
        <w:rPr>
          <w:rFonts w:ascii="Times New Roman" w:hAnsi="Times New Roman" w:cs="Times New Roman"/>
          <w:sz w:val="28"/>
          <w:szCs w:val="28"/>
        </w:rPr>
        <w:tab/>
        <w:t xml:space="preserve">Почвы. по территории разнообразны: в юго-восточной половине </w:t>
      </w:r>
      <w:r>
        <w:rPr>
          <w:rFonts w:ascii="Times New Roman" w:hAnsi="Times New Roman" w:cs="Times New Roman"/>
          <w:sz w:val="28"/>
          <w:szCs w:val="28"/>
        </w:rPr>
        <w:t>округа</w:t>
      </w:r>
      <w:r w:rsidRPr="00CC4814">
        <w:rPr>
          <w:rFonts w:ascii="Times New Roman" w:hAnsi="Times New Roman" w:cs="Times New Roman"/>
          <w:sz w:val="28"/>
          <w:szCs w:val="28"/>
        </w:rPr>
        <w:t xml:space="preserve"> преобладают глубокопромерзающие горные черноземы с их разновидностями (мучнисто-карбонатные, малокарбонатные и </w:t>
      </w:r>
      <w:proofErr w:type="spellStart"/>
      <w:r w:rsidRPr="00CC4814">
        <w:rPr>
          <w:rFonts w:ascii="Times New Roman" w:hAnsi="Times New Roman" w:cs="Times New Roman"/>
          <w:sz w:val="28"/>
          <w:szCs w:val="28"/>
        </w:rPr>
        <w:t>бескарбонатные</w:t>
      </w:r>
      <w:proofErr w:type="spellEnd"/>
      <w:r w:rsidRPr="00CC4814">
        <w:rPr>
          <w:rFonts w:ascii="Times New Roman" w:hAnsi="Times New Roman" w:cs="Times New Roman"/>
          <w:sz w:val="28"/>
          <w:szCs w:val="28"/>
        </w:rPr>
        <w:t>), а также аллювиально-луговые глубокопромерзающие; в северо-западной половине преобладают мерзлотно-таежные дерновые и мерзлотные лугово-лесные почвы. Меньшее распространение в районе имеют болотные почвы. Большинство типов почв по механическому составу относится к средне- и тяжелосуглинистым. Самыми плодородными являются все разновидности черноземных почв, у которых содержание гумуса может достигать 5-7%.</w:t>
      </w:r>
    </w:p>
    <w:p w:rsidR="00CC4814" w:rsidRPr="00CC4814" w:rsidRDefault="00CC4814" w:rsidP="00CC4814">
      <w:pPr>
        <w:tabs>
          <w:tab w:val="left" w:pos="840"/>
        </w:tabs>
        <w:spacing w:after="0" w:line="360" w:lineRule="auto"/>
        <w:ind w:firstLine="709"/>
        <w:jc w:val="both"/>
        <w:rPr>
          <w:rFonts w:ascii="Times New Roman" w:hAnsi="Times New Roman" w:cs="Times New Roman"/>
          <w:sz w:val="28"/>
          <w:szCs w:val="28"/>
        </w:rPr>
      </w:pPr>
      <w:r w:rsidRPr="00CC4814">
        <w:rPr>
          <w:rFonts w:ascii="Times New Roman" w:hAnsi="Times New Roman" w:cs="Times New Roman"/>
          <w:sz w:val="28"/>
          <w:szCs w:val="28"/>
        </w:rPr>
        <w:tab/>
        <w:t xml:space="preserve">Водные ресурсы. Внутренние воды </w:t>
      </w:r>
      <w:r>
        <w:rPr>
          <w:rFonts w:ascii="Times New Roman" w:hAnsi="Times New Roman" w:cs="Times New Roman"/>
          <w:sz w:val="28"/>
          <w:szCs w:val="28"/>
        </w:rPr>
        <w:t>округа</w:t>
      </w:r>
      <w:r w:rsidRPr="00CC4814">
        <w:rPr>
          <w:rFonts w:ascii="Times New Roman" w:hAnsi="Times New Roman" w:cs="Times New Roman"/>
          <w:sz w:val="28"/>
          <w:szCs w:val="28"/>
        </w:rPr>
        <w:t xml:space="preserve"> представлены как поверхностными, так и подземными водами. Гидрографическая сеть в районе в целом развита, и вся она относится к бассейну </w:t>
      </w:r>
      <w:proofErr w:type="spellStart"/>
      <w:r w:rsidRPr="00CC4814">
        <w:rPr>
          <w:rFonts w:ascii="Times New Roman" w:hAnsi="Times New Roman" w:cs="Times New Roman"/>
          <w:sz w:val="28"/>
          <w:szCs w:val="28"/>
        </w:rPr>
        <w:t>р.Аргунь</w:t>
      </w:r>
      <w:proofErr w:type="spellEnd"/>
      <w:r w:rsidRPr="00CC4814">
        <w:rPr>
          <w:rFonts w:ascii="Times New Roman" w:hAnsi="Times New Roman" w:cs="Times New Roman"/>
          <w:sz w:val="28"/>
          <w:szCs w:val="28"/>
        </w:rPr>
        <w:t xml:space="preserve">, а она, в свою очередь, – к бассейну </w:t>
      </w:r>
      <w:proofErr w:type="spellStart"/>
      <w:r w:rsidRPr="00CC4814">
        <w:rPr>
          <w:rFonts w:ascii="Times New Roman" w:hAnsi="Times New Roman" w:cs="Times New Roman"/>
          <w:sz w:val="28"/>
          <w:szCs w:val="28"/>
        </w:rPr>
        <w:t>р.Амур</w:t>
      </w:r>
      <w:proofErr w:type="spellEnd"/>
      <w:r w:rsidRPr="00CC4814">
        <w:rPr>
          <w:rFonts w:ascii="Times New Roman" w:hAnsi="Times New Roman" w:cs="Times New Roman"/>
          <w:sz w:val="28"/>
          <w:szCs w:val="28"/>
        </w:rPr>
        <w:t xml:space="preserve">, впадающей в Тихий океан. </w:t>
      </w:r>
      <w:proofErr w:type="spellStart"/>
      <w:r w:rsidRPr="00CC4814">
        <w:rPr>
          <w:rFonts w:ascii="Times New Roman" w:hAnsi="Times New Roman" w:cs="Times New Roman"/>
          <w:sz w:val="28"/>
          <w:szCs w:val="28"/>
        </w:rPr>
        <w:t>Аргунь</w:t>
      </w:r>
      <w:proofErr w:type="spellEnd"/>
      <w:r w:rsidRPr="00CC4814">
        <w:rPr>
          <w:rFonts w:ascii="Times New Roman" w:hAnsi="Times New Roman" w:cs="Times New Roman"/>
          <w:sz w:val="28"/>
          <w:szCs w:val="28"/>
        </w:rPr>
        <w:t xml:space="preserve"> – самая крупная река </w:t>
      </w:r>
      <w:r>
        <w:rPr>
          <w:rFonts w:ascii="Times New Roman" w:hAnsi="Times New Roman" w:cs="Times New Roman"/>
          <w:sz w:val="28"/>
          <w:szCs w:val="28"/>
        </w:rPr>
        <w:t>округа</w:t>
      </w:r>
      <w:r w:rsidRPr="00CC4814">
        <w:rPr>
          <w:rFonts w:ascii="Times New Roman" w:hAnsi="Times New Roman" w:cs="Times New Roman"/>
          <w:sz w:val="28"/>
          <w:szCs w:val="28"/>
        </w:rPr>
        <w:t xml:space="preserve">, которому принадлежит ее 40-километровый участок. Левыми притоками </w:t>
      </w:r>
      <w:proofErr w:type="spellStart"/>
      <w:r w:rsidRPr="00CC4814">
        <w:rPr>
          <w:rFonts w:ascii="Times New Roman" w:hAnsi="Times New Roman" w:cs="Times New Roman"/>
          <w:sz w:val="28"/>
          <w:szCs w:val="28"/>
        </w:rPr>
        <w:t>Аргуни</w:t>
      </w:r>
      <w:proofErr w:type="spellEnd"/>
      <w:r w:rsidRPr="00CC4814">
        <w:rPr>
          <w:rFonts w:ascii="Times New Roman" w:hAnsi="Times New Roman" w:cs="Times New Roman"/>
          <w:sz w:val="28"/>
          <w:szCs w:val="28"/>
        </w:rPr>
        <w:t xml:space="preserve"> на территории </w:t>
      </w:r>
      <w:r>
        <w:rPr>
          <w:rFonts w:ascii="Times New Roman" w:hAnsi="Times New Roman" w:cs="Times New Roman"/>
          <w:sz w:val="28"/>
          <w:szCs w:val="28"/>
        </w:rPr>
        <w:t>округа</w:t>
      </w:r>
      <w:r w:rsidRPr="00CC4814">
        <w:rPr>
          <w:rFonts w:ascii="Times New Roman" w:hAnsi="Times New Roman" w:cs="Times New Roman"/>
          <w:sz w:val="28"/>
          <w:szCs w:val="28"/>
        </w:rPr>
        <w:t xml:space="preserve"> являются: </w:t>
      </w:r>
      <w:proofErr w:type="spellStart"/>
      <w:r w:rsidRPr="00CC4814">
        <w:rPr>
          <w:rFonts w:ascii="Times New Roman" w:hAnsi="Times New Roman" w:cs="Times New Roman"/>
          <w:sz w:val="28"/>
          <w:szCs w:val="28"/>
        </w:rPr>
        <w:t>р.Средняя</w:t>
      </w:r>
      <w:proofErr w:type="spellEnd"/>
      <w:r w:rsidRPr="00CC4814">
        <w:rPr>
          <w:rFonts w:ascii="Times New Roman" w:hAnsi="Times New Roman" w:cs="Times New Roman"/>
          <w:sz w:val="28"/>
          <w:szCs w:val="28"/>
        </w:rPr>
        <w:t xml:space="preserve"> Борзя (верхнее и нижнее течение), </w:t>
      </w:r>
      <w:proofErr w:type="spellStart"/>
      <w:r w:rsidRPr="00CC4814">
        <w:rPr>
          <w:rFonts w:ascii="Times New Roman" w:hAnsi="Times New Roman" w:cs="Times New Roman"/>
          <w:sz w:val="28"/>
          <w:szCs w:val="28"/>
        </w:rPr>
        <w:t>р.Нижняя</w:t>
      </w:r>
      <w:proofErr w:type="spellEnd"/>
      <w:r w:rsidRPr="00CC4814">
        <w:rPr>
          <w:rFonts w:ascii="Times New Roman" w:hAnsi="Times New Roman" w:cs="Times New Roman"/>
          <w:sz w:val="28"/>
          <w:szCs w:val="28"/>
        </w:rPr>
        <w:t xml:space="preserve"> Борзя (часть верховья и ее небольшие правые притоки); </w:t>
      </w:r>
      <w:proofErr w:type="spellStart"/>
      <w:r w:rsidRPr="00CC4814">
        <w:rPr>
          <w:rFonts w:ascii="Times New Roman" w:hAnsi="Times New Roman" w:cs="Times New Roman"/>
          <w:sz w:val="28"/>
          <w:szCs w:val="28"/>
        </w:rPr>
        <w:t>р.Верхняя</w:t>
      </w:r>
      <w:proofErr w:type="spellEnd"/>
      <w:r w:rsidRPr="00CC4814">
        <w:rPr>
          <w:rFonts w:ascii="Times New Roman" w:hAnsi="Times New Roman" w:cs="Times New Roman"/>
          <w:sz w:val="28"/>
          <w:szCs w:val="28"/>
        </w:rPr>
        <w:t xml:space="preserve"> Борзя тоже является левым </w:t>
      </w:r>
      <w:r w:rsidRPr="00CC4814">
        <w:rPr>
          <w:rFonts w:ascii="Times New Roman" w:hAnsi="Times New Roman" w:cs="Times New Roman"/>
          <w:sz w:val="28"/>
          <w:szCs w:val="28"/>
        </w:rPr>
        <w:lastRenderedPageBreak/>
        <w:t xml:space="preserve">притоком </w:t>
      </w:r>
      <w:proofErr w:type="spellStart"/>
      <w:r w:rsidRPr="00CC4814">
        <w:rPr>
          <w:rFonts w:ascii="Times New Roman" w:hAnsi="Times New Roman" w:cs="Times New Roman"/>
          <w:sz w:val="28"/>
          <w:szCs w:val="28"/>
        </w:rPr>
        <w:t>Аргуни</w:t>
      </w:r>
      <w:proofErr w:type="spellEnd"/>
      <w:r w:rsidRPr="00CC4814">
        <w:rPr>
          <w:rFonts w:ascii="Times New Roman" w:hAnsi="Times New Roman" w:cs="Times New Roman"/>
          <w:sz w:val="28"/>
          <w:szCs w:val="28"/>
        </w:rPr>
        <w:t xml:space="preserve">, но на территории Калганского </w:t>
      </w:r>
      <w:r>
        <w:rPr>
          <w:rFonts w:ascii="Times New Roman" w:hAnsi="Times New Roman" w:cs="Times New Roman"/>
          <w:sz w:val="28"/>
          <w:szCs w:val="28"/>
        </w:rPr>
        <w:t>округа</w:t>
      </w:r>
      <w:r w:rsidRPr="00CC4814">
        <w:rPr>
          <w:rFonts w:ascii="Times New Roman" w:hAnsi="Times New Roman" w:cs="Times New Roman"/>
          <w:sz w:val="28"/>
          <w:szCs w:val="28"/>
        </w:rPr>
        <w:t xml:space="preserve"> протекают лишь два ее левых притока – </w:t>
      </w:r>
      <w:proofErr w:type="spellStart"/>
      <w:r w:rsidRPr="00CC4814">
        <w:rPr>
          <w:rFonts w:ascii="Times New Roman" w:hAnsi="Times New Roman" w:cs="Times New Roman"/>
          <w:sz w:val="28"/>
          <w:szCs w:val="28"/>
        </w:rPr>
        <w:t>р.Донинская</w:t>
      </w:r>
      <w:proofErr w:type="spellEnd"/>
      <w:r w:rsidRPr="00CC4814">
        <w:rPr>
          <w:rFonts w:ascii="Times New Roman" w:hAnsi="Times New Roman" w:cs="Times New Roman"/>
          <w:sz w:val="28"/>
          <w:szCs w:val="28"/>
        </w:rPr>
        <w:t xml:space="preserve"> Борзя (с ее притоками </w:t>
      </w:r>
      <w:proofErr w:type="spellStart"/>
      <w:r w:rsidRPr="00CC4814">
        <w:rPr>
          <w:rFonts w:ascii="Times New Roman" w:hAnsi="Times New Roman" w:cs="Times New Roman"/>
          <w:sz w:val="28"/>
          <w:szCs w:val="28"/>
        </w:rPr>
        <w:t>р.Янки</w:t>
      </w:r>
      <w:proofErr w:type="spellEnd"/>
      <w:r w:rsidRPr="00CC4814">
        <w:rPr>
          <w:rFonts w:ascii="Times New Roman" w:hAnsi="Times New Roman" w:cs="Times New Roman"/>
          <w:sz w:val="28"/>
          <w:szCs w:val="28"/>
        </w:rPr>
        <w:t xml:space="preserve">) и </w:t>
      </w:r>
      <w:proofErr w:type="spellStart"/>
      <w:r w:rsidRPr="00CC4814">
        <w:rPr>
          <w:rFonts w:ascii="Times New Roman" w:hAnsi="Times New Roman" w:cs="Times New Roman"/>
          <w:sz w:val="28"/>
          <w:szCs w:val="28"/>
        </w:rPr>
        <w:t>р.Калга</w:t>
      </w:r>
      <w:proofErr w:type="spellEnd"/>
      <w:r w:rsidRPr="00CC4814">
        <w:rPr>
          <w:rFonts w:ascii="Times New Roman" w:hAnsi="Times New Roman" w:cs="Times New Roman"/>
          <w:sz w:val="28"/>
          <w:szCs w:val="28"/>
        </w:rPr>
        <w:t xml:space="preserve"> (верхнее и среднее течение) и ее правый приток </w:t>
      </w:r>
      <w:proofErr w:type="spellStart"/>
      <w:r w:rsidRPr="00CC4814">
        <w:rPr>
          <w:rFonts w:ascii="Times New Roman" w:hAnsi="Times New Roman" w:cs="Times New Roman"/>
          <w:sz w:val="28"/>
          <w:szCs w:val="28"/>
        </w:rPr>
        <w:t>Калгукан</w:t>
      </w:r>
      <w:proofErr w:type="spellEnd"/>
      <w:r w:rsidRPr="00CC4814">
        <w:rPr>
          <w:rFonts w:ascii="Times New Roman" w:hAnsi="Times New Roman" w:cs="Times New Roman"/>
          <w:sz w:val="28"/>
          <w:szCs w:val="28"/>
        </w:rPr>
        <w:t xml:space="preserve">. Все перечисленные притоки </w:t>
      </w:r>
      <w:proofErr w:type="spellStart"/>
      <w:r w:rsidRPr="00CC4814">
        <w:rPr>
          <w:rFonts w:ascii="Times New Roman" w:hAnsi="Times New Roman" w:cs="Times New Roman"/>
          <w:sz w:val="28"/>
          <w:szCs w:val="28"/>
        </w:rPr>
        <w:t>Аргуни</w:t>
      </w:r>
      <w:proofErr w:type="spellEnd"/>
      <w:r w:rsidRPr="00CC4814">
        <w:rPr>
          <w:rFonts w:ascii="Times New Roman" w:hAnsi="Times New Roman" w:cs="Times New Roman"/>
          <w:sz w:val="28"/>
          <w:szCs w:val="28"/>
        </w:rPr>
        <w:t xml:space="preserve"> немноговодны и зимой перемерзают. Вода рек по химическому составу относится к гидрокарбонатному классу.</w:t>
      </w:r>
    </w:p>
    <w:p w:rsidR="00CC4814" w:rsidRPr="00CC4814" w:rsidRDefault="00CC4814" w:rsidP="00CC4814">
      <w:pPr>
        <w:tabs>
          <w:tab w:val="left" w:pos="840"/>
        </w:tabs>
        <w:spacing w:after="0" w:line="360" w:lineRule="auto"/>
        <w:ind w:firstLine="709"/>
        <w:jc w:val="both"/>
        <w:rPr>
          <w:rFonts w:ascii="Times New Roman" w:hAnsi="Times New Roman" w:cs="Times New Roman"/>
          <w:sz w:val="28"/>
          <w:szCs w:val="28"/>
        </w:rPr>
      </w:pPr>
      <w:r w:rsidRPr="00CC4814">
        <w:rPr>
          <w:rFonts w:ascii="Times New Roman" w:hAnsi="Times New Roman" w:cs="Times New Roman"/>
          <w:sz w:val="28"/>
          <w:szCs w:val="28"/>
        </w:rPr>
        <w:tab/>
        <w:t xml:space="preserve">Озер на территории </w:t>
      </w:r>
      <w:r>
        <w:rPr>
          <w:rFonts w:ascii="Times New Roman" w:hAnsi="Times New Roman" w:cs="Times New Roman"/>
          <w:sz w:val="28"/>
          <w:szCs w:val="28"/>
        </w:rPr>
        <w:t>округа</w:t>
      </w:r>
      <w:r w:rsidRPr="00CC4814">
        <w:rPr>
          <w:rFonts w:ascii="Times New Roman" w:hAnsi="Times New Roman" w:cs="Times New Roman"/>
          <w:sz w:val="28"/>
          <w:szCs w:val="28"/>
        </w:rPr>
        <w:t xml:space="preserve"> немного, и они невелики как по площади, так и по глубине. Большая их часть приурочена к пойме </w:t>
      </w:r>
      <w:proofErr w:type="spellStart"/>
      <w:r w:rsidRPr="00CC4814">
        <w:rPr>
          <w:rFonts w:ascii="Times New Roman" w:hAnsi="Times New Roman" w:cs="Times New Roman"/>
          <w:sz w:val="28"/>
          <w:szCs w:val="28"/>
        </w:rPr>
        <w:t>р.Аргунь</w:t>
      </w:r>
      <w:proofErr w:type="spellEnd"/>
      <w:r w:rsidRPr="00CC4814">
        <w:rPr>
          <w:rFonts w:ascii="Times New Roman" w:hAnsi="Times New Roman" w:cs="Times New Roman"/>
          <w:sz w:val="28"/>
          <w:szCs w:val="28"/>
        </w:rPr>
        <w:t xml:space="preserve">,  и по происхождению они </w:t>
      </w:r>
      <w:proofErr w:type="spellStart"/>
      <w:r w:rsidRPr="00CC4814">
        <w:rPr>
          <w:rFonts w:ascii="Times New Roman" w:hAnsi="Times New Roman" w:cs="Times New Roman"/>
          <w:sz w:val="28"/>
          <w:szCs w:val="28"/>
        </w:rPr>
        <w:t>старичные</w:t>
      </w:r>
      <w:proofErr w:type="spellEnd"/>
      <w:r w:rsidRPr="00CC4814">
        <w:rPr>
          <w:rFonts w:ascii="Times New Roman" w:hAnsi="Times New Roman" w:cs="Times New Roman"/>
          <w:sz w:val="28"/>
          <w:szCs w:val="28"/>
        </w:rPr>
        <w:t xml:space="preserve">. </w:t>
      </w:r>
    </w:p>
    <w:p w:rsidR="00CC4814" w:rsidRPr="00CC4814" w:rsidRDefault="00CC4814" w:rsidP="00CC4814">
      <w:pPr>
        <w:tabs>
          <w:tab w:val="left" w:pos="840"/>
        </w:tabs>
        <w:spacing w:after="0" w:line="360" w:lineRule="auto"/>
        <w:ind w:firstLine="709"/>
        <w:jc w:val="both"/>
        <w:rPr>
          <w:rFonts w:ascii="Times New Roman" w:hAnsi="Times New Roman" w:cs="Times New Roman"/>
          <w:sz w:val="28"/>
          <w:szCs w:val="28"/>
        </w:rPr>
      </w:pPr>
      <w:r w:rsidRPr="00CC4814">
        <w:rPr>
          <w:rFonts w:ascii="Times New Roman" w:hAnsi="Times New Roman" w:cs="Times New Roman"/>
          <w:sz w:val="28"/>
          <w:szCs w:val="28"/>
        </w:rPr>
        <w:tab/>
        <w:t xml:space="preserve">Лесные ресурсы в районе ограничены как по площади, так и по их практическому использованию. Основные площади лесов сосредоточены в его северо-западной половине, причем, в основном, в горах. Здесь произрастают лиственница, лиственнично-березовые и березовые леса. Лиственница представлена ее </w:t>
      </w:r>
      <w:proofErr w:type="spellStart"/>
      <w:r w:rsidRPr="00CC4814">
        <w:rPr>
          <w:rFonts w:ascii="Times New Roman" w:hAnsi="Times New Roman" w:cs="Times New Roman"/>
          <w:sz w:val="28"/>
          <w:szCs w:val="28"/>
        </w:rPr>
        <w:t>даурским</w:t>
      </w:r>
      <w:proofErr w:type="spellEnd"/>
      <w:r w:rsidRPr="00CC4814">
        <w:rPr>
          <w:rFonts w:ascii="Times New Roman" w:hAnsi="Times New Roman" w:cs="Times New Roman"/>
          <w:sz w:val="28"/>
          <w:szCs w:val="28"/>
        </w:rPr>
        <w:t xml:space="preserve"> видом (другое название – </w:t>
      </w:r>
      <w:proofErr w:type="spellStart"/>
      <w:r w:rsidRPr="00CC4814">
        <w:rPr>
          <w:rFonts w:ascii="Times New Roman" w:hAnsi="Times New Roman" w:cs="Times New Roman"/>
          <w:sz w:val="28"/>
          <w:szCs w:val="28"/>
        </w:rPr>
        <w:t>Гмелина</w:t>
      </w:r>
      <w:proofErr w:type="spellEnd"/>
      <w:r w:rsidRPr="00CC4814">
        <w:rPr>
          <w:rFonts w:ascii="Times New Roman" w:hAnsi="Times New Roman" w:cs="Times New Roman"/>
          <w:sz w:val="28"/>
          <w:szCs w:val="28"/>
        </w:rPr>
        <w:t xml:space="preserve">), а береза двумя основными видами: </w:t>
      </w:r>
      <w:proofErr w:type="spellStart"/>
      <w:r w:rsidRPr="00CC4814">
        <w:rPr>
          <w:rFonts w:ascii="Times New Roman" w:hAnsi="Times New Roman" w:cs="Times New Roman"/>
          <w:sz w:val="28"/>
          <w:szCs w:val="28"/>
        </w:rPr>
        <w:t>даурская</w:t>
      </w:r>
      <w:proofErr w:type="spellEnd"/>
      <w:r w:rsidRPr="00CC4814">
        <w:rPr>
          <w:rFonts w:ascii="Times New Roman" w:hAnsi="Times New Roman" w:cs="Times New Roman"/>
          <w:sz w:val="28"/>
          <w:szCs w:val="28"/>
        </w:rPr>
        <w:t xml:space="preserve"> и плосколистная. Обе древесные породы не представляют интереса для промышленных заготовок, а используются местным населением для строительства и заготовок дров. Большую часть территории </w:t>
      </w:r>
      <w:r>
        <w:rPr>
          <w:rFonts w:ascii="Times New Roman" w:hAnsi="Times New Roman" w:cs="Times New Roman"/>
          <w:sz w:val="28"/>
          <w:szCs w:val="28"/>
        </w:rPr>
        <w:t>округа</w:t>
      </w:r>
      <w:r w:rsidRPr="00CC4814">
        <w:rPr>
          <w:rFonts w:ascii="Times New Roman" w:hAnsi="Times New Roman" w:cs="Times New Roman"/>
          <w:sz w:val="28"/>
          <w:szCs w:val="28"/>
        </w:rPr>
        <w:t xml:space="preserve"> занимают лесостепи и (местами) степные участки, которые представляют интерес в сельскохозяйственном отношении (пастбища, сенокосы, пашни).</w:t>
      </w:r>
    </w:p>
    <w:p w:rsidR="00CC4814" w:rsidRPr="00CC4814" w:rsidRDefault="00CC4814" w:rsidP="00CC4814">
      <w:pPr>
        <w:tabs>
          <w:tab w:val="left" w:pos="840"/>
        </w:tabs>
        <w:spacing w:after="0" w:line="360" w:lineRule="auto"/>
        <w:ind w:firstLine="709"/>
        <w:jc w:val="both"/>
        <w:rPr>
          <w:rFonts w:ascii="Times New Roman" w:hAnsi="Times New Roman" w:cs="Times New Roman"/>
          <w:sz w:val="28"/>
          <w:szCs w:val="28"/>
        </w:rPr>
      </w:pPr>
      <w:r w:rsidRPr="00CC4814">
        <w:rPr>
          <w:rFonts w:ascii="Times New Roman" w:hAnsi="Times New Roman" w:cs="Times New Roman"/>
          <w:sz w:val="28"/>
          <w:szCs w:val="28"/>
        </w:rPr>
        <w:tab/>
      </w:r>
      <w:r w:rsidRPr="00B4700A">
        <w:rPr>
          <w:rFonts w:ascii="Times New Roman" w:hAnsi="Times New Roman" w:cs="Times New Roman"/>
          <w:sz w:val="28"/>
          <w:szCs w:val="28"/>
        </w:rPr>
        <w:t>Минерально-сырьевые ресурсы</w:t>
      </w:r>
      <w:r w:rsidRPr="00CC4814">
        <w:rPr>
          <w:rFonts w:ascii="Times New Roman" w:hAnsi="Times New Roman" w:cs="Times New Roman"/>
          <w:sz w:val="28"/>
          <w:szCs w:val="28"/>
          <w:u w:val="single"/>
        </w:rPr>
        <w:t>.</w:t>
      </w:r>
      <w:r w:rsidRPr="00CC4814">
        <w:rPr>
          <w:rFonts w:ascii="Times New Roman" w:hAnsi="Times New Roman" w:cs="Times New Roman"/>
          <w:sz w:val="28"/>
          <w:szCs w:val="28"/>
        </w:rPr>
        <w:t xml:space="preserve"> Калганский район обладает многими полезными ископаемыми, начиная от редких драгоценных металлов и </w:t>
      </w:r>
      <w:r w:rsidR="00B4700A">
        <w:rPr>
          <w:rFonts w:ascii="Times New Roman" w:hAnsi="Times New Roman" w:cs="Times New Roman"/>
          <w:sz w:val="28"/>
          <w:szCs w:val="28"/>
        </w:rPr>
        <w:t>заканчивая</w:t>
      </w:r>
      <w:r w:rsidRPr="00CC4814">
        <w:rPr>
          <w:rFonts w:ascii="Times New Roman" w:hAnsi="Times New Roman" w:cs="Times New Roman"/>
          <w:sz w:val="28"/>
          <w:szCs w:val="28"/>
        </w:rPr>
        <w:t xml:space="preserve"> строительными материалами. Металлические полезные ископаемые приурочены к уран-золотополиметаллическому </w:t>
      </w:r>
      <w:proofErr w:type="spellStart"/>
      <w:r w:rsidRPr="00CC4814">
        <w:rPr>
          <w:rFonts w:ascii="Times New Roman" w:hAnsi="Times New Roman" w:cs="Times New Roman"/>
          <w:sz w:val="28"/>
          <w:szCs w:val="28"/>
        </w:rPr>
        <w:t>минерагеническому</w:t>
      </w:r>
      <w:proofErr w:type="spellEnd"/>
      <w:r w:rsidRPr="00CC4814">
        <w:rPr>
          <w:rFonts w:ascii="Times New Roman" w:hAnsi="Times New Roman" w:cs="Times New Roman"/>
          <w:sz w:val="28"/>
          <w:szCs w:val="28"/>
        </w:rPr>
        <w:t xml:space="preserve"> поясу </w:t>
      </w:r>
      <w:r w:rsidR="00B4700A">
        <w:rPr>
          <w:rFonts w:ascii="Times New Roman" w:hAnsi="Times New Roman" w:cs="Times New Roman"/>
          <w:sz w:val="28"/>
          <w:szCs w:val="28"/>
        </w:rPr>
        <w:t>Забайкальского края</w:t>
      </w:r>
      <w:r w:rsidRPr="00CC4814">
        <w:rPr>
          <w:rFonts w:ascii="Times New Roman" w:hAnsi="Times New Roman" w:cs="Times New Roman"/>
          <w:sz w:val="28"/>
          <w:szCs w:val="28"/>
        </w:rPr>
        <w:t xml:space="preserve">, пересекающему левобережье </w:t>
      </w:r>
      <w:proofErr w:type="spellStart"/>
      <w:r w:rsidRPr="00CC4814">
        <w:rPr>
          <w:rFonts w:ascii="Times New Roman" w:hAnsi="Times New Roman" w:cs="Times New Roman"/>
          <w:sz w:val="28"/>
          <w:szCs w:val="28"/>
        </w:rPr>
        <w:t>Приаргунья</w:t>
      </w:r>
      <w:proofErr w:type="spellEnd"/>
      <w:r w:rsidRPr="00CC4814">
        <w:rPr>
          <w:rFonts w:ascii="Times New Roman" w:hAnsi="Times New Roman" w:cs="Times New Roman"/>
          <w:sz w:val="28"/>
          <w:szCs w:val="28"/>
        </w:rPr>
        <w:t xml:space="preserve">. Рудные минералы здесь представлены </w:t>
      </w:r>
      <w:proofErr w:type="spellStart"/>
      <w:r w:rsidRPr="00CC4814">
        <w:rPr>
          <w:rFonts w:ascii="Times New Roman" w:hAnsi="Times New Roman" w:cs="Times New Roman"/>
          <w:sz w:val="28"/>
          <w:szCs w:val="28"/>
        </w:rPr>
        <w:t>голенитом</w:t>
      </w:r>
      <w:proofErr w:type="spellEnd"/>
      <w:r w:rsidRPr="00CC4814">
        <w:rPr>
          <w:rFonts w:ascii="Times New Roman" w:hAnsi="Times New Roman" w:cs="Times New Roman"/>
          <w:sz w:val="28"/>
          <w:szCs w:val="28"/>
        </w:rPr>
        <w:t>,</w:t>
      </w:r>
      <w:r w:rsidR="00B4700A">
        <w:rPr>
          <w:rFonts w:ascii="Times New Roman" w:hAnsi="Times New Roman" w:cs="Times New Roman"/>
          <w:sz w:val="28"/>
          <w:szCs w:val="28"/>
        </w:rPr>
        <w:t xml:space="preserve"> </w:t>
      </w:r>
      <w:proofErr w:type="spellStart"/>
      <w:r w:rsidRPr="00CC4814">
        <w:rPr>
          <w:rFonts w:ascii="Times New Roman" w:hAnsi="Times New Roman" w:cs="Times New Roman"/>
          <w:sz w:val="28"/>
          <w:szCs w:val="28"/>
        </w:rPr>
        <w:t>сдалеритом</w:t>
      </w:r>
      <w:proofErr w:type="spellEnd"/>
      <w:r w:rsidRPr="00CC4814">
        <w:rPr>
          <w:rFonts w:ascii="Times New Roman" w:hAnsi="Times New Roman" w:cs="Times New Roman"/>
          <w:sz w:val="28"/>
          <w:szCs w:val="28"/>
        </w:rPr>
        <w:t>, пиритом, золотом и другими компонентами.</w:t>
      </w:r>
    </w:p>
    <w:p w:rsidR="007D4EA9" w:rsidRPr="00CC4814" w:rsidRDefault="007D4EA9" w:rsidP="00CC4814">
      <w:pPr>
        <w:spacing w:after="0" w:line="360" w:lineRule="auto"/>
        <w:ind w:firstLine="709"/>
        <w:jc w:val="both"/>
        <w:rPr>
          <w:rFonts w:ascii="Times New Roman" w:eastAsia="Times New Roman" w:hAnsi="Times New Roman" w:cs="Times New Roman"/>
          <w:sz w:val="28"/>
          <w:szCs w:val="28"/>
          <w:highlight w:val="yellow"/>
          <w:lang w:eastAsia="ar-SA"/>
        </w:rPr>
      </w:pPr>
      <w:r w:rsidRPr="00CC4814">
        <w:rPr>
          <w:rFonts w:ascii="Times New Roman" w:hAnsi="Times New Roman" w:cs="Times New Roman"/>
          <w:sz w:val="28"/>
          <w:szCs w:val="28"/>
          <w:highlight w:val="yellow"/>
        </w:rPr>
        <w:br w:type="page"/>
      </w:r>
    </w:p>
    <w:p w:rsidR="009316FA" w:rsidRPr="00DC1EC3" w:rsidRDefault="009316FA" w:rsidP="00006388">
      <w:pPr>
        <w:pStyle w:val="af7"/>
        <w:numPr>
          <w:ilvl w:val="0"/>
          <w:numId w:val="3"/>
        </w:numPr>
        <w:tabs>
          <w:tab w:val="left" w:pos="1701"/>
        </w:tabs>
        <w:spacing w:after="0"/>
        <w:ind w:left="0" w:firstLine="709"/>
        <w:jc w:val="left"/>
        <w:outlineLvl w:val="0"/>
        <w:rPr>
          <w:color w:val="auto"/>
        </w:rPr>
      </w:pPr>
      <w:bookmarkStart w:id="23" w:name="_Toc191989025"/>
      <w:bookmarkEnd w:id="21"/>
      <w:r w:rsidRPr="00DC1EC3">
        <w:rPr>
          <w:color w:val="auto"/>
        </w:rPr>
        <w:lastRenderedPageBreak/>
        <w:t>НАСЕЛЕНИЕ И ТРУДОВЫЕ РЕСУРСЫ</w:t>
      </w:r>
      <w:bookmarkEnd w:id="23"/>
    </w:p>
    <w:p w:rsidR="009316FA" w:rsidRPr="00DC1EC3" w:rsidRDefault="009316FA" w:rsidP="00006388">
      <w:pPr>
        <w:pStyle w:val="af9"/>
        <w:numPr>
          <w:ilvl w:val="1"/>
          <w:numId w:val="3"/>
        </w:numPr>
        <w:tabs>
          <w:tab w:val="left" w:pos="1701"/>
        </w:tabs>
        <w:spacing w:after="0"/>
        <w:ind w:left="0" w:firstLine="709"/>
        <w:jc w:val="left"/>
        <w:outlineLvl w:val="1"/>
      </w:pPr>
      <w:bookmarkStart w:id="24" w:name="_Toc21089233"/>
      <w:bookmarkStart w:id="25" w:name="_Toc191989026"/>
      <w:r w:rsidRPr="00DC1EC3">
        <w:t>Динамика численности населения, миграционные процессы</w:t>
      </w:r>
      <w:bookmarkEnd w:id="24"/>
      <w:bookmarkEnd w:id="25"/>
    </w:p>
    <w:p w:rsidR="009316FA" w:rsidRPr="00DC1EC3" w:rsidRDefault="00B4700A" w:rsidP="00EF42DD">
      <w:pPr>
        <w:tabs>
          <w:tab w:val="left" w:pos="851"/>
        </w:tabs>
        <w:spacing w:after="0" w:line="360" w:lineRule="auto"/>
        <w:ind w:firstLine="709"/>
        <w:jc w:val="both"/>
        <w:rPr>
          <w:rFonts w:ascii="Times New Roman" w:hAnsi="Times New Roman" w:cs="Times New Roman"/>
          <w:sz w:val="28"/>
          <w:szCs w:val="28"/>
        </w:rPr>
      </w:pPr>
      <w:r w:rsidRPr="00DC1EC3">
        <w:rPr>
          <w:rFonts w:ascii="Times New Roman" w:hAnsi="Times New Roman" w:cs="Times New Roman"/>
          <w:sz w:val="28"/>
          <w:szCs w:val="28"/>
        </w:rPr>
        <w:t xml:space="preserve">На  территории Калганского муниципального округа наблюдается отрицательная </w:t>
      </w:r>
      <w:r w:rsidR="006B787A" w:rsidRPr="00DC1EC3">
        <w:rPr>
          <w:rFonts w:ascii="Times New Roman" w:hAnsi="Times New Roman" w:cs="Times New Roman"/>
          <w:sz w:val="28"/>
          <w:szCs w:val="28"/>
        </w:rPr>
        <w:t xml:space="preserve"> демографическая динамика</w:t>
      </w:r>
      <w:r w:rsidR="003A188B" w:rsidRPr="00DC1EC3">
        <w:rPr>
          <w:rFonts w:ascii="Times New Roman" w:hAnsi="Times New Roman" w:cs="Times New Roman"/>
          <w:sz w:val="28"/>
          <w:szCs w:val="28"/>
        </w:rPr>
        <w:t>.</w:t>
      </w:r>
    </w:p>
    <w:p w:rsidR="00DC1EC3" w:rsidRDefault="00245A37" w:rsidP="00765393">
      <w:pPr>
        <w:pStyle w:val="a8"/>
        <w:widowControl w:val="0"/>
        <w:spacing w:after="0" w:line="360" w:lineRule="auto"/>
        <w:ind w:left="0" w:firstLine="709"/>
        <w:jc w:val="both"/>
        <w:rPr>
          <w:rFonts w:ascii="Times New Roman" w:hAnsi="Times New Roman" w:cs="Times New Roman"/>
          <w:sz w:val="28"/>
          <w:szCs w:val="28"/>
        </w:rPr>
      </w:pPr>
      <w:r w:rsidRPr="00DC1EC3">
        <w:rPr>
          <w:rFonts w:ascii="Times New Roman" w:hAnsi="Times New Roman" w:cs="Times New Roman"/>
          <w:sz w:val="28"/>
          <w:szCs w:val="28"/>
        </w:rPr>
        <w:t xml:space="preserve">На территории </w:t>
      </w:r>
      <w:r w:rsidR="007545AB" w:rsidRPr="00DC1EC3">
        <w:rPr>
          <w:rFonts w:ascii="Times New Roman" w:hAnsi="Times New Roman" w:cs="Times New Roman"/>
          <w:sz w:val="28"/>
          <w:szCs w:val="28"/>
        </w:rPr>
        <w:t>Забайкальского</w:t>
      </w:r>
      <w:r w:rsidRPr="00DC1EC3">
        <w:rPr>
          <w:rFonts w:ascii="Times New Roman" w:hAnsi="Times New Roman" w:cs="Times New Roman"/>
          <w:sz w:val="28"/>
          <w:szCs w:val="28"/>
        </w:rPr>
        <w:t xml:space="preserve"> края </w:t>
      </w:r>
      <w:r w:rsidR="00DC1EC3" w:rsidRPr="00DC1EC3">
        <w:rPr>
          <w:rFonts w:ascii="Times New Roman" w:hAnsi="Times New Roman" w:cs="Times New Roman"/>
          <w:sz w:val="28"/>
          <w:szCs w:val="28"/>
        </w:rPr>
        <w:t>действует Стратегия социально-экономического развития Забайкальского края до 2035</w:t>
      </w:r>
      <w:r w:rsidR="00DC1EC3">
        <w:rPr>
          <w:rFonts w:ascii="Times New Roman" w:hAnsi="Times New Roman" w:cs="Times New Roman"/>
          <w:sz w:val="28"/>
          <w:szCs w:val="28"/>
        </w:rPr>
        <w:t xml:space="preserve"> года, утвержденная </w:t>
      </w:r>
      <w:r w:rsidR="00DC1EC3" w:rsidRPr="00DC1EC3">
        <w:rPr>
          <w:rFonts w:ascii="Times New Roman" w:hAnsi="Times New Roman" w:cs="Times New Roman"/>
          <w:sz w:val="28"/>
          <w:szCs w:val="28"/>
        </w:rPr>
        <w:t>Постановление</w:t>
      </w:r>
      <w:r w:rsidR="00DC1EC3">
        <w:rPr>
          <w:rFonts w:ascii="Times New Roman" w:hAnsi="Times New Roman" w:cs="Times New Roman"/>
          <w:sz w:val="28"/>
          <w:szCs w:val="28"/>
        </w:rPr>
        <w:t>м</w:t>
      </w:r>
      <w:r w:rsidR="00DC1EC3" w:rsidRPr="00DC1EC3">
        <w:rPr>
          <w:rFonts w:ascii="Times New Roman" w:hAnsi="Times New Roman" w:cs="Times New Roman"/>
          <w:sz w:val="28"/>
          <w:szCs w:val="28"/>
        </w:rPr>
        <w:t xml:space="preserve"> Правительства Забайкальского края от 02.06.2023 N 272</w:t>
      </w:r>
      <w:r w:rsidR="00DC1EC3">
        <w:rPr>
          <w:rFonts w:ascii="Times New Roman" w:hAnsi="Times New Roman" w:cs="Times New Roman"/>
          <w:sz w:val="28"/>
          <w:szCs w:val="28"/>
        </w:rPr>
        <w:t>, в  которой  предусмотрены  меры направленные  на демографическое  развитие.</w:t>
      </w:r>
    </w:p>
    <w:p w:rsidR="00DC1EC3" w:rsidRPr="00DC1EC3" w:rsidRDefault="00DC1EC3" w:rsidP="00DC1EC3">
      <w:pPr>
        <w:pStyle w:val="ConsPlusNormal"/>
        <w:spacing w:line="360" w:lineRule="auto"/>
        <w:ind w:firstLine="709"/>
        <w:jc w:val="both"/>
        <w:rPr>
          <w:rFonts w:ascii="Times New Roman" w:hAnsi="Times New Roman"/>
          <w:sz w:val="28"/>
          <w:szCs w:val="28"/>
        </w:rPr>
      </w:pPr>
      <w:r w:rsidRPr="00DC1EC3">
        <w:rPr>
          <w:rFonts w:ascii="Times New Roman" w:hAnsi="Times New Roman"/>
          <w:sz w:val="28"/>
          <w:szCs w:val="28"/>
        </w:rPr>
        <w:t>Целью направления является создание условий для устойчивого роста численности и благосостояния населения Забайкальского края.</w:t>
      </w:r>
    </w:p>
    <w:p w:rsidR="00DC1EC3" w:rsidRPr="00DC1EC3" w:rsidRDefault="00DC1EC3" w:rsidP="00DC1EC3">
      <w:pPr>
        <w:pStyle w:val="ConsPlusNormal"/>
        <w:spacing w:line="360" w:lineRule="auto"/>
        <w:ind w:firstLine="709"/>
        <w:jc w:val="both"/>
        <w:rPr>
          <w:rFonts w:ascii="Times New Roman" w:hAnsi="Times New Roman"/>
          <w:sz w:val="28"/>
          <w:szCs w:val="28"/>
        </w:rPr>
      </w:pPr>
      <w:r w:rsidRPr="00DC1EC3">
        <w:rPr>
          <w:rFonts w:ascii="Times New Roman" w:hAnsi="Times New Roman"/>
          <w:sz w:val="28"/>
          <w:szCs w:val="28"/>
        </w:rPr>
        <w:t>Основные задачи для достижения цели:</w:t>
      </w:r>
    </w:p>
    <w:p w:rsidR="00DC1EC3" w:rsidRPr="00DC1EC3" w:rsidRDefault="00DC1EC3" w:rsidP="00DC1EC3">
      <w:pPr>
        <w:pStyle w:val="ConsPlusNormal"/>
        <w:spacing w:line="360" w:lineRule="auto"/>
        <w:ind w:firstLine="709"/>
        <w:jc w:val="both"/>
        <w:rPr>
          <w:rFonts w:ascii="Times New Roman" w:hAnsi="Times New Roman"/>
          <w:sz w:val="28"/>
          <w:szCs w:val="28"/>
        </w:rPr>
      </w:pPr>
      <w:r w:rsidRPr="00DC1EC3">
        <w:rPr>
          <w:rFonts w:ascii="Times New Roman" w:hAnsi="Times New Roman"/>
          <w:sz w:val="28"/>
          <w:szCs w:val="28"/>
        </w:rPr>
        <w:t>1) демографическое развитие. Укрепление института семьи и сохранение традиций семейных отношений. Обеспечение экономической самостоятельности семьи;</w:t>
      </w:r>
    </w:p>
    <w:p w:rsidR="00DC1EC3" w:rsidRPr="00DC1EC3" w:rsidRDefault="00DC1EC3" w:rsidP="00DC1EC3">
      <w:pPr>
        <w:pStyle w:val="ConsPlusNormal"/>
        <w:spacing w:line="360" w:lineRule="auto"/>
        <w:ind w:firstLine="709"/>
        <w:jc w:val="both"/>
        <w:rPr>
          <w:rFonts w:ascii="Times New Roman" w:hAnsi="Times New Roman"/>
          <w:sz w:val="28"/>
          <w:szCs w:val="28"/>
        </w:rPr>
      </w:pPr>
      <w:r w:rsidRPr="00DC1EC3">
        <w:rPr>
          <w:rFonts w:ascii="Times New Roman" w:hAnsi="Times New Roman"/>
          <w:sz w:val="28"/>
          <w:szCs w:val="28"/>
        </w:rPr>
        <w:t>2) обеспечение эффективного функционирования системы социальных гарантий (социальной защиты) населения. Поддержка наиболее уязвимых групп населения;</w:t>
      </w:r>
    </w:p>
    <w:p w:rsidR="00DC1EC3" w:rsidRPr="00DC1EC3" w:rsidRDefault="00DC1EC3" w:rsidP="00DC1EC3">
      <w:pPr>
        <w:pStyle w:val="ConsPlusNormal"/>
        <w:spacing w:line="360" w:lineRule="auto"/>
        <w:ind w:firstLine="709"/>
        <w:jc w:val="both"/>
        <w:rPr>
          <w:rFonts w:ascii="Times New Roman" w:hAnsi="Times New Roman"/>
          <w:sz w:val="28"/>
          <w:szCs w:val="28"/>
        </w:rPr>
      </w:pPr>
      <w:r w:rsidRPr="00DC1EC3">
        <w:rPr>
          <w:rFonts w:ascii="Times New Roman" w:hAnsi="Times New Roman"/>
          <w:sz w:val="28"/>
          <w:szCs w:val="28"/>
        </w:rPr>
        <w:t>3) рост благосостояния граждан, повышение эффективной занятости населения, развитие рынка труда и кадрового потенциала;</w:t>
      </w:r>
    </w:p>
    <w:p w:rsidR="00DC1EC3" w:rsidRPr="00DC1EC3" w:rsidRDefault="00DC1EC3" w:rsidP="00DC1EC3">
      <w:pPr>
        <w:pStyle w:val="ConsPlusNormal"/>
        <w:spacing w:line="360" w:lineRule="auto"/>
        <w:ind w:firstLine="709"/>
        <w:jc w:val="both"/>
        <w:rPr>
          <w:rFonts w:ascii="Times New Roman" w:hAnsi="Times New Roman"/>
          <w:sz w:val="28"/>
          <w:szCs w:val="28"/>
        </w:rPr>
      </w:pPr>
      <w:r w:rsidRPr="00DC1EC3">
        <w:rPr>
          <w:rFonts w:ascii="Times New Roman" w:hAnsi="Times New Roman"/>
          <w:sz w:val="28"/>
          <w:szCs w:val="28"/>
        </w:rPr>
        <w:t>4) создание надлежащей базы для адаптации и интеграции переселившихся соотечественников в принимающее сообщество, оказание мер социальной поддержки, содействие в жилом обустройстве. Ключевое направление - формирование правовых, организационных и социально-экономических,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региона.</w:t>
      </w:r>
    </w:p>
    <w:p w:rsidR="00DC1EC3" w:rsidRPr="00DC1EC3" w:rsidRDefault="00DC1EC3" w:rsidP="00DC1EC3">
      <w:pPr>
        <w:pStyle w:val="ConsPlusNormal"/>
        <w:spacing w:line="360" w:lineRule="auto"/>
        <w:ind w:firstLine="709"/>
        <w:jc w:val="both"/>
        <w:rPr>
          <w:rFonts w:ascii="Times New Roman" w:hAnsi="Times New Roman"/>
          <w:sz w:val="28"/>
          <w:szCs w:val="28"/>
        </w:rPr>
      </w:pPr>
      <w:r w:rsidRPr="00DC1EC3">
        <w:rPr>
          <w:rFonts w:ascii="Times New Roman" w:hAnsi="Times New Roman"/>
          <w:sz w:val="28"/>
          <w:szCs w:val="28"/>
        </w:rPr>
        <w:t xml:space="preserve">Для прекращения депопуляции и обеспечения естественного прироста населения Забайкальского края предусмотрено оказание мер государственной поддержки семьям с детьми, предоставление дополнительных социальных выплат </w:t>
      </w:r>
      <w:r w:rsidRPr="00DC1EC3">
        <w:rPr>
          <w:rFonts w:ascii="Times New Roman" w:hAnsi="Times New Roman"/>
          <w:sz w:val="28"/>
          <w:szCs w:val="28"/>
        </w:rPr>
        <w:lastRenderedPageBreak/>
        <w:t>молодым семьям и создание условий для совмещения родителями обязанностей по воспитанию детей и профессиональных обязанностей. Разработан комплекс мероприятий по сохранению здоровья населения</w:t>
      </w:r>
      <w:r>
        <w:rPr>
          <w:rFonts w:ascii="Times New Roman" w:hAnsi="Times New Roman"/>
          <w:sz w:val="28"/>
          <w:szCs w:val="28"/>
        </w:rPr>
        <w:t>, подробно описанный в разделе «Здравоохранение»</w:t>
      </w:r>
      <w:r w:rsidRPr="00DC1EC3">
        <w:rPr>
          <w:rFonts w:ascii="Times New Roman" w:hAnsi="Times New Roman"/>
          <w:sz w:val="28"/>
          <w:szCs w:val="28"/>
        </w:rPr>
        <w:t>.</w:t>
      </w:r>
    </w:p>
    <w:p w:rsidR="00DC1EC3" w:rsidRPr="00DC1EC3" w:rsidRDefault="00DC1EC3" w:rsidP="00DC1EC3">
      <w:pPr>
        <w:pStyle w:val="ConsPlusNormal"/>
        <w:spacing w:line="360" w:lineRule="auto"/>
        <w:ind w:firstLine="709"/>
        <w:jc w:val="both"/>
        <w:rPr>
          <w:rFonts w:ascii="Times New Roman" w:hAnsi="Times New Roman"/>
          <w:sz w:val="28"/>
          <w:szCs w:val="28"/>
        </w:rPr>
      </w:pPr>
      <w:r w:rsidRPr="00DC1EC3">
        <w:rPr>
          <w:rFonts w:ascii="Times New Roman" w:hAnsi="Times New Roman"/>
          <w:sz w:val="28"/>
          <w:szCs w:val="28"/>
        </w:rPr>
        <w:t>Развитие сферы социального обслуживания предусматривает мероприятия по реализации проектов государственно-частного партнерства с целью расширения числа источников средств на предоставление социальных услуг и развитию системы экстренной социальной и правовой помощи.</w:t>
      </w:r>
    </w:p>
    <w:p w:rsidR="00DC1EC3" w:rsidRPr="00DC1EC3" w:rsidRDefault="00DC1EC3" w:rsidP="00DC1EC3">
      <w:pPr>
        <w:pStyle w:val="ConsPlusNormal"/>
        <w:spacing w:line="360" w:lineRule="auto"/>
        <w:ind w:firstLine="709"/>
        <w:jc w:val="both"/>
        <w:rPr>
          <w:rFonts w:ascii="Times New Roman" w:hAnsi="Times New Roman"/>
          <w:sz w:val="28"/>
          <w:szCs w:val="28"/>
        </w:rPr>
      </w:pPr>
      <w:r w:rsidRPr="00DC1EC3">
        <w:rPr>
          <w:rFonts w:ascii="Times New Roman" w:hAnsi="Times New Roman"/>
          <w:sz w:val="28"/>
          <w:szCs w:val="28"/>
        </w:rPr>
        <w:t xml:space="preserve">Ключевым направлением деятельности является рост благосостояния граждан и развитие рынка труда. Для реализации направления разработаны мероприятия по обучению членов семьи основам семейного предпринимательства и ведения бизнеса, развитию системы </w:t>
      </w:r>
      <w:proofErr w:type="spellStart"/>
      <w:r w:rsidRPr="00DC1EC3">
        <w:rPr>
          <w:rFonts w:ascii="Times New Roman" w:hAnsi="Times New Roman"/>
          <w:sz w:val="28"/>
          <w:szCs w:val="28"/>
        </w:rPr>
        <w:t>самозанятости</w:t>
      </w:r>
      <w:proofErr w:type="spellEnd"/>
      <w:r w:rsidRPr="00DC1EC3">
        <w:rPr>
          <w:rFonts w:ascii="Times New Roman" w:hAnsi="Times New Roman"/>
          <w:sz w:val="28"/>
          <w:szCs w:val="28"/>
        </w:rPr>
        <w:t xml:space="preserve"> населения и повышению трудовой мобильности граждан в пределах Забайкальского края.</w:t>
      </w:r>
    </w:p>
    <w:p w:rsidR="009316FA" w:rsidRPr="00FF4B4B" w:rsidRDefault="009316FA" w:rsidP="00765393">
      <w:pPr>
        <w:pStyle w:val="a8"/>
        <w:widowControl w:val="0"/>
        <w:spacing w:after="0" w:line="360" w:lineRule="auto"/>
        <w:ind w:left="0" w:firstLine="709"/>
        <w:jc w:val="both"/>
        <w:rPr>
          <w:rFonts w:ascii="Times New Roman" w:hAnsi="Times New Roman" w:cs="Times New Roman"/>
          <w:sz w:val="28"/>
          <w:szCs w:val="28"/>
        </w:rPr>
      </w:pPr>
      <w:r w:rsidRPr="00FF4B4B">
        <w:rPr>
          <w:rFonts w:ascii="Times New Roman" w:hAnsi="Times New Roman" w:cs="Times New Roman"/>
          <w:sz w:val="28"/>
          <w:szCs w:val="28"/>
        </w:rPr>
        <w:t xml:space="preserve">Динамика численности населения муниципального образования </w:t>
      </w:r>
      <w:proofErr w:type="spellStart"/>
      <w:r w:rsidR="00DC1EC3" w:rsidRPr="00FF4B4B">
        <w:rPr>
          <w:rFonts w:ascii="Times New Roman" w:hAnsi="Times New Roman" w:cs="Times New Roman"/>
          <w:sz w:val="28"/>
          <w:szCs w:val="28"/>
        </w:rPr>
        <w:t>Калгангский</w:t>
      </w:r>
      <w:proofErr w:type="spellEnd"/>
      <w:r w:rsidR="00DC1EC3" w:rsidRPr="00FF4B4B">
        <w:rPr>
          <w:rFonts w:ascii="Times New Roman" w:hAnsi="Times New Roman" w:cs="Times New Roman"/>
          <w:sz w:val="28"/>
          <w:szCs w:val="28"/>
        </w:rPr>
        <w:t xml:space="preserve"> муниципальный  округ Забайкальского края</w:t>
      </w:r>
      <w:r w:rsidR="002B00B7" w:rsidRPr="00FF4B4B">
        <w:rPr>
          <w:rFonts w:ascii="Times New Roman" w:hAnsi="Times New Roman" w:cs="Times New Roman"/>
          <w:sz w:val="28"/>
          <w:szCs w:val="28"/>
        </w:rPr>
        <w:t xml:space="preserve"> </w:t>
      </w:r>
      <w:r w:rsidRPr="00FF4B4B">
        <w:rPr>
          <w:rFonts w:ascii="Times New Roman" w:hAnsi="Times New Roman" w:cs="Times New Roman"/>
          <w:sz w:val="28"/>
          <w:szCs w:val="28"/>
        </w:rPr>
        <w:t>за предшествующий период характеризовалась следующими показателями (табл.3.1.1).</w:t>
      </w:r>
    </w:p>
    <w:p w:rsidR="009316FA" w:rsidRPr="00FF4B4B" w:rsidRDefault="009316FA" w:rsidP="00765393">
      <w:pPr>
        <w:spacing w:after="0" w:line="360" w:lineRule="auto"/>
        <w:ind w:firstLine="709"/>
        <w:rPr>
          <w:rFonts w:ascii="Times New Roman" w:hAnsi="Times New Roman" w:cs="Times New Roman"/>
          <w:b/>
          <w:sz w:val="24"/>
          <w:szCs w:val="24"/>
        </w:rPr>
      </w:pPr>
      <w:r w:rsidRPr="00FF4B4B">
        <w:rPr>
          <w:rFonts w:ascii="Times New Roman" w:hAnsi="Times New Roman" w:cs="Times New Roman"/>
          <w:b/>
          <w:sz w:val="24"/>
          <w:szCs w:val="24"/>
        </w:rPr>
        <w:t xml:space="preserve">Таблица 3.1.1 Динамика численности населения </w:t>
      </w:r>
      <w:r w:rsidR="00DC1EC3" w:rsidRPr="00FF4B4B">
        <w:rPr>
          <w:rFonts w:ascii="Times New Roman" w:hAnsi="Times New Roman" w:cs="Times New Roman"/>
          <w:b/>
          <w:sz w:val="24"/>
          <w:szCs w:val="24"/>
        </w:rPr>
        <w:t>Калганского муниципального округа</w:t>
      </w:r>
      <w:r w:rsidRPr="00FF4B4B">
        <w:rPr>
          <w:rFonts w:ascii="Times New Roman" w:hAnsi="Times New Roman" w:cs="Times New Roman"/>
          <w:b/>
          <w:sz w:val="24"/>
          <w:szCs w:val="24"/>
        </w:rPr>
        <w:t>, чел.</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276"/>
        <w:gridCol w:w="1417"/>
        <w:gridCol w:w="1276"/>
        <w:gridCol w:w="1417"/>
        <w:gridCol w:w="1418"/>
        <w:gridCol w:w="1417"/>
      </w:tblGrid>
      <w:tr w:rsidR="00FF4B4B" w:rsidRPr="00FF4B4B" w:rsidTr="00444160">
        <w:trPr>
          <w:cantSplit/>
          <w:trHeight w:val="481"/>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160" w:rsidRPr="00FF4B4B" w:rsidRDefault="00444160" w:rsidP="00765393">
            <w:pPr>
              <w:spacing w:after="0" w:line="360" w:lineRule="auto"/>
              <w:ind w:firstLine="30"/>
              <w:jc w:val="center"/>
              <w:rPr>
                <w:rFonts w:ascii="Times New Roman" w:hAnsi="Times New Roman" w:cs="Times New Roman"/>
                <w:b/>
              </w:rPr>
            </w:pPr>
            <w:r w:rsidRPr="00FF4B4B">
              <w:rPr>
                <w:rFonts w:ascii="Times New Roman" w:hAnsi="Times New Roman" w:cs="Times New Roman"/>
                <w:b/>
              </w:rPr>
              <w:t>МО</w:t>
            </w:r>
          </w:p>
        </w:tc>
        <w:tc>
          <w:tcPr>
            <w:tcW w:w="1276" w:type="dxa"/>
            <w:tcBorders>
              <w:top w:val="single" w:sz="4" w:space="0" w:color="000000"/>
              <w:left w:val="single" w:sz="4" w:space="0" w:color="000000"/>
              <w:bottom w:val="single" w:sz="4" w:space="0" w:color="000000"/>
              <w:right w:val="single" w:sz="4" w:space="0" w:color="000000"/>
            </w:tcBorders>
            <w:vAlign w:val="center"/>
          </w:tcPr>
          <w:p w:rsidR="00444160" w:rsidRPr="00FF4B4B" w:rsidRDefault="00444160" w:rsidP="00765393">
            <w:pPr>
              <w:spacing w:after="0" w:line="360" w:lineRule="auto"/>
              <w:ind w:firstLine="30"/>
              <w:jc w:val="center"/>
              <w:rPr>
                <w:rFonts w:ascii="Times New Roman" w:hAnsi="Times New Roman" w:cs="Times New Roman"/>
                <w:b/>
              </w:rPr>
            </w:pPr>
            <w:r w:rsidRPr="00FF4B4B">
              <w:rPr>
                <w:rFonts w:ascii="Times New Roman" w:hAnsi="Times New Roman" w:cs="Times New Roman"/>
                <w:b/>
              </w:rPr>
              <w:t>2018</w:t>
            </w:r>
          </w:p>
        </w:tc>
        <w:tc>
          <w:tcPr>
            <w:tcW w:w="1417" w:type="dxa"/>
            <w:tcBorders>
              <w:top w:val="single" w:sz="4" w:space="0" w:color="000000"/>
              <w:left w:val="single" w:sz="4" w:space="0" w:color="000000"/>
              <w:bottom w:val="single" w:sz="4" w:space="0" w:color="000000"/>
              <w:right w:val="single" w:sz="4" w:space="0" w:color="000000"/>
            </w:tcBorders>
            <w:vAlign w:val="center"/>
          </w:tcPr>
          <w:p w:rsidR="00444160" w:rsidRPr="00FF4B4B" w:rsidRDefault="00444160" w:rsidP="00765393">
            <w:pPr>
              <w:spacing w:after="0" w:line="360" w:lineRule="auto"/>
              <w:jc w:val="center"/>
              <w:rPr>
                <w:rFonts w:ascii="Times New Roman" w:hAnsi="Times New Roman" w:cs="Times New Roman"/>
                <w:b/>
              </w:rPr>
            </w:pPr>
            <w:r w:rsidRPr="00FF4B4B">
              <w:rPr>
                <w:rFonts w:ascii="Times New Roman" w:hAnsi="Times New Roman" w:cs="Times New Roman"/>
                <w:b/>
              </w:rPr>
              <w:t>2019</w:t>
            </w:r>
          </w:p>
        </w:tc>
        <w:tc>
          <w:tcPr>
            <w:tcW w:w="1276" w:type="dxa"/>
            <w:tcBorders>
              <w:top w:val="single" w:sz="4" w:space="0" w:color="000000"/>
              <w:left w:val="single" w:sz="4" w:space="0" w:color="000000"/>
              <w:bottom w:val="single" w:sz="4" w:space="0" w:color="000000"/>
              <w:right w:val="single" w:sz="4" w:space="0" w:color="000000"/>
            </w:tcBorders>
            <w:vAlign w:val="center"/>
          </w:tcPr>
          <w:p w:rsidR="00444160" w:rsidRPr="00FF4B4B" w:rsidRDefault="00444160" w:rsidP="00765393">
            <w:pPr>
              <w:spacing w:after="0" w:line="360" w:lineRule="auto"/>
              <w:jc w:val="center"/>
              <w:rPr>
                <w:rFonts w:ascii="Times New Roman" w:hAnsi="Times New Roman" w:cs="Times New Roman"/>
                <w:b/>
              </w:rPr>
            </w:pPr>
            <w:r w:rsidRPr="00FF4B4B">
              <w:rPr>
                <w:rFonts w:ascii="Times New Roman" w:hAnsi="Times New Roman" w:cs="Times New Roman"/>
                <w:b/>
              </w:rPr>
              <w:t>2020</w:t>
            </w:r>
          </w:p>
        </w:tc>
        <w:tc>
          <w:tcPr>
            <w:tcW w:w="1417" w:type="dxa"/>
            <w:tcBorders>
              <w:top w:val="single" w:sz="4" w:space="0" w:color="000000"/>
              <w:left w:val="single" w:sz="4" w:space="0" w:color="000000"/>
              <w:bottom w:val="single" w:sz="4" w:space="0" w:color="000000"/>
              <w:right w:val="single" w:sz="4" w:space="0" w:color="000000"/>
            </w:tcBorders>
            <w:vAlign w:val="center"/>
          </w:tcPr>
          <w:p w:rsidR="00444160" w:rsidRPr="00FF4B4B" w:rsidRDefault="00444160" w:rsidP="00765393">
            <w:pPr>
              <w:spacing w:after="0" w:line="360" w:lineRule="auto"/>
              <w:ind w:firstLine="40"/>
              <w:jc w:val="center"/>
              <w:rPr>
                <w:rFonts w:ascii="Times New Roman" w:hAnsi="Times New Roman" w:cs="Times New Roman"/>
                <w:b/>
              </w:rPr>
            </w:pPr>
            <w:r w:rsidRPr="00FF4B4B">
              <w:rPr>
                <w:rFonts w:ascii="Times New Roman" w:hAnsi="Times New Roman" w:cs="Times New Roman"/>
                <w:b/>
              </w:rPr>
              <w:t>2021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160" w:rsidRPr="00FF4B4B" w:rsidRDefault="00444160" w:rsidP="00765393">
            <w:pPr>
              <w:spacing w:after="0" w:line="360" w:lineRule="auto"/>
              <w:jc w:val="center"/>
              <w:rPr>
                <w:rFonts w:ascii="Times New Roman" w:hAnsi="Times New Roman" w:cs="Times New Roman"/>
                <w:b/>
              </w:rPr>
            </w:pPr>
            <w:r w:rsidRPr="00FF4B4B">
              <w:rPr>
                <w:rFonts w:ascii="Times New Roman" w:hAnsi="Times New Roman" w:cs="Times New Roman"/>
                <w:b/>
              </w:rPr>
              <w:t>2022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160" w:rsidRPr="00FF4B4B" w:rsidRDefault="00444160" w:rsidP="00765393">
            <w:pPr>
              <w:spacing w:after="0" w:line="360" w:lineRule="auto"/>
              <w:jc w:val="center"/>
              <w:rPr>
                <w:rFonts w:ascii="Times New Roman" w:hAnsi="Times New Roman" w:cs="Times New Roman"/>
                <w:b/>
              </w:rPr>
            </w:pPr>
            <w:r w:rsidRPr="00FF4B4B">
              <w:rPr>
                <w:rFonts w:ascii="Times New Roman" w:hAnsi="Times New Roman" w:cs="Times New Roman"/>
                <w:b/>
              </w:rPr>
              <w:t>2023</w:t>
            </w:r>
          </w:p>
        </w:tc>
      </w:tr>
      <w:tr w:rsidR="00FF4B4B" w:rsidRPr="00FF4B4B" w:rsidTr="00444160">
        <w:trPr>
          <w:trHeight w:val="561"/>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160" w:rsidRPr="00FF4B4B" w:rsidRDefault="00444160" w:rsidP="00765393">
            <w:pPr>
              <w:spacing w:after="0" w:line="360" w:lineRule="auto"/>
              <w:ind w:firstLine="30"/>
              <w:jc w:val="center"/>
              <w:rPr>
                <w:rFonts w:ascii="Times New Roman" w:hAnsi="Times New Roman" w:cs="Times New Roman"/>
              </w:rPr>
            </w:pPr>
            <w:r w:rsidRPr="00FF4B4B">
              <w:rPr>
                <w:rFonts w:ascii="Times New Roman" w:hAnsi="Times New Roman" w:cs="Times New Roman"/>
              </w:rPr>
              <w:t>Калганский муниципальный округ Забайкальского края</w:t>
            </w:r>
          </w:p>
        </w:tc>
        <w:tc>
          <w:tcPr>
            <w:tcW w:w="1276" w:type="dxa"/>
            <w:tcBorders>
              <w:top w:val="single" w:sz="4" w:space="0" w:color="000000"/>
              <w:left w:val="single" w:sz="4" w:space="0" w:color="000000"/>
              <w:bottom w:val="single" w:sz="4" w:space="0" w:color="000000"/>
              <w:right w:val="single" w:sz="4" w:space="0" w:color="000000"/>
            </w:tcBorders>
            <w:vAlign w:val="center"/>
          </w:tcPr>
          <w:p w:rsidR="00444160" w:rsidRPr="00FF4B4B" w:rsidRDefault="00444160" w:rsidP="00765393">
            <w:pPr>
              <w:spacing w:after="0" w:line="360" w:lineRule="auto"/>
              <w:ind w:firstLine="30"/>
              <w:jc w:val="center"/>
              <w:rPr>
                <w:rFonts w:ascii="Times New Roman" w:hAnsi="Times New Roman" w:cs="Times New Roman"/>
                <w:shd w:val="clear" w:color="auto" w:fill="FFFFFF"/>
              </w:rPr>
            </w:pPr>
            <w:r w:rsidRPr="00FF4B4B">
              <w:rPr>
                <w:rFonts w:ascii="Times New Roman" w:hAnsi="Times New Roman" w:cs="Times New Roman"/>
                <w:shd w:val="clear" w:color="auto" w:fill="FFFFFF"/>
              </w:rPr>
              <w:t>7612</w:t>
            </w:r>
          </w:p>
        </w:tc>
        <w:tc>
          <w:tcPr>
            <w:tcW w:w="1417" w:type="dxa"/>
            <w:tcBorders>
              <w:top w:val="single" w:sz="4" w:space="0" w:color="000000"/>
              <w:left w:val="single" w:sz="4" w:space="0" w:color="000000"/>
              <w:bottom w:val="single" w:sz="4" w:space="0" w:color="000000"/>
              <w:right w:val="single" w:sz="4" w:space="0" w:color="000000"/>
            </w:tcBorders>
            <w:vAlign w:val="center"/>
          </w:tcPr>
          <w:p w:rsidR="00444160" w:rsidRPr="00FF4B4B" w:rsidRDefault="00444160" w:rsidP="00765393">
            <w:pPr>
              <w:spacing w:after="0" w:line="360" w:lineRule="auto"/>
              <w:ind w:hanging="54"/>
              <w:jc w:val="center"/>
              <w:rPr>
                <w:rFonts w:ascii="Times New Roman" w:hAnsi="Times New Roman" w:cs="Times New Roman"/>
                <w:shd w:val="clear" w:color="auto" w:fill="FFFFFF"/>
              </w:rPr>
            </w:pPr>
            <w:r w:rsidRPr="00FF4B4B">
              <w:rPr>
                <w:rFonts w:ascii="Times New Roman" w:hAnsi="Times New Roman" w:cs="Times New Roman"/>
                <w:shd w:val="clear" w:color="auto" w:fill="FFFFFF"/>
              </w:rPr>
              <w:t>7460</w:t>
            </w:r>
          </w:p>
        </w:tc>
        <w:tc>
          <w:tcPr>
            <w:tcW w:w="1276" w:type="dxa"/>
            <w:tcBorders>
              <w:top w:val="single" w:sz="4" w:space="0" w:color="000000"/>
              <w:left w:val="single" w:sz="4" w:space="0" w:color="000000"/>
              <w:bottom w:val="single" w:sz="4" w:space="0" w:color="000000"/>
              <w:right w:val="single" w:sz="4" w:space="0" w:color="000000"/>
            </w:tcBorders>
            <w:vAlign w:val="center"/>
          </w:tcPr>
          <w:p w:rsidR="00444160" w:rsidRPr="00FF4B4B" w:rsidRDefault="00444160" w:rsidP="00765393">
            <w:pPr>
              <w:spacing w:after="0" w:line="360" w:lineRule="auto"/>
              <w:jc w:val="center"/>
              <w:rPr>
                <w:rFonts w:ascii="Times New Roman" w:hAnsi="Times New Roman" w:cs="Times New Roman"/>
                <w:shd w:val="clear" w:color="auto" w:fill="FFFFFF"/>
              </w:rPr>
            </w:pPr>
            <w:r w:rsidRPr="00FF4B4B">
              <w:rPr>
                <w:rFonts w:ascii="Times New Roman" w:hAnsi="Times New Roman" w:cs="Times New Roman"/>
                <w:shd w:val="clear" w:color="auto" w:fill="FFFFFF"/>
              </w:rPr>
              <w:t>7272</w:t>
            </w:r>
          </w:p>
        </w:tc>
        <w:tc>
          <w:tcPr>
            <w:tcW w:w="1417" w:type="dxa"/>
            <w:tcBorders>
              <w:top w:val="single" w:sz="4" w:space="0" w:color="000000"/>
              <w:left w:val="single" w:sz="4" w:space="0" w:color="000000"/>
              <w:bottom w:val="single" w:sz="4" w:space="0" w:color="000000"/>
              <w:right w:val="single" w:sz="4" w:space="0" w:color="000000"/>
            </w:tcBorders>
            <w:vAlign w:val="center"/>
          </w:tcPr>
          <w:p w:rsidR="00444160" w:rsidRPr="00FF4B4B" w:rsidRDefault="00444160" w:rsidP="00765393">
            <w:pPr>
              <w:spacing w:after="0" w:line="360" w:lineRule="auto"/>
              <w:ind w:firstLine="40"/>
              <w:jc w:val="center"/>
              <w:rPr>
                <w:rFonts w:ascii="Times New Roman" w:hAnsi="Times New Roman" w:cs="Times New Roman"/>
                <w:shd w:val="clear" w:color="auto" w:fill="FFFFFF"/>
              </w:rPr>
            </w:pPr>
            <w:r w:rsidRPr="00FF4B4B">
              <w:rPr>
                <w:rFonts w:ascii="Times New Roman" w:hAnsi="Times New Roman" w:cs="Times New Roman"/>
                <w:shd w:val="clear" w:color="auto" w:fill="FFFFFF"/>
              </w:rPr>
              <w:t>7172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160" w:rsidRPr="00FF4B4B" w:rsidRDefault="00444160" w:rsidP="00765393">
            <w:pPr>
              <w:spacing w:after="0" w:line="360" w:lineRule="auto"/>
              <w:jc w:val="center"/>
              <w:rPr>
                <w:rFonts w:ascii="Times New Roman" w:hAnsi="Times New Roman" w:cs="Times New Roman"/>
              </w:rPr>
            </w:pPr>
            <w:r w:rsidRPr="00FF4B4B">
              <w:rPr>
                <w:rFonts w:ascii="Times New Roman" w:hAnsi="Times New Roman" w:cs="Times New Roman"/>
              </w:rPr>
              <w:t>6952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160" w:rsidRPr="00FF4B4B" w:rsidRDefault="00444160" w:rsidP="00765393">
            <w:pPr>
              <w:spacing w:after="0" w:line="360" w:lineRule="auto"/>
              <w:jc w:val="center"/>
              <w:rPr>
                <w:rFonts w:ascii="Times New Roman" w:hAnsi="Times New Roman" w:cs="Times New Roman"/>
              </w:rPr>
            </w:pPr>
            <w:r w:rsidRPr="00FF4B4B">
              <w:rPr>
                <w:rFonts w:ascii="Times New Roman" w:hAnsi="Times New Roman" w:cs="Times New Roman"/>
              </w:rPr>
              <w:t>5743</w:t>
            </w:r>
          </w:p>
        </w:tc>
      </w:tr>
    </w:tbl>
    <w:p w:rsidR="009316FA" w:rsidRPr="00FF4B4B" w:rsidRDefault="009316FA" w:rsidP="00765393">
      <w:pPr>
        <w:widowControl w:val="0"/>
        <w:spacing w:after="0" w:line="360" w:lineRule="auto"/>
        <w:ind w:firstLine="709"/>
        <w:jc w:val="both"/>
        <w:rPr>
          <w:rFonts w:ascii="Times New Roman" w:hAnsi="Times New Roman" w:cs="Times New Roman"/>
          <w:sz w:val="28"/>
          <w:szCs w:val="28"/>
        </w:rPr>
      </w:pPr>
      <w:r w:rsidRPr="00FF4B4B">
        <w:rPr>
          <w:rFonts w:ascii="Times New Roman" w:hAnsi="Times New Roman" w:cs="Times New Roman"/>
          <w:sz w:val="28"/>
          <w:szCs w:val="28"/>
        </w:rPr>
        <w:t xml:space="preserve">Динамика численности населения напрямую зависит от двух основных показателей: естественного прироста (убыли) населения и его миграционного прироста (убыли). </w:t>
      </w:r>
    </w:p>
    <w:p w:rsidR="009316FA" w:rsidRPr="00FF4B4B" w:rsidRDefault="009316FA" w:rsidP="00765393">
      <w:pPr>
        <w:widowControl w:val="0"/>
        <w:spacing w:after="0" w:line="360" w:lineRule="auto"/>
        <w:ind w:firstLine="709"/>
        <w:jc w:val="both"/>
        <w:rPr>
          <w:rFonts w:ascii="Times New Roman" w:hAnsi="Times New Roman" w:cs="Times New Roman"/>
          <w:sz w:val="28"/>
          <w:szCs w:val="28"/>
        </w:rPr>
      </w:pPr>
      <w:r w:rsidRPr="00FF4B4B">
        <w:rPr>
          <w:rFonts w:ascii="Times New Roman" w:hAnsi="Times New Roman" w:cs="Times New Roman"/>
          <w:sz w:val="28"/>
          <w:szCs w:val="28"/>
        </w:rPr>
        <w:t>За период 201</w:t>
      </w:r>
      <w:r w:rsidR="00444160" w:rsidRPr="00FF4B4B">
        <w:rPr>
          <w:rFonts w:ascii="Times New Roman" w:hAnsi="Times New Roman" w:cs="Times New Roman"/>
          <w:sz w:val="28"/>
          <w:szCs w:val="28"/>
        </w:rPr>
        <w:t>8-2023</w:t>
      </w:r>
      <w:r w:rsidRPr="00FF4B4B">
        <w:rPr>
          <w:rFonts w:ascii="Times New Roman" w:hAnsi="Times New Roman" w:cs="Times New Roman"/>
          <w:sz w:val="28"/>
          <w:szCs w:val="28"/>
        </w:rPr>
        <w:t xml:space="preserve"> гг. </w:t>
      </w:r>
      <w:r w:rsidR="00444160" w:rsidRPr="00FF4B4B">
        <w:rPr>
          <w:rFonts w:ascii="Times New Roman" w:hAnsi="Times New Roman" w:cs="Times New Roman"/>
          <w:sz w:val="28"/>
          <w:szCs w:val="28"/>
        </w:rPr>
        <w:t>наблюдается  снижение  численности на 1869 человек,  что  в процентном  соотношении составляет 24,5%.</w:t>
      </w:r>
    </w:p>
    <w:p w:rsidR="007D4EA9" w:rsidRPr="00FF4B4B" w:rsidRDefault="007D4EA9" w:rsidP="00765393">
      <w:pPr>
        <w:widowControl w:val="0"/>
        <w:spacing w:after="0" w:line="360" w:lineRule="auto"/>
        <w:ind w:firstLine="709"/>
        <w:jc w:val="both"/>
        <w:rPr>
          <w:rFonts w:ascii="Times New Roman" w:hAnsi="Times New Roman" w:cs="Times New Roman"/>
          <w:sz w:val="28"/>
          <w:szCs w:val="28"/>
        </w:rPr>
      </w:pPr>
    </w:p>
    <w:p w:rsidR="009316FA" w:rsidRPr="00FF4B4B" w:rsidRDefault="009316FA" w:rsidP="00765393">
      <w:pPr>
        <w:keepNext/>
        <w:widowControl w:val="0"/>
        <w:spacing w:after="0" w:line="360" w:lineRule="auto"/>
        <w:ind w:firstLine="709"/>
        <w:jc w:val="both"/>
        <w:rPr>
          <w:rFonts w:ascii="Times New Roman" w:hAnsi="Times New Roman" w:cs="Times New Roman"/>
          <w:b/>
          <w:sz w:val="24"/>
          <w:szCs w:val="24"/>
        </w:rPr>
      </w:pPr>
      <w:r w:rsidRPr="00FF4B4B">
        <w:rPr>
          <w:rFonts w:ascii="Times New Roman" w:hAnsi="Times New Roman" w:cs="Times New Roman"/>
          <w:b/>
          <w:sz w:val="24"/>
          <w:szCs w:val="24"/>
        </w:rPr>
        <w:lastRenderedPageBreak/>
        <w:t>Рисунок 3.1.</w:t>
      </w:r>
      <w:r w:rsidR="003A188B" w:rsidRPr="00FF4B4B">
        <w:rPr>
          <w:rFonts w:ascii="Times New Roman" w:hAnsi="Times New Roman" w:cs="Times New Roman"/>
          <w:b/>
          <w:sz w:val="24"/>
          <w:szCs w:val="24"/>
        </w:rPr>
        <w:t>2</w:t>
      </w:r>
      <w:r w:rsidRPr="00FF4B4B">
        <w:rPr>
          <w:rFonts w:ascii="Times New Roman" w:hAnsi="Times New Roman" w:cs="Times New Roman"/>
          <w:b/>
          <w:sz w:val="24"/>
          <w:szCs w:val="24"/>
        </w:rPr>
        <w:t xml:space="preserve"> Динамика естественного прироста</w:t>
      </w:r>
    </w:p>
    <w:p w:rsidR="003E0B7C" w:rsidRPr="00595DA9" w:rsidRDefault="003E0B7C" w:rsidP="00765393">
      <w:pPr>
        <w:keepNext/>
        <w:widowControl w:val="0"/>
        <w:spacing w:after="0" w:line="360" w:lineRule="auto"/>
        <w:ind w:firstLine="709"/>
        <w:jc w:val="both"/>
        <w:rPr>
          <w:rFonts w:ascii="Times New Roman" w:hAnsi="Times New Roman" w:cs="Times New Roman"/>
          <w:b/>
          <w:sz w:val="24"/>
          <w:szCs w:val="24"/>
          <w:highlight w:val="yellow"/>
        </w:rPr>
      </w:pPr>
      <w:r>
        <w:rPr>
          <w:noProof/>
        </w:rPr>
        <w:drawing>
          <wp:inline distT="0" distB="0" distL="0" distR="0" wp14:anchorId="73C64D95" wp14:editId="199B4A09">
            <wp:extent cx="4572000" cy="27432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316FA" w:rsidRPr="00FF4B4B" w:rsidRDefault="009316FA" w:rsidP="00765393">
      <w:pPr>
        <w:widowControl w:val="0"/>
        <w:spacing w:after="0" w:line="360" w:lineRule="auto"/>
        <w:ind w:firstLine="709"/>
        <w:jc w:val="both"/>
        <w:rPr>
          <w:rFonts w:ascii="Times New Roman" w:hAnsi="Times New Roman" w:cs="Times New Roman"/>
          <w:color w:val="000000" w:themeColor="text1"/>
          <w:sz w:val="28"/>
          <w:szCs w:val="28"/>
        </w:rPr>
      </w:pPr>
      <w:r w:rsidRPr="00FF4B4B">
        <w:rPr>
          <w:rFonts w:ascii="Times New Roman" w:hAnsi="Times New Roman" w:cs="Times New Roman"/>
          <w:color w:val="000000" w:themeColor="text1"/>
          <w:sz w:val="28"/>
          <w:szCs w:val="28"/>
        </w:rPr>
        <w:t>Как видно из графика, естественный прирост на протяжении последних лет остается неизменно отрицательным.</w:t>
      </w:r>
    </w:p>
    <w:p w:rsidR="001A1697" w:rsidRPr="00FF4B4B" w:rsidRDefault="001A1697" w:rsidP="001A1697">
      <w:pPr>
        <w:spacing w:after="0" w:line="360" w:lineRule="auto"/>
        <w:ind w:firstLine="709"/>
        <w:rPr>
          <w:rFonts w:ascii="Times New Roman" w:hAnsi="Times New Roman" w:cs="Times New Roman"/>
          <w:b/>
          <w:sz w:val="24"/>
          <w:szCs w:val="24"/>
        </w:rPr>
      </w:pPr>
      <w:r>
        <w:rPr>
          <w:rFonts w:ascii="Times New Roman" w:hAnsi="Times New Roman" w:cs="Times New Roman"/>
          <w:b/>
          <w:sz w:val="24"/>
          <w:szCs w:val="24"/>
        </w:rPr>
        <w:t>Таблица 3.1.3</w:t>
      </w:r>
      <w:r w:rsidRPr="00FF4B4B">
        <w:rPr>
          <w:rFonts w:ascii="Times New Roman" w:hAnsi="Times New Roman" w:cs="Times New Roman"/>
          <w:b/>
          <w:sz w:val="24"/>
          <w:szCs w:val="24"/>
        </w:rPr>
        <w:t xml:space="preserve"> Динамика численности населения Калганского муниципального округа, чел.</w:t>
      </w:r>
      <w:r>
        <w:rPr>
          <w:rFonts w:ascii="Times New Roman" w:hAnsi="Times New Roman" w:cs="Times New Roman"/>
          <w:b/>
          <w:sz w:val="24"/>
          <w:szCs w:val="24"/>
        </w:rPr>
        <w:t xml:space="preserve"> по населенным пунктам</w:t>
      </w:r>
    </w:p>
    <w:tbl>
      <w:tblPr>
        <w:tblW w:w="10201" w:type="dxa"/>
        <w:tblInd w:w="-5" w:type="dxa"/>
        <w:tblLook w:val="04A0" w:firstRow="1" w:lastRow="0" w:firstColumn="1" w:lastColumn="0" w:noHBand="0" w:noVBand="1"/>
      </w:tblPr>
      <w:tblGrid>
        <w:gridCol w:w="4041"/>
        <w:gridCol w:w="1429"/>
        <w:gridCol w:w="1206"/>
        <w:gridCol w:w="1257"/>
        <w:gridCol w:w="1172"/>
        <w:gridCol w:w="1096"/>
      </w:tblGrid>
      <w:tr w:rsidR="001A1697" w:rsidRPr="001A1697" w:rsidTr="00481D8A">
        <w:trPr>
          <w:trHeight w:val="300"/>
        </w:trPr>
        <w:tc>
          <w:tcPr>
            <w:tcW w:w="4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r w:rsidRPr="001A1697">
              <w:rPr>
                <w:rFonts w:ascii="Times New Roman" w:eastAsia="Times New Roman" w:hAnsi="Times New Roman" w:cs="Times New Roman"/>
                <w:color w:val="000000"/>
              </w:rPr>
              <w:t>Наименование</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01.01.2020</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01.01.2021</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01.01.2022</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r w:rsidRPr="001A1697">
              <w:rPr>
                <w:rFonts w:ascii="Times New Roman" w:eastAsia="Times New Roman" w:hAnsi="Times New Roman" w:cs="Times New Roman"/>
                <w:color w:val="000000"/>
              </w:rPr>
              <w:t>1.01.2023</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r w:rsidRPr="001A1697">
              <w:rPr>
                <w:rFonts w:ascii="Times New Roman" w:eastAsia="Times New Roman" w:hAnsi="Times New Roman" w:cs="Times New Roman"/>
                <w:color w:val="000000"/>
              </w:rPr>
              <w:t>1.01.2024</w:t>
            </w:r>
          </w:p>
        </w:tc>
      </w:tr>
      <w:tr w:rsidR="001A1697" w:rsidRPr="001A1697" w:rsidTr="00481D8A">
        <w:trPr>
          <w:trHeight w:val="300"/>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r w:rsidRPr="001A1697">
              <w:rPr>
                <w:rFonts w:ascii="Times New Roman" w:eastAsia="Times New Roman" w:hAnsi="Times New Roman" w:cs="Times New Roman"/>
                <w:color w:val="000000"/>
              </w:rPr>
              <w:t xml:space="preserve">Муниципальный округ «Калганский округ» </w:t>
            </w:r>
          </w:p>
        </w:tc>
        <w:tc>
          <w:tcPr>
            <w:tcW w:w="1429"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7272</w:t>
            </w:r>
          </w:p>
        </w:tc>
        <w:tc>
          <w:tcPr>
            <w:tcW w:w="120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7170</w:t>
            </w:r>
          </w:p>
        </w:tc>
        <w:tc>
          <w:tcPr>
            <w:tcW w:w="1257"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5877</w:t>
            </w:r>
          </w:p>
        </w:tc>
        <w:tc>
          <w:tcPr>
            <w:tcW w:w="1172"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5743</w:t>
            </w:r>
          </w:p>
        </w:tc>
        <w:tc>
          <w:tcPr>
            <w:tcW w:w="109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5488</w:t>
            </w:r>
          </w:p>
        </w:tc>
      </w:tr>
      <w:tr w:rsidR="001A1697" w:rsidRPr="001A1697" w:rsidTr="00481D8A">
        <w:trPr>
          <w:trHeight w:val="300"/>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proofErr w:type="spellStart"/>
            <w:r w:rsidRPr="001A1697">
              <w:rPr>
                <w:rFonts w:ascii="Times New Roman" w:eastAsia="Times New Roman" w:hAnsi="Times New Roman" w:cs="Times New Roman"/>
                <w:color w:val="000000"/>
              </w:rPr>
              <w:t>с.Кадая</w:t>
            </w:r>
            <w:proofErr w:type="spellEnd"/>
          </w:p>
        </w:tc>
        <w:tc>
          <w:tcPr>
            <w:tcW w:w="1429"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840</w:t>
            </w:r>
          </w:p>
        </w:tc>
        <w:tc>
          <w:tcPr>
            <w:tcW w:w="120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830</w:t>
            </w:r>
          </w:p>
        </w:tc>
        <w:tc>
          <w:tcPr>
            <w:tcW w:w="1257"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311</w:t>
            </w:r>
          </w:p>
        </w:tc>
        <w:tc>
          <w:tcPr>
            <w:tcW w:w="1172"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283</w:t>
            </w:r>
          </w:p>
        </w:tc>
        <w:tc>
          <w:tcPr>
            <w:tcW w:w="109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243</w:t>
            </w:r>
          </w:p>
        </w:tc>
      </w:tr>
      <w:tr w:rsidR="001A1697" w:rsidRPr="001A1697" w:rsidTr="00481D8A">
        <w:trPr>
          <w:trHeight w:val="300"/>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proofErr w:type="spellStart"/>
            <w:r w:rsidRPr="001A1697">
              <w:rPr>
                <w:rFonts w:ascii="Times New Roman" w:eastAsia="Times New Roman" w:hAnsi="Times New Roman" w:cs="Times New Roman"/>
                <w:color w:val="000000"/>
              </w:rPr>
              <w:t>с.Кадая</w:t>
            </w:r>
            <w:proofErr w:type="spellEnd"/>
            <w:r w:rsidRPr="001A1697">
              <w:rPr>
                <w:rFonts w:ascii="Times New Roman" w:eastAsia="Times New Roman" w:hAnsi="Times New Roman" w:cs="Times New Roman"/>
                <w:color w:val="000000"/>
              </w:rPr>
              <w:t xml:space="preserve"> 1-я</w:t>
            </w:r>
          </w:p>
        </w:tc>
        <w:tc>
          <w:tcPr>
            <w:tcW w:w="1429"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0</w:t>
            </w:r>
          </w:p>
        </w:tc>
        <w:tc>
          <w:tcPr>
            <w:tcW w:w="120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0</w:t>
            </w:r>
          </w:p>
        </w:tc>
        <w:tc>
          <w:tcPr>
            <w:tcW w:w="1257"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265</w:t>
            </w:r>
          </w:p>
        </w:tc>
        <w:tc>
          <w:tcPr>
            <w:tcW w:w="1172"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265</w:t>
            </w:r>
          </w:p>
        </w:tc>
        <w:tc>
          <w:tcPr>
            <w:tcW w:w="109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264</w:t>
            </w:r>
          </w:p>
        </w:tc>
      </w:tr>
      <w:tr w:rsidR="001A1697" w:rsidRPr="001A1697" w:rsidTr="00481D8A">
        <w:trPr>
          <w:trHeight w:val="300"/>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proofErr w:type="spellStart"/>
            <w:r w:rsidRPr="001A1697">
              <w:rPr>
                <w:rFonts w:ascii="Times New Roman" w:eastAsia="Times New Roman" w:hAnsi="Times New Roman" w:cs="Times New Roman"/>
                <w:color w:val="000000"/>
              </w:rPr>
              <w:t>с.Бура</w:t>
            </w:r>
            <w:proofErr w:type="spellEnd"/>
          </w:p>
        </w:tc>
        <w:tc>
          <w:tcPr>
            <w:tcW w:w="1429"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530</w:t>
            </w:r>
          </w:p>
        </w:tc>
        <w:tc>
          <w:tcPr>
            <w:tcW w:w="120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518</w:t>
            </w:r>
          </w:p>
        </w:tc>
        <w:tc>
          <w:tcPr>
            <w:tcW w:w="1257"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312</w:t>
            </w:r>
          </w:p>
        </w:tc>
        <w:tc>
          <w:tcPr>
            <w:tcW w:w="1172"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297</w:t>
            </w:r>
          </w:p>
        </w:tc>
        <w:tc>
          <w:tcPr>
            <w:tcW w:w="109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273</w:t>
            </w:r>
          </w:p>
        </w:tc>
      </w:tr>
      <w:tr w:rsidR="001A1697" w:rsidRPr="001A1697" w:rsidTr="00481D8A">
        <w:trPr>
          <w:trHeight w:val="300"/>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proofErr w:type="spellStart"/>
            <w:r w:rsidRPr="001A1697">
              <w:rPr>
                <w:rFonts w:ascii="Times New Roman" w:eastAsia="Times New Roman" w:hAnsi="Times New Roman" w:cs="Times New Roman"/>
                <w:color w:val="000000"/>
              </w:rPr>
              <w:t>с.Бура</w:t>
            </w:r>
            <w:proofErr w:type="spellEnd"/>
            <w:r w:rsidRPr="001A1697">
              <w:rPr>
                <w:rFonts w:ascii="Times New Roman" w:eastAsia="Times New Roman" w:hAnsi="Times New Roman" w:cs="Times New Roman"/>
                <w:color w:val="000000"/>
              </w:rPr>
              <w:t xml:space="preserve"> 1-я</w:t>
            </w:r>
          </w:p>
        </w:tc>
        <w:tc>
          <w:tcPr>
            <w:tcW w:w="1429"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w:t>
            </w:r>
          </w:p>
        </w:tc>
        <w:tc>
          <w:tcPr>
            <w:tcW w:w="120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w:t>
            </w:r>
          </w:p>
        </w:tc>
        <w:tc>
          <w:tcPr>
            <w:tcW w:w="1257"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156</w:t>
            </w:r>
          </w:p>
        </w:tc>
        <w:tc>
          <w:tcPr>
            <w:tcW w:w="1172"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158</w:t>
            </w:r>
          </w:p>
        </w:tc>
        <w:tc>
          <w:tcPr>
            <w:tcW w:w="109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158</w:t>
            </w:r>
          </w:p>
        </w:tc>
      </w:tr>
      <w:tr w:rsidR="001A1697" w:rsidRPr="001A1697" w:rsidTr="00481D8A">
        <w:trPr>
          <w:trHeight w:val="300"/>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proofErr w:type="spellStart"/>
            <w:r w:rsidRPr="001A1697">
              <w:rPr>
                <w:rFonts w:ascii="Times New Roman" w:eastAsia="Times New Roman" w:hAnsi="Times New Roman" w:cs="Times New Roman"/>
                <w:color w:val="000000"/>
              </w:rPr>
              <w:t>с.Верхний</w:t>
            </w:r>
            <w:proofErr w:type="spellEnd"/>
            <w:r w:rsidRPr="001A1697">
              <w:rPr>
                <w:rFonts w:ascii="Times New Roman" w:eastAsia="Times New Roman" w:hAnsi="Times New Roman" w:cs="Times New Roman"/>
                <w:color w:val="000000"/>
              </w:rPr>
              <w:t xml:space="preserve"> </w:t>
            </w:r>
            <w:proofErr w:type="spellStart"/>
            <w:r w:rsidRPr="001A1697">
              <w:rPr>
                <w:rFonts w:ascii="Times New Roman" w:eastAsia="Times New Roman" w:hAnsi="Times New Roman" w:cs="Times New Roman"/>
                <w:color w:val="000000"/>
              </w:rPr>
              <w:t>Калгукан</w:t>
            </w:r>
            <w:proofErr w:type="spellEnd"/>
          </w:p>
        </w:tc>
        <w:tc>
          <w:tcPr>
            <w:tcW w:w="1429"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301</w:t>
            </w:r>
          </w:p>
        </w:tc>
        <w:tc>
          <w:tcPr>
            <w:tcW w:w="120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304</w:t>
            </w:r>
          </w:p>
        </w:tc>
        <w:tc>
          <w:tcPr>
            <w:tcW w:w="1257"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228</w:t>
            </w:r>
          </w:p>
        </w:tc>
        <w:tc>
          <w:tcPr>
            <w:tcW w:w="1172"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227</w:t>
            </w:r>
          </w:p>
        </w:tc>
        <w:tc>
          <w:tcPr>
            <w:tcW w:w="109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219</w:t>
            </w:r>
          </w:p>
        </w:tc>
      </w:tr>
      <w:tr w:rsidR="001A1697" w:rsidRPr="001A1697" w:rsidTr="00481D8A">
        <w:trPr>
          <w:trHeight w:val="300"/>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proofErr w:type="spellStart"/>
            <w:r w:rsidRPr="001A1697">
              <w:rPr>
                <w:rFonts w:ascii="Times New Roman" w:eastAsia="Times New Roman" w:hAnsi="Times New Roman" w:cs="Times New Roman"/>
                <w:color w:val="000000"/>
              </w:rPr>
              <w:t>с.Доно</w:t>
            </w:r>
            <w:proofErr w:type="spellEnd"/>
          </w:p>
        </w:tc>
        <w:tc>
          <w:tcPr>
            <w:tcW w:w="1429"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642</w:t>
            </w:r>
          </w:p>
        </w:tc>
        <w:tc>
          <w:tcPr>
            <w:tcW w:w="120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632</w:t>
            </w:r>
          </w:p>
        </w:tc>
        <w:tc>
          <w:tcPr>
            <w:tcW w:w="1257"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162</w:t>
            </w:r>
          </w:p>
        </w:tc>
        <w:tc>
          <w:tcPr>
            <w:tcW w:w="1172"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146</w:t>
            </w:r>
          </w:p>
        </w:tc>
        <w:tc>
          <w:tcPr>
            <w:tcW w:w="109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118</w:t>
            </w:r>
          </w:p>
        </w:tc>
      </w:tr>
      <w:tr w:rsidR="001A1697" w:rsidRPr="001A1697" w:rsidTr="00481D8A">
        <w:trPr>
          <w:trHeight w:val="300"/>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proofErr w:type="spellStart"/>
            <w:r w:rsidRPr="001A1697">
              <w:rPr>
                <w:rFonts w:ascii="Times New Roman" w:eastAsia="Times New Roman" w:hAnsi="Times New Roman" w:cs="Times New Roman"/>
                <w:color w:val="000000"/>
              </w:rPr>
              <w:t>с.Доно</w:t>
            </w:r>
            <w:proofErr w:type="spellEnd"/>
            <w:r w:rsidRPr="001A1697">
              <w:rPr>
                <w:rFonts w:ascii="Times New Roman" w:eastAsia="Times New Roman" w:hAnsi="Times New Roman" w:cs="Times New Roman"/>
                <w:color w:val="000000"/>
              </w:rPr>
              <w:t xml:space="preserve"> 1-е</w:t>
            </w:r>
          </w:p>
        </w:tc>
        <w:tc>
          <w:tcPr>
            <w:tcW w:w="1429"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0</w:t>
            </w:r>
          </w:p>
        </w:tc>
        <w:tc>
          <w:tcPr>
            <w:tcW w:w="120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0</w:t>
            </w:r>
          </w:p>
        </w:tc>
        <w:tc>
          <w:tcPr>
            <w:tcW w:w="1257"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328</w:t>
            </w:r>
          </w:p>
        </w:tc>
        <w:tc>
          <w:tcPr>
            <w:tcW w:w="1172"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328</w:t>
            </w:r>
          </w:p>
        </w:tc>
        <w:tc>
          <w:tcPr>
            <w:tcW w:w="109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328</w:t>
            </w:r>
          </w:p>
        </w:tc>
      </w:tr>
      <w:tr w:rsidR="001A1697" w:rsidRPr="001A1697" w:rsidTr="00481D8A">
        <w:trPr>
          <w:trHeight w:val="300"/>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proofErr w:type="spellStart"/>
            <w:r w:rsidRPr="001A1697">
              <w:rPr>
                <w:rFonts w:ascii="Times New Roman" w:eastAsia="Times New Roman" w:hAnsi="Times New Roman" w:cs="Times New Roman"/>
                <w:color w:val="000000"/>
              </w:rPr>
              <w:t>с.Калга</w:t>
            </w:r>
            <w:proofErr w:type="spellEnd"/>
          </w:p>
        </w:tc>
        <w:tc>
          <w:tcPr>
            <w:tcW w:w="1429"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2913</w:t>
            </w:r>
          </w:p>
        </w:tc>
        <w:tc>
          <w:tcPr>
            <w:tcW w:w="120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2891</w:t>
            </w:r>
          </w:p>
        </w:tc>
        <w:tc>
          <w:tcPr>
            <w:tcW w:w="1257"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2562</w:t>
            </w:r>
          </w:p>
        </w:tc>
        <w:tc>
          <w:tcPr>
            <w:tcW w:w="1172"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2545</w:t>
            </w:r>
          </w:p>
        </w:tc>
        <w:tc>
          <w:tcPr>
            <w:tcW w:w="109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2458</w:t>
            </w:r>
          </w:p>
        </w:tc>
      </w:tr>
      <w:tr w:rsidR="001A1697" w:rsidRPr="001A1697" w:rsidTr="00481D8A">
        <w:trPr>
          <w:trHeight w:val="300"/>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proofErr w:type="spellStart"/>
            <w:r w:rsidRPr="001A1697">
              <w:rPr>
                <w:rFonts w:ascii="Times New Roman" w:eastAsia="Times New Roman" w:hAnsi="Times New Roman" w:cs="Times New Roman"/>
                <w:color w:val="000000"/>
              </w:rPr>
              <w:t>с.Козлово</w:t>
            </w:r>
            <w:proofErr w:type="spellEnd"/>
          </w:p>
        </w:tc>
        <w:tc>
          <w:tcPr>
            <w:tcW w:w="1429"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160</w:t>
            </w:r>
          </w:p>
        </w:tc>
        <w:tc>
          <w:tcPr>
            <w:tcW w:w="120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155</w:t>
            </w:r>
          </w:p>
        </w:tc>
        <w:tc>
          <w:tcPr>
            <w:tcW w:w="1257"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138</w:t>
            </w:r>
          </w:p>
        </w:tc>
        <w:tc>
          <w:tcPr>
            <w:tcW w:w="1172"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135</w:t>
            </w:r>
          </w:p>
        </w:tc>
        <w:tc>
          <w:tcPr>
            <w:tcW w:w="109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132</w:t>
            </w:r>
          </w:p>
        </w:tc>
      </w:tr>
      <w:tr w:rsidR="001A1697" w:rsidRPr="001A1697" w:rsidTr="00481D8A">
        <w:trPr>
          <w:trHeight w:val="300"/>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proofErr w:type="spellStart"/>
            <w:r w:rsidRPr="001A1697">
              <w:rPr>
                <w:rFonts w:ascii="Times New Roman" w:eastAsia="Times New Roman" w:hAnsi="Times New Roman" w:cs="Times New Roman"/>
                <w:color w:val="000000"/>
              </w:rPr>
              <w:t>с.Нижний</w:t>
            </w:r>
            <w:proofErr w:type="spellEnd"/>
            <w:r w:rsidRPr="001A1697">
              <w:rPr>
                <w:rFonts w:ascii="Times New Roman" w:eastAsia="Times New Roman" w:hAnsi="Times New Roman" w:cs="Times New Roman"/>
                <w:color w:val="000000"/>
              </w:rPr>
              <w:t xml:space="preserve"> </w:t>
            </w:r>
            <w:proofErr w:type="spellStart"/>
            <w:r w:rsidRPr="001A1697">
              <w:rPr>
                <w:rFonts w:ascii="Times New Roman" w:eastAsia="Times New Roman" w:hAnsi="Times New Roman" w:cs="Times New Roman"/>
                <w:color w:val="000000"/>
              </w:rPr>
              <w:t>Калгукан</w:t>
            </w:r>
            <w:proofErr w:type="spellEnd"/>
          </w:p>
        </w:tc>
        <w:tc>
          <w:tcPr>
            <w:tcW w:w="1429"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569</w:t>
            </w:r>
          </w:p>
        </w:tc>
        <w:tc>
          <w:tcPr>
            <w:tcW w:w="120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546</w:t>
            </w:r>
          </w:p>
        </w:tc>
        <w:tc>
          <w:tcPr>
            <w:tcW w:w="1257"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135</w:t>
            </w:r>
          </w:p>
        </w:tc>
        <w:tc>
          <w:tcPr>
            <w:tcW w:w="1172"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115</w:t>
            </w:r>
          </w:p>
        </w:tc>
        <w:tc>
          <w:tcPr>
            <w:tcW w:w="109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103</w:t>
            </w:r>
          </w:p>
        </w:tc>
      </w:tr>
      <w:tr w:rsidR="001A1697" w:rsidRPr="001A1697" w:rsidTr="00481D8A">
        <w:trPr>
          <w:trHeight w:val="300"/>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proofErr w:type="spellStart"/>
            <w:r w:rsidRPr="001A1697">
              <w:rPr>
                <w:rFonts w:ascii="Times New Roman" w:eastAsia="Times New Roman" w:hAnsi="Times New Roman" w:cs="Times New Roman"/>
                <w:color w:val="000000"/>
              </w:rPr>
              <w:t>с.Нижний</w:t>
            </w:r>
            <w:proofErr w:type="spellEnd"/>
            <w:r w:rsidRPr="001A1697">
              <w:rPr>
                <w:rFonts w:ascii="Times New Roman" w:eastAsia="Times New Roman" w:hAnsi="Times New Roman" w:cs="Times New Roman"/>
                <w:color w:val="000000"/>
              </w:rPr>
              <w:t xml:space="preserve"> </w:t>
            </w:r>
            <w:proofErr w:type="spellStart"/>
            <w:r w:rsidRPr="001A1697">
              <w:rPr>
                <w:rFonts w:ascii="Times New Roman" w:eastAsia="Times New Roman" w:hAnsi="Times New Roman" w:cs="Times New Roman"/>
                <w:color w:val="000000"/>
              </w:rPr>
              <w:t>Калгукан</w:t>
            </w:r>
            <w:proofErr w:type="spellEnd"/>
            <w:r w:rsidRPr="001A1697">
              <w:rPr>
                <w:rFonts w:ascii="Times New Roman" w:eastAsia="Times New Roman" w:hAnsi="Times New Roman" w:cs="Times New Roman"/>
                <w:color w:val="000000"/>
              </w:rPr>
              <w:t xml:space="preserve"> 1-й</w:t>
            </w:r>
          </w:p>
        </w:tc>
        <w:tc>
          <w:tcPr>
            <w:tcW w:w="1429"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0</w:t>
            </w:r>
          </w:p>
        </w:tc>
        <w:tc>
          <w:tcPr>
            <w:tcW w:w="120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0</w:t>
            </w:r>
          </w:p>
        </w:tc>
        <w:tc>
          <w:tcPr>
            <w:tcW w:w="1257"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260</w:t>
            </w:r>
          </w:p>
        </w:tc>
        <w:tc>
          <w:tcPr>
            <w:tcW w:w="1172"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260</w:t>
            </w:r>
          </w:p>
        </w:tc>
        <w:tc>
          <w:tcPr>
            <w:tcW w:w="109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260</w:t>
            </w:r>
          </w:p>
        </w:tc>
      </w:tr>
      <w:tr w:rsidR="001A1697" w:rsidRPr="001A1697" w:rsidTr="00481D8A">
        <w:trPr>
          <w:trHeight w:val="300"/>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proofErr w:type="spellStart"/>
            <w:r w:rsidRPr="001A1697">
              <w:rPr>
                <w:rFonts w:ascii="Times New Roman" w:eastAsia="Times New Roman" w:hAnsi="Times New Roman" w:cs="Times New Roman"/>
                <w:color w:val="000000"/>
              </w:rPr>
              <w:t>с.Средняя</w:t>
            </w:r>
            <w:proofErr w:type="spellEnd"/>
            <w:r w:rsidRPr="001A1697">
              <w:rPr>
                <w:rFonts w:ascii="Times New Roman" w:eastAsia="Times New Roman" w:hAnsi="Times New Roman" w:cs="Times New Roman"/>
                <w:color w:val="000000"/>
              </w:rPr>
              <w:t xml:space="preserve"> Борзя</w:t>
            </w:r>
          </w:p>
        </w:tc>
        <w:tc>
          <w:tcPr>
            <w:tcW w:w="1429"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416</w:t>
            </w:r>
          </w:p>
        </w:tc>
        <w:tc>
          <w:tcPr>
            <w:tcW w:w="120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412</w:t>
            </w:r>
          </w:p>
        </w:tc>
        <w:tc>
          <w:tcPr>
            <w:tcW w:w="1257"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288</w:t>
            </w:r>
          </w:p>
        </w:tc>
        <w:tc>
          <w:tcPr>
            <w:tcW w:w="1172"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276</w:t>
            </w:r>
          </w:p>
        </w:tc>
        <w:tc>
          <w:tcPr>
            <w:tcW w:w="109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258</w:t>
            </w:r>
          </w:p>
        </w:tc>
      </w:tr>
      <w:tr w:rsidR="001A1697" w:rsidRPr="001A1697" w:rsidTr="00481D8A">
        <w:trPr>
          <w:trHeight w:val="300"/>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proofErr w:type="spellStart"/>
            <w:r w:rsidRPr="001A1697">
              <w:rPr>
                <w:rFonts w:ascii="Times New Roman" w:eastAsia="Times New Roman" w:hAnsi="Times New Roman" w:cs="Times New Roman"/>
                <w:color w:val="000000"/>
              </w:rPr>
              <w:t>с.Чингильтуй</w:t>
            </w:r>
            <w:proofErr w:type="spellEnd"/>
          </w:p>
        </w:tc>
        <w:tc>
          <w:tcPr>
            <w:tcW w:w="1429"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373</w:t>
            </w:r>
          </w:p>
        </w:tc>
        <w:tc>
          <w:tcPr>
            <w:tcW w:w="120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359</w:t>
            </w:r>
          </w:p>
        </w:tc>
        <w:tc>
          <w:tcPr>
            <w:tcW w:w="1257"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240</w:t>
            </w:r>
          </w:p>
        </w:tc>
        <w:tc>
          <w:tcPr>
            <w:tcW w:w="1172"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233</w:t>
            </w:r>
          </w:p>
        </w:tc>
        <w:tc>
          <w:tcPr>
            <w:tcW w:w="109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225</w:t>
            </w:r>
          </w:p>
        </w:tc>
      </w:tr>
      <w:tr w:rsidR="001A1697" w:rsidRPr="001A1697" w:rsidTr="00481D8A">
        <w:trPr>
          <w:trHeight w:val="300"/>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proofErr w:type="spellStart"/>
            <w:r w:rsidRPr="001A1697">
              <w:rPr>
                <w:rFonts w:ascii="Times New Roman" w:eastAsia="Times New Roman" w:hAnsi="Times New Roman" w:cs="Times New Roman"/>
                <w:color w:val="000000"/>
              </w:rPr>
              <w:t>с.Чупрово</w:t>
            </w:r>
            <w:proofErr w:type="spellEnd"/>
          </w:p>
        </w:tc>
        <w:tc>
          <w:tcPr>
            <w:tcW w:w="1429"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404</w:t>
            </w:r>
          </w:p>
        </w:tc>
        <w:tc>
          <w:tcPr>
            <w:tcW w:w="120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404</w:t>
            </w:r>
          </w:p>
        </w:tc>
        <w:tc>
          <w:tcPr>
            <w:tcW w:w="1257"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377</w:t>
            </w:r>
          </w:p>
        </w:tc>
        <w:tc>
          <w:tcPr>
            <w:tcW w:w="1172"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364</w:t>
            </w:r>
          </w:p>
        </w:tc>
        <w:tc>
          <w:tcPr>
            <w:tcW w:w="109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348</w:t>
            </w:r>
          </w:p>
        </w:tc>
      </w:tr>
      <w:tr w:rsidR="001A1697" w:rsidRPr="001A1697" w:rsidTr="00481D8A">
        <w:trPr>
          <w:trHeight w:val="300"/>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proofErr w:type="spellStart"/>
            <w:r w:rsidRPr="001A1697">
              <w:rPr>
                <w:rFonts w:ascii="Times New Roman" w:eastAsia="Times New Roman" w:hAnsi="Times New Roman" w:cs="Times New Roman"/>
                <w:color w:val="000000"/>
              </w:rPr>
              <w:t>с.Шивия</w:t>
            </w:r>
            <w:proofErr w:type="spellEnd"/>
          </w:p>
        </w:tc>
        <w:tc>
          <w:tcPr>
            <w:tcW w:w="1429"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119</w:t>
            </w:r>
          </w:p>
        </w:tc>
        <w:tc>
          <w:tcPr>
            <w:tcW w:w="120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115</w:t>
            </w:r>
          </w:p>
        </w:tc>
        <w:tc>
          <w:tcPr>
            <w:tcW w:w="1257"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109</w:t>
            </w:r>
          </w:p>
        </w:tc>
        <w:tc>
          <w:tcPr>
            <w:tcW w:w="1172"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106</w:t>
            </w:r>
          </w:p>
        </w:tc>
        <w:tc>
          <w:tcPr>
            <w:tcW w:w="109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97</w:t>
            </w:r>
          </w:p>
        </w:tc>
      </w:tr>
      <w:tr w:rsidR="001A1697" w:rsidRPr="001A1697" w:rsidTr="00481D8A">
        <w:trPr>
          <w:trHeight w:val="300"/>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rPr>
                <w:rFonts w:ascii="Times New Roman" w:eastAsia="Times New Roman" w:hAnsi="Times New Roman" w:cs="Times New Roman"/>
                <w:color w:val="000000"/>
              </w:rPr>
            </w:pPr>
            <w:proofErr w:type="spellStart"/>
            <w:r w:rsidRPr="001A1697">
              <w:rPr>
                <w:rFonts w:ascii="Times New Roman" w:eastAsia="Times New Roman" w:hAnsi="Times New Roman" w:cs="Times New Roman"/>
                <w:color w:val="000000"/>
              </w:rPr>
              <w:t>с.Запокровский</w:t>
            </w:r>
            <w:proofErr w:type="spellEnd"/>
          </w:p>
        </w:tc>
        <w:tc>
          <w:tcPr>
            <w:tcW w:w="1429"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4</w:t>
            </w:r>
          </w:p>
        </w:tc>
        <w:tc>
          <w:tcPr>
            <w:tcW w:w="120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3</w:t>
            </w:r>
          </w:p>
        </w:tc>
        <w:tc>
          <w:tcPr>
            <w:tcW w:w="1257"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6</w:t>
            </w:r>
          </w:p>
        </w:tc>
        <w:tc>
          <w:tcPr>
            <w:tcW w:w="1172"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5</w:t>
            </w:r>
          </w:p>
        </w:tc>
        <w:tc>
          <w:tcPr>
            <w:tcW w:w="1095" w:type="dxa"/>
            <w:tcBorders>
              <w:top w:val="nil"/>
              <w:left w:val="nil"/>
              <w:bottom w:val="single" w:sz="4" w:space="0" w:color="auto"/>
              <w:right w:val="single" w:sz="4" w:space="0" w:color="auto"/>
            </w:tcBorders>
            <w:shd w:val="clear" w:color="auto" w:fill="auto"/>
            <w:noWrap/>
            <w:vAlign w:val="bottom"/>
            <w:hideMark/>
          </w:tcPr>
          <w:p w:rsidR="001A1697" w:rsidRPr="001A1697" w:rsidRDefault="001A1697" w:rsidP="001A1697">
            <w:pPr>
              <w:spacing w:after="0" w:line="240" w:lineRule="auto"/>
              <w:jc w:val="right"/>
              <w:rPr>
                <w:rFonts w:ascii="Times New Roman" w:eastAsia="Times New Roman" w:hAnsi="Times New Roman" w:cs="Times New Roman"/>
                <w:color w:val="000000"/>
              </w:rPr>
            </w:pPr>
            <w:r w:rsidRPr="001A1697">
              <w:rPr>
                <w:rFonts w:ascii="Times New Roman" w:eastAsia="Times New Roman" w:hAnsi="Times New Roman" w:cs="Times New Roman"/>
                <w:color w:val="000000"/>
              </w:rPr>
              <w:t>4</w:t>
            </w:r>
          </w:p>
        </w:tc>
      </w:tr>
    </w:tbl>
    <w:p w:rsidR="00423DE1" w:rsidRPr="001A1697" w:rsidRDefault="001A1697" w:rsidP="0076539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По  всем  населенным  пунктам  наблюдается снижение  численности населения.</w:t>
      </w:r>
    </w:p>
    <w:p w:rsidR="009316FA" w:rsidRPr="00FF4B4B" w:rsidRDefault="009316FA" w:rsidP="006100CB">
      <w:pPr>
        <w:widowControl w:val="0"/>
        <w:spacing w:after="0" w:line="360" w:lineRule="auto"/>
        <w:ind w:firstLine="709"/>
        <w:jc w:val="both"/>
        <w:rPr>
          <w:rFonts w:ascii="Times New Roman" w:hAnsi="Times New Roman" w:cs="Times New Roman"/>
          <w:b/>
          <w:sz w:val="24"/>
          <w:szCs w:val="24"/>
        </w:rPr>
      </w:pPr>
      <w:r w:rsidRPr="00FF4B4B">
        <w:rPr>
          <w:rFonts w:ascii="Times New Roman" w:hAnsi="Times New Roman" w:cs="Times New Roman"/>
          <w:b/>
          <w:sz w:val="24"/>
          <w:szCs w:val="24"/>
        </w:rPr>
        <w:t>Таблица 3.1.</w:t>
      </w:r>
      <w:r w:rsidR="001A1697">
        <w:rPr>
          <w:rFonts w:ascii="Times New Roman" w:hAnsi="Times New Roman" w:cs="Times New Roman"/>
          <w:b/>
          <w:sz w:val="24"/>
          <w:szCs w:val="24"/>
        </w:rPr>
        <w:t>4</w:t>
      </w:r>
      <w:r w:rsidRPr="00FF4B4B">
        <w:rPr>
          <w:rFonts w:ascii="Times New Roman" w:hAnsi="Times New Roman" w:cs="Times New Roman"/>
          <w:b/>
          <w:sz w:val="24"/>
          <w:szCs w:val="24"/>
        </w:rPr>
        <w:t xml:space="preserve"> Динамика естественного прироста</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1157"/>
        <w:gridCol w:w="1158"/>
        <w:gridCol w:w="1157"/>
        <w:gridCol w:w="1158"/>
        <w:gridCol w:w="1157"/>
        <w:gridCol w:w="1045"/>
      </w:tblGrid>
      <w:tr w:rsidR="009316FA" w:rsidRPr="00FF4B4B" w:rsidTr="009B3866">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9316FA" w:rsidP="006100CB">
            <w:pPr>
              <w:widowControl w:val="0"/>
              <w:spacing w:after="0" w:line="360" w:lineRule="auto"/>
              <w:ind w:firstLine="34"/>
              <w:jc w:val="both"/>
              <w:rPr>
                <w:rFonts w:ascii="Times New Roman" w:hAnsi="Times New Roman" w:cs="Times New Roman"/>
              </w:rPr>
            </w:pPr>
            <w:r w:rsidRPr="00FF4B4B">
              <w:rPr>
                <w:rFonts w:ascii="Times New Roman" w:hAnsi="Times New Roman" w:cs="Times New Roman"/>
              </w:rPr>
              <w:t>Показатель</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035F49" w:rsidP="006100CB">
            <w:pPr>
              <w:autoSpaceDE w:val="0"/>
              <w:autoSpaceDN w:val="0"/>
              <w:adjustRightInd w:val="0"/>
              <w:spacing w:after="0" w:line="360" w:lineRule="auto"/>
              <w:jc w:val="center"/>
              <w:rPr>
                <w:rFonts w:ascii="Times New Roman" w:hAnsi="Times New Roman" w:cs="Times New Roman"/>
                <w:b/>
              </w:rPr>
            </w:pPr>
            <w:r w:rsidRPr="00FF4B4B">
              <w:rPr>
                <w:rFonts w:ascii="Times New Roman" w:hAnsi="Times New Roman" w:cs="Times New Roman"/>
                <w:b/>
              </w:rPr>
              <w:t>2010</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035F49" w:rsidP="006100CB">
            <w:pPr>
              <w:autoSpaceDE w:val="0"/>
              <w:autoSpaceDN w:val="0"/>
              <w:adjustRightInd w:val="0"/>
              <w:spacing w:after="0" w:line="360" w:lineRule="auto"/>
              <w:ind w:firstLine="41"/>
              <w:jc w:val="center"/>
              <w:rPr>
                <w:rFonts w:ascii="Times New Roman" w:hAnsi="Times New Roman" w:cs="Times New Roman"/>
                <w:b/>
              </w:rPr>
            </w:pPr>
            <w:r w:rsidRPr="00FF4B4B">
              <w:rPr>
                <w:rFonts w:ascii="Times New Roman" w:hAnsi="Times New Roman" w:cs="Times New Roman"/>
                <w:b/>
              </w:rPr>
              <w:t>2011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035F49" w:rsidP="006100CB">
            <w:pPr>
              <w:autoSpaceDE w:val="0"/>
              <w:autoSpaceDN w:val="0"/>
              <w:adjustRightInd w:val="0"/>
              <w:spacing w:after="0" w:line="360" w:lineRule="auto"/>
              <w:ind w:firstLine="20"/>
              <w:jc w:val="center"/>
              <w:rPr>
                <w:rFonts w:ascii="Times New Roman" w:hAnsi="Times New Roman" w:cs="Times New Roman"/>
                <w:b/>
              </w:rPr>
            </w:pPr>
            <w:r w:rsidRPr="00FF4B4B">
              <w:rPr>
                <w:rFonts w:ascii="Times New Roman" w:hAnsi="Times New Roman" w:cs="Times New Roman"/>
                <w:b/>
              </w:rPr>
              <w:t>2012</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035F49" w:rsidP="006100CB">
            <w:pPr>
              <w:autoSpaceDE w:val="0"/>
              <w:autoSpaceDN w:val="0"/>
              <w:adjustRightInd w:val="0"/>
              <w:spacing w:after="0" w:line="360" w:lineRule="auto"/>
              <w:jc w:val="center"/>
              <w:rPr>
                <w:rFonts w:ascii="Times New Roman" w:hAnsi="Times New Roman" w:cs="Times New Roman"/>
                <w:b/>
              </w:rPr>
            </w:pPr>
            <w:r w:rsidRPr="00FF4B4B">
              <w:rPr>
                <w:rFonts w:ascii="Times New Roman" w:hAnsi="Times New Roman" w:cs="Times New Roman"/>
                <w:b/>
              </w:rPr>
              <w:t>2013</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035F49" w:rsidP="006100CB">
            <w:pPr>
              <w:autoSpaceDE w:val="0"/>
              <w:autoSpaceDN w:val="0"/>
              <w:adjustRightInd w:val="0"/>
              <w:spacing w:after="0" w:line="360" w:lineRule="auto"/>
              <w:ind w:firstLine="119"/>
              <w:jc w:val="center"/>
              <w:rPr>
                <w:rFonts w:ascii="Times New Roman" w:hAnsi="Times New Roman" w:cs="Times New Roman"/>
                <w:b/>
              </w:rPr>
            </w:pPr>
            <w:r w:rsidRPr="00FF4B4B">
              <w:rPr>
                <w:rFonts w:ascii="Times New Roman" w:hAnsi="Times New Roman" w:cs="Times New Roman"/>
                <w:b/>
              </w:rPr>
              <w:t>2014</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3E0B7C" w:rsidP="006100CB">
            <w:pPr>
              <w:autoSpaceDE w:val="0"/>
              <w:autoSpaceDN w:val="0"/>
              <w:adjustRightInd w:val="0"/>
              <w:spacing w:after="0" w:line="360" w:lineRule="auto"/>
              <w:jc w:val="center"/>
              <w:rPr>
                <w:rFonts w:ascii="Times New Roman" w:hAnsi="Times New Roman" w:cs="Times New Roman"/>
                <w:b/>
              </w:rPr>
            </w:pPr>
            <w:r w:rsidRPr="00FF4B4B">
              <w:rPr>
                <w:rFonts w:ascii="Times New Roman" w:hAnsi="Times New Roman" w:cs="Times New Roman"/>
                <w:b/>
              </w:rPr>
              <w:t>20</w:t>
            </w:r>
            <w:r w:rsidR="00035F49" w:rsidRPr="00FF4B4B">
              <w:rPr>
                <w:rFonts w:ascii="Times New Roman" w:hAnsi="Times New Roman" w:cs="Times New Roman"/>
                <w:b/>
              </w:rPr>
              <w:t>21</w:t>
            </w:r>
          </w:p>
        </w:tc>
      </w:tr>
      <w:tr w:rsidR="009316FA" w:rsidRPr="00FF4B4B" w:rsidTr="009B3866">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9316FA" w:rsidP="006100CB">
            <w:pPr>
              <w:widowControl w:val="0"/>
              <w:spacing w:after="0" w:line="360" w:lineRule="auto"/>
              <w:ind w:firstLine="34"/>
              <w:jc w:val="both"/>
              <w:rPr>
                <w:rFonts w:ascii="Times New Roman" w:hAnsi="Times New Roman" w:cs="Times New Roman"/>
              </w:rPr>
            </w:pPr>
            <w:r w:rsidRPr="00FF4B4B">
              <w:rPr>
                <w:rFonts w:ascii="Times New Roman" w:hAnsi="Times New Roman" w:cs="Times New Roman"/>
              </w:rPr>
              <w:lastRenderedPageBreak/>
              <w:t>Родившиеся</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6FA" w:rsidRPr="00FF4B4B" w:rsidRDefault="007744AB" w:rsidP="006100CB">
            <w:pPr>
              <w:spacing w:after="0" w:line="360" w:lineRule="auto"/>
              <w:jc w:val="center"/>
              <w:rPr>
                <w:rFonts w:ascii="Times New Roman" w:hAnsi="Times New Roman" w:cs="Times New Roman"/>
              </w:rPr>
            </w:pPr>
            <w:r w:rsidRPr="00FF4B4B">
              <w:rPr>
                <w:rFonts w:ascii="Times New Roman" w:hAnsi="Times New Roman" w:cs="Times New Roman"/>
              </w:rPr>
              <w:t>138</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6FA" w:rsidRPr="00FF4B4B" w:rsidRDefault="007744AB" w:rsidP="006100CB">
            <w:pPr>
              <w:spacing w:after="0" w:line="360" w:lineRule="auto"/>
              <w:ind w:firstLine="41"/>
              <w:jc w:val="center"/>
              <w:rPr>
                <w:rFonts w:ascii="Times New Roman" w:hAnsi="Times New Roman" w:cs="Times New Roman"/>
              </w:rPr>
            </w:pPr>
            <w:r w:rsidRPr="00FF4B4B">
              <w:rPr>
                <w:rFonts w:ascii="Times New Roman" w:hAnsi="Times New Roman" w:cs="Times New Roman"/>
                <w:shd w:val="clear" w:color="auto" w:fill="FFFFFF"/>
              </w:rPr>
              <w:t>129</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6FA" w:rsidRPr="00FF4B4B" w:rsidRDefault="007744AB" w:rsidP="006100CB">
            <w:pPr>
              <w:spacing w:after="0" w:line="360" w:lineRule="auto"/>
              <w:ind w:firstLine="20"/>
              <w:jc w:val="center"/>
              <w:rPr>
                <w:rFonts w:ascii="Times New Roman" w:hAnsi="Times New Roman" w:cs="Times New Roman"/>
              </w:rPr>
            </w:pPr>
            <w:r w:rsidRPr="00FF4B4B">
              <w:rPr>
                <w:rFonts w:ascii="Times New Roman" w:hAnsi="Times New Roman" w:cs="Times New Roman"/>
                <w:shd w:val="clear" w:color="auto" w:fill="FFFFFF"/>
              </w:rPr>
              <w:t>126</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6FA" w:rsidRPr="00FF4B4B" w:rsidRDefault="007744AB" w:rsidP="006100CB">
            <w:pPr>
              <w:spacing w:after="0" w:line="360" w:lineRule="auto"/>
              <w:jc w:val="center"/>
              <w:rPr>
                <w:rFonts w:ascii="Times New Roman" w:hAnsi="Times New Roman" w:cs="Times New Roman"/>
              </w:rPr>
            </w:pPr>
            <w:r w:rsidRPr="00FF4B4B">
              <w:rPr>
                <w:rFonts w:ascii="Times New Roman" w:hAnsi="Times New Roman" w:cs="Times New Roman"/>
                <w:shd w:val="clear" w:color="auto" w:fill="FFFFFF"/>
              </w:rPr>
              <w:t>129</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035F49" w:rsidP="007744AB">
            <w:pPr>
              <w:shd w:val="clear" w:color="auto" w:fill="FFFFFF"/>
              <w:spacing w:after="0" w:line="360" w:lineRule="auto"/>
              <w:ind w:firstLine="119"/>
              <w:jc w:val="center"/>
              <w:rPr>
                <w:rFonts w:ascii="Times New Roman" w:hAnsi="Times New Roman" w:cs="Times New Roman"/>
              </w:rPr>
            </w:pPr>
            <w:r w:rsidRPr="00FF4B4B">
              <w:rPr>
                <w:rFonts w:ascii="Times New Roman" w:hAnsi="Times New Roman" w:cs="Times New Roman"/>
              </w:rPr>
              <w:t>12</w:t>
            </w:r>
            <w:r w:rsidR="007744AB" w:rsidRPr="00FF4B4B">
              <w:rPr>
                <w:rFonts w:ascii="Times New Roman" w:hAnsi="Times New Roman" w:cs="Times New Roman"/>
              </w:rPr>
              <w:t>1</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7744AB" w:rsidP="006100CB">
            <w:pPr>
              <w:shd w:val="clear" w:color="auto" w:fill="FFFFFF"/>
              <w:spacing w:after="0" w:line="360" w:lineRule="auto"/>
              <w:jc w:val="center"/>
              <w:rPr>
                <w:rFonts w:ascii="Times New Roman" w:hAnsi="Times New Roman" w:cs="Times New Roman"/>
              </w:rPr>
            </w:pPr>
            <w:r w:rsidRPr="00FF4B4B">
              <w:rPr>
                <w:rFonts w:ascii="Times New Roman" w:hAnsi="Times New Roman" w:cs="Times New Roman"/>
              </w:rPr>
              <w:t>85</w:t>
            </w:r>
          </w:p>
        </w:tc>
      </w:tr>
      <w:tr w:rsidR="009316FA" w:rsidRPr="00FF4B4B" w:rsidTr="009B3866">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9316FA" w:rsidP="006100CB">
            <w:pPr>
              <w:widowControl w:val="0"/>
              <w:spacing w:after="0" w:line="360" w:lineRule="auto"/>
              <w:ind w:firstLine="34"/>
              <w:jc w:val="both"/>
              <w:rPr>
                <w:rFonts w:ascii="Times New Roman" w:hAnsi="Times New Roman" w:cs="Times New Roman"/>
              </w:rPr>
            </w:pPr>
            <w:r w:rsidRPr="00FF4B4B">
              <w:rPr>
                <w:rFonts w:ascii="Times New Roman" w:hAnsi="Times New Roman" w:cs="Times New Roman"/>
              </w:rPr>
              <w:t>Умершие</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6FA" w:rsidRPr="00FF4B4B" w:rsidRDefault="007744AB" w:rsidP="006100CB">
            <w:pPr>
              <w:pStyle w:val="p12"/>
              <w:spacing w:before="0" w:beforeAutospacing="0" w:after="0" w:afterAutospacing="0" w:line="360" w:lineRule="auto"/>
              <w:jc w:val="center"/>
              <w:rPr>
                <w:sz w:val="22"/>
                <w:szCs w:val="22"/>
              </w:rPr>
            </w:pPr>
            <w:r w:rsidRPr="00FF4B4B">
              <w:rPr>
                <w:sz w:val="22"/>
                <w:szCs w:val="22"/>
              </w:rPr>
              <w:t>121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6FA" w:rsidRPr="00FF4B4B" w:rsidRDefault="007744AB" w:rsidP="006100CB">
            <w:pPr>
              <w:spacing w:after="0" w:line="360" w:lineRule="auto"/>
              <w:ind w:firstLine="41"/>
              <w:jc w:val="center"/>
              <w:rPr>
                <w:rFonts w:ascii="Times New Roman" w:hAnsi="Times New Roman" w:cs="Times New Roman"/>
              </w:rPr>
            </w:pPr>
            <w:r w:rsidRPr="00FF4B4B">
              <w:rPr>
                <w:rFonts w:ascii="Times New Roman" w:hAnsi="Times New Roman" w:cs="Times New Roman"/>
                <w:shd w:val="clear" w:color="auto" w:fill="FFFFFF"/>
              </w:rPr>
              <w:t>131</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6FA" w:rsidRPr="00FF4B4B" w:rsidRDefault="007744AB" w:rsidP="006100CB">
            <w:pPr>
              <w:spacing w:after="0" w:line="360" w:lineRule="auto"/>
              <w:ind w:firstLine="20"/>
              <w:jc w:val="center"/>
              <w:rPr>
                <w:rFonts w:ascii="Times New Roman" w:hAnsi="Times New Roman" w:cs="Times New Roman"/>
              </w:rPr>
            </w:pPr>
            <w:r w:rsidRPr="00FF4B4B">
              <w:rPr>
                <w:rFonts w:ascii="Times New Roman" w:hAnsi="Times New Roman" w:cs="Times New Roman"/>
              </w:rPr>
              <w:t>117</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6FA" w:rsidRPr="00FF4B4B" w:rsidRDefault="007744AB" w:rsidP="006100CB">
            <w:pPr>
              <w:spacing w:after="0" w:line="360" w:lineRule="auto"/>
              <w:jc w:val="center"/>
              <w:rPr>
                <w:rFonts w:ascii="Times New Roman" w:hAnsi="Times New Roman" w:cs="Times New Roman"/>
              </w:rPr>
            </w:pPr>
            <w:r w:rsidRPr="00FF4B4B">
              <w:rPr>
                <w:rFonts w:ascii="Times New Roman" w:hAnsi="Times New Roman" w:cs="Times New Roman"/>
              </w:rPr>
              <w:t>96</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7744AB" w:rsidP="006100CB">
            <w:pPr>
              <w:shd w:val="clear" w:color="auto" w:fill="FFFFFF"/>
              <w:spacing w:after="0" w:line="360" w:lineRule="auto"/>
              <w:ind w:firstLine="119"/>
              <w:jc w:val="center"/>
              <w:rPr>
                <w:rFonts w:ascii="Times New Roman" w:hAnsi="Times New Roman" w:cs="Times New Roman"/>
              </w:rPr>
            </w:pPr>
            <w:r w:rsidRPr="00FF4B4B">
              <w:rPr>
                <w:rFonts w:ascii="Times New Roman" w:hAnsi="Times New Roman" w:cs="Times New Roman"/>
              </w:rPr>
              <w:t>125</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7744AB" w:rsidP="006100CB">
            <w:pPr>
              <w:shd w:val="clear" w:color="auto" w:fill="FFFFFF"/>
              <w:spacing w:after="0" w:line="360" w:lineRule="auto"/>
              <w:jc w:val="center"/>
              <w:rPr>
                <w:rFonts w:ascii="Times New Roman" w:hAnsi="Times New Roman" w:cs="Times New Roman"/>
              </w:rPr>
            </w:pPr>
            <w:r w:rsidRPr="00FF4B4B">
              <w:rPr>
                <w:rFonts w:ascii="Times New Roman" w:hAnsi="Times New Roman" w:cs="Times New Roman"/>
              </w:rPr>
              <w:t>107</w:t>
            </w:r>
          </w:p>
        </w:tc>
      </w:tr>
      <w:tr w:rsidR="009316FA" w:rsidRPr="00FF4B4B" w:rsidTr="009B3866">
        <w:trPr>
          <w:trHeight w:val="286"/>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9316FA" w:rsidP="006100CB">
            <w:pPr>
              <w:widowControl w:val="0"/>
              <w:spacing w:after="0" w:line="360" w:lineRule="auto"/>
              <w:ind w:firstLine="34"/>
              <w:jc w:val="both"/>
              <w:rPr>
                <w:rFonts w:ascii="Times New Roman" w:hAnsi="Times New Roman" w:cs="Times New Roman"/>
              </w:rPr>
            </w:pPr>
            <w:r w:rsidRPr="00FF4B4B">
              <w:rPr>
                <w:rFonts w:ascii="Times New Roman" w:hAnsi="Times New Roman" w:cs="Times New Roman"/>
              </w:rPr>
              <w:t>Естественный прирост</w:t>
            </w:r>
            <w:r w:rsidR="007744AB" w:rsidRPr="00FF4B4B">
              <w:rPr>
                <w:rFonts w:ascii="Times New Roman" w:hAnsi="Times New Roman" w:cs="Times New Roman"/>
              </w:rPr>
              <w:t>(убыль)</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035F49" w:rsidP="006100CB">
            <w:pPr>
              <w:autoSpaceDE w:val="0"/>
              <w:autoSpaceDN w:val="0"/>
              <w:adjustRightInd w:val="0"/>
              <w:spacing w:after="0" w:line="360" w:lineRule="auto"/>
              <w:jc w:val="center"/>
              <w:rPr>
                <w:rFonts w:ascii="Times New Roman" w:hAnsi="Times New Roman" w:cs="Times New Roman"/>
              </w:rPr>
            </w:pPr>
            <w:r w:rsidRPr="00FF4B4B">
              <w:rPr>
                <w:rFonts w:ascii="Times New Roman" w:hAnsi="Times New Roman" w:cs="Times New Roman"/>
              </w:rPr>
              <w:t>17</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7744AB" w:rsidP="006100CB">
            <w:pPr>
              <w:autoSpaceDE w:val="0"/>
              <w:autoSpaceDN w:val="0"/>
              <w:adjustRightInd w:val="0"/>
              <w:spacing w:after="0" w:line="360" w:lineRule="auto"/>
              <w:ind w:firstLine="41"/>
              <w:jc w:val="center"/>
              <w:rPr>
                <w:rFonts w:ascii="Times New Roman" w:hAnsi="Times New Roman" w:cs="Times New Roman"/>
              </w:rPr>
            </w:pPr>
            <w:r w:rsidRPr="00FF4B4B">
              <w:rPr>
                <w:rFonts w:ascii="Times New Roman" w:hAnsi="Times New Roman" w:cs="Times New Roman"/>
              </w:rPr>
              <w:t>-</w:t>
            </w:r>
            <w:r w:rsidR="00035F49" w:rsidRPr="00FF4B4B">
              <w:rPr>
                <w:rFonts w:ascii="Times New Roman" w:hAnsi="Times New Roman" w:cs="Times New Roman"/>
              </w:rPr>
              <w:t>2</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035F49" w:rsidP="006100CB">
            <w:pPr>
              <w:autoSpaceDE w:val="0"/>
              <w:autoSpaceDN w:val="0"/>
              <w:adjustRightInd w:val="0"/>
              <w:spacing w:after="0" w:line="360" w:lineRule="auto"/>
              <w:ind w:firstLine="20"/>
              <w:jc w:val="center"/>
              <w:rPr>
                <w:rFonts w:ascii="Times New Roman" w:hAnsi="Times New Roman" w:cs="Times New Roman"/>
              </w:rPr>
            </w:pPr>
            <w:r w:rsidRPr="00FF4B4B">
              <w:rPr>
                <w:rFonts w:ascii="Times New Roman" w:hAnsi="Times New Roman" w:cs="Times New Roman"/>
              </w:rPr>
              <w:t>9</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035F49" w:rsidP="006100CB">
            <w:pPr>
              <w:autoSpaceDE w:val="0"/>
              <w:autoSpaceDN w:val="0"/>
              <w:adjustRightInd w:val="0"/>
              <w:spacing w:after="0" w:line="360" w:lineRule="auto"/>
              <w:jc w:val="center"/>
              <w:rPr>
                <w:rFonts w:ascii="Times New Roman" w:hAnsi="Times New Roman" w:cs="Times New Roman"/>
              </w:rPr>
            </w:pPr>
            <w:r w:rsidRPr="00FF4B4B">
              <w:rPr>
                <w:rFonts w:ascii="Times New Roman" w:hAnsi="Times New Roman" w:cs="Times New Roman"/>
              </w:rPr>
              <w:t>33</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7744AB" w:rsidP="006100CB">
            <w:pPr>
              <w:autoSpaceDE w:val="0"/>
              <w:autoSpaceDN w:val="0"/>
              <w:adjustRightInd w:val="0"/>
              <w:spacing w:after="0" w:line="360" w:lineRule="auto"/>
              <w:ind w:firstLine="119"/>
              <w:jc w:val="center"/>
              <w:rPr>
                <w:rFonts w:ascii="Times New Roman" w:hAnsi="Times New Roman" w:cs="Times New Roman"/>
              </w:rPr>
            </w:pPr>
            <w:r w:rsidRPr="00FF4B4B">
              <w:rPr>
                <w:rFonts w:ascii="Times New Roman" w:hAnsi="Times New Roman" w:cs="Times New Roman"/>
              </w:rPr>
              <w:t>-</w:t>
            </w:r>
            <w:r w:rsidR="00035F49" w:rsidRPr="00FF4B4B">
              <w:rPr>
                <w:rFonts w:ascii="Times New Roman" w:hAnsi="Times New Roman" w:cs="Times New Roman"/>
              </w:rPr>
              <w:t>4</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9316FA" w:rsidRPr="00FF4B4B" w:rsidRDefault="007744AB" w:rsidP="006100CB">
            <w:pPr>
              <w:autoSpaceDE w:val="0"/>
              <w:autoSpaceDN w:val="0"/>
              <w:adjustRightInd w:val="0"/>
              <w:spacing w:after="0" w:line="360" w:lineRule="auto"/>
              <w:jc w:val="center"/>
              <w:rPr>
                <w:rFonts w:ascii="Times New Roman" w:hAnsi="Times New Roman" w:cs="Times New Roman"/>
              </w:rPr>
            </w:pPr>
            <w:r w:rsidRPr="00FF4B4B">
              <w:rPr>
                <w:rFonts w:ascii="Times New Roman" w:hAnsi="Times New Roman" w:cs="Times New Roman"/>
              </w:rPr>
              <w:t>-</w:t>
            </w:r>
            <w:r w:rsidR="00035F49" w:rsidRPr="00FF4B4B">
              <w:rPr>
                <w:rFonts w:ascii="Times New Roman" w:hAnsi="Times New Roman" w:cs="Times New Roman"/>
              </w:rPr>
              <w:t>22</w:t>
            </w:r>
          </w:p>
        </w:tc>
      </w:tr>
    </w:tbl>
    <w:p w:rsidR="009316FA" w:rsidRPr="00FF4B4B" w:rsidRDefault="009316FA" w:rsidP="006100CB">
      <w:pPr>
        <w:widowControl w:val="0"/>
        <w:spacing w:after="0" w:line="360" w:lineRule="auto"/>
        <w:ind w:firstLine="709"/>
        <w:jc w:val="both"/>
        <w:rPr>
          <w:rFonts w:ascii="Times New Roman" w:hAnsi="Times New Roman" w:cs="Times New Roman"/>
          <w:sz w:val="28"/>
          <w:szCs w:val="28"/>
        </w:rPr>
      </w:pPr>
      <w:r w:rsidRPr="00FF4B4B">
        <w:rPr>
          <w:rFonts w:ascii="Times New Roman" w:hAnsi="Times New Roman" w:cs="Times New Roman"/>
          <w:sz w:val="28"/>
          <w:szCs w:val="28"/>
        </w:rPr>
        <w:t>В муниципально</w:t>
      </w:r>
      <w:r w:rsidR="001C28D5" w:rsidRPr="00FF4B4B">
        <w:rPr>
          <w:rFonts w:ascii="Times New Roman" w:hAnsi="Times New Roman" w:cs="Times New Roman"/>
          <w:sz w:val="28"/>
          <w:szCs w:val="28"/>
        </w:rPr>
        <w:t>м</w:t>
      </w:r>
      <w:r w:rsidRPr="00FF4B4B">
        <w:rPr>
          <w:rFonts w:ascii="Times New Roman" w:hAnsi="Times New Roman" w:cs="Times New Roman"/>
          <w:sz w:val="28"/>
          <w:szCs w:val="28"/>
        </w:rPr>
        <w:t xml:space="preserve"> образовани</w:t>
      </w:r>
      <w:r w:rsidR="001C28D5" w:rsidRPr="00FF4B4B">
        <w:rPr>
          <w:rFonts w:ascii="Times New Roman" w:hAnsi="Times New Roman" w:cs="Times New Roman"/>
          <w:sz w:val="28"/>
          <w:szCs w:val="28"/>
        </w:rPr>
        <w:t>и</w:t>
      </w:r>
      <w:r w:rsidRPr="00FF4B4B">
        <w:rPr>
          <w:rFonts w:ascii="Times New Roman" w:hAnsi="Times New Roman" w:cs="Times New Roman"/>
          <w:sz w:val="28"/>
          <w:szCs w:val="28"/>
        </w:rPr>
        <w:t xml:space="preserve"> коэффициен</w:t>
      </w:r>
      <w:r w:rsidR="002609B6" w:rsidRPr="00FF4B4B">
        <w:rPr>
          <w:rFonts w:ascii="Times New Roman" w:hAnsi="Times New Roman" w:cs="Times New Roman"/>
          <w:sz w:val="28"/>
          <w:szCs w:val="28"/>
        </w:rPr>
        <w:t>т смертности населения остается</w:t>
      </w:r>
      <w:r w:rsidRPr="00FF4B4B">
        <w:rPr>
          <w:rFonts w:ascii="Times New Roman" w:hAnsi="Times New Roman" w:cs="Times New Roman"/>
          <w:sz w:val="28"/>
          <w:szCs w:val="28"/>
        </w:rPr>
        <w:t xml:space="preserve"> высоким</w:t>
      </w:r>
      <w:r w:rsidR="007744AB" w:rsidRPr="00FF4B4B">
        <w:rPr>
          <w:rFonts w:ascii="Times New Roman" w:hAnsi="Times New Roman" w:cs="Times New Roman"/>
          <w:sz w:val="28"/>
          <w:szCs w:val="28"/>
        </w:rPr>
        <w:t xml:space="preserve"> при  снижении уровня рождаемости. Пик увеличения показателя  рождаемости приходится на </w:t>
      </w:r>
      <w:r w:rsidRPr="00FF4B4B">
        <w:rPr>
          <w:rFonts w:ascii="Times New Roman" w:hAnsi="Times New Roman" w:cs="Times New Roman"/>
          <w:sz w:val="28"/>
          <w:szCs w:val="28"/>
        </w:rPr>
        <w:t xml:space="preserve"> 201</w:t>
      </w:r>
      <w:r w:rsidR="00035F49" w:rsidRPr="00FF4B4B">
        <w:rPr>
          <w:rFonts w:ascii="Times New Roman" w:hAnsi="Times New Roman" w:cs="Times New Roman"/>
          <w:sz w:val="28"/>
          <w:szCs w:val="28"/>
        </w:rPr>
        <w:t>3</w:t>
      </w:r>
      <w:r w:rsidR="00696267">
        <w:rPr>
          <w:rFonts w:ascii="Times New Roman" w:hAnsi="Times New Roman" w:cs="Times New Roman"/>
          <w:sz w:val="28"/>
          <w:szCs w:val="28"/>
        </w:rPr>
        <w:t xml:space="preserve"> </w:t>
      </w:r>
      <w:r w:rsidRPr="00FF4B4B">
        <w:rPr>
          <w:rFonts w:ascii="Times New Roman" w:hAnsi="Times New Roman" w:cs="Times New Roman"/>
          <w:sz w:val="28"/>
          <w:szCs w:val="28"/>
        </w:rPr>
        <w:t xml:space="preserve">г. </w:t>
      </w:r>
      <w:r w:rsidR="007744AB" w:rsidRPr="00FF4B4B">
        <w:rPr>
          <w:rFonts w:ascii="Times New Roman" w:hAnsi="Times New Roman" w:cs="Times New Roman"/>
          <w:sz w:val="28"/>
          <w:szCs w:val="28"/>
        </w:rPr>
        <w:t xml:space="preserve">и составляет </w:t>
      </w:r>
      <w:r w:rsidR="00A00389" w:rsidRPr="00FF4B4B">
        <w:rPr>
          <w:rFonts w:ascii="Times New Roman" w:hAnsi="Times New Roman" w:cs="Times New Roman"/>
          <w:sz w:val="28"/>
          <w:szCs w:val="28"/>
        </w:rPr>
        <w:t>129</w:t>
      </w:r>
      <w:r w:rsidR="007744AB" w:rsidRPr="00FF4B4B">
        <w:rPr>
          <w:rFonts w:ascii="Times New Roman" w:hAnsi="Times New Roman" w:cs="Times New Roman"/>
          <w:sz w:val="28"/>
          <w:szCs w:val="28"/>
        </w:rPr>
        <w:t xml:space="preserve"> человека</w:t>
      </w:r>
      <w:r w:rsidRPr="00FF4B4B">
        <w:rPr>
          <w:rFonts w:ascii="Times New Roman" w:hAnsi="Times New Roman" w:cs="Times New Roman"/>
          <w:sz w:val="28"/>
          <w:szCs w:val="28"/>
        </w:rPr>
        <w:t>.</w:t>
      </w:r>
      <w:r w:rsidR="007744AB" w:rsidRPr="00FF4B4B">
        <w:rPr>
          <w:rFonts w:ascii="Times New Roman" w:hAnsi="Times New Roman" w:cs="Times New Roman"/>
          <w:sz w:val="28"/>
          <w:szCs w:val="28"/>
        </w:rPr>
        <w:t xml:space="preserve"> По состоянию на 2021 год наблюдается </w:t>
      </w:r>
      <w:r w:rsidR="00A00389" w:rsidRPr="00FF4B4B">
        <w:rPr>
          <w:rFonts w:ascii="Times New Roman" w:hAnsi="Times New Roman" w:cs="Times New Roman"/>
          <w:sz w:val="28"/>
          <w:szCs w:val="28"/>
        </w:rPr>
        <w:t>превышение</w:t>
      </w:r>
      <w:r w:rsidR="007744AB" w:rsidRPr="00FF4B4B">
        <w:rPr>
          <w:rFonts w:ascii="Times New Roman" w:hAnsi="Times New Roman" w:cs="Times New Roman"/>
          <w:sz w:val="28"/>
          <w:szCs w:val="28"/>
        </w:rPr>
        <w:t xml:space="preserve">  числа  </w:t>
      </w:r>
      <w:r w:rsidR="00A00389" w:rsidRPr="00FF4B4B">
        <w:rPr>
          <w:rFonts w:ascii="Times New Roman" w:hAnsi="Times New Roman" w:cs="Times New Roman"/>
          <w:sz w:val="28"/>
          <w:szCs w:val="28"/>
        </w:rPr>
        <w:t>умерших</w:t>
      </w:r>
      <w:r w:rsidR="007744AB" w:rsidRPr="00FF4B4B">
        <w:rPr>
          <w:rFonts w:ascii="Times New Roman" w:hAnsi="Times New Roman" w:cs="Times New Roman"/>
          <w:sz w:val="28"/>
          <w:szCs w:val="28"/>
        </w:rPr>
        <w:t xml:space="preserve"> </w:t>
      </w:r>
      <w:r w:rsidR="00A00389" w:rsidRPr="00FF4B4B">
        <w:rPr>
          <w:rFonts w:ascii="Times New Roman" w:hAnsi="Times New Roman" w:cs="Times New Roman"/>
          <w:sz w:val="28"/>
          <w:szCs w:val="28"/>
        </w:rPr>
        <w:t>над числом родившихся</w:t>
      </w:r>
      <w:r w:rsidR="007744AB" w:rsidRPr="00FF4B4B">
        <w:rPr>
          <w:rFonts w:ascii="Times New Roman" w:hAnsi="Times New Roman" w:cs="Times New Roman"/>
          <w:sz w:val="28"/>
          <w:szCs w:val="28"/>
        </w:rPr>
        <w:t>.</w:t>
      </w:r>
    </w:p>
    <w:p w:rsidR="009316FA" w:rsidRPr="00FF4B4B" w:rsidRDefault="009316FA" w:rsidP="006100CB">
      <w:pPr>
        <w:widowControl w:val="0"/>
        <w:spacing w:after="0" w:line="360" w:lineRule="auto"/>
        <w:ind w:firstLine="709"/>
        <w:jc w:val="both"/>
        <w:rPr>
          <w:rFonts w:ascii="Times New Roman" w:hAnsi="Times New Roman" w:cs="Times New Roman"/>
          <w:sz w:val="28"/>
          <w:szCs w:val="28"/>
        </w:rPr>
      </w:pPr>
      <w:r w:rsidRPr="00FF4B4B">
        <w:rPr>
          <w:rFonts w:ascii="Times New Roman" w:hAnsi="Times New Roman" w:cs="Times New Roman"/>
          <w:sz w:val="28"/>
          <w:szCs w:val="28"/>
        </w:rPr>
        <w:t>Спад рождаемости зависит от ряда причин</w:t>
      </w:r>
      <w:r w:rsidR="002609B6" w:rsidRPr="00FF4B4B">
        <w:rPr>
          <w:rFonts w:ascii="Times New Roman" w:hAnsi="Times New Roman" w:cs="Times New Roman"/>
          <w:sz w:val="28"/>
          <w:szCs w:val="28"/>
        </w:rPr>
        <w:t>, таких</w:t>
      </w:r>
      <w:r w:rsidRPr="00FF4B4B">
        <w:rPr>
          <w:rFonts w:ascii="Times New Roman" w:hAnsi="Times New Roman" w:cs="Times New Roman"/>
          <w:sz w:val="28"/>
          <w:szCs w:val="28"/>
        </w:rPr>
        <w:t xml:space="preserve"> как экономических, так </w:t>
      </w:r>
      <w:r w:rsidR="002609B6" w:rsidRPr="00FF4B4B">
        <w:rPr>
          <w:rFonts w:ascii="Times New Roman" w:hAnsi="Times New Roman" w:cs="Times New Roman"/>
          <w:sz w:val="28"/>
          <w:szCs w:val="28"/>
        </w:rPr>
        <w:t>и социологических.</w:t>
      </w:r>
    </w:p>
    <w:p w:rsidR="009316FA" w:rsidRPr="00FF4B4B" w:rsidRDefault="009316FA" w:rsidP="006100CB">
      <w:pPr>
        <w:widowControl w:val="0"/>
        <w:spacing w:after="0" w:line="360" w:lineRule="auto"/>
        <w:ind w:firstLine="709"/>
        <w:jc w:val="both"/>
        <w:rPr>
          <w:rFonts w:ascii="Times New Roman" w:hAnsi="Times New Roman" w:cs="Times New Roman"/>
          <w:sz w:val="28"/>
          <w:szCs w:val="28"/>
        </w:rPr>
      </w:pPr>
      <w:r w:rsidRPr="00FF4B4B">
        <w:rPr>
          <w:rFonts w:ascii="Times New Roman" w:hAnsi="Times New Roman" w:cs="Times New Roman"/>
          <w:sz w:val="28"/>
          <w:szCs w:val="28"/>
        </w:rPr>
        <w:t>В последние годы миграционные потоки обусловлены оттоком населения из населенных пунктов муниципального образования, что негативно сказывается на механическом приросте населения поселения (рис.3.1.2).</w:t>
      </w:r>
    </w:p>
    <w:p w:rsidR="009316FA" w:rsidRPr="00FF4B4B" w:rsidRDefault="009316FA" w:rsidP="00765393">
      <w:pPr>
        <w:pStyle w:val="31"/>
        <w:suppressAutoHyphens/>
        <w:spacing w:after="0" w:line="360" w:lineRule="auto"/>
        <w:ind w:left="0" w:firstLine="709"/>
        <w:rPr>
          <w:b/>
          <w:sz w:val="24"/>
          <w:szCs w:val="24"/>
        </w:rPr>
      </w:pPr>
      <w:r w:rsidRPr="00FF4B4B">
        <w:rPr>
          <w:b/>
          <w:sz w:val="24"/>
          <w:szCs w:val="24"/>
        </w:rPr>
        <w:t>Таблица 3.1.</w:t>
      </w:r>
      <w:r w:rsidR="001A1697">
        <w:rPr>
          <w:b/>
          <w:sz w:val="24"/>
          <w:szCs w:val="24"/>
        </w:rPr>
        <w:t>5</w:t>
      </w:r>
      <w:r w:rsidRPr="00FF4B4B">
        <w:rPr>
          <w:b/>
          <w:sz w:val="24"/>
          <w:szCs w:val="24"/>
        </w:rPr>
        <w:t xml:space="preserve"> Динамика механического движения населения, чел.</w:t>
      </w:r>
    </w:p>
    <w:tbl>
      <w:tblPr>
        <w:tblW w:w="105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240"/>
        <w:gridCol w:w="1240"/>
        <w:gridCol w:w="1241"/>
        <w:gridCol w:w="1240"/>
        <w:gridCol w:w="1240"/>
        <w:gridCol w:w="1241"/>
      </w:tblGrid>
      <w:tr w:rsidR="00DF77F9" w:rsidRPr="00FF4B4B" w:rsidTr="006100CB">
        <w:trPr>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DF77F9" w:rsidRPr="00481D8A" w:rsidRDefault="00DF77F9" w:rsidP="00765393">
            <w:pPr>
              <w:pStyle w:val="31"/>
              <w:suppressAutoHyphens/>
              <w:spacing w:after="0" w:line="360" w:lineRule="auto"/>
              <w:ind w:left="0" w:firstLine="34"/>
              <w:jc w:val="center"/>
              <w:rPr>
                <w:b/>
                <w:sz w:val="22"/>
                <w:szCs w:val="22"/>
              </w:rPr>
            </w:pPr>
            <w:r w:rsidRPr="00481D8A">
              <w:rPr>
                <w:b/>
                <w:sz w:val="22"/>
                <w:szCs w:val="22"/>
              </w:rPr>
              <w:t>Показатели, чел.</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DF77F9" w:rsidRPr="00481D8A" w:rsidRDefault="00A00389" w:rsidP="00765393">
            <w:pPr>
              <w:pStyle w:val="31"/>
              <w:suppressAutoHyphens/>
              <w:spacing w:after="0" w:line="360" w:lineRule="auto"/>
              <w:ind w:left="0" w:firstLine="34"/>
              <w:jc w:val="center"/>
              <w:rPr>
                <w:b/>
                <w:sz w:val="22"/>
                <w:szCs w:val="22"/>
              </w:rPr>
            </w:pPr>
            <w:r w:rsidRPr="00481D8A">
              <w:rPr>
                <w:b/>
                <w:sz w:val="22"/>
                <w:szCs w:val="22"/>
              </w:rPr>
              <w:t>2017</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DF77F9" w:rsidRPr="00481D8A" w:rsidRDefault="00A00389" w:rsidP="00765393">
            <w:pPr>
              <w:pStyle w:val="31"/>
              <w:suppressAutoHyphens/>
              <w:spacing w:after="0" w:line="360" w:lineRule="auto"/>
              <w:ind w:left="0"/>
              <w:jc w:val="center"/>
              <w:rPr>
                <w:b/>
                <w:sz w:val="22"/>
                <w:szCs w:val="22"/>
              </w:rPr>
            </w:pPr>
            <w:r w:rsidRPr="00481D8A">
              <w:rPr>
                <w:b/>
                <w:sz w:val="22"/>
                <w:szCs w:val="22"/>
              </w:rPr>
              <w:t>2018</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DF77F9" w:rsidRPr="00481D8A" w:rsidRDefault="00A00389" w:rsidP="00765393">
            <w:pPr>
              <w:pStyle w:val="31"/>
              <w:suppressAutoHyphens/>
              <w:spacing w:after="0" w:line="360" w:lineRule="auto"/>
              <w:ind w:left="0"/>
              <w:jc w:val="center"/>
              <w:rPr>
                <w:b/>
                <w:sz w:val="22"/>
                <w:szCs w:val="22"/>
              </w:rPr>
            </w:pPr>
            <w:r w:rsidRPr="00481D8A">
              <w:rPr>
                <w:b/>
                <w:sz w:val="22"/>
                <w:szCs w:val="22"/>
              </w:rPr>
              <w:t>2019</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DF77F9" w:rsidRPr="00481D8A" w:rsidRDefault="00DF77F9" w:rsidP="00A00389">
            <w:pPr>
              <w:pStyle w:val="31"/>
              <w:suppressAutoHyphens/>
              <w:spacing w:after="0" w:line="360" w:lineRule="auto"/>
              <w:ind w:left="34"/>
              <w:jc w:val="center"/>
              <w:rPr>
                <w:b/>
                <w:sz w:val="22"/>
                <w:szCs w:val="22"/>
              </w:rPr>
            </w:pPr>
            <w:r w:rsidRPr="00481D8A">
              <w:rPr>
                <w:b/>
                <w:sz w:val="22"/>
                <w:szCs w:val="22"/>
              </w:rPr>
              <w:t>2</w:t>
            </w:r>
            <w:r w:rsidR="00A00389" w:rsidRPr="00481D8A">
              <w:rPr>
                <w:b/>
                <w:sz w:val="22"/>
                <w:szCs w:val="22"/>
              </w:rPr>
              <w:t>020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DF77F9" w:rsidRPr="00481D8A" w:rsidRDefault="00DF77F9" w:rsidP="00765393">
            <w:pPr>
              <w:pStyle w:val="31"/>
              <w:suppressAutoHyphens/>
              <w:spacing w:after="0" w:line="360" w:lineRule="auto"/>
              <w:ind w:left="35"/>
              <w:jc w:val="center"/>
              <w:rPr>
                <w:b/>
                <w:sz w:val="22"/>
                <w:szCs w:val="22"/>
              </w:rPr>
            </w:pPr>
            <w:r w:rsidRPr="00481D8A">
              <w:rPr>
                <w:b/>
                <w:sz w:val="22"/>
                <w:szCs w:val="22"/>
              </w:rPr>
              <w:t>2</w:t>
            </w:r>
            <w:r w:rsidR="00A00389" w:rsidRPr="00481D8A">
              <w:rPr>
                <w:b/>
                <w:sz w:val="22"/>
                <w:szCs w:val="22"/>
              </w:rPr>
              <w:t>021</w:t>
            </w:r>
          </w:p>
        </w:tc>
        <w:tc>
          <w:tcPr>
            <w:tcW w:w="1241" w:type="dxa"/>
            <w:tcBorders>
              <w:top w:val="single" w:sz="4" w:space="0" w:color="000000"/>
              <w:left w:val="single" w:sz="4" w:space="0" w:color="000000"/>
              <w:bottom w:val="single" w:sz="4" w:space="0" w:color="000000"/>
              <w:right w:val="single" w:sz="4" w:space="0" w:color="000000"/>
            </w:tcBorders>
          </w:tcPr>
          <w:p w:rsidR="00DF77F9" w:rsidRPr="00481D8A" w:rsidRDefault="00A00389" w:rsidP="00765393">
            <w:pPr>
              <w:pStyle w:val="31"/>
              <w:suppressAutoHyphens/>
              <w:spacing w:after="0" w:line="360" w:lineRule="auto"/>
              <w:ind w:left="35"/>
              <w:jc w:val="center"/>
              <w:rPr>
                <w:b/>
                <w:sz w:val="22"/>
                <w:szCs w:val="22"/>
              </w:rPr>
            </w:pPr>
            <w:r w:rsidRPr="00481D8A">
              <w:rPr>
                <w:b/>
                <w:sz w:val="22"/>
                <w:szCs w:val="22"/>
              </w:rPr>
              <w:t>2022</w:t>
            </w:r>
          </w:p>
        </w:tc>
      </w:tr>
      <w:tr w:rsidR="00A00389" w:rsidRPr="00FF4B4B" w:rsidTr="006100CB">
        <w:trPr>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A00389">
            <w:pPr>
              <w:pStyle w:val="31"/>
              <w:suppressAutoHyphens/>
              <w:spacing w:after="0" w:line="360" w:lineRule="auto"/>
              <w:ind w:left="0" w:firstLine="34"/>
              <w:jc w:val="center"/>
              <w:rPr>
                <w:b/>
                <w:sz w:val="22"/>
                <w:szCs w:val="22"/>
              </w:rPr>
            </w:pPr>
            <w:r w:rsidRPr="00481D8A">
              <w:rPr>
                <w:b/>
                <w:sz w:val="22"/>
                <w:szCs w:val="22"/>
              </w:rPr>
              <w:t>Прибыло</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216</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181</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187</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149</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105</w:t>
            </w:r>
          </w:p>
        </w:tc>
        <w:tc>
          <w:tcPr>
            <w:tcW w:w="1241" w:type="dxa"/>
            <w:tcBorders>
              <w:top w:val="single" w:sz="4" w:space="0" w:color="000000"/>
              <w:left w:val="single" w:sz="4" w:space="0" w:color="000000"/>
              <w:bottom w:val="single" w:sz="4" w:space="0" w:color="000000"/>
              <w:right w:val="single" w:sz="4" w:space="0" w:color="000000"/>
            </w:tcBorders>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129</w:t>
            </w:r>
          </w:p>
        </w:tc>
      </w:tr>
      <w:tr w:rsidR="00A00389" w:rsidRPr="00FF4B4B" w:rsidTr="006100CB">
        <w:trPr>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A00389">
            <w:pPr>
              <w:pStyle w:val="31"/>
              <w:suppressAutoHyphens/>
              <w:spacing w:after="0" w:line="360" w:lineRule="auto"/>
              <w:ind w:left="0" w:firstLine="34"/>
              <w:jc w:val="center"/>
              <w:rPr>
                <w:b/>
                <w:sz w:val="22"/>
                <w:szCs w:val="22"/>
              </w:rPr>
            </w:pPr>
            <w:r w:rsidRPr="00481D8A">
              <w:rPr>
                <w:b/>
                <w:sz w:val="22"/>
                <w:szCs w:val="22"/>
              </w:rPr>
              <w:t>Выбыло</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320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332</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347</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220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301</w:t>
            </w:r>
          </w:p>
        </w:tc>
        <w:tc>
          <w:tcPr>
            <w:tcW w:w="1241" w:type="dxa"/>
            <w:tcBorders>
              <w:top w:val="single" w:sz="4" w:space="0" w:color="000000"/>
              <w:left w:val="single" w:sz="4" w:space="0" w:color="000000"/>
              <w:bottom w:val="single" w:sz="4" w:space="0" w:color="000000"/>
              <w:right w:val="single" w:sz="4" w:space="0" w:color="000000"/>
            </w:tcBorders>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237</w:t>
            </w:r>
          </w:p>
        </w:tc>
      </w:tr>
      <w:tr w:rsidR="00A00389" w:rsidRPr="00313646" w:rsidTr="006100CB">
        <w:trPr>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A00389">
            <w:pPr>
              <w:pStyle w:val="31"/>
              <w:suppressAutoHyphens/>
              <w:spacing w:after="0" w:line="360" w:lineRule="auto"/>
              <w:ind w:left="0" w:firstLine="34"/>
              <w:jc w:val="center"/>
              <w:rPr>
                <w:b/>
                <w:sz w:val="22"/>
                <w:szCs w:val="22"/>
              </w:rPr>
            </w:pPr>
            <w:r w:rsidRPr="00481D8A">
              <w:rPr>
                <w:b/>
                <w:sz w:val="22"/>
                <w:szCs w:val="22"/>
              </w:rPr>
              <w:t>Миграционный прирост</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-104</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-151</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-160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-71</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-196</w:t>
            </w:r>
          </w:p>
        </w:tc>
        <w:tc>
          <w:tcPr>
            <w:tcW w:w="1241" w:type="dxa"/>
            <w:tcBorders>
              <w:top w:val="single" w:sz="4" w:space="0" w:color="000000"/>
              <w:left w:val="single" w:sz="4" w:space="0" w:color="000000"/>
              <w:bottom w:val="single" w:sz="4" w:space="0" w:color="000000"/>
              <w:right w:val="single" w:sz="4" w:space="0" w:color="000000"/>
            </w:tcBorders>
          </w:tcPr>
          <w:p w:rsidR="00A00389" w:rsidRPr="00481D8A" w:rsidRDefault="00A00389" w:rsidP="00FF4B4B">
            <w:pPr>
              <w:jc w:val="center"/>
              <w:rPr>
                <w:rFonts w:ascii="Times New Roman" w:hAnsi="Times New Roman" w:cs="Times New Roman"/>
              </w:rPr>
            </w:pPr>
            <w:r w:rsidRPr="00481D8A">
              <w:rPr>
                <w:rFonts w:ascii="Times New Roman" w:hAnsi="Times New Roman" w:cs="Times New Roman"/>
              </w:rPr>
              <w:t>-108</w:t>
            </w:r>
          </w:p>
        </w:tc>
      </w:tr>
    </w:tbl>
    <w:p w:rsidR="009316FA" w:rsidRDefault="009316FA" w:rsidP="00765393">
      <w:pPr>
        <w:pStyle w:val="31"/>
        <w:suppressAutoHyphens/>
        <w:spacing w:after="0" w:line="360" w:lineRule="auto"/>
        <w:ind w:left="0" w:firstLine="709"/>
        <w:jc w:val="center"/>
        <w:rPr>
          <w:b/>
          <w:sz w:val="28"/>
          <w:szCs w:val="28"/>
        </w:rPr>
      </w:pPr>
    </w:p>
    <w:p w:rsidR="001A1697" w:rsidRDefault="001A1697" w:rsidP="001A1697">
      <w:pPr>
        <w:pStyle w:val="31"/>
        <w:suppressAutoHyphens/>
        <w:spacing w:after="0" w:line="360" w:lineRule="auto"/>
        <w:ind w:left="0" w:firstLine="709"/>
        <w:rPr>
          <w:b/>
          <w:sz w:val="24"/>
          <w:szCs w:val="24"/>
        </w:rPr>
      </w:pPr>
      <w:r w:rsidRPr="00FF4B4B">
        <w:rPr>
          <w:b/>
          <w:sz w:val="24"/>
          <w:szCs w:val="24"/>
        </w:rPr>
        <w:t>Таблица 3.1.</w:t>
      </w:r>
      <w:r>
        <w:rPr>
          <w:b/>
          <w:sz w:val="24"/>
          <w:szCs w:val="24"/>
        </w:rPr>
        <w:t>6</w:t>
      </w:r>
      <w:r w:rsidRPr="00FF4B4B">
        <w:rPr>
          <w:b/>
          <w:sz w:val="24"/>
          <w:szCs w:val="24"/>
        </w:rPr>
        <w:t xml:space="preserve"> </w:t>
      </w:r>
      <w:r>
        <w:rPr>
          <w:b/>
          <w:sz w:val="24"/>
          <w:szCs w:val="24"/>
        </w:rPr>
        <w:t>Основные демографические показатели по населенным  пунктам, чел.</w:t>
      </w:r>
    </w:p>
    <w:tbl>
      <w:tblPr>
        <w:tblW w:w="10160" w:type="dxa"/>
        <w:tblInd w:w="-5" w:type="dxa"/>
        <w:tblLook w:val="04A0" w:firstRow="1" w:lastRow="0" w:firstColumn="1" w:lastColumn="0" w:noHBand="0" w:noVBand="1"/>
      </w:tblPr>
      <w:tblGrid>
        <w:gridCol w:w="2240"/>
        <w:gridCol w:w="1021"/>
        <w:gridCol w:w="959"/>
        <w:gridCol w:w="1025"/>
        <w:gridCol w:w="955"/>
        <w:gridCol w:w="888"/>
        <w:gridCol w:w="1092"/>
        <w:gridCol w:w="892"/>
        <w:gridCol w:w="1088"/>
      </w:tblGrid>
      <w:tr w:rsidR="008B7E95" w:rsidRPr="008B7E95" w:rsidTr="008B7E95">
        <w:trPr>
          <w:trHeight w:val="30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rPr>
                <w:rFonts w:ascii="Times New Roman" w:eastAsia="Times New Roman" w:hAnsi="Times New Roman" w:cs="Times New Roman"/>
                <w:color w:val="000000"/>
              </w:rPr>
            </w:pPr>
            <w:r w:rsidRPr="008B7E95">
              <w:rPr>
                <w:rFonts w:ascii="Times New Roman" w:eastAsia="Times New Roman" w:hAnsi="Times New Roman" w:cs="Times New Roman"/>
                <w:color w:val="000000"/>
              </w:rPr>
              <w:t> </w:t>
            </w:r>
          </w:p>
        </w:tc>
        <w:tc>
          <w:tcPr>
            <w:tcW w:w="19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B7E95" w:rsidRPr="008B7E95" w:rsidRDefault="008B7E95" w:rsidP="008B7E95">
            <w:pPr>
              <w:spacing w:after="0" w:line="240" w:lineRule="auto"/>
              <w:jc w:val="center"/>
              <w:rPr>
                <w:rFonts w:ascii="Times New Roman" w:eastAsia="Times New Roman" w:hAnsi="Times New Roman" w:cs="Times New Roman"/>
                <w:color w:val="000000"/>
              </w:rPr>
            </w:pPr>
            <w:r w:rsidRPr="008B7E95">
              <w:rPr>
                <w:rFonts w:ascii="Times New Roman" w:eastAsia="Times New Roman" w:hAnsi="Times New Roman" w:cs="Times New Roman"/>
                <w:color w:val="000000"/>
              </w:rPr>
              <w:t>2020</w:t>
            </w:r>
          </w:p>
        </w:tc>
        <w:tc>
          <w:tcPr>
            <w:tcW w:w="19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B7E95" w:rsidRPr="008B7E95" w:rsidRDefault="008B7E95" w:rsidP="008B7E95">
            <w:pPr>
              <w:spacing w:after="0" w:line="240" w:lineRule="auto"/>
              <w:jc w:val="center"/>
              <w:rPr>
                <w:rFonts w:ascii="Times New Roman" w:eastAsia="Times New Roman" w:hAnsi="Times New Roman" w:cs="Times New Roman"/>
                <w:color w:val="000000"/>
              </w:rPr>
            </w:pPr>
            <w:r w:rsidRPr="008B7E95">
              <w:rPr>
                <w:rFonts w:ascii="Times New Roman" w:eastAsia="Times New Roman" w:hAnsi="Times New Roman" w:cs="Times New Roman"/>
                <w:color w:val="000000"/>
              </w:rPr>
              <w:t>2021</w:t>
            </w:r>
          </w:p>
        </w:tc>
        <w:tc>
          <w:tcPr>
            <w:tcW w:w="19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B7E95" w:rsidRPr="008B7E95" w:rsidRDefault="008B7E95" w:rsidP="008B7E95">
            <w:pPr>
              <w:spacing w:after="0" w:line="240" w:lineRule="auto"/>
              <w:jc w:val="center"/>
              <w:rPr>
                <w:rFonts w:ascii="Times New Roman" w:eastAsia="Times New Roman" w:hAnsi="Times New Roman" w:cs="Times New Roman"/>
                <w:color w:val="000000"/>
              </w:rPr>
            </w:pPr>
            <w:r w:rsidRPr="008B7E95">
              <w:rPr>
                <w:rFonts w:ascii="Times New Roman" w:eastAsia="Times New Roman" w:hAnsi="Times New Roman" w:cs="Times New Roman"/>
                <w:color w:val="000000"/>
              </w:rPr>
              <w:t>2022</w:t>
            </w:r>
          </w:p>
        </w:tc>
        <w:tc>
          <w:tcPr>
            <w:tcW w:w="19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B7E95" w:rsidRPr="008B7E95" w:rsidRDefault="008B7E95" w:rsidP="008B7E95">
            <w:pPr>
              <w:spacing w:after="0" w:line="240" w:lineRule="auto"/>
              <w:jc w:val="center"/>
              <w:rPr>
                <w:rFonts w:ascii="Times New Roman" w:eastAsia="Times New Roman" w:hAnsi="Times New Roman" w:cs="Times New Roman"/>
                <w:color w:val="000000"/>
              </w:rPr>
            </w:pPr>
            <w:r w:rsidRPr="008B7E95">
              <w:rPr>
                <w:rFonts w:ascii="Times New Roman" w:eastAsia="Times New Roman" w:hAnsi="Times New Roman" w:cs="Times New Roman"/>
                <w:color w:val="000000"/>
              </w:rPr>
              <w:t>2023</w:t>
            </w:r>
          </w:p>
        </w:tc>
      </w:tr>
      <w:tr w:rsidR="008B7E95" w:rsidRPr="008B7E95" w:rsidTr="008B7E95">
        <w:trPr>
          <w:trHeight w:val="2356"/>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rPr>
                <w:rFonts w:ascii="Times New Roman" w:eastAsia="Times New Roman" w:hAnsi="Times New Roman" w:cs="Times New Roman"/>
                <w:color w:val="000000"/>
              </w:rPr>
            </w:pPr>
            <w:r w:rsidRPr="008B7E95">
              <w:rPr>
                <w:rFonts w:ascii="Times New Roman" w:eastAsia="Times New Roman" w:hAnsi="Times New Roman" w:cs="Times New Roman"/>
                <w:color w:val="000000"/>
              </w:rPr>
              <w:t> </w:t>
            </w:r>
          </w:p>
        </w:tc>
        <w:tc>
          <w:tcPr>
            <w:tcW w:w="1021" w:type="dxa"/>
            <w:tcBorders>
              <w:top w:val="nil"/>
              <w:left w:val="nil"/>
              <w:bottom w:val="single" w:sz="4" w:space="0" w:color="auto"/>
              <w:right w:val="single" w:sz="4" w:space="0" w:color="auto"/>
            </w:tcBorders>
            <w:shd w:val="clear" w:color="auto" w:fill="auto"/>
            <w:textDirection w:val="btLr"/>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естественный прирост, убыль (-) населения</w:t>
            </w:r>
          </w:p>
        </w:tc>
        <w:tc>
          <w:tcPr>
            <w:tcW w:w="959" w:type="dxa"/>
            <w:tcBorders>
              <w:top w:val="nil"/>
              <w:left w:val="nil"/>
              <w:bottom w:val="single" w:sz="4" w:space="0" w:color="auto"/>
              <w:right w:val="single" w:sz="4" w:space="0" w:color="auto"/>
            </w:tcBorders>
            <w:shd w:val="clear" w:color="auto" w:fill="auto"/>
            <w:textDirection w:val="btLr"/>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миграционный прирост, убыль (-) населения</w:t>
            </w:r>
          </w:p>
        </w:tc>
        <w:tc>
          <w:tcPr>
            <w:tcW w:w="1025" w:type="dxa"/>
            <w:tcBorders>
              <w:top w:val="nil"/>
              <w:left w:val="nil"/>
              <w:bottom w:val="single" w:sz="4" w:space="0" w:color="auto"/>
              <w:right w:val="single" w:sz="4" w:space="0" w:color="auto"/>
            </w:tcBorders>
            <w:shd w:val="clear" w:color="auto" w:fill="auto"/>
            <w:textDirection w:val="btLr"/>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естественный прирост, убыль (-) населения</w:t>
            </w:r>
          </w:p>
        </w:tc>
        <w:tc>
          <w:tcPr>
            <w:tcW w:w="955" w:type="dxa"/>
            <w:tcBorders>
              <w:top w:val="nil"/>
              <w:left w:val="nil"/>
              <w:bottom w:val="single" w:sz="4" w:space="0" w:color="auto"/>
              <w:right w:val="single" w:sz="4" w:space="0" w:color="auto"/>
            </w:tcBorders>
            <w:shd w:val="clear" w:color="auto" w:fill="auto"/>
            <w:textDirection w:val="btLr"/>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миграционный прирост, убыль (-) населения</w:t>
            </w:r>
          </w:p>
        </w:tc>
        <w:tc>
          <w:tcPr>
            <w:tcW w:w="888" w:type="dxa"/>
            <w:tcBorders>
              <w:top w:val="nil"/>
              <w:left w:val="nil"/>
              <w:bottom w:val="single" w:sz="4" w:space="0" w:color="auto"/>
              <w:right w:val="single" w:sz="4" w:space="0" w:color="auto"/>
            </w:tcBorders>
            <w:shd w:val="clear" w:color="auto" w:fill="auto"/>
            <w:textDirection w:val="btLr"/>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естественный прирост, убыль (-) населения</w:t>
            </w:r>
          </w:p>
        </w:tc>
        <w:tc>
          <w:tcPr>
            <w:tcW w:w="1092" w:type="dxa"/>
            <w:tcBorders>
              <w:top w:val="nil"/>
              <w:left w:val="nil"/>
              <w:bottom w:val="single" w:sz="4" w:space="0" w:color="auto"/>
              <w:right w:val="single" w:sz="4" w:space="0" w:color="auto"/>
            </w:tcBorders>
            <w:shd w:val="clear" w:color="auto" w:fill="auto"/>
            <w:textDirection w:val="btLr"/>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миграционный прирост, убыль (-) населения</w:t>
            </w:r>
          </w:p>
        </w:tc>
        <w:tc>
          <w:tcPr>
            <w:tcW w:w="892" w:type="dxa"/>
            <w:tcBorders>
              <w:top w:val="nil"/>
              <w:left w:val="nil"/>
              <w:bottom w:val="single" w:sz="4" w:space="0" w:color="auto"/>
              <w:right w:val="single" w:sz="4" w:space="0" w:color="auto"/>
            </w:tcBorders>
            <w:shd w:val="clear" w:color="auto" w:fill="auto"/>
            <w:textDirection w:val="btLr"/>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естественный прирост, убыль (-) населения</w:t>
            </w:r>
          </w:p>
        </w:tc>
        <w:tc>
          <w:tcPr>
            <w:tcW w:w="1088" w:type="dxa"/>
            <w:tcBorders>
              <w:top w:val="nil"/>
              <w:left w:val="nil"/>
              <w:bottom w:val="single" w:sz="4" w:space="0" w:color="auto"/>
              <w:right w:val="single" w:sz="4" w:space="0" w:color="auto"/>
            </w:tcBorders>
            <w:shd w:val="clear" w:color="auto" w:fill="auto"/>
            <w:textDirection w:val="btLr"/>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миграционный прирост, убыль (-) населения</w:t>
            </w:r>
          </w:p>
        </w:tc>
      </w:tr>
      <w:tr w:rsidR="008B7E95" w:rsidRPr="008B7E95" w:rsidTr="008B7E95">
        <w:trPr>
          <w:trHeight w:val="960"/>
        </w:trPr>
        <w:tc>
          <w:tcPr>
            <w:tcW w:w="2240" w:type="dxa"/>
            <w:tcBorders>
              <w:top w:val="nil"/>
              <w:left w:val="single" w:sz="4" w:space="0" w:color="auto"/>
              <w:bottom w:val="single" w:sz="4" w:space="0" w:color="auto"/>
              <w:right w:val="single" w:sz="4" w:space="0" w:color="auto"/>
            </w:tcBorders>
            <w:shd w:val="clear" w:color="auto" w:fill="auto"/>
            <w:hideMark/>
          </w:tcPr>
          <w:p w:rsidR="008B7E95" w:rsidRPr="008B7E95" w:rsidRDefault="008B7E95" w:rsidP="008B7E95">
            <w:pPr>
              <w:spacing w:after="0" w:line="240" w:lineRule="auto"/>
              <w:rPr>
                <w:rFonts w:ascii="Times New Roman" w:eastAsia="Times New Roman" w:hAnsi="Times New Roman" w:cs="Times New Roman"/>
                <w:color w:val="000000"/>
              </w:rPr>
            </w:pPr>
            <w:r w:rsidRPr="008B7E95">
              <w:rPr>
                <w:rFonts w:ascii="Times New Roman" w:eastAsia="Times New Roman" w:hAnsi="Times New Roman" w:cs="Times New Roman"/>
                <w:color w:val="000000"/>
              </w:rPr>
              <w:t>Калганский муниципальный округ</w:t>
            </w:r>
          </w:p>
        </w:tc>
        <w:tc>
          <w:tcPr>
            <w:tcW w:w="1021"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-31</w:t>
            </w:r>
          </w:p>
        </w:tc>
        <w:tc>
          <w:tcPr>
            <w:tcW w:w="959"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-71</w:t>
            </w:r>
          </w:p>
        </w:tc>
        <w:tc>
          <w:tcPr>
            <w:tcW w:w="102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-22</w:t>
            </w:r>
          </w:p>
        </w:tc>
        <w:tc>
          <w:tcPr>
            <w:tcW w:w="95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-196</w:t>
            </w:r>
          </w:p>
        </w:tc>
        <w:tc>
          <w:tcPr>
            <w:tcW w:w="8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-26</w:t>
            </w:r>
          </w:p>
        </w:tc>
        <w:tc>
          <w:tcPr>
            <w:tcW w:w="10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-108</w:t>
            </w:r>
          </w:p>
        </w:tc>
        <w:tc>
          <w:tcPr>
            <w:tcW w:w="8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-79</w:t>
            </w:r>
          </w:p>
        </w:tc>
        <w:tc>
          <w:tcPr>
            <w:tcW w:w="10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-176</w:t>
            </w:r>
          </w:p>
        </w:tc>
      </w:tr>
      <w:tr w:rsidR="008B7E95" w:rsidRPr="008B7E95" w:rsidTr="008B7E95">
        <w:trPr>
          <w:trHeight w:val="300"/>
        </w:trPr>
        <w:tc>
          <w:tcPr>
            <w:tcW w:w="2240" w:type="dxa"/>
            <w:tcBorders>
              <w:top w:val="nil"/>
              <w:left w:val="single" w:sz="4" w:space="0" w:color="auto"/>
              <w:bottom w:val="single" w:sz="4" w:space="0" w:color="auto"/>
              <w:right w:val="single" w:sz="4" w:space="0" w:color="auto"/>
            </w:tcBorders>
            <w:shd w:val="clear" w:color="auto" w:fill="auto"/>
            <w:noWrap/>
            <w:hideMark/>
          </w:tcPr>
          <w:p w:rsidR="008B7E95" w:rsidRPr="008B7E95" w:rsidRDefault="008B7E95" w:rsidP="008B7E95">
            <w:pPr>
              <w:spacing w:after="0" w:line="240" w:lineRule="auto"/>
              <w:rPr>
                <w:rFonts w:ascii="Times New Roman" w:eastAsia="Times New Roman" w:hAnsi="Times New Roman" w:cs="Times New Roman"/>
                <w:color w:val="000000"/>
              </w:rPr>
            </w:pPr>
            <w:proofErr w:type="spellStart"/>
            <w:r w:rsidRPr="008B7E95">
              <w:rPr>
                <w:rFonts w:ascii="Times New Roman" w:eastAsia="Times New Roman" w:hAnsi="Times New Roman" w:cs="Times New Roman"/>
                <w:color w:val="000000"/>
              </w:rPr>
              <w:t>с.Кадая</w:t>
            </w:r>
            <w:proofErr w:type="spellEnd"/>
          </w:p>
        </w:tc>
        <w:tc>
          <w:tcPr>
            <w:tcW w:w="1021"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-3</w:t>
            </w:r>
          </w:p>
        </w:tc>
        <w:tc>
          <w:tcPr>
            <w:tcW w:w="959"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-7</w:t>
            </w:r>
          </w:p>
        </w:tc>
        <w:tc>
          <w:tcPr>
            <w:tcW w:w="102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-15</w:t>
            </w:r>
          </w:p>
        </w:tc>
        <w:tc>
          <w:tcPr>
            <w:tcW w:w="95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-7</w:t>
            </w:r>
          </w:p>
        </w:tc>
        <w:tc>
          <w:tcPr>
            <w:tcW w:w="8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-6</w:t>
            </w:r>
          </w:p>
        </w:tc>
        <w:tc>
          <w:tcPr>
            <w:tcW w:w="10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-22</w:t>
            </w:r>
          </w:p>
        </w:tc>
        <w:tc>
          <w:tcPr>
            <w:tcW w:w="8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-14</w:t>
            </w:r>
          </w:p>
        </w:tc>
        <w:tc>
          <w:tcPr>
            <w:tcW w:w="10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-26</w:t>
            </w:r>
          </w:p>
        </w:tc>
      </w:tr>
      <w:tr w:rsidR="008B7E95" w:rsidRPr="008B7E95" w:rsidTr="008B7E95">
        <w:trPr>
          <w:trHeight w:val="300"/>
        </w:trPr>
        <w:tc>
          <w:tcPr>
            <w:tcW w:w="2240" w:type="dxa"/>
            <w:tcBorders>
              <w:top w:val="nil"/>
              <w:left w:val="single" w:sz="4" w:space="0" w:color="auto"/>
              <w:bottom w:val="single" w:sz="4" w:space="0" w:color="auto"/>
              <w:right w:val="single" w:sz="4" w:space="0" w:color="auto"/>
            </w:tcBorders>
            <w:shd w:val="clear" w:color="auto" w:fill="auto"/>
            <w:noWrap/>
            <w:hideMark/>
          </w:tcPr>
          <w:p w:rsidR="008B7E95" w:rsidRPr="008B7E95" w:rsidRDefault="008B7E95" w:rsidP="008B7E95">
            <w:pPr>
              <w:spacing w:after="0" w:line="240" w:lineRule="auto"/>
              <w:rPr>
                <w:rFonts w:ascii="Times New Roman" w:eastAsia="Times New Roman" w:hAnsi="Times New Roman" w:cs="Times New Roman"/>
                <w:color w:val="000000"/>
              </w:rPr>
            </w:pPr>
            <w:proofErr w:type="spellStart"/>
            <w:r w:rsidRPr="008B7E95">
              <w:rPr>
                <w:rFonts w:ascii="Times New Roman" w:eastAsia="Times New Roman" w:hAnsi="Times New Roman" w:cs="Times New Roman"/>
                <w:color w:val="000000"/>
              </w:rPr>
              <w:t>с.Кадая</w:t>
            </w:r>
            <w:proofErr w:type="spellEnd"/>
            <w:r w:rsidRPr="008B7E95">
              <w:rPr>
                <w:rFonts w:ascii="Times New Roman" w:eastAsia="Times New Roman" w:hAnsi="Times New Roman" w:cs="Times New Roman"/>
                <w:color w:val="000000"/>
              </w:rPr>
              <w:t xml:space="preserve"> 1-я</w:t>
            </w:r>
          </w:p>
        </w:tc>
        <w:tc>
          <w:tcPr>
            <w:tcW w:w="1021"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959"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102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95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10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8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c>
          <w:tcPr>
            <w:tcW w:w="10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r>
      <w:tr w:rsidR="008B7E95" w:rsidRPr="008B7E95" w:rsidTr="008B7E95">
        <w:trPr>
          <w:trHeight w:val="300"/>
        </w:trPr>
        <w:tc>
          <w:tcPr>
            <w:tcW w:w="2240" w:type="dxa"/>
            <w:tcBorders>
              <w:top w:val="nil"/>
              <w:left w:val="single" w:sz="4" w:space="0" w:color="auto"/>
              <w:bottom w:val="single" w:sz="4" w:space="0" w:color="auto"/>
              <w:right w:val="single" w:sz="4" w:space="0" w:color="auto"/>
            </w:tcBorders>
            <w:shd w:val="clear" w:color="auto" w:fill="auto"/>
            <w:noWrap/>
            <w:hideMark/>
          </w:tcPr>
          <w:p w:rsidR="008B7E95" w:rsidRPr="008B7E95" w:rsidRDefault="008B7E95" w:rsidP="008B7E95">
            <w:pPr>
              <w:spacing w:after="0" w:line="240" w:lineRule="auto"/>
              <w:rPr>
                <w:rFonts w:ascii="Times New Roman" w:eastAsia="Times New Roman" w:hAnsi="Times New Roman" w:cs="Times New Roman"/>
                <w:color w:val="000000"/>
              </w:rPr>
            </w:pPr>
            <w:proofErr w:type="spellStart"/>
            <w:r w:rsidRPr="008B7E95">
              <w:rPr>
                <w:rFonts w:ascii="Times New Roman" w:eastAsia="Times New Roman" w:hAnsi="Times New Roman" w:cs="Times New Roman"/>
                <w:color w:val="000000"/>
              </w:rPr>
              <w:t>с.Бура</w:t>
            </w:r>
            <w:proofErr w:type="spellEnd"/>
          </w:p>
        </w:tc>
        <w:tc>
          <w:tcPr>
            <w:tcW w:w="1021"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-2</w:t>
            </w:r>
          </w:p>
        </w:tc>
        <w:tc>
          <w:tcPr>
            <w:tcW w:w="959"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-10</w:t>
            </w:r>
          </w:p>
        </w:tc>
        <w:tc>
          <w:tcPr>
            <w:tcW w:w="102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-2</w:t>
            </w:r>
          </w:p>
        </w:tc>
        <w:tc>
          <w:tcPr>
            <w:tcW w:w="95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-23</w:t>
            </w:r>
          </w:p>
        </w:tc>
        <w:tc>
          <w:tcPr>
            <w:tcW w:w="8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-12</w:t>
            </w:r>
          </w:p>
        </w:tc>
        <w:tc>
          <w:tcPr>
            <w:tcW w:w="8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-6</w:t>
            </w:r>
          </w:p>
        </w:tc>
        <w:tc>
          <w:tcPr>
            <w:tcW w:w="10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-18</w:t>
            </w:r>
          </w:p>
        </w:tc>
      </w:tr>
      <w:tr w:rsidR="008B7E95" w:rsidRPr="008B7E95" w:rsidTr="008B7E95">
        <w:trPr>
          <w:trHeight w:val="300"/>
        </w:trPr>
        <w:tc>
          <w:tcPr>
            <w:tcW w:w="2240" w:type="dxa"/>
            <w:tcBorders>
              <w:top w:val="nil"/>
              <w:left w:val="single" w:sz="4" w:space="0" w:color="auto"/>
              <w:bottom w:val="single" w:sz="4" w:space="0" w:color="auto"/>
              <w:right w:val="single" w:sz="4" w:space="0" w:color="auto"/>
            </w:tcBorders>
            <w:shd w:val="clear" w:color="auto" w:fill="auto"/>
            <w:noWrap/>
            <w:hideMark/>
          </w:tcPr>
          <w:p w:rsidR="008B7E95" w:rsidRPr="008B7E95" w:rsidRDefault="008B7E95" w:rsidP="008B7E95">
            <w:pPr>
              <w:spacing w:after="0" w:line="240" w:lineRule="auto"/>
              <w:rPr>
                <w:rFonts w:ascii="Times New Roman" w:eastAsia="Times New Roman" w:hAnsi="Times New Roman" w:cs="Times New Roman"/>
                <w:color w:val="000000"/>
              </w:rPr>
            </w:pPr>
            <w:proofErr w:type="spellStart"/>
            <w:r w:rsidRPr="008B7E95">
              <w:rPr>
                <w:rFonts w:ascii="Times New Roman" w:eastAsia="Times New Roman" w:hAnsi="Times New Roman" w:cs="Times New Roman"/>
                <w:color w:val="000000"/>
              </w:rPr>
              <w:t>с.Бура</w:t>
            </w:r>
            <w:proofErr w:type="spellEnd"/>
            <w:r w:rsidRPr="008B7E95">
              <w:rPr>
                <w:rFonts w:ascii="Times New Roman" w:eastAsia="Times New Roman" w:hAnsi="Times New Roman" w:cs="Times New Roman"/>
                <w:color w:val="000000"/>
              </w:rPr>
              <w:t xml:space="preserve"> 1-я</w:t>
            </w:r>
          </w:p>
        </w:tc>
        <w:tc>
          <w:tcPr>
            <w:tcW w:w="1021"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959"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102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c>
          <w:tcPr>
            <w:tcW w:w="95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2</w:t>
            </w:r>
          </w:p>
        </w:tc>
        <w:tc>
          <w:tcPr>
            <w:tcW w:w="10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8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10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r>
      <w:tr w:rsidR="008B7E95" w:rsidRPr="008B7E95" w:rsidTr="008B7E95">
        <w:trPr>
          <w:trHeight w:val="300"/>
        </w:trPr>
        <w:tc>
          <w:tcPr>
            <w:tcW w:w="2240" w:type="dxa"/>
            <w:tcBorders>
              <w:top w:val="nil"/>
              <w:left w:val="single" w:sz="4" w:space="0" w:color="auto"/>
              <w:bottom w:val="single" w:sz="4" w:space="0" w:color="auto"/>
              <w:right w:val="single" w:sz="4" w:space="0" w:color="auto"/>
            </w:tcBorders>
            <w:shd w:val="clear" w:color="auto" w:fill="auto"/>
            <w:noWrap/>
            <w:hideMark/>
          </w:tcPr>
          <w:p w:rsidR="008B7E95" w:rsidRPr="008B7E95" w:rsidRDefault="008B7E95" w:rsidP="008B7E95">
            <w:pPr>
              <w:spacing w:after="0" w:line="240" w:lineRule="auto"/>
              <w:rPr>
                <w:rFonts w:ascii="Times New Roman" w:eastAsia="Times New Roman" w:hAnsi="Times New Roman" w:cs="Times New Roman"/>
                <w:color w:val="000000"/>
              </w:rPr>
            </w:pPr>
            <w:proofErr w:type="spellStart"/>
            <w:r w:rsidRPr="008B7E95">
              <w:rPr>
                <w:rFonts w:ascii="Times New Roman" w:eastAsia="Times New Roman" w:hAnsi="Times New Roman" w:cs="Times New Roman"/>
                <w:color w:val="000000"/>
              </w:rPr>
              <w:t>с.Верхний</w:t>
            </w:r>
            <w:proofErr w:type="spellEnd"/>
            <w:r w:rsidRPr="008B7E95">
              <w:rPr>
                <w:rFonts w:ascii="Times New Roman" w:eastAsia="Times New Roman" w:hAnsi="Times New Roman" w:cs="Times New Roman"/>
                <w:color w:val="000000"/>
              </w:rPr>
              <w:t xml:space="preserve"> </w:t>
            </w:r>
            <w:proofErr w:type="spellStart"/>
            <w:r w:rsidRPr="008B7E95">
              <w:rPr>
                <w:rFonts w:ascii="Times New Roman" w:eastAsia="Times New Roman" w:hAnsi="Times New Roman" w:cs="Times New Roman"/>
                <w:color w:val="000000"/>
              </w:rPr>
              <w:t>Калгукан</w:t>
            </w:r>
            <w:proofErr w:type="spellEnd"/>
          </w:p>
        </w:tc>
        <w:tc>
          <w:tcPr>
            <w:tcW w:w="1021"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4</w:t>
            </w:r>
          </w:p>
        </w:tc>
        <w:tc>
          <w:tcPr>
            <w:tcW w:w="959"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c>
          <w:tcPr>
            <w:tcW w:w="102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5</w:t>
            </w:r>
          </w:p>
        </w:tc>
        <w:tc>
          <w:tcPr>
            <w:tcW w:w="95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-19</w:t>
            </w:r>
          </w:p>
        </w:tc>
        <w:tc>
          <w:tcPr>
            <w:tcW w:w="8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5</w:t>
            </w:r>
          </w:p>
        </w:tc>
        <w:tc>
          <w:tcPr>
            <w:tcW w:w="10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-6</w:t>
            </w:r>
          </w:p>
        </w:tc>
        <w:tc>
          <w:tcPr>
            <w:tcW w:w="8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c>
          <w:tcPr>
            <w:tcW w:w="10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-7</w:t>
            </w:r>
          </w:p>
        </w:tc>
      </w:tr>
      <w:tr w:rsidR="008B7E95" w:rsidRPr="008B7E95" w:rsidTr="008B7E95">
        <w:trPr>
          <w:trHeight w:val="300"/>
        </w:trPr>
        <w:tc>
          <w:tcPr>
            <w:tcW w:w="2240" w:type="dxa"/>
            <w:tcBorders>
              <w:top w:val="nil"/>
              <w:left w:val="single" w:sz="4" w:space="0" w:color="auto"/>
              <w:bottom w:val="single" w:sz="4" w:space="0" w:color="auto"/>
              <w:right w:val="single" w:sz="4" w:space="0" w:color="auto"/>
            </w:tcBorders>
            <w:shd w:val="clear" w:color="auto" w:fill="auto"/>
            <w:noWrap/>
            <w:hideMark/>
          </w:tcPr>
          <w:p w:rsidR="008B7E95" w:rsidRPr="008B7E95" w:rsidRDefault="008B7E95" w:rsidP="008B7E95">
            <w:pPr>
              <w:spacing w:after="0" w:line="240" w:lineRule="auto"/>
              <w:rPr>
                <w:rFonts w:ascii="Times New Roman" w:eastAsia="Times New Roman" w:hAnsi="Times New Roman" w:cs="Times New Roman"/>
                <w:color w:val="000000"/>
              </w:rPr>
            </w:pPr>
            <w:proofErr w:type="spellStart"/>
            <w:r w:rsidRPr="008B7E95">
              <w:rPr>
                <w:rFonts w:ascii="Times New Roman" w:eastAsia="Times New Roman" w:hAnsi="Times New Roman" w:cs="Times New Roman"/>
                <w:color w:val="000000"/>
              </w:rPr>
              <w:t>с.Доно</w:t>
            </w:r>
            <w:proofErr w:type="spellEnd"/>
          </w:p>
        </w:tc>
        <w:tc>
          <w:tcPr>
            <w:tcW w:w="1021"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-7</w:t>
            </w:r>
          </w:p>
        </w:tc>
        <w:tc>
          <w:tcPr>
            <w:tcW w:w="959"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-3</w:t>
            </w:r>
          </w:p>
        </w:tc>
        <w:tc>
          <w:tcPr>
            <w:tcW w:w="102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-5</w:t>
            </w:r>
          </w:p>
        </w:tc>
        <w:tc>
          <w:tcPr>
            <w:tcW w:w="95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-10</w:t>
            </w:r>
          </w:p>
        </w:tc>
        <w:tc>
          <w:tcPr>
            <w:tcW w:w="8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-4</w:t>
            </w:r>
          </w:p>
        </w:tc>
        <w:tc>
          <w:tcPr>
            <w:tcW w:w="10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-12</w:t>
            </w:r>
          </w:p>
        </w:tc>
        <w:tc>
          <w:tcPr>
            <w:tcW w:w="8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-8</w:t>
            </w:r>
          </w:p>
        </w:tc>
        <w:tc>
          <w:tcPr>
            <w:tcW w:w="10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-20</w:t>
            </w:r>
          </w:p>
        </w:tc>
      </w:tr>
      <w:tr w:rsidR="008B7E95" w:rsidRPr="008B7E95" w:rsidTr="008B7E95">
        <w:trPr>
          <w:trHeight w:val="300"/>
        </w:trPr>
        <w:tc>
          <w:tcPr>
            <w:tcW w:w="2240" w:type="dxa"/>
            <w:tcBorders>
              <w:top w:val="nil"/>
              <w:left w:val="single" w:sz="4" w:space="0" w:color="auto"/>
              <w:bottom w:val="single" w:sz="4" w:space="0" w:color="auto"/>
              <w:right w:val="single" w:sz="4" w:space="0" w:color="auto"/>
            </w:tcBorders>
            <w:shd w:val="clear" w:color="auto" w:fill="auto"/>
            <w:noWrap/>
            <w:hideMark/>
          </w:tcPr>
          <w:p w:rsidR="008B7E95" w:rsidRPr="008B7E95" w:rsidRDefault="008B7E95" w:rsidP="008B7E95">
            <w:pPr>
              <w:spacing w:after="0" w:line="240" w:lineRule="auto"/>
              <w:rPr>
                <w:rFonts w:ascii="Times New Roman" w:eastAsia="Times New Roman" w:hAnsi="Times New Roman" w:cs="Times New Roman"/>
                <w:color w:val="000000"/>
              </w:rPr>
            </w:pPr>
            <w:proofErr w:type="spellStart"/>
            <w:r w:rsidRPr="008B7E95">
              <w:rPr>
                <w:rFonts w:ascii="Times New Roman" w:eastAsia="Times New Roman" w:hAnsi="Times New Roman" w:cs="Times New Roman"/>
                <w:color w:val="000000"/>
              </w:rPr>
              <w:t>с.Доно</w:t>
            </w:r>
            <w:proofErr w:type="spellEnd"/>
            <w:r w:rsidRPr="008B7E95">
              <w:rPr>
                <w:rFonts w:ascii="Times New Roman" w:eastAsia="Times New Roman" w:hAnsi="Times New Roman" w:cs="Times New Roman"/>
                <w:color w:val="000000"/>
              </w:rPr>
              <w:t xml:space="preserve"> 1-е</w:t>
            </w:r>
          </w:p>
        </w:tc>
        <w:tc>
          <w:tcPr>
            <w:tcW w:w="1021"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959"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102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95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10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8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10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r>
      <w:tr w:rsidR="008B7E95" w:rsidRPr="008B7E95" w:rsidTr="008B7E95">
        <w:trPr>
          <w:trHeight w:val="300"/>
        </w:trPr>
        <w:tc>
          <w:tcPr>
            <w:tcW w:w="2240" w:type="dxa"/>
            <w:tcBorders>
              <w:top w:val="nil"/>
              <w:left w:val="single" w:sz="4" w:space="0" w:color="auto"/>
              <w:bottom w:val="single" w:sz="4" w:space="0" w:color="auto"/>
              <w:right w:val="single" w:sz="4" w:space="0" w:color="auto"/>
            </w:tcBorders>
            <w:shd w:val="clear" w:color="auto" w:fill="auto"/>
            <w:noWrap/>
            <w:hideMark/>
          </w:tcPr>
          <w:p w:rsidR="008B7E95" w:rsidRPr="008B7E95" w:rsidRDefault="008B7E95" w:rsidP="008B7E95">
            <w:pPr>
              <w:spacing w:after="0" w:line="240" w:lineRule="auto"/>
              <w:rPr>
                <w:rFonts w:ascii="Times New Roman" w:eastAsia="Times New Roman" w:hAnsi="Times New Roman" w:cs="Times New Roman"/>
                <w:color w:val="000000"/>
              </w:rPr>
            </w:pPr>
            <w:proofErr w:type="spellStart"/>
            <w:r w:rsidRPr="008B7E95">
              <w:rPr>
                <w:rFonts w:ascii="Times New Roman" w:eastAsia="Times New Roman" w:hAnsi="Times New Roman" w:cs="Times New Roman"/>
                <w:color w:val="000000"/>
              </w:rPr>
              <w:lastRenderedPageBreak/>
              <w:t>с.Калга</w:t>
            </w:r>
            <w:proofErr w:type="spellEnd"/>
          </w:p>
        </w:tc>
        <w:tc>
          <w:tcPr>
            <w:tcW w:w="1021"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-3</w:t>
            </w:r>
          </w:p>
        </w:tc>
        <w:tc>
          <w:tcPr>
            <w:tcW w:w="959"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-19</w:t>
            </w:r>
          </w:p>
        </w:tc>
        <w:tc>
          <w:tcPr>
            <w:tcW w:w="102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-4</w:t>
            </w:r>
          </w:p>
        </w:tc>
        <w:tc>
          <w:tcPr>
            <w:tcW w:w="95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-73</w:t>
            </w:r>
          </w:p>
        </w:tc>
        <w:tc>
          <w:tcPr>
            <w:tcW w:w="8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-8</w:t>
            </w:r>
          </w:p>
        </w:tc>
        <w:tc>
          <w:tcPr>
            <w:tcW w:w="10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-9</w:t>
            </w:r>
          </w:p>
        </w:tc>
        <w:tc>
          <w:tcPr>
            <w:tcW w:w="8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-25</w:t>
            </w:r>
          </w:p>
        </w:tc>
        <w:tc>
          <w:tcPr>
            <w:tcW w:w="10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-62</w:t>
            </w:r>
          </w:p>
        </w:tc>
      </w:tr>
      <w:tr w:rsidR="008B7E95" w:rsidRPr="008B7E95" w:rsidTr="008B7E95">
        <w:trPr>
          <w:trHeight w:val="300"/>
        </w:trPr>
        <w:tc>
          <w:tcPr>
            <w:tcW w:w="2240" w:type="dxa"/>
            <w:tcBorders>
              <w:top w:val="nil"/>
              <w:left w:val="single" w:sz="4" w:space="0" w:color="auto"/>
              <w:bottom w:val="single" w:sz="4" w:space="0" w:color="auto"/>
              <w:right w:val="single" w:sz="4" w:space="0" w:color="auto"/>
            </w:tcBorders>
            <w:shd w:val="clear" w:color="auto" w:fill="auto"/>
            <w:noWrap/>
            <w:hideMark/>
          </w:tcPr>
          <w:p w:rsidR="008B7E95" w:rsidRPr="008B7E95" w:rsidRDefault="008B7E95" w:rsidP="008B7E95">
            <w:pPr>
              <w:spacing w:after="0" w:line="240" w:lineRule="auto"/>
              <w:rPr>
                <w:rFonts w:ascii="Times New Roman" w:eastAsia="Times New Roman" w:hAnsi="Times New Roman" w:cs="Times New Roman"/>
                <w:color w:val="000000"/>
              </w:rPr>
            </w:pPr>
            <w:proofErr w:type="spellStart"/>
            <w:r w:rsidRPr="008B7E95">
              <w:rPr>
                <w:rFonts w:ascii="Times New Roman" w:eastAsia="Times New Roman" w:hAnsi="Times New Roman" w:cs="Times New Roman"/>
                <w:color w:val="000000"/>
              </w:rPr>
              <w:t>с.Козлово</w:t>
            </w:r>
            <w:proofErr w:type="spellEnd"/>
          </w:p>
        </w:tc>
        <w:tc>
          <w:tcPr>
            <w:tcW w:w="1021"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c>
          <w:tcPr>
            <w:tcW w:w="959"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-4</w:t>
            </w:r>
          </w:p>
        </w:tc>
        <w:tc>
          <w:tcPr>
            <w:tcW w:w="102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c>
          <w:tcPr>
            <w:tcW w:w="95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2</w:t>
            </w:r>
          </w:p>
        </w:tc>
        <w:tc>
          <w:tcPr>
            <w:tcW w:w="8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10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-3</w:t>
            </w:r>
          </w:p>
        </w:tc>
        <w:tc>
          <w:tcPr>
            <w:tcW w:w="8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c>
          <w:tcPr>
            <w:tcW w:w="10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-2</w:t>
            </w:r>
          </w:p>
        </w:tc>
      </w:tr>
      <w:tr w:rsidR="008B7E95" w:rsidRPr="008B7E95" w:rsidTr="008B7E95">
        <w:trPr>
          <w:trHeight w:val="300"/>
        </w:trPr>
        <w:tc>
          <w:tcPr>
            <w:tcW w:w="2240" w:type="dxa"/>
            <w:tcBorders>
              <w:top w:val="nil"/>
              <w:left w:val="single" w:sz="4" w:space="0" w:color="auto"/>
              <w:bottom w:val="single" w:sz="4" w:space="0" w:color="auto"/>
              <w:right w:val="single" w:sz="4" w:space="0" w:color="auto"/>
            </w:tcBorders>
            <w:shd w:val="clear" w:color="auto" w:fill="auto"/>
            <w:noWrap/>
            <w:hideMark/>
          </w:tcPr>
          <w:p w:rsidR="008B7E95" w:rsidRPr="008B7E95" w:rsidRDefault="008B7E95" w:rsidP="008B7E95">
            <w:pPr>
              <w:spacing w:after="0" w:line="240" w:lineRule="auto"/>
              <w:rPr>
                <w:rFonts w:ascii="Times New Roman" w:eastAsia="Times New Roman" w:hAnsi="Times New Roman" w:cs="Times New Roman"/>
                <w:color w:val="000000"/>
              </w:rPr>
            </w:pPr>
            <w:proofErr w:type="spellStart"/>
            <w:r w:rsidRPr="008B7E95">
              <w:rPr>
                <w:rFonts w:ascii="Times New Roman" w:eastAsia="Times New Roman" w:hAnsi="Times New Roman" w:cs="Times New Roman"/>
                <w:color w:val="000000"/>
              </w:rPr>
              <w:t>с.Нижний</w:t>
            </w:r>
            <w:proofErr w:type="spellEnd"/>
            <w:r w:rsidRPr="008B7E95">
              <w:rPr>
                <w:rFonts w:ascii="Times New Roman" w:eastAsia="Times New Roman" w:hAnsi="Times New Roman" w:cs="Times New Roman"/>
                <w:color w:val="000000"/>
              </w:rPr>
              <w:t xml:space="preserve"> </w:t>
            </w:r>
            <w:proofErr w:type="spellStart"/>
            <w:r w:rsidRPr="008B7E95">
              <w:rPr>
                <w:rFonts w:ascii="Times New Roman" w:eastAsia="Times New Roman" w:hAnsi="Times New Roman" w:cs="Times New Roman"/>
                <w:color w:val="000000"/>
              </w:rPr>
              <w:t>Калгукан</w:t>
            </w:r>
            <w:proofErr w:type="spellEnd"/>
          </w:p>
        </w:tc>
        <w:tc>
          <w:tcPr>
            <w:tcW w:w="1021"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-11</w:t>
            </w:r>
          </w:p>
        </w:tc>
        <w:tc>
          <w:tcPr>
            <w:tcW w:w="959"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-12</w:t>
            </w:r>
          </w:p>
        </w:tc>
        <w:tc>
          <w:tcPr>
            <w:tcW w:w="102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-3</w:t>
            </w:r>
          </w:p>
        </w:tc>
        <w:tc>
          <w:tcPr>
            <w:tcW w:w="95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-25</w:t>
            </w:r>
          </w:p>
        </w:tc>
        <w:tc>
          <w:tcPr>
            <w:tcW w:w="8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-17</w:t>
            </w:r>
          </w:p>
        </w:tc>
        <w:tc>
          <w:tcPr>
            <w:tcW w:w="8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3</w:t>
            </w:r>
          </w:p>
        </w:tc>
        <w:tc>
          <w:tcPr>
            <w:tcW w:w="10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-15</w:t>
            </w:r>
          </w:p>
        </w:tc>
      </w:tr>
      <w:tr w:rsidR="008B7E95" w:rsidRPr="008B7E95" w:rsidTr="008B7E95">
        <w:trPr>
          <w:trHeight w:val="300"/>
        </w:trPr>
        <w:tc>
          <w:tcPr>
            <w:tcW w:w="2240" w:type="dxa"/>
            <w:tcBorders>
              <w:top w:val="nil"/>
              <w:left w:val="single" w:sz="4" w:space="0" w:color="auto"/>
              <w:bottom w:val="single" w:sz="4" w:space="0" w:color="auto"/>
              <w:right w:val="single" w:sz="4" w:space="0" w:color="auto"/>
            </w:tcBorders>
            <w:shd w:val="clear" w:color="auto" w:fill="auto"/>
            <w:noWrap/>
            <w:hideMark/>
          </w:tcPr>
          <w:p w:rsidR="008B7E95" w:rsidRPr="008B7E95" w:rsidRDefault="008B7E95" w:rsidP="008B7E95">
            <w:pPr>
              <w:spacing w:after="0" w:line="240" w:lineRule="auto"/>
              <w:rPr>
                <w:rFonts w:ascii="Times New Roman" w:eastAsia="Times New Roman" w:hAnsi="Times New Roman" w:cs="Times New Roman"/>
                <w:color w:val="000000"/>
              </w:rPr>
            </w:pPr>
            <w:proofErr w:type="spellStart"/>
            <w:r w:rsidRPr="008B7E95">
              <w:rPr>
                <w:rFonts w:ascii="Times New Roman" w:eastAsia="Times New Roman" w:hAnsi="Times New Roman" w:cs="Times New Roman"/>
                <w:color w:val="000000"/>
              </w:rPr>
              <w:t>с.Нижний</w:t>
            </w:r>
            <w:proofErr w:type="spellEnd"/>
            <w:r w:rsidRPr="008B7E95">
              <w:rPr>
                <w:rFonts w:ascii="Times New Roman" w:eastAsia="Times New Roman" w:hAnsi="Times New Roman" w:cs="Times New Roman"/>
                <w:color w:val="000000"/>
              </w:rPr>
              <w:t xml:space="preserve"> </w:t>
            </w:r>
            <w:proofErr w:type="spellStart"/>
            <w:r w:rsidRPr="008B7E95">
              <w:rPr>
                <w:rFonts w:ascii="Times New Roman" w:eastAsia="Times New Roman" w:hAnsi="Times New Roman" w:cs="Times New Roman"/>
                <w:color w:val="000000"/>
              </w:rPr>
              <w:t>Калгукан</w:t>
            </w:r>
            <w:proofErr w:type="spellEnd"/>
            <w:r w:rsidRPr="008B7E95">
              <w:rPr>
                <w:rFonts w:ascii="Times New Roman" w:eastAsia="Times New Roman" w:hAnsi="Times New Roman" w:cs="Times New Roman"/>
                <w:color w:val="000000"/>
              </w:rPr>
              <w:t xml:space="preserve"> 1-й</w:t>
            </w:r>
          </w:p>
        </w:tc>
        <w:tc>
          <w:tcPr>
            <w:tcW w:w="1021"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959"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102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95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10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8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10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r>
      <w:tr w:rsidR="008B7E95" w:rsidRPr="008B7E95" w:rsidTr="008B7E95">
        <w:trPr>
          <w:trHeight w:val="300"/>
        </w:trPr>
        <w:tc>
          <w:tcPr>
            <w:tcW w:w="2240" w:type="dxa"/>
            <w:tcBorders>
              <w:top w:val="nil"/>
              <w:left w:val="single" w:sz="4" w:space="0" w:color="auto"/>
              <w:bottom w:val="single" w:sz="4" w:space="0" w:color="auto"/>
              <w:right w:val="single" w:sz="4" w:space="0" w:color="auto"/>
            </w:tcBorders>
            <w:shd w:val="clear" w:color="auto" w:fill="auto"/>
            <w:noWrap/>
            <w:hideMark/>
          </w:tcPr>
          <w:p w:rsidR="008B7E95" w:rsidRPr="008B7E95" w:rsidRDefault="008B7E95" w:rsidP="008B7E95">
            <w:pPr>
              <w:spacing w:after="0" w:line="240" w:lineRule="auto"/>
              <w:rPr>
                <w:rFonts w:ascii="Times New Roman" w:eastAsia="Times New Roman" w:hAnsi="Times New Roman" w:cs="Times New Roman"/>
                <w:color w:val="000000"/>
              </w:rPr>
            </w:pPr>
            <w:proofErr w:type="spellStart"/>
            <w:r w:rsidRPr="008B7E95">
              <w:rPr>
                <w:rFonts w:ascii="Times New Roman" w:eastAsia="Times New Roman" w:hAnsi="Times New Roman" w:cs="Times New Roman"/>
                <w:color w:val="000000"/>
              </w:rPr>
              <w:t>с.Средняя</w:t>
            </w:r>
            <w:proofErr w:type="spellEnd"/>
            <w:r w:rsidRPr="008B7E95">
              <w:rPr>
                <w:rFonts w:ascii="Times New Roman" w:eastAsia="Times New Roman" w:hAnsi="Times New Roman" w:cs="Times New Roman"/>
                <w:color w:val="000000"/>
              </w:rPr>
              <w:t xml:space="preserve"> Борзя</w:t>
            </w:r>
          </w:p>
        </w:tc>
        <w:tc>
          <w:tcPr>
            <w:tcW w:w="1021"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c>
          <w:tcPr>
            <w:tcW w:w="959"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-5</w:t>
            </w:r>
          </w:p>
        </w:tc>
        <w:tc>
          <w:tcPr>
            <w:tcW w:w="102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c>
          <w:tcPr>
            <w:tcW w:w="95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-12</w:t>
            </w:r>
          </w:p>
        </w:tc>
        <w:tc>
          <w:tcPr>
            <w:tcW w:w="8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-9</w:t>
            </w:r>
          </w:p>
        </w:tc>
        <w:tc>
          <w:tcPr>
            <w:tcW w:w="8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-7</w:t>
            </w:r>
          </w:p>
        </w:tc>
        <w:tc>
          <w:tcPr>
            <w:tcW w:w="10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-11</w:t>
            </w:r>
          </w:p>
        </w:tc>
      </w:tr>
      <w:tr w:rsidR="008B7E95" w:rsidRPr="008B7E95" w:rsidTr="008B7E95">
        <w:trPr>
          <w:trHeight w:val="300"/>
        </w:trPr>
        <w:tc>
          <w:tcPr>
            <w:tcW w:w="2240" w:type="dxa"/>
            <w:tcBorders>
              <w:top w:val="nil"/>
              <w:left w:val="single" w:sz="4" w:space="0" w:color="auto"/>
              <w:bottom w:val="single" w:sz="4" w:space="0" w:color="auto"/>
              <w:right w:val="single" w:sz="4" w:space="0" w:color="auto"/>
            </w:tcBorders>
            <w:shd w:val="clear" w:color="auto" w:fill="auto"/>
            <w:noWrap/>
            <w:hideMark/>
          </w:tcPr>
          <w:p w:rsidR="008B7E95" w:rsidRPr="008B7E95" w:rsidRDefault="008B7E95" w:rsidP="008B7E95">
            <w:pPr>
              <w:spacing w:after="0" w:line="240" w:lineRule="auto"/>
              <w:rPr>
                <w:rFonts w:ascii="Times New Roman" w:eastAsia="Times New Roman" w:hAnsi="Times New Roman" w:cs="Times New Roman"/>
                <w:color w:val="000000"/>
              </w:rPr>
            </w:pPr>
            <w:proofErr w:type="spellStart"/>
            <w:r w:rsidRPr="008B7E95">
              <w:rPr>
                <w:rFonts w:ascii="Times New Roman" w:eastAsia="Times New Roman" w:hAnsi="Times New Roman" w:cs="Times New Roman"/>
                <w:color w:val="000000"/>
              </w:rPr>
              <w:t>с.Чингильтуй</w:t>
            </w:r>
            <w:proofErr w:type="spellEnd"/>
          </w:p>
        </w:tc>
        <w:tc>
          <w:tcPr>
            <w:tcW w:w="1021"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-3</w:t>
            </w:r>
          </w:p>
        </w:tc>
        <w:tc>
          <w:tcPr>
            <w:tcW w:w="959"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-11</w:t>
            </w:r>
          </w:p>
        </w:tc>
        <w:tc>
          <w:tcPr>
            <w:tcW w:w="102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2</w:t>
            </w:r>
          </w:p>
        </w:tc>
        <w:tc>
          <w:tcPr>
            <w:tcW w:w="95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-8</w:t>
            </w:r>
          </w:p>
        </w:tc>
        <w:tc>
          <w:tcPr>
            <w:tcW w:w="8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c>
          <w:tcPr>
            <w:tcW w:w="10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-6</w:t>
            </w:r>
          </w:p>
        </w:tc>
        <w:tc>
          <w:tcPr>
            <w:tcW w:w="8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-6</w:t>
            </w:r>
          </w:p>
        </w:tc>
        <w:tc>
          <w:tcPr>
            <w:tcW w:w="10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-2</w:t>
            </w:r>
          </w:p>
        </w:tc>
      </w:tr>
      <w:tr w:rsidR="008B7E95" w:rsidRPr="008B7E95" w:rsidTr="008B7E95">
        <w:trPr>
          <w:trHeight w:val="300"/>
        </w:trPr>
        <w:tc>
          <w:tcPr>
            <w:tcW w:w="2240" w:type="dxa"/>
            <w:tcBorders>
              <w:top w:val="nil"/>
              <w:left w:val="single" w:sz="4" w:space="0" w:color="auto"/>
              <w:bottom w:val="single" w:sz="4" w:space="0" w:color="auto"/>
              <w:right w:val="single" w:sz="4" w:space="0" w:color="auto"/>
            </w:tcBorders>
            <w:shd w:val="clear" w:color="auto" w:fill="auto"/>
            <w:noWrap/>
            <w:hideMark/>
          </w:tcPr>
          <w:p w:rsidR="008B7E95" w:rsidRPr="008B7E95" w:rsidRDefault="008B7E95" w:rsidP="008B7E95">
            <w:pPr>
              <w:spacing w:after="0" w:line="240" w:lineRule="auto"/>
              <w:rPr>
                <w:rFonts w:ascii="Times New Roman" w:eastAsia="Times New Roman" w:hAnsi="Times New Roman" w:cs="Times New Roman"/>
                <w:color w:val="000000"/>
              </w:rPr>
            </w:pPr>
            <w:proofErr w:type="spellStart"/>
            <w:r w:rsidRPr="008B7E95">
              <w:rPr>
                <w:rFonts w:ascii="Times New Roman" w:eastAsia="Times New Roman" w:hAnsi="Times New Roman" w:cs="Times New Roman"/>
                <w:color w:val="000000"/>
              </w:rPr>
              <w:t>с.Чупрово</w:t>
            </w:r>
            <w:proofErr w:type="spellEnd"/>
          </w:p>
        </w:tc>
        <w:tc>
          <w:tcPr>
            <w:tcW w:w="1021"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c>
          <w:tcPr>
            <w:tcW w:w="959"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c>
          <w:tcPr>
            <w:tcW w:w="102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95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-12</w:t>
            </w:r>
          </w:p>
        </w:tc>
        <w:tc>
          <w:tcPr>
            <w:tcW w:w="8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-2</w:t>
            </w:r>
          </w:p>
        </w:tc>
        <w:tc>
          <w:tcPr>
            <w:tcW w:w="10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-11</w:t>
            </w:r>
          </w:p>
        </w:tc>
        <w:tc>
          <w:tcPr>
            <w:tcW w:w="8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-8</w:t>
            </w:r>
          </w:p>
        </w:tc>
        <w:tc>
          <w:tcPr>
            <w:tcW w:w="10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-8</w:t>
            </w:r>
          </w:p>
        </w:tc>
      </w:tr>
      <w:tr w:rsidR="008B7E95" w:rsidRPr="008B7E95" w:rsidTr="008B7E95">
        <w:trPr>
          <w:trHeight w:val="300"/>
        </w:trPr>
        <w:tc>
          <w:tcPr>
            <w:tcW w:w="2240" w:type="dxa"/>
            <w:tcBorders>
              <w:top w:val="nil"/>
              <w:left w:val="single" w:sz="4" w:space="0" w:color="auto"/>
              <w:bottom w:val="single" w:sz="4" w:space="0" w:color="auto"/>
              <w:right w:val="single" w:sz="4" w:space="0" w:color="auto"/>
            </w:tcBorders>
            <w:shd w:val="clear" w:color="auto" w:fill="auto"/>
            <w:noWrap/>
            <w:hideMark/>
          </w:tcPr>
          <w:p w:rsidR="008B7E95" w:rsidRPr="008B7E95" w:rsidRDefault="008B7E95" w:rsidP="008B7E95">
            <w:pPr>
              <w:spacing w:after="0" w:line="240" w:lineRule="auto"/>
              <w:rPr>
                <w:rFonts w:ascii="Times New Roman" w:eastAsia="Times New Roman" w:hAnsi="Times New Roman" w:cs="Times New Roman"/>
                <w:color w:val="000000"/>
              </w:rPr>
            </w:pPr>
            <w:proofErr w:type="spellStart"/>
            <w:r w:rsidRPr="008B7E95">
              <w:rPr>
                <w:rFonts w:ascii="Times New Roman" w:eastAsia="Times New Roman" w:hAnsi="Times New Roman" w:cs="Times New Roman"/>
                <w:color w:val="000000"/>
              </w:rPr>
              <w:t>с.Шивия</w:t>
            </w:r>
            <w:proofErr w:type="spellEnd"/>
          </w:p>
        </w:tc>
        <w:tc>
          <w:tcPr>
            <w:tcW w:w="1021"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-5</w:t>
            </w:r>
          </w:p>
        </w:tc>
        <w:tc>
          <w:tcPr>
            <w:tcW w:w="959"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c>
          <w:tcPr>
            <w:tcW w:w="102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c>
          <w:tcPr>
            <w:tcW w:w="95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-9</w:t>
            </w:r>
          </w:p>
        </w:tc>
        <w:tc>
          <w:tcPr>
            <w:tcW w:w="8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-2</w:t>
            </w:r>
          </w:p>
        </w:tc>
        <w:tc>
          <w:tcPr>
            <w:tcW w:w="10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c>
          <w:tcPr>
            <w:tcW w:w="8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-5</w:t>
            </w:r>
          </w:p>
        </w:tc>
        <w:tc>
          <w:tcPr>
            <w:tcW w:w="10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-4</w:t>
            </w:r>
          </w:p>
        </w:tc>
      </w:tr>
      <w:tr w:rsidR="008B7E95" w:rsidRPr="008B7E95" w:rsidTr="008B7E95">
        <w:trPr>
          <w:trHeight w:val="300"/>
        </w:trPr>
        <w:tc>
          <w:tcPr>
            <w:tcW w:w="2240" w:type="dxa"/>
            <w:tcBorders>
              <w:top w:val="nil"/>
              <w:left w:val="single" w:sz="4" w:space="0" w:color="auto"/>
              <w:bottom w:val="single" w:sz="4" w:space="0" w:color="auto"/>
              <w:right w:val="single" w:sz="4" w:space="0" w:color="auto"/>
            </w:tcBorders>
            <w:shd w:val="clear" w:color="auto" w:fill="auto"/>
            <w:noWrap/>
            <w:hideMark/>
          </w:tcPr>
          <w:p w:rsidR="008B7E95" w:rsidRPr="008B7E95" w:rsidRDefault="008B7E95" w:rsidP="008B7E95">
            <w:pPr>
              <w:spacing w:after="0" w:line="240" w:lineRule="auto"/>
              <w:rPr>
                <w:rFonts w:ascii="Times New Roman" w:eastAsia="Times New Roman" w:hAnsi="Times New Roman" w:cs="Times New Roman"/>
                <w:color w:val="000000"/>
              </w:rPr>
            </w:pPr>
            <w:proofErr w:type="spellStart"/>
            <w:r w:rsidRPr="008B7E95">
              <w:rPr>
                <w:rFonts w:ascii="Times New Roman" w:eastAsia="Times New Roman" w:hAnsi="Times New Roman" w:cs="Times New Roman"/>
                <w:color w:val="000000"/>
              </w:rPr>
              <w:t>с.Запокровский</w:t>
            </w:r>
            <w:proofErr w:type="spellEnd"/>
          </w:p>
        </w:tc>
        <w:tc>
          <w:tcPr>
            <w:tcW w:w="1021"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959"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c>
          <w:tcPr>
            <w:tcW w:w="102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955"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8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c>
          <w:tcPr>
            <w:tcW w:w="10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892"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0</w:t>
            </w:r>
          </w:p>
        </w:tc>
        <w:tc>
          <w:tcPr>
            <w:tcW w:w="1088" w:type="dxa"/>
            <w:tcBorders>
              <w:top w:val="nil"/>
              <w:left w:val="nil"/>
              <w:bottom w:val="single" w:sz="4" w:space="0" w:color="auto"/>
              <w:right w:val="single" w:sz="4" w:space="0" w:color="auto"/>
            </w:tcBorders>
            <w:shd w:val="clear" w:color="auto" w:fill="auto"/>
            <w:noWrap/>
            <w:vAlign w:val="bottom"/>
            <w:hideMark/>
          </w:tcPr>
          <w:p w:rsidR="008B7E95" w:rsidRPr="008B7E95" w:rsidRDefault="008B7E95" w:rsidP="008B7E95">
            <w:pPr>
              <w:spacing w:after="0" w:line="240" w:lineRule="auto"/>
              <w:jc w:val="right"/>
              <w:rPr>
                <w:rFonts w:ascii="Times New Roman" w:eastAsia="Times New Roman" w:hAnsi="Times New Roman" w:cs="Times New Roman"/>
                <w:color w:val="000000"/>
              </w:rPr>
            </w:pPr>
            <w:r w:rsidRPr="008B7E95">
              <w:rPr>
                <w:rFonts w:ascii="Times New Roman" w:eastAsia="Times New Roman" w:hAnsi="Times New Roman" w:cs="Times New Roman"/>
                <w:color w:val="000000"/>
              </w:rPr>
              <w:t>-1</w:t>
            </w:r>
          </w:p>
        </w:tc>
      </w:tr>
    </w:tbl>
    <w:p w:rsidR="001A1697" w:rsidRPr="008B7E95" w:rsidRDefault="008B7E95" w:rsidP="008B7E95">
      <w:pPr>
        <w:pStyle w:val="31"/>
        <w:suppressAutoHyphens/>
        <w:spacing w:after="0" w:line="360" w:lineRule="auto"/>
        <w:ind w:left="0" w:firstLine="709"/>
        <w:rPr>
          <w:sz w:val="28"/>
          <w:szCs w:val="28"/>
        </w:rPr>
      </w:pPr>
      <w:r w:rsidRPr="008B7E95">
        <w:rPr>
          <w:sz w:val="28"/>
          <w:szCs w:val="28"/>
        </w:rPr>
        <w:t>По  всем  населенным  пунктам  наблюдается естественная  убыль и отток населения</w:t>
      </w:r>
      <w:r>
        <w:rPr>
          <w:sz w:val="28"/>
          <w:szCs w:val="28"/>
        </w:rPr>
        <w:t>. Наиболее высокие показатели наблюдаются в  районном центре</w:t>
      </w:r>
      <w:r w:rsidR="007545AB">
        <w:rPr>
          <w:sz w:val="28"/>
          <w:szCs w:val="28"/>
        </w:rPr>
        <w:t xml:space="preserve"> с. Калга, с. </w:t>
      </w:r>
      <w:proofErr w:type="spellStart"/>
      <w:r w:rsidR="007545AB">
        <w:rPr>
          <w:sz w:val="28"/>
          <w:szCs w:val="28"/>
        </w:rPr>
        <w:t>Кадая</w:t>
      </w:r>
      <w:proofErr w:type="spellEnd"/>
      <w:r w:rsidR="007545AB">
        <w:rPr>
          <w:sz w:val="28"/>
          <w:szCs w:val="28"/>
        </w:rPr>
        <w:t xml:space="preserve">, </w:t>
      </w:r>
      <w:proofErr w:type="spellStart"/>
      <w:r w:rsidR="007545AB">
        <w:rPr>
          <w:sz w:val="28"/>
          <w:szCs w:val="28"/>
        </w:rPr>
        <w:t>с.Бура</w:t>
      </w:r>
      <w:proofErr w:type="spellEnd"/>
      <w:r w:rsidR="007545AB">
        <w:rPr>
          <w:sz w:val="28"/>
          <w:szCs w:val="28"/>
        </w:rPr>
        <w:t xml:space="preserve"> и с. Доно.</w:t>
      </w:r>
    </w:p>
    <w:p w:rsidR="009316FA" w:rsidRPr="00313646" w:rsidRDefault="009316FA" w:rsidP="00765393">
      <w:pPr>
        <w:widowControl w:val="0"/>
        <w:spacing w:after="0" w:line="360" w:lineRule="auto"/>
        <w:ind w:firstLine="709"/>
        <w:jc w:val="both"/>
        <w:rPr>
          <w:rFonts w:ascii="Times New Roman" w:hAnsi="Times New Roman" w:cs="Times New Roman"/>
          <w:sz w:val="28"/>
          <w:szCs w:val="28"/>
        </w:rPr>
      </w:pPr>
      <w:r w:rsidRPr="00313646">
        <w:rPr>
          <w:rFonts w:ascii="Times New Roman" w:hAnsi="Times New Roman" w:cs="Times New Roman"/>
          <w:sz w:val="28"/>
          <w:szCs w:val="28"/>
        </w:rPr>
        <w:t xml:space="preserve">Из приведенных таблиц видно, что прирост населения </w:t>
      </w:r>
      <w:r w:rsidR="00FF4B4B" w:rsidRPr="00313646">
        <w:rPr>
          <w:rFonts w:ascii="Times New Roman" w:hAnsi="Times New Roman" w:cs="Times New Roman"/>
          <w:sz w:val="28"/>
          <w:szCs w:val="28"/>
        </w:rPr>
        <w:t xml:space="preserve">стабильно отрицательный </w:t>
      </w:r>
      <w:r w:rsidRPr="00313646">
        <w:rPr>
          <w:rFonts w:ascii="Times New Roman" w:hAnsi="Times New Roman" w:cs="Times New Roman"/>
          <w:sz w:val="28"/>
          <w:szCs w:val="28"/>
        </w:rPr>
        <w:t>и зависит от ряда причин:</w:t>
      </w:r>
    </w:p>
    <w:p w:rsidR="009316FA" w:rsidRPr="00313646" w:rsidRDefault="009316FA" w:rsidP="00006388">
      <w:pPr>
        <w:pStyle w:val="a8"/>
        <w:widowControl w:val="0"/>
        <w:numPr>
          <w:ilvl w:val="0"/>
          <w:numId w:val="5"/>
        </w:numPr>
        <w:tabs>
          <w:tab w:val="left" w:pos="1418"/>
        </w:tabs>
        <w:spacing w:after="0" w:line="360" w:lineRule="auto"/>
        <w:ind w:left="0" w:firstLine="709"/>
        <w:jc w:val="both"/>
        <w:rPr>
          <w:rFonts w:ascii="Times New Roman" w:hAnsi="Times New Roman" w:cs="Times New Roman"/>
          <w:sz w:val="28"/>
          <w:szCs w:val="28"/>
        </w:rPr>
      </w:pPr>
      <w:r w:rsidRPr="00313646">
        <w:rPr>
          <w:rFonts w:ascii="Times New Roman" w:hAnsi="Times New Roman" w:cs="Times New Roman"/>
          <w:sz w:val="28"/>
          <w:szCs w:val="28"/>
        </w:rPr>
        <w:t>спад рождаемости;</w:t>
      </w:r>
    </w:p>
    <w:p w:rsidR="009316FA" w:rsidRPr="00313646" w:rsidRDefault="009316FA" w:rsidP="00006388">
      <w:pPr>
        <w:pStyle w:val="a8"/>
        <w:widowControl w:val="0"/>
        <w:numPr>
          <w:ilvl w:val="0"/>
          <w:numId w:val="5"/>
        </w:numPr>
        <w:tabs>
          <w:tab w:val="left" w:pos="1418"/>
        </w:tabs>
        <w:spacing w:after="0" w:line="360" w:lineRule="auto"/>
        <w:ind w:left="0" w:firstLine="709"/>
        <w:jc w:val="both"/>
        <w:rPr>
          <w:rFonts w:ascii="Times New Roman" w:hAnsi="Times New Roman" w:cs="Times New Roman"/>
          <w:sz w:val="28"/>
          <w:szCs w:val="28"/>
        </w:rPr>
      </w:pPr>
      <w:r w:rsidRPr="00313646">
        <w:rPr>
          <w:rFonts w:ascii="Times New Roman" w:hAnsi="Times New Roman" w:cs="Times New Roman"/>
          <w:sz w:val="28"/>
          <w:szCs w:val="28"/>
        </w:rPr>
        <w:t>естественное старение населения;</w:t>
      </w:r>
    </w:p>
    <w:p w:rsidR="009316FA" w:rsidRPr="00313646" w:rsidRDefault="009316FA" w:rsidP="00006388">
      <w:pPr>
        <w:pStyle w:val="a8"/>
        <w:widowControl w:val="0"/>
        <w:numPr>
          <w:ilvl w:val="0"/>
          <w:numId w:val="5"/>
        </w:numPr>
        <w:tabs>
          <w:tab w:val="left" w:pos="1418"/>
        </w:tabs>
        <w:spacing w:after="0" w:line="360" w:lineRule="auto"/>
        <w:ind w:left="0" w:firstLine="709"/>
        <w:jc w:val="both"/>
        <w:rPr>
          <w:rFonts w:ascii="Times New Roman" w:hAnsi="Times New Roman" w:cs="Times New Roman"/>
          <w:sz w:val="28"/>
          <w:szCs w:val="28"/>
        </w:rPr>
      </w:pPr>
      <w:r w:rsidRPr="00313646">
        <w:rPr>
          <w:rFonts w:ascii="Times New Roman" w:hAnsi="Times New Roman" w:cs="Times New Roman"/>
          <w:sz w:val="28"/>
          <w:szCs w:val="28"/>
        </w:rPr>
        <w:t>слабоуправляемый процесс миграции.</w:t>
      </w:r>
    </w:p>
    <w:p w:rsidR="009316FA" w:rsidRPr="00313646" w:rsidRDefault="00FF4B4B" w:rsidP="00765393">
      <w:pPr>
        <w:widowControl w:val="0"/>
        <w:spacing w:after="0" w:line="360" w:lineRule="auto"/>
        <w:ind w:firstLine="709"/>
        <w:jc w:val="both"/>
        <w:rPr>
          <w:rFonts w:ascii="Times New Roman" w:hAnsi="Times New Roman" w:cs="Times New Roman"/>
          <w:sz w:val="28"/>
          <w:szCs w:val="28"/>
        </w:rPr>
      </w:pPr>
      <w:r w:rsidRPr="00313646">
        <w:rPr>
          <w:rFonts w:ascii="Times New Roman" w:hAnsi="Times New Roman" w:cs="Times New Roman"/>
          <w:sz w:val="28"/>
          <w:szCs w:val="28"/>
        </w:rPr>
        <w:t>На протяжении  времени наблюдается стабильное значительное  превышение  числа  выбывших</w:t>
      </w:r>
      <w:r w:rsidR="009316FA" w:rsidRPr="00313646">
        <w:rPr>
          <w:rFonts w:ascii="Times New Roman" w:hAnsi="Times New Roman" w:cs="Times New Roman"/>
          <w:sz w:val="28"/>
          <w:szCs w:val="28"/>
        </w:rPr>
        <w:t>.</w:t>
      </w:r>
    </w:p>
    <w:p w:rsidR="009316FA" w:rsidRPr="00313646" w:rsidRDefault="009316FA" w:rsidP="00765393">
      <w:pPr>
        <w:widowControl w:val="0"/>
        <w:spacing w:after="0" w:line="360" w:lineRule="auto"/>
        <w:ind w:firstLine="709"/>
        <w:jc w:val="both"/>
        <w:rPr>
          <w:rFonts w:ascii="Times New Roman" w:hAnsi="Times New Roman" w:cs="Times New Roman"/>
          <w:sz w:val="28"/>
          <w:szCs w:val="28"/>
        </w:rPr>
      </w:pPr>
      <w:r w:rsidRPr="00313646">
        <w:rPr>
          <w:rFonts w:ascii="Times New Roman" w:hAnsi="Times New Roman" w:cs="Times New Roman"/>
          <w:sz w:val="28"/>
          <w:szCs w:val="28"/>
        </w:rPr>
        <w:t xml:space="preserve">Следует отметить, что в муниципальном образовании наблюдается переход к регрессивной структуре населения: рост удельного веса лиц в категории пожилого населения при одновременном уменьшении доли лиц в детском возрасте. Численность населения муниципального образования </w:t>
      </w:r>
      <w:r w:rsidR="00313646" w:rsidRPr="00313646">
        <w:rPr>
          <w:rFonts w:ascii="Times New Roman" w:hAnsi="Times New Roman" w:cs="Times New Roman"/>
          <w:sz w:val="28"/>
          <w:szCs w:val="28"/>
        </w:rPr>
        <w:t>по состоянию на начало 2023</w:t>
      </w:r>
      <w:r w:rsidRPr="00313646">
        <w:rPr>
          <w:rFonts w:ascii="Times New Roman" w:hAnsi="Times New Roman" w:cs="Times New Roman"/>
          <w:sz w:val="28"/>
          <w:szCs w:val="28"/>
        </w:rPr>
        <w:t xml:space="preserve"> г., находящегося в трудоспособном возрасте составляет </w:t>
      </w:r>
      <w:r w:rsidR="00313646" w:rsidRPr="00313646">
        <w:rPr>
          <w:rFonts w:ascii="Times New Roman" w:hAnsi="Times New Roman" w:cs="Times New Roman"/>
          <w:sz w:val="28"/>
          <w:szCs w:val="28"/>
        </w:rPr>
        <w:t>3242</w:t>
      </w:r>
      <w:r w:rsidRPr="00313646">
        <w:rPr>
          <w:rFonts w:ascii="Times New Roman" w:hAnsi="Times New Roman" w:cs="Times New Roman"/>
          <w:sz w:val="28"/>
          <w:szCs w:val="28"/>
        </w:rPr>
        <w:t xml:space="preserve"> человек (</w:t>
      </w:r>
      <w:r w:rsidR="00313646" w:rsidRPr="00313646">
        <w:rPr>
          <w:rFonts w:ascii="Times New Roman" w:hAnsi="Times New Roman" w:cs="Times New Roman"/>
          <w:sz w:val="28"/>
          <w:szCs w:val="28"/>
        </w:rPr>
        <w:t>56,45</w:t>
      </w:r>
      <w:r w:rsidR="005F7B5D" w:rsidRPr="00313646">
        <w:rPr>
          <w:rFonts w:ascii="Times New Roman" w:hAnsi="Times New Roman" w:cs="Times New Roman"/>
          <w:sz w:val="28"/>
          <w:szCs w:val="28"/>
        </w:rPr>
        <w:t xml:space="preserve"> </w:t>
      </w:r>
      <w:r w:rsidRPr="00313646">
        <w:rPr>
          <w:rFonts w:ascii="Times New Roman" w:hAnsi="Times New Roman" w:cs="Times New Roman"/>
          <w:sz w:val="28"/>
          <w:szCs w:val="28"/>
        </w:rPr>
        <w:t xml:space="preserve">%) от общей численности населения, старше трудоспособного – </w:t>
      </w:r>
      <w:r w:rsidR="00313646" w:rsidRPr="00313646">
        <w:rPr>
          <w:rFonts w:ascii="Times New Roman" w:hAnsi="Times New Roman" w:cs="Times New Roman"/>
          <w:sz w:val="28"/>
          <w:szCs w:val="28"/>
        </w:rPr>
        <w:t>1328</w:t>
      </w:r>
      <w:r w:rsidRPr="00313646">
        <w:rPr>
          <w:rFonts w:ascii="Times New Roman" w:hAnsi="Times New Roman" w:cs="Times New Roman"/>
          <w:sz w:val="28"/>
          <w:szCs w:val="28"/>
        </w:rPr>
        <w:t xml:space="preserve"> человек (</w:t>
      </w:r>
      <w:r w:rsidR="00313646" w:rsidRPr="00313646">
        <w:rPr>
          <w:rFonts w:ascii="Times New Roman" w:hAnsi="Times New Roman" w:cs="Times New Roman"/>
          <w:sz w:val="28"/>
          <w:szCs w:val="28"/>
        </w:rPr>
        <w:t>23,12</w:t>
      </w:r>
      <w:r w:rsidR="005F7B5D" w:rsidRPr="00313646">
        <w:rPr>
          <w:rFonts w:ascii="Times New Roman" w:hAnsi="Times New Roman" w:cs="Times New Roman"/>
          <w:sz w:val="28"/>
          <w:szCs w:val="28"/>
        </w:rPr>
        <w:t xml:space="preserve"> </w:t>
      </w:r>
      <w:r w:rsidR="00313646" w:rsidRPr="00313646">
        <w:rPr>
          <w:rFonts w:ascii="Times New Roman" w:hAnsi="Times New Roman" w:cs="Times New Roman"/>
          <w:sz w:val="28"/>
          <w:szCs w:val="28"/>
        </w:rPr>
        <w:t>%), моложе трудоспособного – 1173 (20,43</w:t>
      </w:r>
      <w:r w:rsidR="005F7B5D" w:rsidRPr="00313646">
        <w:rPr>
          <w:rFonts w:ascii="Times New Roman" w:hAnsi="Times New Roman" w:cs="Times New Roman"/>
          <w:sz w:val="28"/>
          <w:szCs w:val="28"/>
        </w:rPr>
        <w:t xml:space="preserve"> </w:t>
      </w:r>
      <w:r w:rsidRPr="00313646">
        <w:rPr>
          <w:rFonts w:ascii="Times New Roman" w:hAnsi="Times New Roman" w:cs="Times New Roman"/>
          <w:sz w:val="28"/>
          <w:szCs w:val="28"/>
        </w:rPr>
        <w:t>%).</w:t>
      </w:r>
    </w:p>
    <w:p w:rsidR="009316FA" w:rsidRPr="00B12EE8" w:rsidRDefault="009316FA" w:rsidP="00765393">
      <w:pPr>
        <w:widowControl w:val="0"/>
        <w:spacing w:after="0" w:line="360" w:lineRule="auto"/>
        <w:ind w:firstLine="709"/>
        <w:jc w:val="both"/>
        <w:rPr>
          <w:rFonts w:ascii="Times New Roman" w:hAnsi="Times New Roman" w:cs="Times New Roman"/>
          <w:sz w:val="28"/>
          <w:szCs w:val="28"/>
        </w:rPr>
      </w:pPr>
      <w:r w:rsidRPr="00B12EE8">
        <w:rPr>
          <w:rFonts w:ascii="Times New Roman" w:hAnsi="Times New Roman" w:cs="Times New Roman"/>
          <w:sz w:val="28"/>
          <w:szCs w:val="28"/>
        </w:rPr>
        <w:t xml:space="preserve">К негативному процессу, оказывающему влияние на общую динамику численности населения, относится и половая диспропорция между женским и мужским населением, что отражается на ряде других составляющих демографической ситуации, в частности, воспроизводстве его населения, возрастной структуре, обеспеченности трудовыми ресурсами, семейном климате и т. д. </w:t>
      </w:r>
    </w:p>
    <w:p w:rsidR="009316FA" w:rsidRPr="00B12EE8" w:rsidRDefault="009316FA" w:rsidP="00765393">
      <w:pPr>
        <w:pStyle w:val="p22"/>
        <w:shd w:val="clear" w:color="auto" w:fill="FFFFFF"/>
        <w:spacing w:before="0" w:beforeAutospacing="0" w:after="0" w:afterAutospacing="0" w:line="360" w:lineRule="auto"/>
        <w:ind w:firstLine="709"/>
        <w:jc w:val="both"/>
        <w:rPr>
          <w:sz w:val="28"/>
          <w:szCs w:val="28"/>
        </w:rPr>
      </w:pPr>
      <w:r w:rsidRPr="00B12EE8">
        <w:rPr>
          <w:sz w:val="28"/>
          <w:szCs w:val="28"/>
        </w:rPr>
        <w:t>В распределении насел</w:t>
      </w:r>
      <w:r w:rsidR="00313646" w:rsidRPr="00B12EE8">
        <w:rPr>
          <w:sz w:val="28"/>
          <w:szCs w:val="28"/>
        </w:rPr>
        <w:t>ения по половому составу на 2023</w:t>
      </w:r>
      <w:r w:rsidRPr="00B12EE8">
        <w:rPr>
          <w:sz w:val="28"/>
          <w:szCs w:val="28"/>
        </w:rPr>
        <w:t xml:space="preserve"> год удель</w:t>
      </w:r>
      <w:r w:rsidR="00313646" w:rsidRPr="00B12EE8">
        <w:rPr>
          <w:sz w:val="28"/>
          <w:szCs w:val="28"/>
        </w:rPr>
        <w:t>ный вес численности женщин (51,3</w:t>
      </w:r>
      <w:r w:rsidRPr="00B12EE8">
        <w:rPr>
          <w:sz w:val="28"/>
          <w:szCs w:val="28"/>
        </w:rPr>
        <w:t>%) пре</w:t>
      </w:r>
      <w:r w:rsidR="00313646" w:rsidRPr="00B12EE8">
        <w:rPr>
          <w:sz w:val="28"/>
          <w:szCs w:val="28"/>
        </w:rPr>
        <w:t>вышает удельный вес мужчин (48,7</w:t>
      </w:r>
      <w:r w:rsidRPr="00B12EE8">
        <w:rPr>
          <w:sz w:val="28"/>
          <w:szCs w:val="28"/>
        </w:rPr>
        <w:t>%).</w:t>
      </w:r>
    </w:p>
    <w:p w:rsidR="007D4EA9" w:rsidRPr="00B12EE8" w:rsidRDefault="007D4EA9" w:rsidP="00765393">
      <w:pPr>
        <w:pStyle w:val="p22"/>
        <w:shd w:val="clear" w:color="auto" w:fill="FFFFFF"/>
        <w:spacing w:before="0" w:beforeAutospacing="0" w:after="0" w:afterAutospacing="0" w:line="360" w:lineRule="auto"/>
        <w:ind w:firstLine="709"/>
        <w:jc w:val="both"/>
        <w:rPr>
          <w:sz w:val="28"/>
          <w:szCs w:val="28"/>
        </w:rPr>
      </w:pPr>
    </w:p>
    <w:p w:rsidR="009316FA" w:rsidRPr="00B12EE8" w:rsidRDefault="009316FA" w:rsidP="00765393">
      <w:pPr>
        <w:widowControl w:val="0"/>
        <w:spacing w:after="0" w:line="360" w:lineRule="auto"/>
        <w:ind w:firstLine="709"/>
        <w:jc w:val="both"/>
        <w:rPr>
          <w:rFonts w:ascii="Times New Roman" w:hAnsi="Times New Roman" w:cs="Times New Roman"/>
          <w:b/>
          <w:sz w:val="24"/>
          <w:szCs w:val="24"/>
        </w:rPr>
      </w:pPr>
      <w:r w:rsidRPr="00B12EE8">
        <w:rPr>
          <w:rFonts w:ascii="Times New Roman" w:hAnsi="Times New Roman" w:cs="Times New Roman"/>
          <w:b/>
          <w:sz w:val="24"/>
          <w:szCs w:val="24"/>
        </w:rPr>
        <w:t>Рисунок 3.1.</w:t>
      </w:r>
      <w:r w:rsidR="007545AB">
        <w:rPr>
          <w:rFonts w:ascii="Times New Roman" w:hAnsi="Times New Roman" w:cs="Times New Roman"/>
          <w:b/>
          <w:sz w:val="24"/>
          <w:szCs w:val="24"/>
        </w:rPr>
        <w:t>7</w:t>
      </w:r>
      <w:r w:rsidRPr="00B12EE8">
        <w:rPr>
          <w:rFonts w:ascii="Times New Roman" w:hAnsi="Times New Roman" w:cs="Times New Roman"/>
          <w:b/>
          <w:sz w:val="24"/>
          <w:szCs w:val="24"/>
        </w:rPr>
        <w:t xml:space="preserve"> Половая диспропорция населения</w:t>
      </w:r>
    </w:p>
    <w:p w:rsidR="009316FA" w:rsidRPr="00595DA9" w:rsidRDefault="00B12EE8" w:rsidP="00765393">
      <w:pPr>
        <w:pStyle w:val="a8"/>
        <w:spacing w:after="0" w:line="360" w:lineRule="auto"/>
        <w:ind w:left="0" w:firstLine="709"/>
        <w:rPr>
          <w:rFonts w:ascii="Times New Roman" w:hAnsi="Times New Roman" w:cs="Times New Roman"/>
          <w:sz w:val="28"/>
          <w:szCs w:val="28"/>
          <w:highlight w:val="yellow"/>
        </w:rPr>
      </w:pPr>
      <w:r>
        <w:rPr>
          <w:noProof/>
        </w:rPr>
        <w:drawing>
          <wp:inline distT="0" distB="0" distL="0" distR="0" wp14:anchorId="75740D50" wp14:editId="002FB24C">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4EA9" w:rsidRPr="007F67F2" w:rsidRDefault="007D4EA9" w:rsidP="00765393">
      <w:pPr>
        <w:spacing w:after="0" w:line="360" w:lineRule="auto"/>
        <w:ind w:firstLine="709"/>
        <w:rPr>
          <w:rFonts w:ascii="Times New Roman" w:hAnsi="Times New Roman" w:cs="Times New Roman"/>
          <w:b/>
          <w:sz w:val="24"/>
          <w:szCs w:val="24"/>
        </w:rPr>
      </w:pPr>
    </w:p>
    <w:p w:rsidR="009316FA" w:rsidRPr="007F67F2" w:rsidRDefault="009316FA" w:rsidP="00765393">
      <w:pPr>
        <w:spacing w:after="0" w:line="360" w:lineRule="auto"/>
        <w:ind w:firstLine="709"/>
        <w:rPr>
          <w:rFonts w:ascii="Times New Roman" w:hAnsi="Times New Roman" w:cs="Times New Roman"/>
          <w:b/>
          <w:sz w:val="24"/>
          <w:szCs w:val="24"/>
        </w:rPr>
      </w:pPr>
      <w:r w:rsidRPr="007F67F2">
        <w:rPr>
          <w:rFonts w:ascii="Times New Roman" w:hAnsi="Times New Roman" w:cs="Times New Roman"/>
          <w:b/>
          <w:sz w:val="24"/>
          <w:szCs w:val="24"/>
        </w:rPr>
        <w:t>Таблица 3.1.</w:t>
      </w:r>
      <w:r w:rsidR="007545AB">
        <w:rPr>
          <w:rFonts w:ascii="Times New Roman" w:hAnsi="Times New Roman" w:cs="Times New Roman"/>
          <w:b/>
          <w:sz w:val="24"/>
          <w:szCs w:val="24"/>
        </w:rPr>
        <w:t>8</w:t>
      </w:r>
      <w:r w:rsidRPr="007F67F2">
        <w:rPr>
          <w:rFonts w:ascii="Times New Roman" w:hAnsi="Times New Roman" w:cs="Times New Roman"/>
          <w:b/>
          <w:sz w:val="24"/>
          <w:szCs w:val="24"/>
        </w:rPr>
        <w:t xml:space="preserve"> Национальный состав муниципального образования, </w:t>
      </w:r>
      <w:r w:rsidR="00287B47" w:rsidRPr="007F67F2">
        <w:rPr>
          <w:rFonts w:ascii="Times New Roman" w:hAnsi="Times New Roman" w:cs="Times New Roman"/>
          <w:b/>
          <w:sz w:val="24"/>
          <w:szCs w:val="24"/>
        </w:rPr>
        <w:t>чел. По состоянию на 2010 год.</w:t>
      </w:r>
    </w:p>
    <w:tbl>
      <w:tblPr>
        <w:tblW w:w="10163" w:type="dxa"/>
        <w:tblInd w:w="108" w:type="dxa"/>
        <w:tblLook w:val="04A0" w:firstRow="1" w:lastRow="0" w:firstColumn="1" w:lastColumn="0" w:noHBand="0" w:noVBand="1"/>
      </w:tblPr>
      <w:tblGrid>
        <w:gridCol w:w="1952"/>
        <w:gridCol w:w="3158"/>
        <w:gridCol w:w="2067"/>
        <w:gridCol w:w="2986"/>
      </w:tblGrid>
      <w:tr w:rsidR="00287B47" w:rsidRPr="00051C77" w:rsidTr="00287B47">
        <w:trPr>
          <w:trHeight w:val="263"/>
        </w:trPr>
        <w:tc>
          <w:tcPr>
            <w:tcW w:w="1952" w:type="dxa"/>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Армяне</w:t>
            </w:r>
          </w:p>
        </w:tc>
        <w:tc>
          <w:tcPr>
            <w:tcW w:w="3158" w:type="dxa"/>
            <w:tcBorders>
              <w:top w:val="single" w:sz="4" w:space="0" w:color="A9A9A9"/>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16</w:t>
            </w:r>
          </w:p>
        </w:tc>
        <w:tc>
          <w:tcPr>
            <w:tcW w:w="2067" w:type="dxa"/>
            <w:tcBorders>
              <w:top w:val="single" w:sz="4" w:space="0" w:color="A9A9A9"/>
              <w:left w:val="nil"/>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Мордва</w:t>
            </w:r>
          </w:p>
        </w:tc>
        <w:tc>
          <w:tcPr>
            <w:tcW w:w="2986" w:type="dxa"/>
            <w:tcBorders>
              <w:top w:val="single" w:sz="4" w:space="0" w:color="A9A9A9"/>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2</w:t>
            </w:r>
          </w:p>
        </w:tc>
      </w:tr>
      <w:tr w:rsidR="00287B47" w:rsidRPr="00051C77" w:rsidTr="00287B47">
        <w:trPr>
          <w:trHeight w:val="263"/>
        </w:trPr>
        <w:tc>
          <w:tcPr>
            <w:tcW w:w="1952" w:type="dxa"/>
            <w:tcBorders>
              <w:top w:val="nil"/>
              <w:left w:val="single" w:sz="4" w:space="0" w:color="A9A9A9"/>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Башкиры</w:t>
            </w:r>
          </w:p>
        </w:tc>
        <w:tc>
          <w:tcPr>
            <w:tcW w:w="3158"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5</w:t>
            </w:r>
          </w:p>
        </w:tc>
        <w:tc>
          <w:tcPr>
            <w:tcW w:w="2067" w:type="dxa"/>
            <w:tcBorders>
              <w:top w:val="nil"/>
              <w:left w:val="nil"/>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Немцы</w:t>
            </w:r>
          </w:p>
        </w:tc>
        <w:tc>
          <w:tcPr>
            <w:tcW w:w="2986"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2</w:t>
            </w:r>
          </w:p>
        </w:tc>
      </w:tr>
      <w:tr w:rsidR="00287B47" w:rsidRPr="00051C77" w:rsidTr="00287B47">
        <w:trPr>
          <w:trHeight w:val="263"/>
        </w:trPr>
        <w:tc>
          <w:tcPr>
            <w:tcW w:w="1952" w:type="dxa"/>
            <w:tcBorders>
              <w:top w:val="nil"/>
              <w:left w:val="single" w:sz="4" w:space="0" w:color="A9A9A9"/>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Белорусы</w:t>
            </w:r>
          </w:p>
        </w:tc>
        <w:tc>
          <w:tcPr>
            <w:tcW w:w="3158"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6</w:t>
            </w:r>
          </w:p>
        </w:tc>
        <w:tc>
          <w:tcPr>
            <w:tcW w:w="2067" w:type="dxa"/>
            <w:tcBorders>
              <w:top w:val="nil"/>
              <w:left w:val="nil"/>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Ногайцы</w:t>
            </w:r>
          </w:p>
        </w:tc>
        <w:tc>
          <w:tcPr>
            <w:tcW w:w="2986"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1</w:t>
            </w:r>
          </w:p>
        </w:tc>
      </w:tr>
      <w:tr w:rsidR="00287B47" w:rsidRPr="00051C77" w:rsidTr="00287B47">
        <w:trPr>
          <w:trHeight w:val="263"/>
        </w:trPr>
        <w:tc>
          <w:tcPr>
            <w:tcW w:w="1952" w:type="dxa"/>
            <w:tcBorders>
              <w:top w:val="nil"/>
              <w:left w:val="single" w:sz="4" w:space="0" w:color="A9A9A9"/>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Грузины</w:t>
            </w:r>
          </w:p>
        </w:tc>
        <w:tc>
          <w:tcPr>
            <w:tcW w:w="3158"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1</w:t>
            </w:r>
          </w:p>
        </w:tc>
        <w:tc>
          <w:tcPr>
            <w:tcW w:w="2067" w:type="dxa"/>
            <w:tcBorders>
              <w:top w:val="nil"/>
              <w:left w:val="nil"/>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Осетины</w:t>
            </w:r>
          </w:p>
        </w:tc>
        <w:tc>
          <w:tcPr>
            <w:tcW w:w="2986"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5</w:t>
            </w:r>
          </w:p>
        </w:tc>
      </w:tr>
      <w:tr w:rsidR="00287B47" w:rsidRPr="00051C77" w:rsidTr="00287B47">
        <w:trPr>
          <w:trHeight w:val="263"/>
        </w:trPr>
        <w:tc>
          <w:tcPr>
            <w:tcW w:w="1952" w:type="dxa"/>
            <w:tcBorders>
              <w:top w:val="nil"/>
              <w:left w:val="single" w:sz="4" w:space="0" w:color="A9A9A9"/>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Даргинцы</w:t>
            </w:r>
          </w:p>
        </w:tc>
        <w:tc>
          <w:tcPr>
            <w:tcW w:w="3158"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3</w:t>
            </w:r>
          </w:p>
        </w:tc>
        <w:tc>
          <w:tcPr>
            <w:tcW w:w="2067" w:type="dxa"/>
            <w:tcBorders>
              <w:top w:val="nil"/>
              <w:left w:val="nil"/>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Русские</w:t>
            </w:r>
          </w:p>
        </w:tc>
        <w:tc>
          <w:tcPr>
            <w:tcW w:w="2986"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8557</w:t>
            </w:r>
          </w:p>
        </w:tc>
      </w:tr>
      <w:tr w:rsidR="00287B47" w:rsidRPr="00051C77" w:rsidTr="00287B47">
        <w:trPr>
          <w:trHeight w:val="263"/>
        </w:trPr>
        <w:tc>
          <w:tcPr>
            <w:tcW w:w="1952" w:type="dxa"/>
            <w:tcBorders>
              <w:top w:val="nil"/>
              <w:left w:val="single" w:sz="4" w:space="0" w:color="A9A9A9"/>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Ингуши</w:t>
            </w:r>
          </w:p>
        </w:tc>
        <w:tc>
          <w:tcPr>
            <w:tcW w:w="3158"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1</w:t>
            </w:r>
          </w:p>
        </w:tc>
        <w:tc>
          <w:tcPr>
            <w:tcW w:w="2067" w:type="dxa"/>
            <w:tcBorders>
              <w:top w:val="nil"/>
              <w:left w:val="nil"/>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Татары</w:t>
            </w:r>
          </w:p>
        </w:tc>
        <w:tc>
          <w:tcPr>
            <w:tcW w:w="2986"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73</w:t>
            </w:r>
          </w:p>
        </w:tc>
      </w:tr>
      <w:tr w:rsidR="00287B47" w:rsidRPr="00051C77" w:rsidTr="00287B47">
        <w:trPr>
          <w:trHeight w:val="263"/>
        </w:trPr>
        <w:tc>
          <w:tcPr>
            <w:tcW w:w="1952" w:type="dxa"/>
            <w:tcBorders>
              <w:top w:val="nil"/>
              <w:left w:val="single" w:sz="4" w:space="0" w:color="A9A9A9"/>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Кумыки</w:t>
            </w:r>
          </w:p>
        </w:tc>
        <w:tc>
          <w:tcPr>
            <w:tcW w:w="3158"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1</w:t>
            </w:r>
          </w:p>
        </w:tc>
        <w:tc>
          <w:tcPr>
            <w:tcW w:w="2067" w:type="dxa"/>
            <w:tcBorders>
              <w:top w:val="nil"/>
              <w:left w:val="nil"/>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Туркмены</w:t>
            </w:r>
          </w:p>
        </w:tc>
        <w:tc>
          <w:tcPr>
            <w:tcW w:w="2986"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1</w:t>
            </w:r>
          </w:p>
        </w:tc>
      </w:tr>
      <w:tr w:rsidR="00287B47" w:rsidRPr="00051C77" w:rsidTr="00287B47">
        <w:trPr>
          <w:trHeight w:val="263"/>
        </w:trPr>
        <w:tc>
          <w:tcPr>
            <w:tcW w:w="1952" w:type="dxa"/>
            <w:tcBorders>
              <w:top w:val="nil"/>
              <w:left w:val="single" w:sz="4" w:space="0" w:color="A9A9A9"/>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Лезгины</w:t>
            </w:r>
          </w:p>
        </w:tc>
        <w:tc>
          <w:tcPr>
            <w:tcW w:w="3158"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1</w:t>
            </w:r>
          </w:p>
        </w:tc>
        <w:tc>
          <w:tcPr>
            <w:tcW w:w="2067" w:type="dxa"/>
            <w:tcBorders>
              <w:top w:val="nil"/>
              <w:left w:val="nil"/>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Удмурты</w:t>
            </w:r>
          </w:p>
        </w:tc>
        <w:tc>
          <w:tcPr>
            <w:tcW w:w="2986"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1</w:t>
            </w:r>
          </w:p>
        </w:tc>
      </w:tr>
      <w:tr w:rsidR="00287B47" w:rsidRPr="00051C77" w:rsidTr="00287B47">
        <w:trPr>
          <w:trHeight w:val="263"/>
        </w:trPr>
        <w:tc>
          <w:tcPr>
            <w:tcW w:w="1952" w:type="dxa"/>
            <w:tcBorders>
              <w:top w:val="nil"/>
              <w:left w:val="single" w:sz="4" w:space="0" w:color="A9A9A9"/>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Литовцы</w:t>
            </w:r>
          </w:p>
        </w:tc>
        <w:tc>
          <w:tcPr>
            <w:tcW w:w="3158"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1</w:t>
            </w:r>
          </w:p>
        </w:tc>
        <w:tc>
          <w:tcPr>
            <w:tcW w:w="2067" w:type="dxa"/>
            <w:tcBorders>
              <w:top w:val="nil"/>
              <w:left w:val="nil"/>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Украинцы</w:t>
            </w:r>
          </w:p>
        </w:tc>
        <w:tc>
          <w:tcPr>
            <w:tcW w:w="2986"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33</w:t>
            </w:r>
          </w:p>
        </w:tc>
      </w:tr>
      <w:tr w:rsidR="00287B47" w:rsidRPr="00051C77" w:rsidTr="00287B47">
        <w:trPr>
          <w:trHeight w:val="263"/>
        </w:trPr>
        <w:tc>
          <w:tcPr>
            <w:tcW w:w="1952" w:type="dxa"/>
            <w:tcBorders>
              <w:top w:val="nil"/>
              <w:left w:val="single" w:sz="4" w:space="0" w:color="A9A9A9"/>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Марийцы</w:t>
            </w:r>
          </w:p>
        </w:tc>
        <w:tc>
          <w:tcPr>
            <w:tcW w:w="3158"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15</w:t>
            </w:r>
          </w:p>
        </w:tc>
        <w:tc>
          <w:tcPr>
            <w:tcW w:w="2067" w:type="dxa"/>
            <w:tcBorders>
              <w:top w:val="nil"/>
              <w:left w:val="nil"/>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Чеченцы</w:t>
            </w:r>
          </w:p>
        </w:tc>
        <w:tc>
          <w:tcPr>
            <w:tcW w:w="2986"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4</w:t>
            </w:r>
          </w:p>
        </w:tc>
      </w:tr>
      <w:tr w:rsidR="00287B47" w:rsidRPr="007F67F2" w:rsidTr="00287B47">
        <w:trPr>
          <w:trHeight w:val="263"/>
        </w:trPr>
        <w:tc>
          <w:tcPr>
            <w:tcW w:w="1952" w:type="dxa"/>
            <w:tcBorders>
              <w:top w:val="nil"/>
              <w:left w:val="single" w:sz="4" w:space="0" w:color="A9A9A9"/>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Молдаване</w:t>
            </w:r>
          </w:p>
        </w:tc>
        <w:tc>
          <w:tcPr>
            <w:tcW w:w="3158" w:type="dxa"/>
            <w:tcBorders>
              <w:top w:val="nil"/>
              <w:left w:val="nil"/>
              <w:bottom w:val="single" w:sz="4" w:space="0" w:color="A9A9A9"/>
              <w:right w:val="single" w:sz="4" w:space="0" w:color="A9A9A9"/>
            </w:tcBorders>
            <w:shd w:val="clear" w:color="auto" w:fill="auto"/>
            <w:vAlign w:val="center"/>
            <w:hideMark/>
          </w:tcPr>
          <w:p w:rsidR="00287B47" w:rsidRPr="00051C77"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3</w:t>
            </w:r>
          </w:p>
        </w:tc>
        <w:tc>
          <w:tcPr>
            <w:tcW w:w="2067" w:type="dxa"/>
            <w:tcBorders>
              <w:top w:val="nil"/>
              <w:left w:val="nil"/>
              <w:bottom w:val="single" w:sz="4" w:space="0" w:color="A9A9A9"/>
              <w:right w:val="single" w:sz="4" w:space="0" w:color="A9A9A9"/>
            </w:tcBorders>
            <w:shd w:val="clear" w:color="000000" w:fill="D3D3D3"/>
            <w:vAlign w:val="center"/>
            <w:hideMark/>
          </w:tcPr>
          <w:p w:rsidR="00287B47" w:rsidRPr="00051C77" w:rsidRDefault="00287B47" w:rsidP="00287B47">
            <w:pPr>
              <w:spacing w:after="0" w:line="240" w:lineRule="auto"/>
              <w:rPr>
                <w:rFonts w:ascii="Times New Roman" w:eastAsia="Times New Roman" w:hAnsi="Times New Roman" w:cs="Times New Roman"/>
                <w:bCs/>
                <w:sz w:val="20"/>
                <w:szCs w:val="20"/>
              </w:rPr>
            </w:pPr>
            <w:r w:rsidRPr="00051C77">
              <w:rPr>
                <w:rFonts w:ascii="Times New Roman" w:eastAsia="Times New Roman" w:hAnsi="Times New Roman" w:cs="Times New Roman"/>
                <w:bCs/>
                <w:sz w:val="20"/>
                <w:szCs w:val="20"/>
              </w:rPr>
              <w:t>Чуваши</w:t>
            </w:r>
          </w:p>
        </w:tc>
        <w:tc>
          <w:tcPr>
            <w:tcW w:w="2986" w:type="dxa"/>
            <w:tcBorders>
              <w:top w:val="nil"/>
              <w:left w:val="nil"/>
              <w:bottom w:val="single" w:sz="4" w:space="0" w:color="A9A9A9"/>
              <w:right w:val="single" w:sz="4" w:space="0" w:color="A9A9A9"/>
            </w:tcBorders>
            <w:shd w:val="clear" w:color="auto" w:fill="auto"/>
            <w:vAlign w:val="center"/>
            <w:hideMark/>
          </w:tcPr>
          <w:p w:rsidR="00287B47" w:rsidRPr="00481D8A" w:rsidRDefault="00287B47" w:rsidP="00287B47">
            <w:pPr>
              <w:spacing w:after="0" w:line="240" w:lineRule="auto"/>
              <w:jc w:val="right"/>
              <w:rPr>
                <w:rFonts w:ascii="Times New Roman" w:eastAsia="Times New Roman" w:hAnsi="Times New Roman" w:cs="Times New Roman"/>
                <w:sz w:val="20"/>
                <w:szCs w:val="20"/>
              </w:rPr>
            </w:pPr>
            <w:r w:rsidRPr="00051C77">
              <w:rPr>
                <w:rFonts w:ascii="Times New Roman" w:eastAsia="Times New Roman" w:hAnsi="Times New Roman" w:cs="Times New Roman"/>
                <w:sz w:val="20"/>
                <w:szCs w:val="20"/>
              </w:rPr>
              <w:t>5</w:t>
            </w:r>
          </w:p>
        </w:tc>
      </w:tr>
    </w:tbl>
    <w:p w:rsidR="009316FA" w:rsidRPr="007F67F2" w:rsidRDefault="009316FA" w:rsidP="00765393">
      <w:pPr>
        <w:spacing w:after="0" w:line="360" w:lineRule="auto"/>
        <w:ind w:firstLine="709"/>
        <w:rPr>
          <w:rFonts w:ascii="Times New Roman" w:hAnsi="Times New Roman" w:cs="Times New Roman"/>
          <w:sz w:val="28"/>
          <w:szCs w:val="28"/>
        </w:rPr>
      </w:pPr>
    </w:p>
    <w:p w:rsidR="009316FA" w:rsidRPr="007F67F2" w:rsidRDefault="009316FA" w:rsidP="00765393">
      <w:pPr>
        <w:pStyle w:val="a8"/>
        <w:spacing w:after="0" w:line="360" w:lineRule="auto"/>
        <w:ind w:left="0" w:firstLine="709"/>
        <w:jc w:val="both"/>
        <w:rPr>
          <w:rFonts w:ascii="Times New Roman" w:hAnsi="Times New Roman" w:cs="Times New Roman"/>
          <w:sz w:val="28"/>
          <w:szCs w:val="28"/>
        </w:rPr>
      </w:pPr>
      <w:r w:rsidRPr="007F67F2">
        <w:rPr>
          <w:rFonts w:ascii="Times New Roman" w:hAnsi="Times New Roman" w:cs="Times New Roman"/>
          <w:sz w:val="28"/>
          <w:szCs w:val="28"/>
        </w:rPr>
        <w:t xml:space="preserve">Этнический состав населения муниципального образования поселок многонационален </w:t>
      </w:r>
      <w:r w:rsidR="00287B47" w:rsidRPr="007F67F2">
        <w:rPr>
          <w:rFonts w:ascii="Times New Roman" w:hAnsi="Times New Roman" w:cs="Times New Roman"/>
          <w:sz w:val="28"/>
          <w:szCs w:val="28"/>
        </w:rPr>
        <w:t>и дифференцирован по территории,  при этом 98,54 % всего  населения  составляют русские.</w:t>
      </w:r>
      <w:r w:rsidRPr="007F67F2">
        <w:rPr>
          <w:rFonts w:ascii="Times New Roman" w:hAnsi="Times New Roman" w:cs="Times New Roman"/>
          <w:sz w:val="28"/>
          <w:szCs w:val="28"/>
        </w:rPr>
        <w:t xml:space="preserve"> В муниципальном образовании проживают представители более двадцати национальностей. Русское население остается преобладающим, но доля народа в общей численности населения постепенно снижается. </w:t>
      </w:r>
    </w:p>
    <w:p w:rsidR="009316FA" w:rsidRPr="00696267" w:rsidRDefault="009316FA" w:rsidP="00765393">
      <w:pPr>
        <w:spacing w:after="0" w:line="360" w:lineRule="auto"/>
        <w:ind w:firstLine="709"/>
        <w:jc w:val="both"/>
        <w:rPr>
          <w:rFonts w:ascii="Times New Roman" w:hAnsi="Times New Roman" w:cs="Times New Roman"/>
          <w:sz w:val="28"/>
          <w:szCs w:val="28"/>
        </w:rPr>
      </w:pPr>
      <w:r w:rsidRPr="00696267">
        <w:rPr>
          <w:rFonts w:ascii="Times New Roman" w:hAnsi="Times New Roman" w:cs="Times New Roman"/>
          <w:sz w:val="28"/>
          <w:szCs w:val="28"/>
        </w:rPr>
        <w:t>Анализ демографических особенностей позволяет отметить следующее:</w:t>
      </w:r>
    </w:p>
    <w:p w:rsidR="009316FA" w:rsidRPr="00696267" w:rsidRDefault="00696267" w:rsidP="00006388">
      <w:pPr>
        <w:pStyle w:val="a8"/>
        <w:numPr>
          <w:ilvl w:val="0"/>
          <w:numId w:val="6"/>
        </w:numPr>
        <w:tabs>
          <w:tab w:val="left" w:pos="1418"/>
        </w:tabs>
        <w:spacing w:after="0" w:line="360" w:lineRule="auto"/>
        <w:ind w:left="0" w:firstLine="709"/>
        <w:jc w:val="both"/>
        <w:rPr>
          <w:rFonts w:ascii="Times New Roman" w:hAnsi="Times New Roman" w:cs="Times New Roman"/>
          <w:sz w:val="28"/>
          <w:szCs w:val="28"/>
        </w:rPr>
      </w:pPr>
      <w:r w:rsidRPr="00696267">
        <w:rPr>
          <w:rFonts w:ascii="Times New Roman" w:hAnsi="Times New Roman" w:cs="Times New Roman"/>
          <w:sz w:val="28"/>
          <w:szCs w:val="28"/>
        </w:rPr>
        <w:t>с 2018</w:t>
      </w:r>
      <w:r w:rsidR="009316FA" w:rsidRPr="00696267">
        <w:rPr>
          <w:rFonts w:ascii="Times New Roman" w:hAnsi="Times New Roman" w:cs="Times New Roman"/>
          <w:sz w:val="28"/>
          <w:szCs w:val="28"/>
        </w:rPr>
        <w:t xml:space="preserve"> </w:t>
      </w:r>
      <w:r w:rsidRPr="00696267">
        <w:rPr>
          <w:rFonts w:ascii="Times New Roman" w:hAnsi="Times New Roman" w:cs="Times New Roman"/>
          <w:sz w:val="28"/>
          <w:szCs w:val="28"/>
        </w:rPr>
        <w:t>года население снизилось на 1869</w:t>
      </w:r>
      <w:r w:rsidR="009316FA" w:rsidRPr="00696267">
        <w:rPr>
          <w:rFonts w:ascii="Times New Roman" w:hAnsi="Times New Roman" w:cs="Times New Roman"/>
          <w:sz w:val="28"/>
          <w:szCs w:val="28"/>
        </w:rPr>
        <w:t xml:space="preserve"> чел., то есть в среднем на </w:t>
      </w:r>
      <w:r w:rsidRPr="00696267">
        <w:rPr>
          <w:rFonts w:ascii="Times New Roman" w:hAnsi="Times New Roman" w:cs="Times New Roman"/>
          <w:sz w:val="28"/>
          <w:szCs w:val="28"/>
        </w:rPr>
        <w:t>5</w:t>
      </w:r>
      <w:r w:rsidR="009316FA" w:rsidRPr="00696267">
        <w:rPr>
          <w:rFonts w:ascii="Times New Roman" w:hAnsi="Times New Roman" w:cs="Times New Roman"/>
          <w:sz w:val="28"/>
          <w:szCs w:val="28"/>
        </w:rPr>
        <w:t> % в год, что говорит о значительном снижении численности;</w:t>
      </w:r>
    </w:p>
    <w:p w:rsidR="009316FA" w:rsidRPr="00696267" w:rsidRDefault="009316FA" w:rsidP="00006388">
      <w:pPr>
        <w:pStyle w:val="a8"/>
        <w:numPr>
          <w:ilvl w:val="0"/>
          <w:numId w:val="6"/>
        </w:numPr>
        <w:tabs>
          <w:tab w:val="left" w:pos="1418"/>
        </w:tabs>
        <w:spacing w:after="0" w:line="360" w:lineRule="auto"/>
        <w:ind w:left="0" w:firstLine="709"/>
        <w:jc w:val="both"/>
        <w:rPr>
          <w:rFonts w:ascii="Times New Roman" w:hAnsi="Times New Roman" w:cs="Times New Roman"/>
          <w:sz w:val="28"/>
          <w:szCs w:val="28"/>
        </w:rPr>
      </w:pPr>
      <w:r w:rsidRPr="00696267">
        <w:rPr>
          <w:rFonts w:ascii="Times New Roman" w:hAnsi="Times New Roman" w:cs="Times New Roman"/>
          <w:sz w:val="28"/>
          <w:szCs w:val="28"/>
        </w:rPr>
        <w:lastRenderedPageBreak/>
        <w:t xml:space="preserve">половая диспропорция между </w:t>
      </w:r>
      <w:r w:rsidR="00696267" w:rsidRPr="00696267">
        <w:rPr>
          <w:rFonts w:ascii="Times New Roman" w:hAnsi="Times New Roman" w:cs="Times New Roman"/>
          <w:sz w:val="28"/>
          <w:szCs w:val="28"/>
        </w:rPr>
        <w:t>мужским и женским населением;</w:t>
      </w:r>
    </w:p>
    <w:p w:rsidR="00696267" w:rsidRPr="00696267" w:rsidRDefault="00696267" w:rsidP="00006388">
      <w:pPr>
        <w:pStyle w:val="a8"/>
        <w:numPr>
          <w:ilvl w:val="0"/>
          <w:numId w:val="6"/>
        </w:numPr>
        <w:tabs>
          <w:tab w:val="left" w:pos="1418"/>
        </w:tabs>
        <w:spacing w:after="0" w:line="360" w:lineRule="auto"/>
        <w:ind w:left="0" w:firstLine="709"/>
        <w:jc w:val="both"/>
        <w:rPr>
          <w:rFonts w:ascii="Times New Roman" w:hAnsi="Times New Roman" w:cs="Times New Roman"/>
          <w:sz w:val="28"/>
          <w:szCs w:val="28"/>
        </w:rPr>
      </w:pPr>
      <w:r w:rsidRPr="00696267">
        <w:rPr>
          <w:rFonts w:ascii="Times New Roman" w:hAnsi="Times New Roman" w:cs="Times New Roman"/>
          <w:sz w:val="28"/>
          <w:szCs w:val="28"/>
        </w:rPr>
        <w:t>снижение  рождаемости.</w:t>
      </w:r>
    </w:p>
    <w:p w:rsidR="009316FA" w:rsidRPr="00696267" w:rsidRDefault="009316FA" w:rsidP="00765393">
      <w:pPr>
        <w:pStyle w:val="a8"/>
        <w:spacing w:after="0" w:line="360" w:lineRule="auto"/>
        <w:ind w:left="0" w:firstLine="709"/>
        <w:jc w:val="both"/>
        <w:rPr>
          <w:rFonts w:ascii="Times New Roman" w:hAnsi="Times New Roman" w:cs="Times New Roman"/>
          <w:sz w:val="28"/>
          <w:szCs w:val="28"/>
        </w:rPr>
      </w:pPr>
      <w:r w:rsidRPr="00696267">
        <w:rPr>
          <w:rFonts w:ascii="Times New Roman" w:hAnsi="Times New Roman" w:cs="Times New Roman"/>
          <w:sz w:val="28"/>
          <w:szCs w:val="28"/>
        </w:rPr>
        <w:t>Для улучшения демографической ситуации в муниципальном образовании, существует необходимость в улучшении, как репродуктивного здоровья населения,</w:t>
      </w:r>
      <w:r w:rsidR="00CD5490" w:rsidRPr="00696267">
        <w:rPr>
          <w:rFonts w:ascii="Times New Roman" w:hAnsi="Times New Roman" w:cs="Times New Roman"/>
          <w:sz w:val="28"/>
          <w:szCs w:val="28"/>
        </w:rPr>
        <w:t xml:space="preserve"> </w:t>
      </w:r>
      <w:r w:rsidRPr="00696267">
        <w:rPr>
          <w:rFonts w:ascii="Times New Roman" w:hAnsi="Times New Roman" w:cs="Times New Roman"/>
          <w:sz w:val="28"/>
          <w:szCs w:val="28"/>
        </w:rPr>
        <w:t xml:space="preserve">так и повышения уровня рождаемости, сокращения потерь населения в результате преждевременной смертности. </w:t>
      </w:r>
    </w:p>
    <w:p w:rsidR="009316FA" w:rsidRPr="00696267" w:rsidRDefault="009316FA" w:rsidP="00765393">
      <w:pPr>
        <w:pStyle w:val="a8"/>
        <w:spacing w:after="0" w:line="360" w:lineRule="auto"/>
        <w:ind w:left="0" w:firstLine="709"/>
        <w:jc w:val="both"/>
        <w:rPr>
          <w:rFonts w:ascii="Times New Roman" w:hAnsi="Times New Roman" w:cs="Times New Roman"/>
          <w:sz w:val="28"/>
          <w:szCs w:val="28"/>
        </w:rPr>
      </w:pPr>
      <w:r w:rsidRPr="00696267">
        <w:rPr>
          <w:rFonts w:ascii="Times New Roman" w:hAnsi="Times New Roman" w:cs="Times New Roman"/>
          <w:sz w:val="28"/>
          <w:szCs w:val="28"/>
        </w:rPr>
        <w:t xml:space="preserve">Для преломления сложившихся негативных процессов в демографической ситуации и </w:t>
      </w:r>
      <w:r w:rsidR="00C6657D" w:rsidRPr="00696267">
        <w:rPr>
          <w:rFonts w:ascii="Times New Roman" w:hAnsi="Times New Roman" w:cs="Times New Roman"/>
          <w:sz w:val="28"/>
          <w:szCs w:val="28"/>
        </w:rPr>
        <w:t>сохранения,</w:t>
      </w:r>
      <w:r w:rsidRPr="00696267">
        <w:rPr>
          <w:rFonts w:ascii="Times New Roman" w:hAnsi="Times New Roman" w:cs="Times New Roman"/>
          <w:sz w:val="28"/>
          <w:szCs w:val="28"/>
        </w:rPr>
        <w:t xml:space="preserve"> и поддержания демографического потенциала муниципального образования необходимы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улучшение здравоохранения, образования, обеспечения населения доступным жильем, поддержания семьи и детства.</w:t>
      </w:r>
    </w:p>
    <w:p w:rsidR="009F05CA" w:rsidRPr="00DE41A0" w:rsidRDefault="009F05CA" w:rsidP="00006388">
      <w:pPr>
        <w:pStyle w:val="a8"/>
        <w:pageBreakBefore/>
        <w:numPr>
          <w:ilvl w:val="0"/>
          <w:numId w:val="3"/>
        </w:numPr>
        <w:tabs>
          <w:tab w:val="left" w:pos="1701"/>
        </w:tabs>
        <w:spacing w:after="0" w:line="360" w:lineRule="auto"/>
        <w:ind w:left="0" w:firstLine="709"/>
        <w:outlineLvl w:val="0"/>
        <w:rPr>
          <w:rStyle w:val="af8"/>
          <w:color w:val="auto"/>
        </w:rPr>
      </w:pPr>
      <w:bookmarkStart w:id="26" w:name="_Toc191989027"/>
      <w:r w:rsidRPr="00DE41A0">
        <w:rPr>
          <w:rStyle w:val="af8"/>
          <w:color w:val="auto"/>
        </w:rPr>
        <w:lastRenderedPageBreak/>
        <w:t>СОЦИАЛЬНО-ЭКОНОМИЧЕСКОЕ РАЗВИТИЕ</w:t>
      </w:r>
      <w:bookmarkEnd w:id="22"/>
      <w:bookmarkEnd w:id="26"/>
    </w:p>
    <w:p w:rsidR="009F05CA" w:rsidRPr="0043775E" w:rsidRDefault="009F05CA" w:rsidP="00006388">
      <w:pPr>
        <w:pStyle w:val="af9"/>
        <w:numPr>
          <w:ilvl w:val="1"/>
          <w:numId w:val="3"/>
        </w:numPr>
        <w:tabs>
          <w:tab w:val="left" w:pos="1701"/>
        </w:tabs>
        <w:spacing w:after="0"/>
        <w:ind w:left="0" w:firstLine="709"/>
        <w:jc w:val="left"/>
        <w:outlineLvl w:val="1"/>
      </w:pPr>
      <w:bookmarkStart w:id="27" w:name="_Toc21089235"/>
      <w:bookmarkStart w:id="28" w:name="_Toc191989028"/>
      <w:r w:rsidRPr="0043775E">
        <w:t>Экономическая база развития муниципального образования</w:t>
      </w:r>
      <w:bookmarkEnd w:id="27"/>
      <w:bookmarkEnd w:id="28"/>
    </w:p>
    <w:p w:rsidR="000E7424" w:rsidRPr="005943F4" w:rsidRDefault="000E7424" w:rsidP="00EF42DD">
      <w:pPr>
        <w:pStyle w:val="a8"/>
        <w:spacing w:after="0" w:line="360" w:lineRule="auto"/>
        <w:ind w:left="0" w:firstLine="709"/>
        <w:jc w:val="both"/>
        <w:rPr>
          <w:rFonts w:ascii="Times New Roman" w:hAnsi="Times New Roman" w:cs="Times New Roman"/>
          <w:sz w:val="28"/>
          <w:szCs w:val="28"/>
        </w:rPr>
      </w:pPr>
      <w:r w:rsidRPr="005943F4">
        <w:rPr>
          <w:rFonts w:ascii="Times New Roman" w:hAnsi="Times New Roman" w:cs="Times New Roman"/>
          <w:sz w:val="28"/>
          <w:szCs w:val="28"/>
        </w:rPr>
        <w:t xml:space="preserve">По данным </w:t>
      </w:r>
      <w:proofErr w:type="spellStart"/>
      <w:r w:rsidRPr="005943F4">
        <w:rPr>
          <w:rFonts w:ascii="Times New Roman" w:hAnsi="Times New Roman" w:cs="Times New Roman"/>
          <w:sz w:val="28"/>
          <w:szCs w:val="28"/>
        </w:rPr>
        <w:t>Забайкалкрайстсата</w:t>
      </w:r>
      <w:proofErr w:type="spellEnd"/>
      <w:r w:rsidRPr="005943F4">
        <w:rPr>
          <w:rFonts w:ascii="Times New Roman" w:hAnsi="Times New Roman" w:cs="Times New Roman"/>
          <w:sz w:val="28"/>
          <w:szCs w:val="28"/>
        </w:rPr>
        <w:t xml:space="preserve">  на  территории Калганского  округа по  состоянию на 2024 год  зарегистрировано 75 организаций и 74 индивидуальных  предпринимателей.</w:t>
      </w:r>
    </w:p>
    <w:p w:rsidR="00CD2741" w:rsidRPr="005943F4" w:rsidRDefault="00CD2741" w:rsidP="00EF42DD">
      <w:pPr>
        <w:pStyle w:val="a8"/>
        <w:spacing w:after="0" w:line="360" w:lineRule="auto"/>
        <w:ind w:left="0" w:firstLine="709"/>
        <w:jc w:val="both"/>
        <w:rPr>
          <w:rFonts w:ascii="Times New Roman" w:hAnsi="Times New Roman" w:cs="Times New Roman"/>
          <w:sz w:val="28"/>
          <w:szCs w:val="28"/>
        </w:rPr>
      </w:pPr>
      <w:r w:rsidRPr="005943F4">
        <w:rPr>
          <w:rFonts w:ascii="Times New Roman" w:hAnsi="Times New Roman" w:cs="Times New Roman"/>
          <w:sz w:val="28"/>
          <w:szCs w:val="28"/>
        </w:rPr>
        <w:t>Экономика муниципального образования</w:t>
      </w:r>
      <w:r w:rsidR="005943F4" w:rsidRPr="005943F4">
        <w:rPr>
          <w:rFonts w:ascii="Times New Roman" w:hAnsi="Times New Roman" w:cs="Times New Roman"/>
          <w:sz w:val="28"/>
          <w:szCs w:val="28"/>
        </w:rPr>
        <w:t xml:space="preserve"> Калганский муниципальный  округ </w:t>
      </w:r>
      <w:proofErr w:type="spellStart"/>
      <w:r w:rsidR="005943F4" w:rsidRPr="005943F4">
        <w:rPr>
          <w:rFonts w:ascii="Times New Roman" w:hAnsi="Times New Roman" w:cs="Times New Roman"/>
          <w:sz w:val="28"/>
          <w:szCs w:val="28"/>
        </w:rPr>
        <w:t>Забайкльского</w:t>
      </w:r>
      <w:proofErr w:type="spellEnd"/>
      <w:r w:rsidR="005943F4" w:rsidRPr="005943F4">
        <w:rPr>
          <w:rFonts w:ascii="Times New Roman" w:hAnsi="Times New Roman" w:cs="Times New Roman"/>
          <w:sz w:val="28"/>
          <w:szCs w:val="28"/>
        </w:rPr>
        <w:t xml:space="preserve"> края </w:t>
      </w:r>
      <w:r w:rsidRPr="005943F4">
        <w:rPr>
          <w:rFonts w:ascii="Times New Roman" w:hAnsi="Times New Roman" w:cs="Times New Roman"/>
          <w:sz w:val="28"/>
          <w:szCs w:val="28"/>
        </w:rPr>
        <w:t xml:space="preserve"> в настоящее время представлена </w:t>
      </w:r>
      <w:r w:rsidR="005943F4" w:rsidRPr="005943F4">
        <w:rPr>
          <w:rFonts w:ascii="Times New Roman" w:hAnsi="Times New Roman" w:cs="Times New Roman"/>
          <w:sz w:val="28"/>
          <w:szCs w:val="28"/>
        </w:rPr>
        <w:t>3</w:t>
      </w:r>
      <w:r w:rsidRPr="005943F4">
        <w:rPr>
          <w:rFonts w:ascii="Times New Roman" w:hAnsi="Times New Roman" w:cs="Times New Roman"/>
          <w:sz w:val="28"/>
          <w:szCs w:val="28"/>
        </w:rPr>
        <w:t>-мя секторами хозяйственной деятельности:</w:t>
      </w:r>
    </w:p>
    <w:p w:rsidR="005943F4" w:rsidRPr="005943F4" w:rsidRDefault="005943F4" w:rsidP="00006388">
      <w:pPr>
        <w:pStyle w:val="a8"/>
        <w:widowControl w:val="0"/>
        <w:numPr>
          <w:ilvl w:val="0"/>
          <w:numId w:val="13"/>
        </w:numPr>
        <w:tabs>
          <w:tab w:val="left" w:pos="1418"/>
        </w:tabs>
        <w:spacing w:after="0" w:line="360" w:lineRule="auto"/>
        <w:ind w:left="0" w:firstLine="709"/>
        <w:jc w:val="both"/>
        <w:rPr>
          <w:rFonts w:ascii="Times New Roman" w:hAnsi="Times New Roman" w:cs="Times New Roman"/>
          <w:sz w:val="28"/>
          <w:szCs w:val="28"/>
        </w:rPr>
      </w:pPr>
      <w:r w:rsidRPr="005943F4">
        <w:rPr>
          <w:rFonts w:ascii="Times New Roman" w:hAnsi="Times New Roman" w:cs="Times New Roman"/>
          <w:sz w:val="28"/>
          <w:szCs w:val="28"/>
        </w:rPr>
        <w:t>первичный сектор (</w:t>
      </w:r>
      <w:r w:rsidRPr="005943F4">
        <w:rPr>
          <w:rFonts w:ascii="Times New Roman" w:hAnsi="Times New Roman" w:cs="Times New Roman"/>
          <w:sz w:val="28"/>
          <w:szCs w:val="28"/>
          <w:shd w:val="clear" w:color="auto" w:fill="FFFFFF"/>
        </w:rPr>
        <w:t>связанные с </w:t>
      </w:r>
      <w:hyperlink r:id="rId15" w:tooltip="Добыча сырья" w:history="1">
        <w:r w:rsidRPr="005943F4">
          <w:rPr>
            <w:rStyle w:val="a4"/>
            <w:rFonts w:ascii="Times New Roman" w:hAnsi="Times New Roman" w:cs="Times New Roman"/>
            <w:color w:val="auto"/>
            <w:sz w:val="28"/>
            <w:szCs w:val="28"/>
            <w:u w:val="none"/>
            <w:shd w:val="clear" w:color="auto" w:fill="FFFFFF"/>
          </w:rPr>
          <w:t>добычей сырья</w:t>
        </w:r>
      </w:hyperlink>
      <w:r w:rsidRPr="005943F4">
        <w:rPr>
          <w:rFonts w:ascii="Times New Roman" w:hAnsi="Times New Roman" w:cs="Times New Roman"/>
          <w:sz w:val="28"/>
          <w:szCs w:val="28"/>
          <w:shd w:val="clear" w:color="auto" w:fill="FFFFFF"/>
        </w:rPr>
        <w:t> и его переработкой в </w:t>
      </w:r>
      <w:hyperlink r:id="rId16" w:tooltip="Полуфабрикат" w:history="1">
        <w:r w:rsidRPr="005943F4">
          <w:rPr>
            <w:rStyle w:val="a4"/>
            <w:rFonts w:ascii="Times New Roman" w:hAnsi="Times New Roman" w:cs="Times New Roman"/>
            <w:color w:val="auto"/>
            <w:sz w:val="28"/>
            <w:szCs w:val="28"/>
            <w:u w:val="none"/>
            <w:shd w:val="clear" w:color="auto" w:fill="FFFFFF"/>
          </w:rPr>
          <w:t>полуфабрикаты</w:t>
        </w:r>
      </w:hyperlink>
      <w:r w:rsidRPr="005943F4">
        <w:rPr>
          <w:rFonts w:ascii="Times New Roman" w:hAnsi="Times New Roman" w:cs="Times New Roman"/>
          <w:sz w:val="28"/>
          <w:szCs w:val="28"/>
        </w:rPr>
        <w:t>);</w:t>
      </w:r>
    </w:p>
    <w:p w:rsidR="005943F4" w:rsidRPr="005943F4" w:rsidRDefault="005943F4" w:rsidP="00006388">
      <w:pPr>
        <w:pStyle w:val="a8"/>
        <w:widowControl w:val="0"/>
        <w:numPr>
          <w:ilvl w:val="0"/>
          <w:numId w:val="13"/>
        </w:numPr>
        <w:tabs>
          <w:tab w:val="left" w:pos="1418"/>
        </w:tabs>
        <w:spacing w:after="0" w:line="360" w:lineRule="auto"/>
        <w:ind w:left="0" w:firstLine="709"/>
        <w:jc w:val="both"/>
        <w:rPr>
          <w:rFonts w:ascii="Times New Roman" w:hAnsi="Times New Roman" w:cs="Times New Roman"/>
          <w:sz w:val="28"/>
          <w:szCs w:val="28"/>
        </w:rPr>
      </w:pPr>
      <w:r w:rsidRPr="005943F4">
        <w:rPr>
          <w:rFonts w:ascii="Times New Roman" w:hAnsi="Times New Roman" w:cs="Times New Roman"/>
          <w:sz w:val="28"/>
          <w:szCs w:val="28"/>
        </w:rPr>
        <w:t>вторичный сектор (промышленное производство)</w:t>
      </w:r>
    </w:p>
    <w:p w:rsidR="00CD2741" w:rsidRDefault="00CD2741" w:rsidP="00006388">
      <w:pPr>
        <w:pStyle w:val="a8"/>
        <w:widowControl w:val="0"/>
        <w:numPr>
          <w:ilvl w:val="0"/>
          <w:numId w:val="13"/>
        </w:numPr>
        <w:tabs>
          <w:tab w:val="left" w:pos="1418"/>
        </w:tabs>
        <w:spacing w:after="0" w:line="360" w:lineRule="auto"/>
        <w:ind w:left="0" w:firstLine="709"/>
        <w:jc w:val="both"/>
        <w:rPr>
          <w:rFonts w:ascii="Times New Roman" w:hAnsi="Times New Roman" w:cs="Times New Roman"/>
          <w:sz w:val="28"/>
          <w:szCs w:val="28"/>
        </w:rPr>
      </w:pPr>
      <w:r w:rsidRPr="005943F4">
        <w:rPr>
          <w:rFonts w:ascii="Times New Roman" w:hAnsi="Times New Roman" w:cs="Times New Roman"/>
          <w:sz w:val="28"/>
          <w:szCs w:val="28"/>
        </w:rPr>
        <w:t xml:space="preserve">третичный сектор (транспорт, связь, финансы, торговля, образование, здравоохранение, социальные услуги) — обеспечивает функционирование </w:t>
      </w:r>
      <w:r w:rsidR="005943F4" w:rsidRPr="005943F4">
        <w:rPr>
          <w:rFonts w:ascii="Times New Roman" w:hAnsi="Times New Roman" w:cs="Times New Roman"/>
          <w:sz w:val="28"/>
          <w:szCs w:val="28"/>
        </w:rPr>
        <w:t xml:space="preserve">первичного и </w:t>
      </w:r>
      <w:r w:rsidRPr="005943F4">
        <w:rPr>
          <w:rFonts w:ascii="Times New Roman" w:hAnsi="Times New Roman" w:cs="Times New Roman"/>
          <w:sz w:val="28"/>
          <w:szCs w:val="28"/>
        </w:rPr>
        <w:t>вторичного сектора экономи</w:t>
      </w:r>
      <w:r w:rsidR="005943F4" w:rsidRPr="005943F4">
        <w:rPr>
          <w:rFonts w:ascii="Times New Roman" w:hAnsi="Times New Roman" w:cs="Times New Roman"/>
          <w:sz w:val="28"/>
          <w:szCs w:val="28"/>
        </w:rPr>
        <w:t>ки муниципального образования.</w:t>
      </w:r>
    </w:p>
    <w:p w:rsidR="005943F4" w:rsidRDefault="005943F4" w:rsidP="00A11691">
      <w:pPr>
        <w:ind w:left="-5" w:right="129"/>
        <w:jc w:val="both"/>
        <w:rPr>
          <w:rFonts w:ascii="Times New Roman" w:hAnsi="Times New Roman" w:cs="Times New Roman"/>
          <w:sz w:val="28"/>
          <w:szCs w:val="28"/>
        </w:rPr>
      </w:pPr>
      <w:r>
        <w:rPr>
          <w:rFonts w:ascii="Times New Roman" w:hAnsi="Times New Roman" w:cs="Times New Roman"/>
          <w:sz w:val="28"/>
          <w:szCs w:val="28"/>
        </w:rPr>
        <w:t xml:space="preserve">Основными направлениями первичного сектора экономики в  муниципальном  образовании является </w:t>
      </w:r>
      <w:r w:rsidR="00760A98">
        <w:rPr>
          <w:rFonts w:ascii="Times New Roman" w:hAnsi="Times New Roman" w:cs="Times New Roman"/>
          <w:sz w:val="28"/>
          <w:szCs w:val="28"/>
        </w:rPr>
        <w:t>добывающая промышленность</w:t>
      </w:r>
      <w:r>
        <w:rPr>
          <w:rFonts w:ascii="Times New Roman" w:hAnsi="Times New Roman" w:cs="Times New Roman"/>
          <w:sz w:val="28"/>
          <w:szCs w:val="28"/>
        </w:rPr>
        <w:t>.</w:t>
      </w:r>
      <w:r w:rsidR="007C5A53">
        <w:rPr>
          <w:rFonts w:ascii="Times New Roman" w:hAnsi="Times New Roman" w:cs="Times New Roman"/>
          <w:sz w:val="28"/>
          <w:szCs w:val="28"/>
        </w:rPr>
        <w:t xml:space="preserve"> Основную  долю занимают предприятия  по  добычи полезных  ископаемых.  </w:t>
      </w:r>
      <w:r w:rsidR="007C5A53" w:rsidRPr="007C5A53">
        <w:t xml:space="preserve"> </w:t>
      </w:r>
      <w:r w:rsidR="007C5A53" w:rsidRPr="007C5A53">
        <w:rPr>
          <w:rFonts w:ascii="Times New Roman" w:hAnsi="Times New Roman" w:cs="Times New Roman"/>
          <w:sz w:val="28"/>
          <w:szCs w:val="28"/>
        </w:rPr>
        <w:t>На территории округа осуществляют деятельность золотодобывающие организации: ПК Артель старателей «Даурия», ООО «ГРЭ-З24», ООО ГДК «</w:t>
      </w:r>
      <w:proofErr w:type="spellStart"/>
      <w:r w:rsidR="007C5A53" w:rsidRPr="007C5A53">
        <w:rPr>
          <w:rFonts w:ascii="Times New Roman" w:hAnsi="Times New Roman" w:cs="Times New Roman"/>
          <w:sz w:val="28"/>
          <w:szCs w:val="28"/>
        </w:rPr>
        <w:t>Нурголд</w:t>
      </w:r>
      <w:proofErr w:type="spellEnd"/>
      <w:r w:rsidR="007C5A53" w:rsidRPr="007C5A53">
        <w:rPr>
          <w:rFonts w:ascii="Times New Roman" w:hAnsi="Times New Roman" w:cs="Times New Roman"/>
          <w:sz w:val="28"/>
          <w:szCs w:val="28"/>
        </w:rPr>
        <w:t>»</w:t>
      </w:r>
      <w:r w:rsidR="007C5A53">
        <w:t>,</w:t>
      </w:r>
      <w:r w:rsidR="007C5A53" w:rsidRPr="007C5A53">
        <w:rPr>
          <w:rFonts w:ascii="Times New Roman" w:hAnsi="Times New Roman" w:cs="Times New Roman"/>
          <w:sz w:val="28"/>
          <w:szCs w:val="28"/>
        </w:rPr>
        <w:t xml:space="preserve"> </w:t>
      </w:r>
      <w:r w:rsidR="007C5A53">
        <w:rPr>
          <w:rFonts w:ascii="Times New Roman" w:hAnsi="Times New Roman" w:cs="Times New Roman"/>
          <w:sz w:val="28"/>
          <w:szCs w:val="28"/>
        </w:rPr>
        <w:t>ООО «Висмут»</w:t>
      </w:r>
      <w:r w:rsidR="00A11691">
        <w:rPr>
          <w:rFonts w:ascii="Times New Roman" w:hAnsi="Times New Roman" w:cs="Times New Roman"/>
          <w:sz w:val="28"/>
          <w:szCs w:val="28"/>
        </w:rPr>
        <w:t>.</w:t>
      </w:r>
    </w:p>
    <w:p w:rsidR="00A11691" w:rsidRPr="00A11691" w:rsidRDefault="00A11691" w:rsidP="00A11691">
      <w:pPr>
        <w:spacing w:after="0" w:line="360" w:lineRule="auto"/>
        <w:ind w:firstLine="709"/>
        <w:jc w:val="both"/>
        <w:rPr>
          <w:rFonts w:ascii="Times New Roman" w:hAnsi="Times New Roman" w:cs="Times New Roman"/>
          <w:b/>
          <w:bCs/>
          <w:sz w:val="24"/>
          <w:szCs w:val="24"/>
        </w:rPr>
      </w:pPr>
      <w:r w:rsidRPr="00A11691">
        <w:rPr>
          <w:rFonts w:ascii="Times New Roman" w:hAnsi="Times New Roman" w:cs="Times New Roman"/>
          <w:b/>
          <w:bCs/>
          <w:sz w:val="24"/>
          <w:szCs w:val="24"/>
        </w:rPr>
        <w:t>Таблица №4.1.</w:t>
      </w:r>
      <w:r>
        <w:rPr>
          <w:rFonts w:ascii="Times New Roman" w:hAnsi="Times New Roman" w:cs="Times New Roman"/>
          <w:b/>
          <w:bCs/>
          <w:sz w:val="24"/>
          <w:szCs w:val="24"/>
        </w:rPr>
        <w:t>1</w:t>
      </w:r>
      <w:r w:rsidRPr="00A11691">
        <w:rPr>
          <w:rFonts w:ascii="Times New Roman" w:hAnsi="Times New Roman" w:cs="Times New Roman"/>
          <w:b/>
          <w:bCs/>
          <w:sz w:val="24"/>
          <w:szCs w:val="24"/>
        </w:rPr>
        <w:t xml:space="preserve"> Предприятия </w:t>
      </w:r>
      <w:r>
        <w:rPr>
          <w:rFonts w:ascii="Times New Roman" w:hAnsi="Times New Roman" w:cs="Times New Roman"/>
          <w:b/>
          <w:bCs/>
          <w:sz w:val="24"/>
          <w:szCs w:val="24"/>
        </w:rPr>
        <w:t>добывающей промышленности</w:t>
      </w:r>
    </w:p>
    <w:tbl>
      <w:tblPr>
        <w:tblW w:w="9320" w:type="dxa"/>
        <w:tblInd w:w="-5" w:type="dxa"/>
        <w:tblLook w:val="04A0" w:firstRow="1" w:lastRow="0" w:firstColumn="1" w:lastColumn="0" w:noHBand="0" w:noVBand="1"/>
      </w:tblPr>
      <w:tblGrid>
        <w:gridCol w:w="460"/>
        <w:gridCol w:w="2703"/>
        <w:gridCol w:w="1768"/>
        <w:gridCol w:w="4389"/>
      </w:tblGrid>
      <w:tr w:rsidR="00A11691" w:rsidRPr="00A11691" w:rsidTr="00A11691">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691" w:rsidRPr="00A11691" w:rsidRDefault="00A11691" w:rsidP="00A11691">
            <w:pPr>
              <w:spacing w:after="0" w:line="240" w:lineRule="auto"/>
              <w:rPr>
                <w:rFonts w:ascii="Times New Roman" w:eastAsia="Times New Roman" w:hAnsi="Times New Roman" w:cs="Times New Roman"/>
                <w:b/>
                <w:bCs/>
                <w:color w:val="000000"/>
              </w:rPr>
            </w:pPr>
            <w:r w:rsidRPr="00A11691">
              <w:rPr>
                <w:rFonts w:ascii="Times New Roman" w:eastAsia="Times New Roman" w:hAnsi="Times New Roman" w:cs="Times New Roman"/>
                <w:b/>
                <w:bCs/>
                <w:color w:val="000000"/>
              </w:rPr>
              <w:t>№</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A11691" w:rsidRPr="00A11691" w:rsidRDefault="00A11691" w:rsidP="00A11691">
            <w:pPr>
              <w:spacing w:after="0" w:line="240" w:lineRule="auto"/>
              <w:jc w:val="center"/>
              <w:rPr>
                <w:rFonts w:ascii="Times New Roman" w:eastAsia="Times New Roman" w:hAnsi="Times New Roman" w:cs="Times New Roman"/>
                <w:b/>
                <w:bCs/>
                <w:color w:val="000000"/>
              </w:rPr>
            </w:pPr>
            <w:r w:rsidRPr="00A11691">
              <w:rPr>
                <w:rFonts w:ascii="Times New Roman" w:eastAsia="Times New Roman" w:hAnsi="Times New Roman" w:cs="Times New Roman"/>
                <w:b/>
                <w:bCs/>
                <w:color w:val="000000"/>
              </w:rPr>
              <w:t>Наименование организации</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A11691" w:rsidRPr="00A11691" w:rsidRDefault="00A11691" w:rsidP="00A11691">
            <w:pPr>
              <w:spacing w:after="0" w:line="240" w:lineRule="auto"/>
              <w:jc w:val="center"/>
              <w:rPr>
                <w:rFonts w:ascii="Times New Roman" w:eastAsia="Times New Roman" w:hAnsi="Times New Roman" w:cs="Times New Roman"/>
                <w:b/>
                <w:bCs/>
                <w:color w:val="000000"/>
              </w:rPr>
            </w:pPr>
            <w:r w:rsidRPr="00A11691">
              <w:rPr>
                <w:rFonts w:ascii="Times New Roman" w:eastAsia="Times New Roman" w:hAnsi="Times New Roman" w:cs="Times New Roman"/>
                <w:b/>
                <w:bCs/>
                <w:color w:val="000000"/>
              </w:rPr>
              <w:t>Место работ</w:t>
            </w:r>
          </w:p>
        </w:tc>
        <w:tc>
          <w:tcPr>
            <w:tcW w:w="4389" w:type="dxa"/>
            <w:tcBorders>
              <w:top w:val="single" w:sz="4" w:space="0" w:color="auto"/>
              <w:left w:val="nil"/>
              <w:bottom w:val="single" w:sz="4" w:space="0" w:color="auto"/>
              <w:right w:val="single" w:sz="4" w:space="0" w:color="auto"/>
            </w:tcBorders>
            <w:shd w:val="clear" w:color="auto" w:fill="auto"/>
            <w:vAlign w:val="center"/>
            <w:hideMark/>
          </w:tcPr>
          <w:p w:rsidR="00A11691" w:rsidRPr="00A11691" w:rsidRDefault="00A11691" w:rsidP="00A11691">
            <w:pPr>
              <w:spacing w:after="0" w:line="240" w:lineRule="auto"/>
              <w:jc w:val="center"/>
              <w:rPr>
                <w:rFonts w:ascii="Times New Roman" w:eastAsia="Times New Roman" w:hAnsi="Times New Roman" w:cs="Times New Roman"/>
                <w:b/>
                <w:bCs/>
              </w:rPr>
            </w:pPr>
            <w:r w:rsidRPr="00A11691">
              <w:rPr>
                <w:rFonts w:ascii="Times New Roman" w:eastAsia="Times New Roman" w:hAnsi="Times New Roman" w:cs="Times New Roman"/>
                <w:b/>
                <w:bCs/>
              </w:rPr>
              <w:t>Вид деятельности</w:t>
            </w:r>
          </w:p>
        </w:tc>
      </w:tr>
      <w:tr w:rsidR="00A11691" w:rsidRPr="00A11691" w:rsidTr="00A11691">
        <w:trPr>
          <w:trHeight w:val="9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A11691" w:rsidRPr="00A11691" w:rsidRDefault="00A11691" w:rsidP="00A11691">
            <w:pPr>
              <w:spacing w:after="0" w:line="240" w:lineRule="auto"/>
              <w:jc w:val="center"/>
              <w:rPr>
                <w:rFonts w:ascii="Times New Roman" w:eastAsia="Times New Roman" w:hAnsi="Times New Roman" w:cs="Times New Roman"/>
                <w:color w:val="000000"/>
              </w:rPr>
            </w:pPr>
            <w:r w:rsidRPr="00A11691">
              <w:rPr>
                <w:rFonts w:ascii="Times New Roman" w:eastAsia="Times New Roman" w:hAnsi="Times New Roman" w:cs="Times New Roman"/>
                <w:color w:val="000000"/>
              </w:rPr>
              <w:t>1</w:t>
            </w:r>
          </w:p>
        </w:tc>
        <w:tc>
          <w:tcPr>
            <w:tcW w:w="2703" w:type="dxa"/>
            <w:tcBorders>
              <w:top w:val="nil"/>
              <w:left w:val="nil"/>
              <w:bottom w:val="single" w:sz="4" w:space="0" w:color="auto"/>
              <w:right w:val="single" w:sz="4" w:space="0" w:color="auto"/>
            </w:tcBorders>
            <w:shd w:val="clear" w:color="auto" w:fill="auto"/>
            <w:vAlign w:val="center"/>
            <w:hideMark/>
          </w:tcPr>
          <w:p w:rsidR="00A11691" w:rsidRPr="00A11691" w:rsidRDefault="00A11691" w:rsidP="00A11691">
            <w:pPr>
              <w:spacing w:after="0" w:line="240" w:lineRule="auto"/>
              <w:rPr>
                <w:rFonts w:ascii="Times New Roman" w:eastAsia="Times New Roman" w:hAnsi="Times New Roman" w:cs="Times New Roman"/>
                <w:color w:val="000000"/>
              </w:rPr>
            </w:pPr>
            <w:r w:rsidRPr="00A11691">
              <w:rPr>
                <w:rFonts w:ascii="Times New Roman" w:eastAsia="Times New Roman" w:hAnsi="Times New Roman" w:cs="Times New Roman"/>
                <w:color w:val="000000"/>
              </w:rPr>
              <w:t>ПК «а/с «Даурия»</w:t>
            </w:r>
          </w:p>
        </w:tc>
        <w:tc>
          <w:tcPr>
            <w:tcW w:w="1768" w:type="dxa"/>
            <w:tcBorders>
              <w:top w:val="nil"/>
              <w:left w:val="nil"/>
              <w:bottom w:val="single" w:sz="4" w:space="0" w:color="auto"/>
              <w:right w:val="single" w:sz="4" w:space="0" w:color="auto"/>
            </w:tcBorders>
            <w:shd w:val="clear" w:color="auto" w:fill="auto"/>
            <w:vAlign w:val="bottom"/>
            <w:hideMark/>
          </w:tcPr>
          <w:p w:rsidR="00A11691" w:rsidRPr="00A11691" w:rsidRDefault="00A11691" w:rsidP="00A11691">
            <w:pPr>
              <w:spacing w:after="0" w:line="240" w:lineRule="auto"/>
              <w:rPr>
                <w:rFonts w:ascii="Times New Roman" w:eastAsia="Times New Roman" w:hAnsi="Times New Roman" w:cs="Times New Roman"/>
                <w:color w:val="000000"/>
              </w:rPr>
            </w:pPr>
            <w:proofErr w:type="spellStart"/>
            <w:r w:rsidRPr="00A11691">
              <w:rPr>
                <w:rFonts w:ascii="Times New Roman" w:eastAsia="Times New Roman" w:hAnsi="Times New Roman" w:cs="Times New Roman"/>
                <w:color w:val="000000" w:themeColor="text1"/>
              </w:rPr>
              <w:t>с.Доно</w:t>
            </w:r>
            <w:proofErr w:type="spellEnd"/>
            <w:r w:rsidRPr="00A11691">
              <w:rPr>
                <w:rFonts w:ascii="Times New Roman" w:eastAsia="Times New Roman" w:hAnsi="Times New Roman" w:cs="Times New Roman"/>
                <w:color w:val="000000" w:themeColor="text1"/>
              </w:rPr>
              <w:t>, с. Чупрово, с. Средняя Борзя</w:t>
            </w:r>
          </w:p>
        </w:tc>
        <w:tc>
          <w:tcPr>
            <w:tcW w:w="4389" w:type="dxa"/>
            <w:tcBorders>
              <w:top w:val="nil"/>
              <w:left w:val="nil"/>
              <w:bottom w:val="single" w:sz="4" w:space="0" w:color="auto"/>
              <w:right w:val="single" w:sz="4" w:space="0" w:color="auto"/>
            </w:tcBorders>
            <w:shd w:val="clear" w:color="auto" w:fill="auto"/>
            <w:vAlign w:val="bottom"/>
            <w:hideMark/>
          </w:tcPr>
          <w:p w:rsidR="00A11691" w:rsidRPr="00A11691" w:rsidRDefault="00A11691" w:rsidP="00A11691">
            <w:pPr>
              <w:spacing w:after="0" w:line="240" w:lineRule="auto"/>
              <w:rPr>
                <w:rFonts w:ascii="Times New Roman" w:eastAsia="Times New Roman" w:hAnsi="Times New Roman" w:cs="Times New Roman"/>
                <w:color w:val="000000"/>
              </w:rPr>
            </w:pPr>
            <w:r w:rsidRPr="00A11691">
              <w:rPr>
                <w:rFonts w:ascii="Times New Roman" w:eastAsia="Times New Roman" w:hAnsi="Times New Roman" w:cs="Times New Roman"/>
                <w:color w:val="000000"/>
              </w:rPr>
              <w:t>Добыча руд и песков драгоценных металлов (золота, серебра и металлов платиновой группы)</w:t>
            </w:r>
          </w:p>
        </w:tc>
      </w:tr>
      <w:tr w:rsidR="00A11691" w:rsidRPr="00A11691" w:rsidTr="00A11691">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A11691" w:rsidRPr="00A11691" w:rsidRDefault="00A11691" w:rsidP="00A11691">
            <w:pPr>
              <w:spacing w:after="0" w:line="240" w:lineRule="auto"/>
              <w:jc w:val="center"/>
              <w:rPr>
                <w:rFonts w:ascii="Times New Roman" w:eastAsia="Times New Roman" w:hAnsi="Times New Roman" w:cs="Times New Roman"/>
                <w:color w:val="000000"/>
              </w:rPr>
            </w:pPr>
            <w:r w:rsidRPr="00A11691">
              <w:rPr>
                <w:rFonts w:ascii="Times New Roman" w:eastAsia="Times New Roman" w:hAnsi="Times New Roman" w:cs="Times New Roman"/>
                <w:color w:val="000000"/>
              </w:rPr>
              <w:t>2</w:t>
            </w:r>
          </w:p>
        </w:tc>
        <w:tc>
          <w:tcPr>
            <w:tcW w:w="2703" w:type="dxa"/>
            <w:tcBorders>
              <w:top w:val="nil"/>
              <w:left w:val="nil"/>
              <w:bottom w:val="single" w:sz="4" w:space="0" w:color="auto"/>
              <w:right w:val="single" w:sz="4" w:space="0" w:color="auto"/>
            </w:tcBorders>
            <w:shd w:val="clear" w:color="auto" w:fill="auto"/>
            <w:vAlign w:val="center"/>
            <w:hideMark/>
          </w:tcPr>
          <w:p w:rsidR="00A11691" w:rsidRPr="00A11691" w:rsidRDefault="00A11691" w:rsidP="00A11691">
            <w:pPr>
              <w:spacing w:after="0" w:line="240" w:lineRule="auto"/>
              <w:rPr>
                <w:rFonts w:ascii="Times New Roman" w:eastAsia="Times New Roman" w:hAnsi="Times New Roman" w:cs="Times New Roman"/>
                <w:color w:val="000000"/>
              </w:rPr>
            </w:pPr>
            <w:r w:rsidRPr="00A11691">
              <w:rPr>
                <w:rFonts w:ascii="Times New Roman" w:eastAsia="Times New Roman" w:hAnsi="Times New Roman" w:cs="Times New Roman"/>
                <w:color w:val="000000"/>
              </w:rPr>
              <w:t>АО «Висмут»</w:t>
            </w:r>
          </w:p>
        </w:tc>
        <w:tc>
          <w:tcPr>
            <w:tcW w:w="1768" w:type="dxa"/>
            <w:tcBorders>
              <w:top w:val="nil"/>
              <w:left w:val="nil"/>
              <w:bottom w:val="single" w:sz="4" w:space="0" w:color="auto"/>
              <w:right w:val="single" w:sz="4" w:space="0" w:color="auto"/>
            </w:tcBorders>
            <w:shd w:val="clear" w:color="auto" w:fill="auto"/>
            <w:vAlign w:val="bottom"/>
            <w:hideMark/>
          </w:tcPr>
          <w:p w:rsidR="00A11691" w:rsidRPr="00A11691" w:rsidRDefault="00A11691" w:rsidP="00A11691">
            <w:pPr>
              <w:spacing w:after="0" w:line="240" w:lineRule="auto"/>
              <w:rPr>
                <w:rFonts w:ascii="Times New Roman" w:eastAsia="Times New Roman" w:hAnsi="Times New Roman" w:cs="Times New Roman"/>
                <w:color w:val="000000"/>
              </w:rPr>
            </w:pPr>
            <w:r w:rsidRPr="00A11691">
              <w:rPr>
                <w:rFonts w:ascii="Times New Roman" w:eastAsia="Times New Roman" w:hAnsi="Times New Roman" w:cs="Times New Roman"/>
                <w:color w:val="000000" w:themeColor="text1"/>
              </w:rPr>
              <w:t>с. Козлово</w:t>
            </w:r>
          </w:p>
        </w:tc>
        <w:tc>
          <w:tcPr>
            <w:tcW w:w="4389" w:type="dxa"/>
            <w:tcBorders>
              <w:top w:val="nil"/>
              <w:left w:val="nil"/>
              <w:bottom w:val="single" w:sz="4" w:space="0" w:color="auto"/>
              <w:right w:val="single" w:sz="4" w:space="0" w:color="auto"/>
            </w:tcBorders>
            <w:shd w:val="clear" w:color="auto" w:fill="auto"/>
            <w:vAlign w:val="bottom"/>
            <w:hideMark/>
          </w:tcPr>
          <w:p w:rsidR="00A11691" w:rsidRPr="00A11691" w:rsidRDefault="00A11691" w:rsidP="00A11691">
            <w:pPr>
              <w:spacing w:after="0" w:line="240" w:lineRule="auto"/>
              <w:rPr>
                <w:rFonts w:ascii="Times New Roman" w:eastAsia="Times New Roman" w:hAnsi="Times New Roman" w:cs="Times New Roman"/>
                <w:color w:val="000000"/>
              </w:rPr>
            </w:pPr>
            <w:r w:rsidRPr="00A11691">
              <w:rPr>
                <w:rFonts w:ascii="Times New Roman" w:eastAsia="Times New Roman" w:hAnsi="Times New Roman" w:cs="Times New Roman"/>
                <w:color w:val="000000"/>
              </w:rPr>
              <w:t>Добыча и обогащение железных руд</w:t>
            </w:r>
          </w:p>
        </w:tc>
      </w:tr>
      <w:tr w:rsidR="00A11691" w:rsidRPr="00A11691" w:rsidTr="00A11691">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A11691" w:rsidRPr="00A11691" w:rsidRDefault="00A11691" w:rsidP="00A11691">
            <w:pPr>
              <w:spacing w:after="0" w:line="240" w:lineRule="auto"/>
              <w:jc w:val="center"/>
              <w:rPr>
                <w:rFonts w:ascii="Times New Roman" w:eastAsia="Times New Roman" w:hAnsi="Times New Roman" w:cs="Times New Roman"/>
                <w:color w:val="000000"/>
              </w:rPr>
            </w:pPr>
            <w:r w:rsidRPr="00A11691">
              <w:rPr>
                <w:rFonts w:ascii="Times New Roman" w:eastAsia="Times New Roman" w:hAnsi="Times New Roman" w:cs="Times New Roman"/>
                <w:color w:val="000000"/>
              </w:rPr>
              <w:t>3</w:t>
            </w:r>
          </w:p>
        </w:tc>
        <w:tc>
          <w:tcPr>
            <w:tcW w:w="2703" w:type="dxa"/>
            <w:tcBorders>
              <w:top w:val="nil"/>
              <w:left w:val="nil"/>
              <w:bottom w:val="single" w:sz="4" w:space="0" w:color="auto"/>
              <w:right w:val="single" w:sz="4" w:space="0" w:color="auto"/>
            </w:tcBorders>
            <w:shd w:val="clear" w:color="auto" w:fill="auto"/>
            <w:vAlign w:val="center"/>
            <w:hideMark/>
          </w:tcPr>
          <w:p w:rsidR="00A11691" w:rsidRPr="00A11691" w:rsidRDefault="00A11691" w:rsidP="00A11691">
            <w:pPr>
              <w:spacing w:after="0" w:line="240" w:lineRule="auto"/>
              <w:rPr>
                <w:rFonts w:ascii="Times New Roman" w:eastAsia="Times New Roman" w:hAnsi="Times New Roman" w:cs="Times New Roman"/>
                <w:color w:val="000000"/>
              </w:rPr>
            </w:pPr>
            <w:r w:rsidRPr="00A11691">
              <w:rPr>
                <w:rFonts w:ascii="Times New Roman" w:eastAsia="Times New Roman" w:hAnsi="Times New Roman" w:cs="Times New Roman"/>
                <w:color w:val="000000"/>
              </w:rPr>
              <w:t>ООО ГДК «НУРГОЛД»</w:t>
            </w:r>
          </w:p>
        </w:tc>
        <w:tc>
          <w:tcPr>
            <w:tcW w:w="1768" w:type="dxa"/>
            <w:tcBorders>
              <w:top w:val="nil"/>
              <w:left w:val="nil"/>
              <w:bottom w:val="single" w:sz="4" w:space="0" w:color="auto"/>
              <w:right w:val="single" w:sz="4" w:space="0" w:color="auto"/>
            </w:tcBorders>
            <w:shd w:val="clear" w:color="auto" w:fill="auto"/>
            <w:vAlign w:val="bottom"/>
            <w:hideMark/>
          </w:tcPr>
          <w:p w:rsidR="00A11691" w:rsidRPr="00A11691" w:rsidRDefault="00A11691" w:rsidP="00A11691">
            <w:pPr>
              <w:spacing w:after="0" w:line="240" w:lineRule="auto"/>
              <w:rPr>
                <w:rFonts w:ascii="Times New Roman" w:eastAsia="Times New Roman" w:hAnsi="Times New Roman" w:cs="Times New Roman"/>
                <w:color w:val="000000"/>
              </w:rPr>
            </w:pPr>
            <w:r w:rsidRPr="00A11691">
              <w:rPr>
                <w:rFonts w:ascii="Times New Roman" w:eastAsia="Times New Roman" w:hAnsi="Times New Roman" w:cs="Times New Roman"/>
                <w:color w:val="000000" w:themeColor="text1"/>
              </w:rPr>
              <w:t>с. Козлово</w:t>
            </w:r>
          </w:p>
        </w:tc>
        <w:tc>
          <w:tcPr>
            <w:tcW w:w="4389" w:type="dxa"/>
            <w:tcBorders>
              <w:top w:val="nil"/>
              <w:left w:val="nil"/>
              <w:bottom w:val="single" w:sz="4" w:space="0" w:color="auto"/>
              <w:right w:val="single" w:sz="4" w:space="0" w:color="auto"/>
            </w:tcBorders>
            <w:shd w:val="clear" w:color="auto" w:fill="auto"/>
            <w:vAlign w:val="bottom"/>
            <w:hideMark/>
          </w:tcPr>
          <w:p w:rsidR="00A11691" w:rsidRPr="00A11691" w:rsidRDefault="00A11691" w:rsidP="00A11691">
            <w:pPr>
              <w:spacing w:after="0" w:line="240" w:lineRule="auto"/>
              <w:rPr>
                <w:rFonts w:ascii="Times New Roman" w:eastAsia="Times New Roman" w:hAnsi="Times New Roman" w:cs="Times New Roman"/>
                <w:color w:val="000000"/>
              </w:rPr>
            </w:pPr>
            <w:r w:rsidRPr="00A11691">
              <w:rPr>
                <w:rFonts w:ascii="Times New Roman" w:eastAsia="Times New Roman" w:hAnsi="Times New Roman" w:cs="Times New Roman"/>
                <w:color w:val="000000"/>
              </w:rPr>
              <w:t>Добыча руд и песков драгоценных металлов (золота, серебра и металлов платиновой группы)</w:t>
            </w:r>
          </w:p>
        </w:tc>
      </w:tr>
      <w:tr w:rsidR="00A11691" w:rsidRPr="00A11691" w:rsidTr="00A11691">
        <w:trPr>
          <w:trHeight w:val="7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A11691" w:rsidRPr="00A11691" w:rsidRDefault="00A11691" w:rsidP="00A11691">
            <w:pPr>
              <w:spacing w:after="0" w:line="240" w:lineRule="auto"/>
              <w:jc w:val="center"/>
              <w:rPr>
                <w:rFonts w:ascii="Times New Roman" w:eastAsia="Times New Roman" w:hAnsi="Times New Roman" w:cs="Times New Roman"/>
                <w:color w:val="000000"/>
              </w:rPr>
            </w:pPr>
            <w:r w:rsidRPr="00A11691">
              <w:rPr>
                <w:rFonts w:ascii="Times New Roman" w:eastAsia="Times New Roman" w:hAnsi="Times New Roman" w:cs="Times New Roman"/>
                <w:color w:val="000000"/>
              </w:rPr>
              <w:t>4</w:t>
            </w:r>
          </w:p>
        </w:tc>
        <w:tc>
          <w:tcPr>
            <w:tcW w:w="2703" w:type="dxa"/>
            <w:tcBorders>
              <w:top w:val="nil"/>
              <w:left w:val="nil"/>
              <w:bottom w:val="single" w:sz="4" w:space="0" w:color="auto"/>
              <w:right w:val="single" w:sz="4" w:space="0" w:color="auto"/>
            </w:tcBorders>
            <w:shd w:val="clear" w:color="auto" w:fill="auto"/>
            <w:vAlign w:val="center"/>
            <w:hideMark/>
          </w:tcPr>
          <w:p w:rsidR="00A11691" w:rsidRPr="00A11691" w:rsidRDefault="00A11691" w:rsidP="00A11691">
            <w:pPr>
              <w:spacing w:after="0" w:line="240" w:lineRule="auto"/>
              <w:rPr>
                <w:rFonts w:ascii="Times New Roman" w:eastAsia="Times New Roman" w:hAnsi="Times New Roman" w:cs="Times New Roman"/>
                <w:color w:val="000000"/>
              </w:rPr>
            </w:pPr>
            <w:proofErr w:type="spellStart"/>
            <w:r w:rsidRPr="00A11691">
              <w:rPr>
                <w:rFonts w:ascii="Times New Roman" w:eastAsia="Times New Roman" w:hAnsi="Times New Roman" w:cs="Times New Roman"/>
                <w:color w:val="000000"/>
              </w:rPr>
              <w:t>ООО«Геологоразведочная</w:t>
            </w:r>
            <w:proofErr w:type="spellEnd"/>
            <w:r w:rsidRPr="00A11691">
              <w:rPr>
                <w:rFonts w:ascii="Times New Roman" w:eastAsia="Times New Roman" w:hAnsi="Times New Roman" w:cs="Times New Roman"/>
                <w:color w:val="000000"/>
              </w:rPr>
              <w:t xml:space="preserve"> экспедиция № 324»</w:t>
            </w:r>
          </w:p>
        </w:tc>
        <w:tc>
          <w:tcPr>
            <w:tcW w:w="1768" w:type="dxa"/>
            <w:tcBorders>
              <w:top w:val="nil"/>
              <w:left w:val="nil"/>
              <w:bottom w:val="single" w:sz="4" w:space="0" w:color="auto"/>
              <w:right w:val="single" w:sz="4" w:space="0" w:color="auto"/>
            </w:tcBorders>
            <w:shd w:val="clear" w:color="auto" w:fill="auto"/>
            <w:vAlign w:val="bottom"/>
            <w:hideMark/>
          </w:tcPr>
          <w:p w:rsidR="00A11691" w:rsidRPr="00A11691" w:rsidRDefault="00A11691" w:rsidP="00A11691">
            <w:pPr>
              <w:spacing w:after="0" w:line="240" w:lineRule="auto"/>
              <w:rPr>
                <w:rFonts w:ascii="Times New Roman" w:eastAsia="Times New Roman" w:hAnsi="Times New Roman" w:cs="Times New Roman"/>
                <w:color w:val="000000"/>
              </w:rPr>
            </w:pPr>
            <w:r w:rsidRPr="00A11691">
              <w:rPr>
                <w:rFonts w:ascii="Times New Roman" w:eastAsia="Times New Roman" w:hAnsi="Times New Roman" w:cs="Times New Roman"/>
                <w:color w:val="000000" w:themeColor="text1"/>
              </w:rPr>
              <w:t>с. Козлово</w:t>
            </w:r>
          </w:p>
        </w:tc>
        <w:tc>
          <w:tcPr>
            <w:tcW w:w="4389" w:type="dxa"/>
            <w:tcBorders>
              <w:top w:val="nil"/>
              <w:left w:val="nil"/>
              <w:bottom w:val="single" w:sz="4" w:space="0" w:color="auto"/>
              <w:right w:val="single" w:sz="4" w:space="0" w:color="auto"/>
            </w:tcBorders>
            <w:shd w:val="clear" w:color="auto" w:fill="auto"/>
            <w:vAlign w:val="bottom"/>
            <w:hideMark/>
          </w:tcPr>
          <w:p w:rsidR="00A11691" w:rsidRPr="00A11691" w:rsidRDefault="00A11691" w:rsidP="00A11691">
            <w:pPr>
              <w:spacing w:after="0" w:line="240" w:lineRule="auto"/>
              <w:rPr>
                <w:rFonts w:ascii="Times New Roman" w:eastAsia="Times New Roman" w:hAnsi="Times New Roman" w:cs="Times New Roman"/>
                <w:color w:val="000000"/>
              </w:rPr>
            </w:pPr>
            <w:r w:rsidRPr="00A11691">
              <w:rPr>
                <w:rFonts w:ascii="Times New Roman" w:eastAsia="Times New Roman" w:hAnsi="Times New Roman" w:cs="Times New Roman"/>
                <w:color w:val="000000"/>
              </w:rPr>
              <w:t>Добыча руд и песков драгоценных металлов (золота, серебра и металлов платиновой группы)</w:t>
            </w:r>
          </w:p>
        </w:tc>
      </w:tr>
      <w:tr w:rsidR="00A11691" w:rsidRPr="00A11691" w:rsidTr="00A11691">
        <w:trPr>
          <w:trHeight w:val="10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A11691" w:rsidRPr="00A11691" w:rsidRDefault="00A11691" w:rsidP="00A11691">
            <w:pPr>
              <w:spacing w:after="0" w:line="240" w:lineRule="auto"/>
              <w:jc w:val="center"/>
              <w:rPr>
                <w:rFonts w:ascii="Times New Roman" w:eastAsia="Times New Roman" w:hAnsi="Times New Roman" w:cs="Times New Roman"/>
                <w:color w:val="000000"/>
              </w:rPr>
            </w:pPr>
            <w:r w:rsidRPr="00A11691">
              <w:rPr>
                <w:rFonts w:ascii="Times New Roman" w:eastAsia="Times New Roman" w:hAnsi="Times New Roman" w:cs="Times New Roman"/>
                <w:color w:val="000000"/>
              </w:rPr>
              <w:t>5</w:t>
            </w:r>
          </w:p>
        </w:tc>
        <w:tc>
          <w:tcPr>
            <w:tcW w:w="2703" w:type="dxa"/>
            <w:tcBorders>
              <w:top w:val="nil"/>
              <w:left w:val="nil"/>
              <w:bottom w:val="single" w:sz="4" w:space="0" w:color="auto"/>
              <w:right w:val="single" w:sz="4" w:space="0" w:color="auto"/>
            </w:tcBorders>
            <w:shd w:val="clear" w:color="auto" w:fill="auto"/>
            <w:vAlign w:val="center"/>
            <w:hideMark/>
          </w:tcPr>
          <w:p w:rsidR="00A11691" w:rsidRPr="00A11691" w:rsidRDefault="00A11691" w:rsidP="00A11691">
            <w:pPr>
              <w:spacing w:after="0" w:line="240" w:lineRule="auto"/>
              <w:rPr>
                <w:rFonts w:ascii="Times New Roman" w:eastAsia="Times New Roman" w:hAnsi="Times New Roman" w:cs="Times New Roman"/>
                <w:color w:val="000000"/>
              </w:rPr>
            </w:pPr>
            <w:r w:rsidRPr="00A11691">
              <w:rPr>
                <w:rFonts w:ascii="Times New Roman" w:eastAsia="Times New Roman" w:hAnsi="Times New Roman" w:cs="Times New Roman"/>
                <w:color w:val="000000"/>
              </w:rPr>
              <w:t>ООО «</w:t>
            </w:r>
            <w:proofErr w:type="spellStart"/>
            <w:r w:rsidRPr="00A11691">
              <w:rPr>
                <w:rFonts w:ascii="Times New Roman" w:eastAsia="Times New Roman" w:hAnsi="Times New Roman" w:cs="Times New Roman"/>
                <w:color w:val="000000"/>
              </w:rPr>
              <w:t>Даургеотехнология</w:t>
            </w:r>
            <w:proofErr w:type="spellEnd"/>
            <w:r w:rsidRPr="00A11691">
              <w:rPr>
                <w:rFonts w:ascii="Times New Roman" w:eastAsia="Times New Roman" w:hAnsi="Times New Roman" w:cs="Times New Roman"/>
                <w:color w:val="000000"/>
              </w:rPr>
              <w:t>»</w:t>
            </w:r>
          </w:p>
        </w:tc>
        <w:tc>
          <w:tcPr>
            <w:tcW w:w="1768" w:type="dxa"/>
            <w:tcBorders>
              <w:top w:val="nil"/>
              <w:left w:val="nil"/>
              <w:bottom w:val="single" w:sz="4" w:space="0" w:color="auto"/>
              <w:right w:val="single" w:sz="4" w:space="0" w:color="auto"/>
            </w:tcBorders>
            <w:shd w:val="clear" w:color="auto" w:fill="auto"/>
            <w:vAlign w:val="bottom"/>
            <w:hideMark/>
          </w:tcPr>
          <w:p w:rsidR="00A11691" w:rsidRPr="00A11691" w:rsidRDefault="00A11691" w:rsidP="00A11691">
            <w:pPr>
              <w:spacing w:after="0" w:line="240" w:lineRule="auto"/>
              <w:rPr>
                <w:rFonts w:ascii="Times New Roman" w:eastAsia="Times New Roman" w:hAnsi="Times New Roman" w:cs="Times New Roman"/>
                <w:color w:val="000000"/>
              </w:rPr>
            </w:pPr>
            <w:r w:rsidRPr="00A11691">
              <w:rPr>
                <w:rFonts w:ascii="Times New Roman" w:eastAsia="Times New Roman" w:hAnsi="Times New Roman" w:cs="Times New Roman"/>
                <w:color w:val="000000" w:themeColor="text1"/>
              </w:rPr>
              <w:t xml:space="preserve">с. Козлово, с. </w:t>
            </w:r>
            <w:proofErr w:type="spellStart"/>
            <w:r w:rsidRPr="00A11691">
              <w:rPr>
                <w:rFonts w:ascii="Times New Roman" w:eastAsia="Times New Roman" w:hAnsi="Times New Roman" w:cs="Times New Roman"/>
                <w:color w:val="000000" w:themeColor="text1"/>
              </w:rPr>
              <w:t>Шивия</w:t>
            </w:r>
            <w:proofErr w:type="spellEnd"/>
            <w:r w:rsidRPr="00A11691">
              <w:rPr>
                <w:rFonts w:ascii="Times New Roman" w:eastAsia="Times New Roman" w:hAnsi="Times New Roman" w:cs="Times New Roman"/>
                <w:color w:val="000000" w:themeColor="text1"/>
              </w:rPr>
              <w:t xml:space="preserve">, с. </w:t>
            </w:r>
            <w:proofErr w:type="spellStart"/>
            <w:r w:rsidRPr="00A11691">
              <w:rPr>
                <w:rFonts w:ascii="Times New Roman" w:eastAsia="Times New Roman" w:hAnsi="Times New Roman" w:cs="Times New Roman"/>
                <w:color w:val="000000" w:themeColor="text1"/>
              </w:rPr>
              <w:t>Чингильтуй</w:t>
            </w:r>
            <w:proofErr w:type="spellEnd"/>
          </w:p>
        </w:tc>
        <w:tc>
          <w:tcPr>
            <w:tcW w:w="4389" w:type="dxa"/>
            <w:tcBorders>
              <w:top w:val="nil"/>
              <w:left w:val="nil"/>
              <w:bottom w:val="single" w:sz="4" w:space="0" w:color="auto"/>
              <w:right w:val="single" w:sz="4" w:space="0" w:color="auto"/>
            </w:tcBorders>
            <w:shd w:val="clear" w:color="auto" w:fill="auto"/>
            <w:hideMark/>
          </w:tcPr>
          <w:p w:rsidR="00A11691" w:rsidRPr="00A11691" w:rsidRDefault="00A11691" w:rsidP="00A11691">
            <w:pPr>
              <w:spacing w:after="0" w:line="240" w:lineRule="auto"/>
              <w:rPr>
                <w:rFonts w:ascii="Times New Roman" w:eastAsia="Times New Roman" w:hAnsi="Times New Roman" w:cs="Times New Roman"/>
                <w:color w:val="000000"/>
              </w:rPr>
            </w:pPr>
            <w:r w:rsidRPr="00A11691">
              <w:rPr>
                <w:rFonts w:ascii="Times New Roman" w:eastAsia="Times New Roman" w:hAnsi="Times New Roman" w:cs="Times New Roman"/>
                <w:color w:val="000000"/>
              </w:rPr>
              <w:t>Работы геолого-разведочные, геофизические и геохимические в области изучения недр и воспроизводства минерально-сырьевой базы</w:t>
            </w:r>
          </w:p>
        </w:tc>
      </w:tr>
      <w:tr w:rsidR="00A11691" w:rsidRPr="00A11691" w:rsidTr="00A11691">
        <w:trPr>
          <w:trHeight w:val="85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A11691" w:rsidRPr="00A11691" w:rsidRDefault="00A11691" w:rsidP="00A11691">
            <w:pPr>
              <w:spacing w:after="0" w:line="240" w:lineRule="auto"/>
              <w:jc w:val="center"/>
              <w:rPr>
                <w:rFonts w:ascii="Times New Roman" w:eastAsia="Times New Roman" w:hAnsi="Times New Roman" w:cs="Times New Roman"/>
                <w:color w:val="000000"/>
              </w:rPr>
            </w:pPr>
            <w:r w:rsidRPr="00A11691">
              <w:rPr>
                <w:rFonts w:ascii="Times New Roman" w:eastAsia="Times New Roman" w:hAnsi="Times New Roman" w:cs="Times New Roman"/>
                <w:color w:val="000000"/>
              </w:rPr>
              <w:t>6</w:t>
            </w:r>
          </w:p>
        </w:tc>
        <w:tc>
          <w:tcPr>
            <w:tcW w:w="2703" w:type="dxa"/>
            <w:tcBorders>
              <w:top w:val="nil"/>
              <w:left w:val="nil"/>
              <w:bottom w:val="single" w:sz="4" w:space="0" w:color="auto"/>
              <w:right w:val="single" w:sz="4" w:space="0" w:color="auto"/>
            </w:tcBorders>
            <w:shd w:val="clear" w:color="auto" w:fill="auto"/>
            <w:vAlign w:val="center"/>
            <w:hideMark/>
          </w:tcPr>
          <w:p w:rsidR="00A11691" w:rsidRPr="00A11691" w:rsidRDefault="00A11691" w:rsidP="00A11691">
            <w:pPr>
              <w:spacing w:after="0" w:line="240" w:lineRule="auto"/>
              <w:rPr>
                <w:rFonts w:ascii="Times New Roman" w:eastAsia="Times New Roman" w:hAnsi="Times New Roman" w:cs="Times New Roman"/>
                <w:color w:val="000000"/>
              </w:rPr>
            </w:pPr>
            <w:r w:rsidRPr="00A11691">
              <w:rPr>
                <w:rFonts w:ascii="Times New Roman" w:eastAsia="Times New Roman" w:hAnsi="Times New Roman" w:cs="Times New Roman"/>
                <w:color w:val="000000"/>
              </w:rPr>
              <w:t>ООО «Железный кряж»</w:t>
            </w:r>
          </w:p>
        </w:tc>
        <w:tc>
          <w:tcPr>
            <w:tcW w:w="1768" w:type="dxa"/>
            <w:tcBorders>
              <w:top w:val="nil"/>
              <w:left w:val="nil"/>
              <w:bottom w:val="single" w:sz="4" w:space="0" w:color="auto"/>
              <w:right w:val="single" w:sz="4" w:space="0" w:color="auto"/>
            </w:tcBorders>
            <w:shd w:val="clear" w:color="auto" w:fill="auto"/>
            <w:vAlign w:val="bottom"/>
            <w:hideMark/>
          </w:tcPr>
          <w:p w:rsidR="00A11691" w:rsidRPr="00A11691" w:rsidRDefault="00A11691" w:rsidP="00A11691">
            <w:pPr>
              <w:spacing w:after="0" w:line="240" w:lineRule="auto"/>
              <w:rPr>
                <w:rFonts w:ascii="Times New Roman" w:eastAsia="Times New Roman" w:hAnsi="Times New Roman" w:cs="Times New Roman"/>
                <w:color w:val="000000"/>
              </w:rPr>
            </w:pPr>
            <w:r w:rsidRPr="00A11691">
              <w:rPr>
                <w:rFonts w:ascii="Times New Roman" w:eastAsia="Times New Roman" w:hAnsi="Times New Roman" w:cs="Times New Roman"/>
                <w:color w:val="000000" w:themeColor="text1"/>
              </w:rPr>
              <w:t xml:space="preserve">с. Козлово, с. </w:t>
            </w:r>
            <w:proofErr w:type="spellStart"/>
            <w:r w:rsidRPr="00A11691">
              <w:rPr>
                <w:rFonts w:ascii="Times New Roman" w:eastAsia="Times New Roman" w:hAnsi="Times New Roman" w:cs="Times New Roman"/>
                <w:color w:val="000000" w:themeColor="text1"/>
              </w:rPr>
              <w:t>Шивия</w:t>
            </w:r>
            <w:proofErr w:type="spellEnd"/>
            <w:r w:rsidRPr="00A11691">
              <w:rPr>
                <w:rFonts w:ascii="Times New Roman" w:eastAsia="Times New Roman" w:hAnsi="Times New Roman" w:cs="Times New Roman"/>
                <w:color w:val="000000" w:themeColor="text1"/>
              </w:rPr>
              <w:t xml:space="preserve">, с. </w:t>
            </w:r>
            <w:proofErr w:type="spellStart"/>
            <w:r w:rsidRPr="00A11691">
              <w:rPr>
                <w:rFonts w:ascii="Times New Roman" w:eastAsia="Times New Roman" w:hAnsi="Times New Roman" w:cs="Times New Roman"/>
                <w:color w:val="000000" w:themeColor="text1"/>
              </w:rPr>
              <w:t>Чингильтуй</w:t>
            </w:r>
            <w:proofErr w:type="spellEnd"/>
          </w:p>
        </w:tc>
        <w:tc>
          <w:tcPr>
            <w:tcW w:w="4389" w:type="dxa"/>
            <w:tcBorders>
              <w:top w:val="nil"/>
              <w:left w:val="nil"/>
              <w:bottom w:val="single" w:sz="4" w:space="0" w:color="auto"/>
              <w:right w:val="single" w:sz="4" w:space="0" w:color="auto"/>
            </w:tcBorders>
            <w:shd w:val="clear" w:color="auto" w:fill="auto"/>
            <w:hideMark/>
          </w:tcPr>
          <w:p w:rsidR="00A11691" w:rsidRPr="00A11691" w:rsidRDefault="00A11691" w:rsidP="00A11691">
            <w:pPr>
              <w:spacing w:after="0" w:line="240" w:lineRule="auto"/>
              <w:rPr>
                <w:rFonts w:ascii="Times New Roman" w:eastAsia="Times New Roman" w:hAnsi="Times New Roman" w:cs="Times New Roman"/>
                <w:color w:val="000000"/>
              </w:rPr>
            </w:pPr>
            <w:r w:rsidRPr="00A11691">
              <w:rPr>
                <w:rFonts w:ascii="Times New Roman" w:eastAsia="Times New Roman" w:hAnsi="Times New Roman" w:cs="Times New Roman"/>
                <w:color w:val="000000"/>
              </w:rPr>
              <w:t>Добыча руд и песков драгоценных металлов (золота, серебра и металлов платиновой группы)</w:t>
            </w:r>
          </w:p>
        </w:tc>
      </w:tr>
    </w:tbl>
    <w:p w:rsidR="00A11691" w:rsidRDefault="00A11691" w:rsidP="00A11691">
      <w:pPr>
        <w:ind w:left="-5" w:right="129"/>
        <w:jc w:val="both"/>
        <w:rPr>
          <w:rFonts w:ascii="Times New Roman" w:hAnsi="Times New Roman" w:cs="Times New Roman"/>
          <w:sz w:val="28"/>
          <w:szCs w:val="28"/>
        </w:rPr>
      </w:pPr>
    </w:p>
    <w:p w:rsidR="007C5A53" w:rsidRDefault="007C5A53" w:rsidP="007C5A53">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С</w:t>
      </w:r>
      <w:r w:rsidRPr="007C5A53">
        <w:rPr>
          <w:rFonts w:ascii="Times New Roman" w:hAnsi="Times New Roman" w:cs="Times New Roman"/>
          <w:sz w:val="28"/>
          <w:szCs w:val="28"/>
        </w:rPr>
        <w:t>ельскохозяйственные организации: ООО «</w:t>
      </w:r>
      <w:proofErr w:type="spellStart"/>
      <w:r w:rsidRPr="007C5A53">
        <w:rPr>
          <w:rFonts w:ascii="Times New Roman" w:hAnsi="Times New Roman" w:cs="Times New Roman"/>
          <w:sz w:val="28"/>
          <w:szCs w:val="28"/>
        </w:rPr>
        <w:t>Мангазея</w:t>
      </w:r>
      <w:proofErr w:type="spellEnd"/>
      <w:r w:rsidRPr="007C5A53">
        <w:rPr>
          <w:rFonts w:ascii="Times New Roman" w:hAnsi="Times New Roman" w:cs="Times New Roman"/>
          <w:sz w:val="28"/>
          <w:szCs w:val="28"/>
        </w:rPr>
        <w:t xml:space="preserve"> Агро»</w:t>
      </w:r>
      <w:r w:rsidR="003D5BDB">
        <w:rPr>
          <w:rFonts w:ascii="Times New Roman" w:hAnsi="Times New Roman" w:cs="Times New Roman"/>
          <w:sz w:val="28"/>
          <w:szCs w:val="28"/>
        </w:rPr>
        <w:t>, ООО «</w:t>
      </w:r>
      <w:proofErr w:type="spellStart"/>
      <w:r w:rsidR="003D5BDB">
        <w:rPr>
          <w:rFonts w:ascii="Times New Roman" w:hAnsi="Times New Roman" w:cs="Times New Roman"/>
          <w:sz w:val="28"/>
          <w:szCs w:val="28"/>
        </w:rPr>
        <w:t>Терос</w:t>
      </w:r>
      <w:proofErr w:type="spellEnd"/>
      <w:r w:rsidR="003D5BDB">
        <w:rPr>
          <w:rFonts w:ascii="Times New Roman" w:hAnsi="Times New Roman" w:cs="Times New Roman"/>
          <w:sz w:val="28"/>
          <w:szCs w:val="28"/>
        </w:rPr>
        <w:t xml:space="preserve"> ЗК», </w:t>
      </w:r>
      <w:r w:rsidR="00833472">
        <w:rPr>
          <w:rFonts w:ascii="Times New Roman" w:hAnsi="Times New Roman" w:cs="Times New Roman"/>
          <w:sz w:val="28"/>
          <w:szCs w:val="28"/>
        </w:rPr>
        <w:t>СХК «Рассвет».</w:t>
      </w:r>
    </w:p>
    <w:p w:rsidR="00833472" w:rsidRPr="00A11691" w:rsidRDefault="00833472" w:rsidP="00833472">
      <w:pPr>
        <w:spacing w:after="0" w:line="360" w:lineRule="auto"/>
        <w:ind w:firstLine="709"/>
        <w:jc w:val="both"/>
        <w:rPr>
          <w:rFonts w:ascii="Times New Roman" w:hAnsi="Times New Roman" w:cs="Times New Roman"/>
          <w:b/>
          <w:bCs/>
          <w:sz w:val="24"/>
          <w:szCs w:val="24"/>
        </w:rPr>
      </w:pPr>
      <w:r w:rsidRPr="00A11691">
        <w:rPr>
          <w:rFonts w:ascii="Times New Roman" w:hAnsi="Times New Roman" w:cs="Times New Roman"/>
          <w:b/>
          <w:bCs/>
          <w:sz w:val="24"/>
          <w:szCs w:val="24"/>
        </w:rPr>
        <w:t>Таблица №4.1.</w:t>
      </w:r>
      <w:r>
        <w:rPr>
          <w:rFonts w:ascii="Times New Roman" w:hAnsi="Times New Roman" w:cs="Times New Roman"/>
          <w:b/>
          <w:bCs/>
          <w:sz w:val="24"/>
          <w:szCs w:val="24"/>
        </w:rPr>
        <w:t>2</w:t>
      </w:r>
      <w:r w:rsidRPr="00A11691">
        <w:rPr>
          <w:rFonts w:ascii="Times New Roman" w:hAnsi="Times New Roman" w:cs="Times New Roman"/>
          <w:b/>
          <w:bCs/>
          <w:sz w:val="24"/>
          <w:szCs w:val="24"/>
        </w:rPr>
        <w:t xml:space="preserve"> </w:t>
      </w:r>
      <w:r>
        <w:rPr>
          <w:rFonts w:ascii="Times New Roman" w:hAnsi="Times New Roman" w:cs="Times New Roman"/>
          <w:b/>
          <w:bCs/>
          <w:sz w:val="24"/>
          <w:szCs w:val="24"/>
        </w:rPr>
        <w:t>Сельскохозяйственные предприятия</w:t>
      </w:r>
    </w:p>
    <w:tbl>
      <w:tblPr>
        <w:tblW w:w="9680" w:type="dxa"/>
        <w:tblInd w:w="-5" w:type="dxa"/>
        <w:tblLook w:val="04A0" w:firstRow="1" w:lastRow="0" w:firstColumn="1" w:lastColumn="0" w:noHBand="0" w:noVBand="1"/>
      </w:tblPr>
      <w:tblGrid>
        <w:gridCol w:w="2880"/>
        <w:gridCol w:w="3140"/>
        <w:gridCol w:w="3660"/>
      </w:tblGrid>
      <w:tr w:rsidR="00833472" w:rsidRPr="00833472" w:rsidTr="00833472">
        <w:trPr>
          <w:trHeight w:val="315"/>
        </w:trPr>
        <w:tc>
          <w:tcPr>
            <w:tcW w:w="2880" w:type="dxa"/>
            <w:tcBorders>
              <w:top w:val="single" w:sz="4" w:space="0" w:color="auto"/>
              <w:left w:val="single" w:sz="4" w:space="0" w:color="auto"/>
              <w:bottom w:val="single" w:sz="4" w:space="0" w:color="auto"/>
              <w:right w:val="single" w:sz="4" w:space="0" w:color="auto"/>
            </w:tcBorders>
            <w:shd w:val="clear" w:color="000000" w:fill="FFFFFF"/>
            <w:noWrap/>
            <w:hideMark/>
          </w:tcPr>
          <w:p w:rsidR="00833472" w:rsidRPr="00833472" w:rsidRDefault="00833472" w:rsidP="00833472">
            <w:pPr>
              <w:spacing w:after="0" w:line="240" w:lineRule="auto"/>
              <w:rPr>
                <w:rFonts w:ascii="Times New Roman" w:eastAsia="Times New Roman" w:hAnsi="Times New Roman" w:cs="Times New Roman"/>
                <w:color w:val="000000"/>
              </w:rPr>
            </w:pPr>
            <w:r w:rsidRPr="00833472">
              <w:rPr>
                <w:rFonts w:ascii="Times New Roman" w:eastAsia="Times New Roman" w:hAnsi="Times New Roman" w:cs="Times New Roman"/>
                <w:color w:val="000000"/>
              </w:rPr>
              <w:t>Наименование</w:t>
            </w:r>
          </w:p>
        </w:tc>
        <w:tc>
          <w:tcPr>
            <w:tcW w:w="3140" w:type="dxa"/>
            <w:tcBorders>
              <w:top w:val="single" w:sz="4" w:space="0" w:color="auto"/>
              <w:left w:val="nil"/>
              <w:bottom w:val="single" w:sz="4" w:space="0" w:color="auto"/>
              <w:right w:val="single" w:sz="4" w:space="0" w:color="auto"/>
            </w:tcBorders>
            <w:shd w:val="clear" w:color="000000" w:fill="FFFFFF"/>
            <w:noWrap/>
            <w:hideMark/>
          </w:tcPr>
          <w:p w:rsidR="00833472" w:rsidRPr="00833472" w:rsidRDefault="00833472" w:rsidP="00833472">
            <w:pPr>
              <w:spacing w:after="0" w:line="240" w:lineRule="auto"/>
              <w:rPr>
                <w:rFonts w:ascii="Times New Roman" w:eastAsia="Times New Roman" w:hAnsi="Times New Roman" w:cs="Times New Roman"/>
                <w:color w:val="000000"/>
              </w:rPr>
            </w:pPr>
            <w:r w:rsidRPr="00833472">
              <w:rPr>
                <w:rFonts w:ascii="Times New Roman" w:eastAsia="Times New Roman" w:hAnsi="Times New Roman" w:cs="Times New Roman"/>
                <w:color w:val="000000"/>
              </w:rPr>
              <w:t>Местоположение</w:t>
            </w:r>
          </w:p>
        </w:tc>
        <w:tc>
          <w:tcPr>
            <w:tcW w:w="3660" w:type="dxa"/>
            <w:tcBorders>
              <w:top w:val="single" w:sz="4" w:space="0" w:color="auto"/>
              <w:left w:val="nil"/>
              <w:bottom w:val="single" w:sz="4" w:space="0" w:color="auto"/>
              <w:right w:val="single" w:sz="4" w:space="0" w:color="auto"/>
            </w:tcBorders>
            <w:shd w:val="clear" w:color="000000" w:fill="FFFFFF"/>
            <w:noWrap/>
            <w:hideMark/>
          </w:tcPr>
          <w:p w:rsidR="00833472" w:rsidRPr="00833472" w:rsidRDefault="00833472" w:rsidP="00833472">
            <w:pPr>
              <w:spacing w:after="0" w:line="240" w:lineRule="auto"/>
              <w:rPr>
                <w:rFonts w:ascii="Times New Roman" w:eastAsia="Times New Roman" w:hAnsi="Times New Roman" w:cs="Times New Roman"/>
                <w:color w:val="000000"/>
              </w:rPr>
            </w:pPr>
            <w:r w:rsidRPr="00833472">
              <w:rPr>
                <w:rFonts w:ascii="Times New Roman" w:eastAsia="Times New Roman" w:hAnsi="Times New Roman" w:cs="Times New Roman"/>
                <w:color w:val="000000"/>
              </w:rPr>
              <w:t xml:space="preserve">Вид  деятельности </w:t>
            </w:r>
          </w:p>
        </w:tc>
      </w:tr>
      <w:tr w:rsidR="00833472" w:rsidRPr="00833472" w:rsidTr="00833472">
        <w:trPr>
          <w:trHeight w:val="900"/>
        </w:trPr>
        <w:tc>
          <w:tcPr>
            <w:tcW w:w="2880" w:type="dxa"/>
            <w:tcBorders>
              <w:top w:val="nil"/>
              <w:left w:val="single" w:sz="4" w:space="0" w:color="auto"/>
              <w:bottom w:val="single" w:sz="4" w:space="0" w:color="auto"/>
              <w:right w:val="single" w:sz="4" w:space="0" w:color="auto"/>
            </w:tcBorders>
            <w:shd w:val="clear" w:color="000000" w:fill="FFFFFF"/>
            <w:hideMark/>
          </w:tcPr>
          <w:p w:rsidR="00833472" w:rsidRPr="00833472" w:rsidRDefault="00833472" w:rsidP="00833472">
            <w:pPr>
              <w:spacing w:after="0" w:line="240" w:lineRule="auto"/>
              <w:rPr>
                <w:rFonts w:ascii="Times New Roman" w:eastAsia="Times New Roman" w:hAnsi="Times New Roman" w:cs="Times New Roman"/>
                <w:color w:val="000000"/>
              </w:rPr>
            </w:pPr>
            <w:r w:rsidRPr="00833472">
              <w:rPr>
                <w:rFonts w:ascii="Times New Roman" w:eastAsia="Times New Roman" w:hAnsi="Times New Roman" w:cs="Times New Roman"/>
                <w:color w:val="000000"/>
              </w:rPr>
              <w:t>Производственный кооператив "Ленинский путь"</w:t>
            </w:r>
          </w:p>
        </w:tc>
        <w:tc>
          <w:tcPr>
            <w:tcW w:w="3140" w:type="dxa"/>
            <w:tcBorders>
              <w:top w:val="nil"/>
              <w:left w:val="nil"/>
              <w:bottom w:val="single" w:sz="4" w:space="0" w:color="auto"/>
              <w:right w:val="single" w:sz="4" w:space="0" w:color="auto"/>
            </w:tcBorders>
            <w:shd w:val="clear" w:color="000000" w:fill="FFFFFF"/>
            <w:noWrap/>
            <w:hideMark/>
          </w:tcPr>
          <w:p w:rsidR="00833472" w:rsidRPr="00833472" w:rsidRDefault="00833472" w:rsidP="00833472">
            <w:pPr>
              <w:spacing w:after="0" w:line="240" w:lineRule="auto"/>
              <w:rPr>
                <w:rFonts w:ascii="Times New Roman" w:eastAsia="Times New Roman" w:hAnsi="Times New Roman" w:cs="Times New Roman"/>
                <w:color w:val="000000"/>
              </w:rPr>
            </w:pPr>
            <w:r w:rsidRPr="00833472">
              <w:rPr>
                <w:rFonts w:ascii="Times New Roman" w:eastAsia="Times New Roman" w:hAnsi="Times New Roman" w:cs="Times New Roman"/>
                <w:color w:val="000000"/>
              </w:rPr>
              <w:t xml:space="preserve">с. Калга </w:t>
            </w:r>
          </w:p>
        </w:tc>
        <w:tc>
          <w:tcPr>
            <w:tcW w:w="3660" w:type="dxa"/>
            <w:tcBorders>
              <w:top w:val="nil"/>
              <w:left w:val="nil"/>
              <w:bottom w:val="single" w:sz="4" w:space="0" w:color="auto"/>
              <w:right w:val="single" w:sz="4" w:space="0" w:color="auto"/>
            </w:tcBorders>
            <w:shd w:val="clear" w:color="000000" w:fill="FFFFFF"/>
            <w:hideMark/>
          </w:tcPr>
          <w:p w:rsidR="00833472" w:rsidRPr="00833472" w:rsidRDefault="00833472" w:rsidP="00833472">
            <w:pPr>
              <w:spacing w:after="0" w:line="240" w:lineRule="auto"/>
              <w:rPr>
                <w:rFonts w:ascii="Times New Roman" w:eastAsia="Times New Roman" w:hAnsi="Times New Roman" w:cs="Times New Roman"/>
                <w:color w:val="000000"/>
              </w:rPr>
            </w:pPr>
            <w:r w:rsidRPr="00833472">
              <w:rPr>
                <w:rFonts w:ascii="Times New Roman" w:eastAsia="Times New Roman" w:hAnsi="Times New Roman" w:cs="Times New Roman"/>
                <w:color w:val="000000"/>
              </w:rPr>
              <w:t>Смешанное сельское хозяйство</w:t>
            </w:r>
          </w:p>
        </w:tc>
      </w:tr>
      <w:tr w:rsidR="00833472" w:rsidRPr="00833472" w:rsidTr="00833472">
        <w:trPr>
          <w:trHeight w:val="600"/>
        </w:trPr>
        <w:tc>
          <w:tcPr>
            <w:tcW w:w="2880" w:type="dxa"/>
            <w:tcBorders>
              <w:top w:val="nil"/>
              <w:left w:val="single" w:sz="4" w:space="0" w:color="auto"/>
              <w:bottom w:val="single" w:sz="4" w:space="0" w:color="auto"/>
              <w:right w:val="single" w:sz="4" w:space="0" w:color="auto"/>
            </w:tcBorders>
            <w:shd w:val="clear" w:color="000000" w:fill="FFFFFF"/>
            <w:hideMark/>
          </w:tcPr>
          <w:p w:rsidR="00833472" w:rsidRPr="00833472" w:rsidRDefault="00833472" w:rsidP="00833472">
            <w:pPr>
              <w:spacing w:after="0" w:line="240" w:lineRule="auto"/>
              <w:rPr>
                <w:rFonts w:ascii="Times New Roman" w:eastAsia="Times New Roman" w:hAnsi="Times New Roman" w:cs="Times New Roman"/>
                <w:color w:val="000000"/>
              </w:rPr>
            </w:pPr>
            <w:r w:rsidRPr="00833472">
              <w:rPr>
                <w:rFonts w:ascii="Times New Roman" w:eastAsia="Times New Roman" w:hAnsi="Times New Roman" w:cs="Times New Roman"/>
                <w:color w:val="000000"/>
              </w:rPr>
              <w:t>Сельскохозяйственный кооператив "Рассвет"</w:t>
            </w:r>
          </w:p>
        </w:tc>
        <w:tc>
          <w:tcPr>
            <w:tcW w:w="3140" w:type="dxa"/>
            <w:tcBorders>
              <w:top w:val="nil"/>
              <w:left w:val="nil"/>
              <w:bottom w:val="single" w:sz="4" w:space="0" w:color="auto"/>
              <w:right w:val="single" w:sz="4" w:space="0" w:color="auto"/>
            </w:tcBorders>
            <w:shd w:val="clear" w:color="000000" w:fill="FFFFFF"/>
            <w:noWrap/>
            <w:hideMark/>
          </w:tcPr>
          <w:p w:rsidR="00833472" w:rsidRPr="00833472" w:rsidRDefault="00833472" w:rsidP="00833472">
            <w:pPr>
              <w:spacing w:after="0" w:line="240" w:lineRule="auto"/>
              <w:rPr>
                <w:rFonts w:ascii="Times New Roman" w:eastAsia="Times New Roman" w:hAnsi="Times New Roman" w:cs="Times New Roman"/>
                <w:color w:val="000000"/>
              </w:rPr>
            </w:pPr>
            <w:r w:rsidRPr="00833472">
              <w:rPr>
                <w:rFonts w:ascii="Times New Roman" w:eastAsia="Times New Roman" w:hAnsi="Times New Roman" w:cs="Times New Roman"/>
                <w:color w:val="000000"/>
              </w:rPr>
              <w:t>с. Чупрово</w:t>
            </w:r>
          </w:p>
        </w:tc>
        <w:tc>
          <w:tcPr>
            <w:tcW w:w="3660" w:type="dxa"/>
            <w:tcBorders>
              <w:top w:val="nil"/>
              <w:left w:val="nil"/>
              <w:bottom w:val="single" w:sz="4" w:space="0" w:color="auto"/>
              <w:right w:val="single" w:sz="4" w:space="0" w:color="auto"/>
            </w:tcBorders>
            <w:shd w:val="clear" w:color="000000" w:fill="FFFFFF"/>
            <w:noWrap/>
            <w:hideMark/>
          </w:tcPr>
          <w:p w:rsidR="00833472" w:rsidRPr="00833472" w:rsidRDefault="00833472" w:rsidP="00833472">
            <w:pPr>
              <w:spacing w:after="0" w:line="240" w:lineRule="auto"/>
              <w:rPr>
                <w:rFonts w:ascii="Times New Roman" w:eastAsia="Times New Roman" w:hAnsi="Times New Roman" w:cs="Times New Roman"/>
                <w:color w:val="000000"/>
              </w:rPr>
            </w:pPr>
            <w:r w:rsidRPr="00833472">
              <w:rPr>
                <w:rFonts w:ascii="Times New Roman" w:eastAsia="Times New Roman" w:hAnsi="Times New Roman" w:cs="Times New Roman"/>
                <w:color w:val="000000"/>
              </w:rPr>
              <w:t>Выращивание зерновых культур</w:t>
            </w:r>
          </w:p>
        </w:tc>
      </w:tr>
      <w:tr w:rsidR="00833472" w:rsidRPr="00833472" w:rsidTr="00833472">
        <w:trPr>
          <w:trHeight w:val="315"/>
        </w:trPr>
        <w:tc>
          <w:tcPr>
            <w:tcW w:w="2880" w:type="dxa"/>
            <w:tcBorders>
              <w:top w:val="nil"/>
              <w:left w:val="single" w:sz="4" w:space="0" w:color="auto"/>
              <w:bottom w:val="single" w:sz="4" w:space="0" w:color="auto"/>
              <w:right w:val="single" w:sz="4" w:space="0" w:color="auto"/>
            </w:tcBorders>
            <w:shd w:val="clear" w:color="000000" w:fill="FFFFFF"/>
            <w:hideMark/>
          </w:tcPr>
          <w:p w:rsidR="00833472" w:rsidRPr="00833472" w:rsidRDefault="00833472" w:rsidP="00833472">
            <w:pPr>
              <w:spacing w:after="0" w:line="240" w:lineRule="auto"/>
              <w:rPr>
                <w:rFonts w:ascii="Times New Roman" w:eastAsia="Times New Roman" w:hAnsi="Times New Roman" w:cs="Times New Roman"/>
                <w:color w:val="000000"/>
              </w:rPr>
            </w:pPr>
            <w:proofErr w:type="spellStart"/>
            <w:r w:rsidRPr="00833472">
              <w:rPr>
                <w:rFonts w:ascii="Times New Roman" w:eastAsia="Times New Roman" w:hAnsi="Times New Roman" w:cs="Times New Roman"/>
                <w:color w:val="000000"/>
              </w:rPr>
              <w:t>Коопхоз</w:t>
            </w:r>
            <w:proofErr w:type="spellEnd"/>
            <w:r w:rsidRPr="00833472">
              <w:rPr>
                <w:rFonts w:ascii="Times New Roman" w:eastAsia="Times New Roman" w:hAnsi="Times New Roman" w:cs="Times New Roman"/>
                <w:color w:val="000000"/>
              </w:rPr>
              <w:t xml:space="preserve"> "Запокровский"</w:t>
            </w:r>
          </w:p>
        </w:tc>
        <w:tc>
          <w:tcPr>
            <w:tcW w:w="3140" w:type="dxa"/>
            <w:tcBorders>
              <w:top w:val="nil"/>
              <w:left w:val="nil"/>
              <w:bottom w:val="single" w:sz="4" w:space="0" w:color="auto"/>
              <w:right w:val="single" w:sz="4" w:space="0" w:color="auto"/>
            </w:tcBorders>
            <w:shd w:val="clear" w:color="000000" w:fill="FFFFFF"/>
            <w:noWrap/>
            <w:hideMark/>
          </w:tcPr>
          <w:p w:rsidR="00833472" w:rsidRPr="00833472" w:rsidRDefault="00833472" w:rsidP="00833472">
            <w:pPr>
              <w:spacing w:after="0" w:line="240" w:lineRule="auto"/>
              <w:rPr>
                <w:rFonts w:ascii="Times New Roman" w:eastAsia="Times New Roman" w:hAnsi="Times New Roman" w:cs="Times New Roman"/>
                <w:color w:val="000000"/>
              </w:rPr>
            </w:pPr>
            <w:r w:rsidRPr="00833472">
              <w:rPr>
                <w:rFonts w:ascii="Times New Roman" w:eastAsia="Times New Roman" w:hAnsi="Times New Roman" w:cs="Times New Roman"/>
                <w:color w:val="000000"/>
              </w:rPr>
              <w:t xml:space="preserve">с. </w:t>
            </w:r>
            <w:proofErr w:type="spellStart"/>
            <w:r w:rsidRPr="00833472">
              <w:rPr>
                <w:rFonts w:ascii="Times New Roman" w:eastAsia="Times New Roman" w:hAnsi="Times New Roman" w:cs="Times New Roman"/>
                <w:color w:val="000000"/>
              </w:rPr>
              <w:t>Шивия</w:t>
            </w:r>
            <w:proofErr w:type="spellEnd"/>
          </w:p>
        </w:tc>
        <w:tc>
          <w:tcPr>
            <w:tcW w:w="3660" w:type="dxa"/>
            <w:tcBorders>
              <w:top w:val="nil"/>
              <w:left w:val="nil"/>
              <w:bottom w:val="single" w:sz="4" w:space="0" w:color="auto"/>
              <w:right w:val="single" w:sz="4" w:space="0" w:color="auto"/>
            </w:tcBorders>
            <w:shd w:val="clear" w:color="000000" w:fill="FFFFFF"/>
            <w:noWrap/>
            <w:hideMark/>
          </w:tcPr>
          <w:p w:rsidR="00833472" w:rsidRPr="00833472" w:rsidRDefault="00833472" w:rsidP="00833472">
            <w:pPr>
              <w:spacing w:after="0" w:line="240" w:lineRule="auto"/>
              <w:rPr>
                <w:rFonts w:ascii="Times New Roman" w:eastAsia="Times New Roman" w:hAnsi="Times New Roman" w:cs="Times New Roman"/>
                <w:color w:val="000000"/>
              </w:rPr>
            </w:pPr>
            <w:r w:rsidRPr="00833472">
              <w:rPr>
                <w:rFonts w:ascii="Times New Roman" w:eastAsia="Times New Roman" w:hAnsi="Times New Roman" w:cs="Times New Roman"/>
                <w:color w:val="000000"/>
              </w:rPr>
              <w:t>Выращивание зерновых культур</w:t>
            </w:r>
          </w:p>
        </w:tc>
      </w:tr>
      <w:tr w:rsidR="00833472" w:rsidRPr="00833472" w:rsidTr="00833472">
        <w:trPr>
          <w:trHeight w:val="315"/>
        </w:trPr>
        <w:tc>
          <w:tcPr>
            <w:tcW w:w="2880" w:type="dxa"/>
            <w:tcBorders>
              <w:top w:val="nil"/>
              <w:left w:val="single" w:sz="4" w:space="0" w:color="auto"/>
              <w:bottom w:val="single" w:sz="4" w:space="0" w:color="auto"/>
              <w:right w:val="single" w:sz="4" w:space="0" w:color="auto"/>
            </w:tcBorders>
            <w:shd w:val="clear" w:color="000000" w:fill="FFFFFF"/>
            <w:hideMark/>
          </w:tcPr>
          <w:p w:rsidR="00833472" w:rsidRPr="00833472" w:rsidRDefault="00833472" w:rsidP="00833472">
            <w:pPr>
              <w:spacing w:after="0" w:line="240" w:lineRule="auto"/>
              <w:rPr>
                <w:rFonts w:ascii="Times New Roman" w:eastAsia="Times New Roman" w:hAnsi="Times New Roman" w:cs="Times New Roman"/>
                <w:color w:val="000000"/>
              </w:rPr>
            </w:pPr>
            <w:r w:rsidRPr="00833472">
              <w:rPr>
                <w:rFonts w:ascii="Times New Roman" w:eastAsia="Times New Roman" w:hAnsi="Times New Roman" w:cs="Times New Roman"/>
                <w:color w:val="000000"/>
              </w:rPr>
              <w:t>Колхоз "</w:t>
            </w:r>
            <w:proofErr w:type="spellStart"/>
            <w:r w:rsidRPr="00833472">
              <w:rPr>
                <w:rFonts w:ascii="Times New Roman" w:eastAsia="Times New Roman" w:hAnsi="Times New Roman" w:cs="Times New Roman"/>
                <w:color w:val="000000"/>
              </w:rPr>
              <w:t>Доновский</w:t>
            </w:r>
            <w:proofErr w:type="spellEnd"/>
            <w:r w:rsidRPr="00833472">
              <w:rPr>
                <w:rFonts w:ascii="Times New Roman" w:eastAsia="Times New Roman" w:hAnsi="Times New Roman" w:cs="Times New Roman"/>
                <w:color w:val="000000"/>
              </w:rPr>
              <w:t>"</w:t>
            </w:r>
          </w:p>
        </w:tc>
        <w:tc>
          <w:tcPr>
            <w:tcW w:w="3140" w:type="dxa"/>
            <w:tcBorders>
              <w:top w:val="nil"/>
              <w:left w:val="nil"/>
              <w:bottom w:val="single" w:sz="4" w:space="0" w:color="auto"/>
              <w:right w:val="single" w:sz="4" w:space="0" w:color="auto"/>
            </w:tcBorders>
            <w:shd w:val="clear" w:color="000000" w:fill="FFFFFF"/>
            <w:noWrap/>
            <w:hideMark/>
          </w:tcPr>
          <w:p w:rsidR="00833472" w:rsidRPr="00833472" w:rsidRDefault="00833472" w:rsidP="00833472">
            <w:pPr>
              <w:spacing w:after="0" w:line="240" w:lineRule="auto"/>
              <w:rPr>
                <w:rFonts w:ascii="Times New Roman" w:eastAsia="Times New Roman" w:hAnsi="Times New Roman" w:cs="Times New Roman"/>
                <w:color w:val="000000"/>
              </w:rPr>
            </w:pPr>
            <w:r w:rsidRPr="00833472">
              <w:rPr>
                <w:rFonts w:ascii="Times New Roman" w:eastAsia="Times New Roman" w:hAnsi="Times New Roman" w:cs="Times New Roman"/>
                <w:color w:val="000000"/>
              </w:rPr>
              <w:t>с. Доно</w:t>
            </w:r>
          </w:p>
        </w:tc>
        <w:tc>
          <w:tcPr>
            <w:tcW w:w="3660" w:type="dxa"/>
            <w:tcBorders>
              <w:top w:val="nil"/>
              <w:left w:val="nil"/>
              <w:bottom w:val="single" w:sz="4" w:space="0" w:color="auto"/>
              <w:right w:val="single" w:sz="4" w:space="0" w:color="auto"/>
            </w:tcBorders>
            <w:shd w:val="clear" w:color="000000" w:fill="FFFFFF"/>
            <w:noWrap/>
            <w:hideMark/>
          </w:tcPr>
          <w:p w:rsidR="00833472" w:rsidRPr="00833472" w:rsidRDefault="00833472" w:rsidP="00833472">
            <w:pPr>
              <w:spacing w:after="0" w:line="240" w:lineRule="auto"/>
              <w:rPr>
                <w:rFonts w:ascii="Times New Roman" w:eastAsia="Times New Roman" w:hAnsi="Times New Roman" w:cs="Times New Roman"/>
                <w:color w:val="000000"/>
              </w:rPr>
            </w:pPr>
            <w:r w:rsidRPr="00833472">
              <w:rPr>
                <w:rFonts w:ascii="Times New Roman" w:eastAsia="Times New Roman" w:hAnsi="Times New Roman" w:cs="Times New Roman"/>
                <w:color w:val="000000"/>
              </w:rPr>
              <w:t>Смешанное сельское хозяйство</w:t>
            </w:r>
          </w:p>
        </w:tc>
      </w:tr>
      <w:tr w:rsidR="00833472" w:rsidRPr="00833472" w:rsidTr="00833472">
        <w:trPr>
          <w:trHeight w:val="1500"/>
        </w:trPr>
        <w:tc>
          <w:tcPr>
            <w:tcW w:w="2880" w:type="dxa"/>
            <w:tcBorders>
              <w:top w:val="nil"/>
              <w:left w:val="single" w:sz="4" w:space="0" w:color="auto"/>
              <w:bottom w:val="single" w:sz="4" w:space="0" w:color="auto"/>
              <w:right w:val="single" w:sz="4" w:space="0" w:color="auto"/>
            </w:tcBorders>
            <w:shd w:val="clear" w:color="000000" w:fill="FFFFFF"/>
            <w:hideMark/>
          </w:tcPr>
          <w:p w:rsidR="00833472" w:rsidRPr="00833472" w:rsidRDefault="00833472" w:rsidP="00833472">
            <w:pPr>
              <w:spacing w:after="0" w:line="240" w:lineRule="auto"/>
              <w:rPr>
                <w:rFonts w:ascii="Times New Roman" w:eastAsia="Times New Roman" w:hAnsi="Times New Roman" w:cs="Times New Roman"/>
                <w:color w:val="000000"/>
              </w:rPr>
            </w:pPr>
            <w:r w:rsidRPr="00833472">
              <w:rPr>
                <w:rFonts w:ascii="Times New Roman" w:eastAsia="Times New Roman" w:hAnsi="Times New Roman" w:cs="Times New Roman"/>
                <w:color w:val="000000"/>
              </w:rPr>
              <w:t>Общество с ограниченной ответственностью "</w:t>
            </w:r>
            <w:proofErr w:type="spellStart"/>
            <w:r w:rsidRPr="00833472">
              <w:rPr>
                <w:rFonts w:ascii="Times New Roman" w:eastAsia="Times New Roman" w:hAnsi="Times New Roman" w:cs="Times New Roman"/>
                <w:color w:val="000000"/>
              </w:rPr>
              <w:t>Мангазея</w:t>
            </w:r>
            <w:proofErr w:type="spellEnd"/>
            <w:r w:rsidRPr="00833472">
              <w:rPr>
                <w:rFonts w:ascii="Times New Roman" w:eastAsia="Times New Roman" w:hAnsi="Times New Roman" w:cs="Times New Roman"/>
                <w:color w:val="000000"/>
              </w:rPr>
              <w:t xml:space="preserve"> Агро"</w:t>
            </w:r>
          </w:p>
        </w:tc>
        <w:tc>
          <w:tcPr>
            <w:tcW w:w="3140" w:type="dxa"/>
            <w:tcBorders>
              <w:top w:val="nil"/>
              <w:left w:val="nil"/>
              <w:bottom w:val="single" w:sz="4" w:space="0" w:color="auto"/>
              <w:right w:val="single" w:sz="4" w:space="0" w:color="auto"/>
            </w:tcBorders>
            <w:shd w:val="clear" w:color="000000" w:fill="FFFFFF"/>
            <w:noWrap/>
            <w:hideMark/>
          </w:tcPr>
          <w:p w:rsidR="00833472" w:rsidRPr="00833472" w:rsidRDefault="00833472" w:rsidP="00833472">
            <w:pPr>
              <w:spacing w:after="0" w:line="240" w:lineRule="auto"/>
              <w:rPr>
                <w:rFonts w:ascii="Times New Roman" w:eastAsia="Times New Roman" w:hAnsi="Times New Roman" w:cs="Times New Roman"/>
                <w:color w:val="000000"/>
              </w:rPr>
            </w:pPr>
            <w:r w:rsidRPr="00833472">
              <w:rPr>
                <w:rFonts w:ascii="Times New Roman" w:eastAsia="Times New Roman" w:hAnsi="Times New Roman" w:cs="Times New Roman"/>
                <w:color w:val="000000"/>
              </w:rPr>
              <w:t>с. Калга</w:t>
            </w:r>
          </w:p>
        </w:tc>
        <w:tc>
          <w:tcPr>
            <w:tcW w:w="3660" w:type="dxa"/>
            <w:tcBorders>
              <w:top w:val="nil"/>
              <w:left w:val="nil"/>
              <w:bottom w:val="single" w:sz="4" w:space="0" w:color="auto"/>
              <w:right w:val="single" w:sz="4" w:space="0" w:color="auto"/>
            </w:tcBorders>
            <w:shd w:val="clear" w:color="000000" w:fill="FFFFFF"/>
            <w:hideMark/>
          </w:tcPr>
          <w:p w:rsidR="00833472" w:rsidRPr="00833472" w:rsidRDefault="00833472" w:rsidP="00833472">
            <w:pPr>
              <w:spacing w:after="0" w:line="240" w:lineRule="auto"/>
              <w:rPr>
                <w:rFonts w:ascii="Times New Roman" w:eastAsia="Times New Roman" w:hAnsi="Times New Roman" w:cs="Times New Roman"/>
                <w:color w:val="000000"/>
              </w:rPr>
            </w:pPr>
            <w:r w:rsidRPr="00833472">
              <w:rPr>
                <w:rFonts w:ascii="Times New Roman" w:eastAsia="Times New Roman" w:hAnsi="Times New Roman" w:cs="Times New Roman"/>
                <w:color w:val="000000"/>
              </w:rPr>
              <w:t>Выращивание зерновых (кроме риса),</w:t>
            </w:r>
            <w:r w:rsidRPr="00833472">
              <w:rPr>
                <w:rFonts w:ascii="Times New Roman" w:eastAsia="Times New Roman" w:hAnsi="Times New Roman" w:cs="Times New Roman"/>
                <w:color w:val="000000"/>
              </w:rPr>
              <w:br/>
              <w:t>зернобобовых культур и семян масличных</w:t>
            </w:r>
            <w:r w:rsidRPr="00833472">
              <w:rPr>
                <w:rFonts w:ascii="Times New Roman" w:eastAsia="Times New Roman" w:hAnsi="Times New Roman" w:cs="Times New Roman"/>
                <w:color w:val="000000"/>
              </w:rPr>
              <w:br/>
              <w:t>культур</w:t>
            </w:r>
          </w:p>
        </w:tc>
      </w:tr>
    </w:tbl>
    <w:p w:rsidR="00833472" w:rsidRDefault="00833472" w:rsidP="00760A98">
      <w:pPr>
        <w:spacing w:after="0" w:line="360" w:lineRule="auto"/>
        <w:ind w:firstLine="709"/>
        <w:jc w:val="both"/>
        <w:rPr>
          <w:rFonts w:ascii="Times New Roman" w:hAnsi="Times New Roman" w:cs="Times New Roman"/>
          <w:sz w:val="28"/>
          <w:szCs w:val="28"/>
        </w:rPr>
      </w:pPr>
    </w:p>
    <w:p w:rsidR="00760A98" w:rsidRDefault="007545AB" w:rsidP="00760A98">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Вторичный  сектор  </w:t>
      </w:r>
      <w:r w:rsidRPr="00E3322A">
        <w:rPr>
          <w:rFonts w:ascii="Times New Roman" w:hAnsi="Times New Roman" w:cs="Times New Roman"/>
          <w:sz w:val="28"/>
          <w:szCs w:val="28"/>
        </w:rPr>
        <w:t>представлен в</w:t>
      </w:r>
      <w:r w:rsidR="00760A98" w:rsidRPr="00E3322A">
        <w:rPr>
          <w:rFonts w:ascii="Times New Roman" w:hAnsi="Times New Roman" w:cs="Times New Roman"/>
          <w:sz w:val="28"/>
          <w:szCs w:val="28"/>
        </w:rPr>
        <w:t xml:space="preserve"> основном </w:t>
      </w:r>
      <w:r w:rsidR="005943F4" w:rsidRPr="00E3322A">
        <w:rPr>
          <w:rFonts w:ascii="Times New Roman" w:hAnsi="Times New Roman" w:cs="Times New Roman"/>
          <w:sz w:val="28"/>
          <w:szCs w:val="28"/>
        </w:rPr>
        <w:t>пищевой  промышленностью</w:t>
      </w:r>
      <w:r w:rsidR="00760A98" w:rsidRPr="00E3322A">
        <w:rPr>
          <w:rFonts w:ascii="Times New Roman" w:hAnsi="Times New Roman" w:cs="Times New Roman"/>
          <w:sz w:val="28"/>
          <w:szCs w:val="28"/>
        </w:rPr>
        <w:t xml:space="preserve">. </w:t>
      </w:r>
      <w:r w:rsidR="00760A98" w:rsidRPr="00E3322A">
        <w:rPr>
          <w:rFonts w:ascii="Times New Roman" w:hAnsi="Times New Roman" w:cs="Times New Roman"/>
          <w:bCs/>
          <w:sz w:val="28"/>
          <w:szCs w:val="28"/>
        </w:rPr>
        <w:t>Производством пищевых продуктов, занимаются СХК «Рассвет», ООО ПКФ «Атлант»</w:t>
      </w:r>
      <w:r w:rsidR="00A73054" w:rsidRPr="00E3322A">
        <w:rPr>
          <w:rFonts w:ascii="Times New Roman" w:hAnsi="Times New Roman" w:cs="Times New Roman"/>
          <w:bCs/>
          <w:sz w:val="28"/>
          <w:szCs w:val="28"/>
        </w:rPr>
        <w:t>,</w:t>
      </w:r>
      <w:r w:rsidR="00760A98" w:rsidRPr="00E3322A">
        <w:rPr>
          <w:rFonts w:ascii="Times New Roman" w:hAnsi="Times New Roman" w:cs="Times New Roman"/>
          <w:bCs/>
          <w:sz w:val="28"/>
          <w:szCs w:val="28"/>
        </w:rPr>
        <w:t xml:space="preserve"> ИП Асланян, </w:t>
      </w:r>
      <w:r w:rsidR="00A73054" w:rsidRPr="00E3322A">
        <w:rPr>
          <w:rFonts w:ascii="Times New Roman" w:hAnsi="Times New Roman" w:cs="Times New Roman"/>
          <w:bCs/>
          <w:sz w:val="28"/>
          <w:szCs w:val="28"/>
        </w:rPr>
        <w:t>ИП</w:t>
      </w:r>
      <w:r w:rsidR="00A73054">
        <w:rPr>
          <w:rFonts w:ascii="Times New Roman" w:hAnsi="Times New Roman" w:cs="Times New Roman"/>
          <w:bCs/>
          <w:sz w:val="28"/>
          <w:szCs w:val="28"/>
        </w:rPr>
        <w:t xml:space="preserve"> Кабанов Ф.У.. </w:t>
      </w:r>
      <w:r w:rsidR="00760A98" w:rsidRPr="00760A98">
        <w:rPr>
          <w:rFonts w:ascii="Times New Roman" w:hAnsi="Times New Roman" w:cs="Times New Roman"/>
          <w:bCs/>
          <w:sz w:val="28"/>
          <w:szCs w:val="28"/>
        </w:rPr>
        <w:t>Основная номенклатура выпускаемой продукции: хлеб и хлебобулочные изделия, мука, полуфабрикаты.</w:t>
      </w:r>
    </w:p>
    <w:p w:rsidR="00A73054" w:rsidRPr="00A11691" w:rsidRDefault="00A73054" w:rsidP="00760A98">
      <w:pPr>
        <w:spacing w:after="0" w:line="360" w:lineRule="auto"/>
        <w:ind w:firstLine="709"/>
        <w:jc w:val="both"/>
        <w:rPr>
          <w:rFonts w:ascii="Times New Roman" w:hAnsi="Times New Roman" w:cs="Times New Roman"/>
          <w:b/>
          <w:bCs/>
          <w:sz w:val="24"/>
          <w:szCs w:val="24"/>
        </w:rPr>
      </w:pPr>
      <w:r w:rsidRPr="00A11691">
        <w:rPr>
          <w:rFonts w:ascii="Times New Roman" w:hAnsi="Times New Roman" w:cs="Times New Roman"/>
          <w:b/>
          <w:bCs/>
          <w:sz w:val="24"/>
          <w:szCs w:val="24"/>
        </w:rPr>
        <w:t>Таблица №4.1.</w:t>
      </w:r>
      <w:r w:rsidR="00A11691" w:rsidRPr="00A11691">
        <w:rPr>
          <w:rFonts w:ascii="Times New Roman" w:hAnsi="Times New Roman" w:cs="Times New Roman"/>
          <w:b/>
          <w:bCs/>
          <w:sz w:val="24"/>
          <w:szCs w:val="24"/>
        </w:rPr>
        <w:t>2</w:t>
      </w:r>
      <w:r w:rsidRPr="00A11691">
        <w:rPr>
          <w:rFonts w:ascii="Times New Roman" w:hAnsi="Times New Roman" w:cs="Times New Roman"/>
          <w:b/>
          <w:bCs/>
          <w:sz w:val="24"/>
          <w:szCs w:val="24"/>
        </w:rPr>
        <w:t xml:space="preserve"> Предприятия пищевой промышленности</w:t>
      </w:r>
    </w:p>
    <w:tbl>
      <w:tblPr>
        <w:tblW w:w="10160" w:type="dxa"/>
        <w:tblInd w:w="-5" w:type="dxa"/>
        <w:tblLook w:val="04A0" w:firstRow="1" w:lastRow="0" w:firstColumn="1" w:lastColumn="0" w:noHBand="0" w:noVBand="1"/>
      </w:tblPr>
      <w:tblGrid>
        <w:gridCol w:w="2410"/>
        <w:gridCol w:w="2693"/>
        <w:gridCol w:w="5057"/>
      </w:tblGrid>
      <w:tr w:rsidR="00E3322A" w:rsidRPr="00E3322A" w:rsidTr="00E3322A">
        <w:trPr>
          <w:trHeight w:val="304"/>
        </w:trPr>
        <w:tc>
          <w:tcPr>
            <w:tcW w:w="101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2A" w:rsidRPr="00E3322A" w:rsidRDefault="00E3322A" w:rsidP="00E3322A">
            <w:pPr>
              <w:spacing w:after="0" w:line="240" w:lineRule="auto"/>
              <w:jc w:val="center"/>
              <w:rPr>
                <w:rFonts w:ascii="Times New Roman" w:eastAsia="Times New Roman" w:hAnsi="Times New Roman" w:cs="Times New Roman"/>
                <w:b/>
                <w:bCs/>
                <w:color w:val="000000"/>
                <w:sz w:val="20"/>
                <w:szCs w:val="20"/>
              </w:rPr>
            </w:pPr>
            <w:r w:rsidRPr="00E3322A">
              <w:rPr>
                <w:rFonts w:ascii="Times New Roman" w:eastAsia="Times New Roman" w:hAnsi="Times New Roman" w:cs="Times New Roman"/>
                <w:b/>
                <w:bCs/>
                <w:color w:val="000000"/>
                <w:sz w:val="20"/>
                <w:szCs w:val="20"/>
              </w:rPr>
              <w:t>Хлебопекарная отрасль</w:t>
            </w:r>
          </w:p>
        </w:tc>
      </w:tr>
      <w:tr w:rsidR="00E3322A" w:rsidRPr="00E3322A" w:rsidTr="00E3322A">
        <w:trPr>
          <w:trHeight w:val="517"/>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E3322A" w:rsidRPr="00E3322A" w:rsidRDefault="00E3322A" w:rsidP="00E3322A">
            <w:pPr>
              <w:spacing w:after="0" w:line="240" w:lineRule="auto"/>
              <w:jc w:val="center"/>
              <w:rPr>
                <w:rFonts w:ascii="Times New Roman" w:eastAsia="Times New Roman" w:hAnsi="Times New Roman" w:cs="Times New Roman"/>
                <w:b/>
                <w:bCs/>
                <w:color w:val="000000"/>
                <w:sz w:val="20"/>
                <w:szCs w:val="20"/>
              </w:rPr>
            </w:pPr>
            <w:r w:rsidRPr="00E3322A">
              <w:rPr>
                <w:rFonts w:ascii="Times New Roman" w:eastAsia="Times New Roman" w:hAnsi="Times New Roman" w:cs="Times New Roman"/>
                <w:b/>
                <w:bCs/>
                <w:color w:val="000000"/>
                <w:sz w:val="20"/>
                <w:szCs w:val="20"/>
              </w:rPr>
              <w:t>Наименование</w:t>
            </w:r>
          </w:p>
        </w:tc>
        <w:tc>
          <w:tcPr>
            <w:tcW w:w="2693" w:type="dxa"/>
            <w:tcBorders>
              <w:top w:val="nil"/>
              <w:left w:val="nil"/>
              <w:bottom w:val="single" w:sz="4" w:space="0" w:color="auto"/>
              <w:right w:val="single" w:sz="4" w:space="0" w:color="auto"/>
            </w:tcBorders>
            <w:shd w:val="clear" w:color="auto" w:fill="auto"/>
            <w:vAlign w:val="center"/>
            <w:hideMark/>
          </w:tcPr>
          <w:p w:rsidR="00E3322A" w:rsidRPr="00E3322A" w:rsidRDefault="00E3322A" w:rsidP="00E3322A">
            <w:pPr>
              <w:spacing w:after="0" w:line="240" w:lineRule="auto"/>
              <w:jc w:val="center"/>
              <w:rPr>
                <w:rFonts w:ascii="Times New Roman" w:eastAsia="Times New Roman" w:hAnsi="Times New Roman" w:cs="Times New Roman"/>
                <w:b/>
                <w:bCs/>
                <w:color w:val="000000"/>
                <w:sz w:val="20"/>
                <w:szCs w:val="20"/>
              </w:rPr>
            </w:pPr>
            <w:r w:rsidRPr="00E3322A">
              <w:rPr>
                <w:rFonts w:ascii="Times New Roman" w:eastAsia="Times New Roman" w:hAnsi="Times New Roman" w:cs="Times New Roman"/>
                <w:b/>
                <w:bCs/>
                <w:color w:val="000000"/>
                <w:sz w:val="20"/>
                <w:szCs w:val="20"/>
              </w:rPr>
              <w:t>Муниципальное образование</w:t>
            </w:r>
          </w:p>
        </w:tc>
        <w:tc>
          <w:tcPr>
            <w:tcW w:w="5057" w:type="dxa"/>
            <w:tcBorders>
              <w:top w:val="nil"/>
              <w:left w:val="nil"/>
              <w:bottom w:val="single" w:sz="4" w:space="0" w:color="auto"/>
              <w:right w:val="single" w:sz="4" w:space="0" w:color="auto"/>
            </w:tcBorders>
            <w:shd w:val="clear" w:color="auto" w:fill="auto"/>
            <w:noWrap/>
            <w:vAlign w:val="center"/>
            <w:hideMark/>
          </w:tcPr>
          <w:p w:rsidR="00E3322A" w:rsidRPr="00E3322A" w:rsidRDefault="00E3322A" w:rsidP="00E3322A">
            <w:pPr>
              <w:spacing w:after="0" w:line="240" w:lineRule="auto"/>
              <w:jc w:val="center"/>
              <w:rPr>
                <w:rFonts w:ascii="Times New Roman" w:eastAsia="Times New Roman" w:hAnsi="Times New Roman" w:cs="Times New Roman"/>
                <w:b/>
                <w:bCs/>
                <w:color w:val="000000"/>
                <w:sz w:val="20"/>
                <w:szCs w:val="20"/>
              </w:rPr>
            </w:pPr>
            <w:r w:rsidRPr="00E3322A">
              <w:rPr>
                <w:rFonts w:ascii="Times New Roman" w:eastAsia="Times New Roman" w:hAnsi="Times New Roman" w:cs="Times New Roman"/>
                <w:b/>
                <w:bCs/>
                <w:color w:val="000000"/>
                <w:sz w:val="20"/>
                <w:szCs w:val="20"/>
              </w:rPr>
              <w:t>местоположение</w:t>
            </w:r>
          </w:p>
        </w:tc>
      </w:tr>
      <w:tr w:rsidR="00E3322A" w:rsidRPr="00E3322A" w:rsidTr="00E3322A">
        <w:trPr>
          <w:trHeight w:val="304"/>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ИП Асланян</w:t>
            </w:r>
          </w:p>
        </w:tc>
        <w:tc>
          <w:tcPr>
            <w:tcW w:w="2693" w:type="dxa"/>
            <w:tcBorders>
              <w:top w:val="nil"/>
              <w:left w:val="nil"/>
              <w:bottom w:val="single" w:sz="4" w:space="0" w:color="auto"/>
              <w:right w:val="single" w:sz="4" w:space="0" w:color="auto"/>
            </w:tcBorders>
            <w:shd w:val="clear" w:color="auto" w:fill="auto"/>
            <w:noWrap/>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Калганский округ</w:t>
            </w:r>
          </w:p>
        </w:tc>
        <w:tc>
          <w:tcPr>
            <w:tcW w:w="5057" w:type="dxa"/>
            <w:tcBorders>
              <w:top w:val="nil"/>
              <w:left w:val="nil"/>
              <w:bottom w:val="single" w:sz="4" w:space="0" w:color="auto"/>
              <w:right w:val="single" w:sz="4" w:space="0" w:color="auto"/>
            </w:tcBorders>
            <w:shd w:val="clear" w:color="auto" w:fill="auto"/>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 xml:space="preserve">с. Калга Гаражная </w:t>
            </w:r>
          </w:p>
        </w:tc>
      </w:tr>
      <w:tr w:rsidR="00E3322A" w:rsidRPr="00E3322A" w:rsidTr="00E3322A">
        <w:trPr>
          <w:trHeight w:val="304"/>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ИП Кабанов Ф.У.</w:t>
            </w:r>
          </w:p>
        </w:tc>
        <w:tc>
          <w:tcPr>
            <w:tcW w:w="2693" w:type="dxa"/>
            <w:tcBorders>
              <w:top w:val="nil"/>
              <w:left w:val="nil"/>
              <w:bottom w:val="single" w:sz="4" w:space="0" w:color="auto"/>
              <w:right w:val="single" w:sz="4" w:space="0" w:color="auto"/>
            </w:tcBorders>
            <w:shd w:val="clear" w:color="auto" w:fill="auto"/>
            <w:noWrap/>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Калганский округ</w:t>
            </w:r>
          </w:p>
        </w:tc>
        <w:tc>
          <w:tcPr>
            <w:tcW w:w="5057" w:type="dxa"/>
            <w:tcBorders>
              <w:top w:val="nil"/>
              <w:left w:val="nil"/>
              <w:bottom w:val="single" w:sz="4" w:space="0" w:color="auto"/>
              <w:right w:val="single" w:sz="4" w:space="0" w:color="auto"/>
            </w:tcBorders>
            <w:shd w:val="clear" w:color="auto" w:fill="auto"/>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 xml:space="preserve">с. Калга ул. </w:t>
            </w:r>
            <w:proofErr w:type="spellStart"/>
            <w:r w:rsidRPr="00E3322A">
              <w:rPr>
                <w:rFonts w:ascii="Times New Roman" w:eastAsia="Times New Roman" w:hAnsi="Times New Roman" w:cs="Times New Roman"/>
                <w:color w:val="000000"/>
                <w:sz w:val="20"/>
                <w:szCs w:val="20"/>
              </w:rPr>
              <w:t>Балябина</w:t>
            </w:r>
            <w:proofErr w:type="spellEnd"/>
          </w:p>
        </w:tc>
      </w:tr>
      <w:tr w:rsidR="00E3322A" w:rsidRPr="00E3322A" w:rsidTr="00E3322A">
        <w:trPr>
          <w:trHeight w:val="304"/>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 xml:space="preserve">ООО ПКФ «Атлант» </w:t>
            </w:r>
          </w:p>
        </w:tc>
        <w:tc>
          <w:tcPr>
            <w:tcW w:w="2693" w:type="dxa"/>
            <w:tcBorders>
              <w:top w:val="nil"/>
              <w:left w:val="nil"/>
              <w:bottom w:val="single" w:sz="4" w:space="0" w:color="auto"/>
              <w:right w:val="single" w:sz="4" w:space="0" w:color="auto"/>
            </w:tcBorders>
            <w:shd w:val="clear" w:color="auto" w:fill="auto"/>
            <w:noWrap/>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Калганский округ</w:t>
            </w:r>
          </w:p>
        </w:tc>
        <w:tc>
          <w:tcPr>
            <w:tcW w:w="5057" w:type="dxa"/>
            <w:tcBorders>
              <w:top w:val="nil"/>
              <w:left w:val="nil"/>
              <w:bottom w:val="single" w:sz="4" w:space="0" w:color="auto"/>
              <w:right w:val="single" w:sz="4" w:space="0" w:color="auto"/>
            </w:tcBorders>
            <w:shd w:val="clear" w:color="auto" w:fill="auto"/>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с. Калга  ул. Гаражная д.11</w:t>
            </w:r>
          </w:p>
        </w:tc>
      </w:tr>
      <w:tr w:rsidR="00E3322A" w:rsidRPr="00E3322A" w:rsidTr="00E3322A">
        <w:trPr>
          <w:trHeight w:val="304"/>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proofErr w:type="spellStart"/>
            <w:r w:rsidRPr="00E3322A">
              <w:rPr>
                <w:rFonts w:ascii="Times New Roman" w:eastAsia="Times New Roman" w:hAnsi="Times New Roman" w:cs="Times New Roman"/>
                <w:color w:val="000000"/>
                <w:sz w:val="20"/>
                <w:szCs w:val="20"/>
              </w:rPr>
              <w:t>СХК«Рассвет</w:t>
            </w:r>
            <w:proofErr w:type="spellEnd"/>
            <w:r w:rsidRPr="00E3322A">
              <w:rPr>
                <w:rFonts w:ascii="Times New Roman" w:eastAsia="Times New Roman" w:hAnsi="Times New Roman" w:cs="Times New Roman"/>
                <w:color w:val="000000"/>
                <w:sz w:val="20"/>
                <w:szCs w:val="20"/>
              </w:rPr>
              <w:t>»</w:t>
            </w:r>
          </w:p>
        </w:tc>
        <w:tc>
          <w:tcPr>
            <w:tcW w:w="2693" w:type="dxa"/>
            <w:tcBorders>
              <w:top w:val="nil"/>
              <w:left w:val="nil"/>
              <w:bottom w:val="single" w:sz="4" w:space="0" w:color="auto"/>
              <w:right w:val="single" w:sz="4" w:space="0" w:color="auto"/>
            </w:tcBorders>
            <w:shd w:val="clear" w:color="auto" w:fill="auto"/>
            <w:noWrap/>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Калганский округ</w:t>
            </w:r>
          </w:p>
        </w:tc>
        <w:tc>
          <w:tcPr>
            <w:tcW w:w="5057" w:type="dxa"/>
            <w:tcBorders>
              <w:top w:val="nil"/>
              <w:left w:val="nil"/>
              <w:bottom w:val="single" w:sz="4" w:space="0" w:color="auto"/>
              <w:right w:val="single" w:sz="4" w:space="0" w:color="auto"/>
            </w:tcBorders>
            <w:shd w:val="clear" w:color="auto" w:fill="auto"/>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 xml:space="preserve">с. Чупрово ул. Школьная д.29 </w:t>
            </w:r>
          </w:p>
        </w:tc>
      </w:tr>
      <w:tr w:rsidR="00E3322A" w:rsidRPr="00E3322A" w:rsidTr="00E3322A">
        <w:trPr>
          <w:trHeight w:val="304"/>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 xml:space="preserve">ИП </w:t>
            </w:r>
            <w:proofErr w:type="spellStart"/>
            <w:r w:rsidRPr="00E3322A">
              <w:rPr>
                <w:rFonts w:ascii="Times New Roman" w:eastAsia="Times New Roman" w:hAnsi="Times New Roman" w:cs="Times New Roman"/>
                <w:color w:val="000000"/>
                <w:sz w:val="20"/>
                <w:szCs w:val="20"/>
              </w:rPr>
              <w:t>Воросова</w:t>
            </w:r>
            <w:proofErr w:type="spellEnd"/>
            <w:r w:rsidRPr="00E3322A">
              <w:rPr>
                <w:rFonts w:ascii="Times New Roman" w:eastAsia="Times New Roman" w:hAnsi="Times New Roman" w:cs="Times New Roman"/>
                <w:color w:val="000000"/>
                <w:sz w:val="20"/>
                <w:szCs w:val="20"/>
              </w:rPr>
              <w:t xml:space="preserve"> Т.И</w:t>
            </w:r>
          </w:p>
        </w:tc>
        <w:tc>
          <w:tcPr>
            <w:tcW w:w="2693" w:type="dxa"/>
            <w:tcBorders>
              <w:top w:val="nil"/>
              <w:left w:val="nil"/>
              <w:bottom w:val="single" w:sz="4" w:space="0" w:color="auto"/>
              <w:right w:val="single" w:sz="4" w:space="0" w:color="auto"/>
            </w:tcBorders>
            <w:shd w:val="clear" w:color="auto" w:fill="auto"/>
            <w:noWrap/>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Калганский округ</w:t>
            </w:r>
          </w:p>
        </w:tc>
        <w:tc>
          <w:tcPr>
            <w:tcW w:w="5057" w:type="dxa"/>
            <w:tcBorders>
              <w:top w:val="nil"/>
              <w:left w:val="nil"/>
              <w:bottom w:val="single" w:sz="4" w:space="0" w:color="auto"/>
              <w:right w:val="single" w:sz="4" w:space="0" w:color="auto"/>
            </w:tcBorders>
            <w:shd w:val="clear" w:color="auto" w:fill="auto"/>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 xml:space="preserve">с. </w:t>
            </w:r>
            <w:proofErr w:type="spellStart"/>
            <w:r w:rsidRPr="00E3322A">
              <w:rPr>
                <w:rFonts w:ascii="Times New Roman" w:eastAsia="Times New Roman" w:hAnsi="Times New Roman" w:cs="Times New Roman"/>
                <w:color w:val="000000"/>
                <w:sz w:val="20"/>
                <w:szCs w:val="20"/>
              </w:rPr>
              <w:t>Кадая</w:t>
            </w:r>
            <w:proofErr w:type="spellEnd"/>
            <w:r w:rsidRPr="00E3322A">
              <w:rPr>
                <w:rFonts w:ascii="Times New Roman" w:eastAsia="Times New Roman" w:hAnsi="Times New Roman" w:cs="Times New Roman"/>
                <w:color w:val="000000"/>
                <w:sz w:val="20"/>
                <w:szCs w:val="20"/>
              </w:rPr>
              <w:t xml:space="preserve"> </w:t>
            </w:r>
          </w:p>
        </w:tc>
      </w:tr>
      <w:tr w:rsidR="00E3322A" w:rsidRPr="00E3322A" w:rsidTr="00E3322A">
        <w:trPr>
          <w:trHeight w:val="304"/>
        </w:trPr>
        <w:tc>
          <w:tcPr>
            <w:tcW w:w="101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2A" w:rsidRPr="00E3322A" w:rsidRDefault="00E3322A" w:rsidP="00E3322A">
            <w:pPr>
              <w:spacing w:after="0" w:line="240" w:lineRule="auto"/>
              <w:jc w:val="center"/>
              <w:rPr>
                <w:rFonts w:ascii="Times New Roman" w:eastAsia="Times New Roman" w:hAnsi="Times New Roman" w:cs="Times New Roman"/>
                <w:b/>
                <w:bCs/>
                <w:color w:val="000000"/>
                <w:sz w:val="20"/>
                <w:szCs w:val="20"/>
              </w:rPr>
            </w:pPr>
            <w:r w:rsidRPr="00E3322A">
              <w:rPr>
                <w:rFonts w:ascii="Times New Roman" w:eastAsia="Times New Roman" w:hAnsi="Times New Roman" w:cs="Times New Roman"/>
                <w:b/>
                <w:bCs/>
                <w:color w:val="000000"/>
                <w:sz w:val="20"/>
                <w:szCs w:val="20"/>
              </w:rPr>
              <w:t>Мясная отрасль</w:t>
            </w:r>
          </w:p>
        </w:tc>
      </w:tr>
      <w:tr w:rsidR="00E3322A" w:rsidRPr="00E3322A" w:rsidTr="00E3322A">
        <w:trPr>
          <w:trHeight w:val="304"/>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 xml:space="preserve">ИП Бурханов Р.Р.  </w:t>
            </w:r>
          </w:p>
        </w:tc>
        <w:tc>
          <w:tcPr>
            <w:tcW w:w="2693" w:type="dxa"/>
            <w:tcBorders>
              <w:top w:val="nil"/>
              <w:left w:val="nil"/>
              <w:bottom w:val="single" w:sz="4" w:space="0" w:color="auto"/>
              <w:right w:val="single" w:sz="4" w:space="0" w:color="auto"/>
            </w:tcBorders>
            <w:shd w:val="clear" w:color="auto" w:fill="auto"/>
            <w:noWrap/>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Калганский округ</w:t>
            </w:r>
          </w:p>
        </w:tc>
        <w:tc>
          <w:tcPr>
            <w:tcW w:w="5057" w:type="dxa"/>
            <w:tcBorders>
              <w:top w:val="nil"/>
              <w:left w:val="nil"/>
              <w:bottom w:val="single" w:sz="4" w:space="0" w:color="auto"/>
              <w:right w:val="single" w:sz="4" w:space="0" w:color="auto"/>
            </w:tcBorders>
            <w:shd w:val="clear" w:color="auto" w:fill="auto"/>
            <w:noWrap/>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с. Калга ул. Первомайская</w:t>
            </w:r>
          </w:p>
        </w:tc>
      </w:tr>
      <w:tr w:rsidR="00E3322A" w:rsidRPr="00E3322A" w:rsidTr="00E3322A">
        <w:trPr>
          <w:trHeight w:val="304"/>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ИП Козлов В.М.</w:t>
            </w:r>
          </w:p>
        </w:tc>
        <w:tc>
          <w:tcPr>
            <w:tcW w:w="2693" w:type="dxa"/>
            <w:tcBorders>
              <w:top w:val="nil"/>
              <w:left w:val="nil"/>
              <w:bottom w:val="single" w:sz="4" w:space="0" w:color="auto"/>
              <w:right w:val="single" w:sz="4" w:space="0" w:color="auto"/>
            </w:tcBorders>
            <w:shd w:val="clear" w:color="auto" w:fill="auto"/>
            <w:noWrap/>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Калганский округ</w:t>
            </w:r>
          </w:p>
        </w:tc>
        <w:tc>
          <w:tcPr>
            <w:tcW w:w="5057" w:type="dxa"/>
            <w:tcBorders>
              <w:top w:val="nil"/>
              <w:left w:val="nil"/>
              <w:bottom w:val="single" w:sz="4" w:space="0" w:color="auto"/>
              <w:right w:val="single" w:sz="4" w:space="0" w:color="auto"/>
            </w:tcBorders>
            <w:shd w:val="clear" w:color="auto" w:fill="auto"/>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 xml:space="preserve">с. Доно, </w:t>
            </w:r>
            <w:proofErr w:type="spellStart"/>
            <w:r w:rsidRPr="00E3322A">
              <w:rPr>
                <w:rFonts w:ascii="Times New Roman" w:eastAsia="Times New Roman" w:hAnsi="Times New Roman" w:cs="Times New Roman"/>
                <w:color w:val="000000"/>
                <w:sz w:val="20"/>
                <w:szCs w:val="20"/>
              </w:rPr>
              <w:t>Лелекова</w:t>
            </w:r>
            <w:proofErr w:type="spellEnd"/>
            <w:r w:rsidRPr="00E3322A">
              <w:rPr>
                <w:rFonts w:ascii="Times New Roman" w:eastAsia="Times New Roman" w:hAnsi="Times New Roman" w:cs="Times New Roman"/>
                <w:color w:val="000000"/>
                <w:sz w:val="20"/>
                <w:szCs w:val="20"/>
              </w:rPr>
              <w:t>, 36</w:t>
            </w:r>
          </w:p>
        </w:tc>
      </w:tr>
      <w:tr w:rsidR="00E3322A" w:rsidRPr="00E3322A" w:rsidTr="00E3322A">
        <w:trPr>
          <w:trHeight w:val="304"/>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 </w:t>
            </w:r>
          </w:p>
        </w:tc>
        <w:tc>
          <w:tcPr>
            <w:tcW w:w="2693" w:type="dxa"/>
            <w:tcBorders>
              <w:top w:val="nil"/>
              <w:left w:val="nil"/>
              <w:bottom w:val="single" w:sz="4" w:space="0" w:color="auto"/>
              <w:right w:val="single" w:sz="4" w:space="0" w:color="auto"/>
            </w:tcBorders>
            <w:shd w:val="clear" w:color="auto" w:fill="auto"/>
            <w:noWrap/>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Калганский округ</w:t>
            </w:r>
          </w:p>
        </w:tc>
        <w:tc>
          <w:tcPr>
            <w:tcW w:w="5057" w:type="dxa"/>
            <w:tcBorders>
              <w:top w:val="nil"/>
              <w:left w:val="nil"/>
              <w:bottom w:val="single" w:sz="4" w:space="0" w:color="auto"/>
              <w:right w:val="single" w:sz="4" w:space="0" w:color="auto"/>
            </w:tcBorders>
            <w:shd w:val="clear" w:color="auto" w:fill="auto"/>
            <w:vAlign w:val="bottom"/>
            <w:hideMark/>
          </w:tcPr>
          <w:p w:rsidR="00E3322A" w:rsidRPr="00E3322A" w:rsidRDefault="00E3322A" w:rsidP="00E3322A">
            <w:pPr>
              <w:spacing w:after="0" w:line="240" w:lineRule="auto"/>
              <w:rPr>
                <w:rFonts w:ascii="Times New Roman" w:eastAsia="Times New Roman" w:hAnsi="Times New Roman" w:cs="Times New Roman"/>
                <w:color w:val="000000"/>
                <w:sz w:val="20"/>
                <w:szCs w:val="20"/>
              </w:rPr>
            </w:pPr>
            <w:r w:rsidRPr="00E3322A">
              <w:rPr>
                <w:rFonts w:ascii="Times New Roman" w:eastAsia="Times New Roman" w:hAnsi="Times New Roman" w:cs="Times New Roman"/>
                <w:color w:val="000000"/>
                <w:sz w:val="20"/>
                <w:szCs w:val="20"/>
              </w:rPr>
              <w:t>ул. Первомайская</w:t>
            </w:r>
          </w:p>
        </w:tc>
      </w:tr>
    </w:tbl>
    <w:p w:rsidR="00A73054" w:rsidRDefault="00A73054" w:rsidP="00760A98">
      <w:pPr>
        <w:spacing w:after="0" w:line="360" w:lineRule="auto"/>
        <w:ind w:firstLine="709"/>
        <w:jc w:val="both"/>
        <w:rPr>
          <w:b/>
          <w:bCs/>
          <w:sz w:val="28"/>
          <w:szCs w:val="28"/>
        </w:rPr>
      </w:pPr>
    </w:p>
    <w:p w:rsidR="00833472" w:rsidRPr="00833472" w:rsidRDefault="00833472" w:rsidP="00760A98">
      <w:pPr>
        <w:spacing w:after="0" w:line="360" w:lineRule="auto"/>
        <w:ind w:firstLine="709"/>
        <w:jc w:val="both"/>
        <w:rPr>
          <w:rFonts w:ascii="Times New Roman" w:hAnsi="Times New Roman" w:cs="Times New Roman"/>
          <w:bCs/>
          <w:sz w:val="28"/>
          <w:szCs w:val="28"/>
        </w:rPr>
      </w:pPr>
      <w:r>
        <w:rPr>
          <w:b/>
          <w:bCs/>
          <w:sz w:val="28"/>
          <w:szCs w:val="28"/>
        </w:rPr>
        <w:t xml:space="preserve"> </w:t>
      </w:r>
      <w:r w:rsidRPr="00833472">
        <w:rPr>
          <w:rFonts w:ascii="Times New Roman" w:hAnsi="Times New Roman" w:cs="Times New Roman"/>
          <w:bCs/>
          <w:sz w:val="28"/>
          <w:szCs w:val="28"/>
        </w:rPr>
        <w:t xml:space="preserve">Округ  имеет </w:t>
      </w:r>
      <w:r>
        <w:rPr>
          <w:rFonts w:ascii="Times New Roman" w:hAnsi="Times New Roman" w:cs="Times New Roman"/>
          <w:bCs/>
          <w:sz w:val="28"/>
          <w:szCs w:val="28"/>
        </w:rPr>
        <w:t xml:space="preserve">большой экономический  потенциал для  развития агропромышленного  </w:t>
      </w:r>
      <w:r w:rsidRPr="00833472">
        <w:rPr>
          <w:rFonts w:ascii="Times New Roman" w:hAnsi="Times New Roman" w:cs="Times New Roman"/>
          <w:bCs/>
          <w:sz w:val="28"/>
          <w:szCs w:val="28"/>
        </w:rPr>
        <w:t xml:space="preserve">комплекса </w:t>
      </w:r>
      <w:r w:rsidRPr="00833472">
        <w:rPr>
          <w:rFonts w:ascii="Times New Roman" w:hAnsi="Times New Roman" w:cs="Times New Roman"/>
          <w:sz w:val="28"/>
          <w:szCs w:val="28"/>
        </w:rPr>
        <w:t xml:space="preserve">в качестве территории, специализирующейся на производстве </w:t>
      </w:r>
      <w:r w:rsidRPr="00833472">
        <w:rPr>
          <w:rFonts w:ascii="Times New Roman" w:hAnsi="Times New Roman" w:cs="Times New Roman"/>
          <w:noProof/>
          <w:sz w:val="28"/>
          <w:szCs w:val="28"/>
        </w:rPr>
        <w:drawing>
          <wp:inline distT="0" distB="0" distL="0" distR="0" wp14:anchorId="40D7C761" wp14:editId="3108AFCE">
            <wp:extent cx="6985" cy="79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79375"/>
                    </a:xfrm>
                    <a:prstGeom prst="rect">
                      <a:avLst/>
                    </a:prstGeom>
                    <a:noFill/>
                    <a:ln>
                      <a:noFill/>
                    </a:ln>
                  </pic:spPr>
                </pic:pic>
              </a:graphicData>
            </a:graphic>
          </wp:inline>
        </w:drawing>
      </w:r>
      <w:r w:rsidRPr="00833472">
        <w:rPr>
          <w:rFonts w:ascii="Times New Roman" w:hAnsi="Times New Roman" w:cs="Times New Roman"/>
          <w:sz w:val="28"/>
          <w:szCs w:val="28"/>
        </w:rPr>
        <w:t>и</w:t>
      </w:r>
      <w:r>
        <w:rPr>
          <w:rFonts w:ascii="Times New Roman" w:hAnsi="Times New Roman" w:cs="Times New Roman"/>
          <w:sz w:val="28"/>
          <w:szCs w:val="28"/>
        </w:rPr>
        <w:t xml:space="preserve"> </w:t>
      </w:r>
      <w:r w:rsidRPr="00833472">
        <w:rPr>
          <w:rFonts w:ascii="Times New Roman" w:hAnsi="Times New Roman" w:cs="Times New Roman"/>
          <w:sz w:val="28"/>
          <w:szCs w:val="28"/>
        </w:rPr>
        <w:t>переработке продукции растениеводства и животноводства</w:t>
      </w:r>
      <w:r>
        <w:rPr>
          <w:rFonts w:ascii="Times New Roman" w:hAnsi="Times New Roman" w:cs="Times New Roman"/>
          <w:sz w:val="28"/>
          <w:szCs w:val="28"/>
        </w:rPr>
        <w:t xml:space="preserve">, для  чего  </w:t>
      </w:r>
      <w:r>
        <w:rPr>
          <w:rFonts w:ascii="Times New Roman" w:hAnsi="Times New Roman" w:cs="Times New Roman"/>
          <w:sz w:val="28"/>
          <w:szCs w:val="28"/>
        </w:rPr>
        <w:lastRenderedPageBreak/>
        <w:t xml:space="preserve">имеется  все  необходимые  ресурсы (наличие земель сельскохозяйственного  </w:t>
      </w:r>
      <w:r w:rsidRPr="00131FC2">
        <w:rPr>
          <w:rFonts w:ascii="Times New Roman" w:hAnsi="Times New Roman" w:cs="Times New Roman"/>
          <w:sz w:val="28"/>
          <w:szCs w:val="28"/>
        </w:rPr>
        <w:t xml:space="preserve">назначения как  </w:t>
      </w:r>
      <w:proofErr w:type="spellStart"/>
      <w:r w:rsidRPr="00131FC2">
        <w:rPr>
          <w:rFonts w:ascii="Times New Roman" w:hAnsi="Times New Roman" w:cs="Times New Roman"/>
          <w:sz w:val="28"/>
          <w:szCs w:val="28"/>
        </w:rPr>
        <w:t>пашень</w:t>
      </w:r>
      <w:proofErr w:type="spellEnd"/>
      <w:r w:rsidRPr="00131FC2">
        <w:rPr>
          <w:rFonts w:ascii="Times New Roman" w:hAnsi="Times New Roman" w:cs="Times New Roman"/>
          <w:sz w:val="28"/>
          <w:szCs w:val="28"/>
        </w:rPr>
        <w:t xml:space="preserve"> так и сенокосов). </w:t>
      </w:r>
      <w:r w:rsidR="00131FC2" w:rsidRPr="00131FC2">
        <w:rPr>
          <w:rFonts w:ascii="Times New Roman" w:hAnsi="Times New Roman" w:cs="Times New Roman"/>
          <w:sz w:val="28"/>
          <w:szCs w:val="28"/>
        </w:rPr>
        <w:t>Преобладание</w:t>
      </w:r>
      <w:r w:rsidRPr="00131FC2">
        <w:rPr>
          <w:rFonts w:ascii="Times New Roman" w:hAnsi="Times New Roman" w:cs="Times New Roman"/>
          <w:sz w:val="28"/>
          <w:szCs w:val="28"/>
        </w:rPr>
        <w:t xml:space="preserve"> </w:t>
      </w:r>
      <w:r w:rsidR="00131FC2" w:rsidRPr="00131FC2">
        <w:rPr>
          <w:rFonts w:ascii="Times New Roman" w:hAnsi="Times New Roman" w:cs="Times New Roman"/>
          <w:sz w:val="28"/>
          <w:szCs w:val="28"/>
        </w:rPr>
        <w:t xml:space="preserve"> горнодобывающей</w:t>
      </w:r>
      <w:r w:rsidRPr="00131FC2">
        <w:rPr>
          <w:rFonts w:ascii="Times New Roman" w:hAnsi="Times New Roman" w:cs="Times New Roman"/>
          <w:sz w:val="28"/>
          <w:szCs w:val="28"/>
        </w:rPr>
        <w:t xml:space="preserve">  про</w:t>
      </w:r>
      <w:r w:rsidR="00131FC2" w:rsidRPr="00131FC2">
        <w:rPr>
          <w:rFonts w:ascii="Times New Roman" w:hAnsi="Times New Roman" w:cs="Times New Roman"/>
          <w:sz w:val="28"/>
          <w:szCs w:val="28"/>
        </w:rPr>
        <w:t>мышленности обусловлено достаточным уровнем обеспеченности разведанными запасами полезных ископаемых</w:t>
      </w:r>
      <w:r w:rsidR="00131FC2">
        <w:rPr>
          <w:rFonts w:ascii="Times New Roman" w:hAnsi="Times New Roman" w:cs="Times New Roman"/>
          <w:sz w:val="28"/>
          <w:szCs w:val="28"/>
        </w:rPr>
        <w:t>.</w:t>
      </w:r>
    </w:p>
    <w:p w:rsidR="00CD5C2C" w:rsidRPr="00760A98" w:rsidRDefault="00CD2741" w:rsidP="00765393">
      <w:pPr>
        <w:pStyle w:val="p4"/>
        <w:shd w:val="clear" w:color="auto" w:fill="FFFFFF"/>
        <w:spacing w:before="0" w:beforeAutospacing="0" w:after="0" w:afterAutospacing="0" w:line="360" w:lineRule="auto"/>
        <w:ind w:firstLine="709"/>
        <w:jc w:val="both"/>
        <w:rPr>
          <w:rStyle w:val="s5"/>
          <w:rFonts w:ascii="Times New Roman" w:hAnsi="Times New Roman" w:cs="Times New Roman"/>
          <w:sz w:val="28"/>
          <w:szCs w:val="28"/>
        </w:rPr>
      </w:pPr>
      <w:r w:rsidRPr="00760A98">
        <w:rPr>
          <w:rStyle w:val="s5"/>
          <w:rFonts w:ascii="Times New Roman" w:hAnsi="Times New Roman" w:cs="Times New Roman"/>
          <w:sz w:val="28"/>
          <w:szCs w:val="28"/>
        </w:rPr>
        <w:t>Жилищно-коммунальное хозяйство было и остается первоочередной по важности и значимости сферой деятельности о</w:t>
      </w:r>
      <w:r w:rsidR="00CD5C2C" w:rsidRPr="00760A98">
        <w:rPr>
          <w:rStyle w:val="s5"/>
          <w:rFonts w:ascii="Times New Roman" w:hAnsi="Times New Roman" w:cs="Times New Roman"/>
          <w:sz w:val="28"/>
          <w:szCs w:val="28"/>
        </w:rPr>
        <w:t>рганов местного самоуправления.</w:t>
      </w:r>
    </w:p>
    <w:p w:rsidR="00CD2741" w:rsidRPr="00760A98" w:rsidRDefault="00CD2741" w:rsidP="002E469E">
      <w:pPr>
        <w:pStyle w:val="p4"/>
        <w:shd w:val="clear" w:color="auto" w:fill="FFFFFF"/>
        <w:spacing w:before="0" w:beforeAutospacing="0" w:after="0" w:afterAutospacing="0" w:line="360" w:lineRule="auto"/>
        <w:ind w:firstLine="709"/>
        <w:jc w:val="both"/>
        <w:rPr>
          <w:sz w:val="28"/>
          <w:szCs w:val="28"/>
        </w:rPr>
      </w:pPr>
      <w:r w:rsidRPr="00760A98">
        <w:rPr>
          <w:rStyle w:val="s5"/>
          <w:rFonts w:ascii="Times New Roman" w:hAnsi="Times New Roman" w:cs="Times New Roman"/>
          <w:sz w:val="28"/>
          <w:szCs w:val="28"/>
        </w:rPr>
        <w:t>Главным направлением деятельности жилищно-коммунальной сферы по – прежнему является создание комфортных условий проживания граждан, предоставление качественных жилищно-коммунальных услуг населению.</w:t>
      </w:r>
    </w:p>
    <w:p w:rsidR="00760A98" w:rsidRDefault="00760A98" w:rsidP="002E469E">
      <w:pPr>
        <w:pStyle w:val="p4"/>
        <w:shd w:val="clear" w:color="auto" w:fill="FFFFFF"/>
        <w:spacing w:before="0" w:beforeAutospacing="0" w:after="0" w:afterAutospacing="0" w:line="360" w:lineRule="auto"/>
        <w:ind w:firstLine="709"/>
        <w:jc w:val="both"/>
        <w:rPr>
          <w:sz w:val="28"/>
          <w:szCs w:val="28"/>
          <w:lang w:eastAsia="en-US"/>
        </w:rPr>
      </w:pPr>
      <w:r w:rsidRPr="00760A98">
        <w:rPr>
          <w:sz w:val="28"/>
          <w:szCs w:val="28"/>
          <w:lang w:eastAsia="en-US"/>
        </w:rPr>
        <w:t>На территории Калганского муниципального округа услугами по сбору и транспортировке  твердых коммунальных отходов занимается ООО «</w:t>
      </w:r>
      <w:proofErr w:type="spellStart"/>
      <w:r w:rsidRPr="00760A98">
        <w:rPr>
          <w:sz w:val="28"/>
          <w:szCs w:val="28"/>
          <w:lang w:eastAsia="en-US"/>
        </w:rPr>
        <w:t>Олерон</w:t>
      </w:r>
      <w:proofErr w:type="spellEnd"/>
      <w:r w:rsidRPr="00760A98">
        <w:rPr>
          <w:sz w:val="28"/>
          <w:szCs w:val="28"/>
          <w:lang w:eastAsia="en-US"/>
        </w:rPr>
        <w:t>+».</w:t>
      </w:r>
    </w:p>
    <w:p w:rsidR="00760A98" w:rsidRDefault="00760A98" w:rsidP="00760A98">
      <w:pPr>
        <w:pStyle w:val="p4"/>
        <w:shd w:val="clear" w:color="auto" w:fill="FFFFFF"/>
        <w:spacing w:before="0" w:beforeAutospacing="0" w:after="0" w:afterAutospacing="0" w:line="360" w:lineRule="auto"/>
        <w:ind w:firstLine="709"/>
        <w:jc w:val="both"/>
        <w:rPr>
          <w:color w:val="000000"/>
          <w:sz w:val="28"/>
          <w:szCs w:val="28"/>
        </w:rPr>
      </w:pPr>
      <w:r w:rsidRPr="00760A98">
        <w:rPr>
          <w:color w:val="000000"/>
          <w:sz w:val="28"/>
          <w:szCs w:val="28"/>
        </w:rPr>
        <w:t>Реализацией и поставкой сжиженного углеводородного газа  в баллонах занимается ОАО «</w:t>
      </w:r>
      <w:proofErr w:type="spellStart"/>
      <w:r w:rsidRPr="00760A98">
        <w:rPr>
          <w:color w:val="000000"/>
          <w:sz w:val="28"/>
          <w:szCs w:val="28"/>
        </w:rPr>
        <w:t>Читаоблгаз</w:t>
      </w:r>
      <w:proofErr w:type="spellEnd"/>
      <w:r w:rsidRPr="00760A98">
        <w:rPr>
          <w:color w:val="000000"/>
          <w:sz w:val="28"/>
          <w:szCs w:val="28"/>
        </w:rPr>
        <w:t>».</w:t>
      </w:r>
    </w:p>
    <w:p w:rsidR="0013754D" w:rsidRDefault="0013754D" w:rsidP="0013754D">
      <w:pPr>
        <w:pStyle w:val="p4"/>
        <w:shd w:val="clear" w:color="auto" w:fill="FFFFFF"/>
        <w:spacing w:before="0" w:beforeAutospacing="0" w:after="0" w:afterAutospacing="0" w:line="360" w:lineRule="auto"/>
        <w:ind w:firstLine="709"/>
        <w:jc w:val="both"/>
        <w:rPr>
          <w:sz w:val="28"/>
          <w:szCs w:val="28"/>
        </w:rPr>
      </w:pPr>
      <w:r w:rsidRPr="0013754D">
        <w:rPr>
          <w:sz w:val="28"/>
          <w:szCs w:val="28"/>
        </w:rPr>
        <w:t xml:space="preserve">Централизованным поставщиком тепловой энергии на территории </w:t>
      </w:r>
      <w:r>
        <w:rPr>
          <w:sz w:val="28"/>
          <w:szCs w:val="28"/>
        </w:rPr>
        <w:t>села Калга</w:t>
      </w:r>
      <w:r w:rsidRPr="0013754D">
        <w:rPr>
          <w:sz w:val="28"/>
          <w:szCs w:val="28"/>
        </w:rPr>
        <w:t xml:space="preserve"> с 15.09.2021 г. является Индивидуальный предприниматель Щукин В.Ж.. На территории </w:t>
      </w:r>
      <w:r>
        <w:rPr>
          <w:sz w:val="28"/>
          <w:szCs w:val="28"/>
        </w:rPr>
        <w:t>села</w:t>
      </w:r>
      <w:r w:rsidRPr="0013754D">
        <w:rPr>
          <w:sz w:val="28"/>
          <w:szCs w:val="28"/>
        </w:rPr>
        <w:t xml:space="preserve"> размещено 2 котельных (Котельная № 1 РУС, котельная № 2 </w:t>
      </w:r>
      <w:proofErr w:type="spellStart"/>
      <w:r w:rsidRPr="0013754D">
        <w:rPr>
          <w:sz w:val="28"/>
          <w:szCs w:val="28"/>
        </w:rPr>
        <w:t>Агроснаб</w:t>
      </w:r>
      <w:proofErr w:type="spellEnd"/>
      <w:r w:rsidRPr="0013754D">
        <w:rPr>
          <w:sz w:val="28"/>
          <w:szCs w:val="28"/>
        </w:rPr>
        <w:t xml:space="preserve">), обслуживаемых ИП Щукин В.Ж.. Котельные вырабатывают и транспортируют тепловую энергию для нужд отопления населения, объектов соцкультбыта, бюджетной сферы и прочим потребителям. Основное топливо - уголь, резервное топливо не предусмотрено. Теплоноситель - горячая вода. Котельные работают сезонно. Котельные работают по температурному графику 75- 95 С. Продолжительность отопительного периода 238 суток. </w:t>
      </w:r>
      <w:r>
        <w:rPr>
          <w:sz w:val="28"/>
          <w:szCs w:val="28"/>
        </w:rPr>
        <w:t xml:space="preserve">Расчетная температура наружного </w:t>
      </w:r>
      <w:r w:rsidRPr="0013754D">
        <w:rPr>
          <w:sz w:val="28"/>
          <w:szCs w:val="28"/>
        </w:rPr>
        <w:t>воздуха минус 39 С</w:t>
      </w:r>
      <w:r>
        <w:rPr>
          <w:sz w:val="28"/>
          <w:szCs w:val="28"/>
        </w:rPr>
        <w:t>.</w:t>
      </w:r>
    </w:p>
    <w:p w:rsidR="0013754D" w:rsidRDefault="0013754D" w:rsidP="0013754D">
      <w:pPr>
        <w:pStyle w:val="p4"/>
        <w:shd w:val="clear" w:color="auto" w:fill="FFFFFF"/>
        <w:spacing w:before="0" w:beforeAutospacing="0" w:after="0" w:afterAutospacing="0" w:line="360" w:lineRule="auto"/>
        <w:ind w:firstLine="709"/>
        <w:jc w:val="both"/>
        <w:rPr>
          <w:sz w:val="28"/>
          <w:szCs w:val="28"/>
        </w:rPr>
      </w:pPr>
      <w:r w:rsidRPr="0013754D">
        <w:rPr>
          <w:sz w:val="28"/>
          <w:szCs w:val="28"/>
        </w:rPr>
        <w:t xml:space="preserve">Централизованным поставщиком тепловой энергии на территории </w:t>
      </w:r>
      <w:r>
        <w:rPr>
          <w:sz w:val="28"/>
          <w:szCs w:val="28"/>
        </w:rPr>
        <w:t>села</w:t>
      </w:r>
      <w:r w:rsidR="00B53EF8" w:rsidRPr="00B53EF8">
        <w:rPr>
          <w:sz w:val="28"/>
          <w:szCs w:val="28"/>
        </w:rPr>
        <w:t xml:space="preserve"> </w:t>
      </w:r>
      <w:proofErr w:type="spellStart"/>
      <w:r w:rsidR="00B53EF8">
        <w:rPr>
          <w:sz w:val="28"/>
          <w:szCs w:val="28"/>
        </w:rPr>
        <w:t>Кадая</w:t>
      </w:r>
      <w:proofErr w:type="spellEnd"/>
      <w:r w:rsidR="00B53EF8">
        <w:rPr>
          <w:sz w:val="28"/>
          <w:szCs w:val="28"/>
        </w:rPr>
        <w:t>, Кадая1  является ООО «</w:t>
      </w:r>
      <w:proofErr w:type="spellStart"/>
      <w:r w:rsidR="00B53EF8">
        <w:rPr>
          <w:sz w:val="28"/>
          <w:szCs w:val="28"/>
        </w:rPr>
        <w:t>Кадаинское</w:t>
      </w:r>
      <w:proofErr w:type="spellEnd"/>
      <w:r w:rsidR="00B53EF8">
        <w:rPr>
          <w:sz w:val="28"/>
          <w:szCs w:val="28"/>
        </w:rPr>
        <w:t>»</w:t>
      </w:r>
      <w:r w:rsidRPr="0013754D">
        <w:rPr>
          <w:sz w:val="28"/>
          <w:szCs w:val="28"/>
        </w:rPr>
        <w:t>.</w:t>
      </w:r>
    </w:p>
    <w:p w:rsidR="007C5A53" w:rsidRDefault="007C5A53" w:rsidP="0013754D">
      <w:pPr>
        <w:pStyle w:val="p4"/>
        <w:shd w:val="clear" w:color="auto" w:fill="FFFFFF"/>
        <w:spacing w:before="0" w:beforeAutospacing="0" w:after="0" w:afterAutospacing="0" w:line="360" w:lineRule="auto"/>
        <w:ind w:firstLine="709"/>
        <w:jc w:val="both"/>
        <w:rPr>
          <w:sz w:val="28"/>
          <w:szCs w:val="28"/>
        </w:rPr>
      </w:pPr>
      <w:r>
        <w:rPr>
          <w:sz w:val="28"/>
          <w:szCs w:val="28"/>
        </w:rPr>
        <w:t xml:space="preserve"> </w:t>
      </w:r>
      <w:r w:rsidRPr="007C5A53">
        <w:rPr>
          <w:sz w:val="28"/>
          <w:szCs w:val="28"/>
        </w:rPr>
        <w:t>Основным  поставщиком электроэнергии в калганском  муниципальном  округе  является АО «</w:t>
      </w:r>
      <w:proofErr w:type="spellStart"/>
      <w:r w:rsidRPr="007C5A53">
        <w:rPr>
          <w:sz w:val="28"/>
          <w:szCs w:val="28"/>
        </w:rPr>
        <w:t>Читаэнергосбыт</w:t>
      </w:r>
      <w:proofErr w:type="spellEnd"/>
      <w:r w:rsidRPr="007C5A53">
        <w:rPr>
          <w:sz w:val="28"/>
          <w:szCs w:val="28"/>
        </w:rPr>
        <w:t>».</w:t>
      </w:r>
    </w:p>
    <w:p w:rsidR="00131FC2" w:rsidRPr="007C5A53" w:rsidRDefault="00131FC2" w:rsidP="0013754D">
      <w:pPr>
        <w:pStyle w:val="p4"/>
        <w:shd w:val="clear" w:color="auto" w:fill="FFFFFF"/>
        <w:spacing w:before="0" w:beforeAutospacing="0" w:after="0" w:afterAutospacing="0" w:line="360" w:lineRule="auto"/>
        <w:ind w:firstLine="709"/>
        <w:jc w:val="both"/>
        <w:rPr>
          <w:color w:val="000000"/>
          <w:sz w:val="28"/>
          <w:szCs w:val="28"/>
        </w:rPr>
      </w:pPr>
      <w:r>
        <w:rPr>
          <w:sz w:val="28"/>
          <w:szCs w:val="28"/>
        </w:rPr>
        <w:t xml:space="preserve">Большая  часть территории застроена индивидуальными  жилыми  домами не имеющими центрального тепло и водоснабжения. Поставщиком питьевой  воды на  территории  округа является </w:t>
      </w:r>
      <w:r w:rsidRPr="0013754D">
        <w:rPr>
          <w:sz w:val="28"/>
          <w:szCs w:val="28"/>
        </w:rPr>
        <w:t>Индивидуальный предприниматель Щукин В.Ж..</w:t>
      </w:r>
    </w:p>
    <w:p w:rsidR="00CD2741" w:rsidRDefault="00CD2741" w:rsidP="00765393">
      <w:pPr>
        <w:pStyle w:val="p4"/>
        <w:shd w:val="clear" w:color="auto" w:fill="FFFFFF"/>
        <w:spacing w:before="0" w:beforeAutospacing="0" w:after="0" w:afterAutospacing="0" w:line="360" w:lineRule="auto"/>
        <w:ind w:firstLine="709"/>
        <w:jc w:val="both"/>
        <w:rPr>
          <w:sz w:val="28"/>
          <w:szCs w:val="28"/>
        </w:rPr>
      </w:pPr>
      <w:r w:rsidRPr="00B84772">
        <w:rPr>
          <w:sz w:val="28"/>
          <w:szCs w:val="28"/>
        </w:rPr>
        <w:lastRenderedPageBreak/>
        <w:t>Развитие малого и среднего бизнеса, активизация предпринимательской деятельности является необходимым условием стабилизации экономического роста в муниципальном образовании, так как способствует социальной стабильности в обществе, обеспечению занятости населения путём создания новых рабочих мест, насыщению потребительского рынка товарами и услугами, формированию конкурентной среды, обеспечивает стабильность и увеличение налоговых поступлений в местный бюджет.</w:t>
      </w:r>
    </w:p>
    <w:p w:rsidR="00B84772" w:rsidRPr="00B84772" w:rsidRDefault="00B84772" w:rsidP="00B84772">
      <w:pPr>
        <w:spacing w:after="0" w:line="360" w:lineRule="auto"/>
        <w:ind w:left="-57" w:firstLine="709"/>
        <w:rPr>
          <w:rFonts w:ascii="Times New Roman" w:hAnsi="Times New Roman" w:cs="Times New Roman"/>
          <w:sz w:val="28"/>
          <w:szCs w:val="28"/>
        </w:rPr>
      </w:pPr>
      <w:r>
        <w:rPr>
          <w:rFonts w:ascii="Times New Roman" w:hAnsi="Times New Roman" w:cs="Times New Roman"/>
          <w:sz w:val="28"/>
          <w:szCs w:val="28"/>
        </w:rPr>
        <w:t>Н</w:t>
      </w:r>
      <w:r w:rsidRPr="00B84772">
        <w:rPr>
          <w:rFonts w:ascii="Times New Roman" w:hAnsi="Times New Roman" w:cs="Times New Roman"/>
          <w:sz w:val="28"/>
          <w:szCs w:val="28"/>
        </w:rPr>
        <w:t xml:space="preserve">а 1 января 2022 года на территории </w:t>
      </w:r>
      <w:r>
        <w:rPr>
          <w:rFonts w:ascii="Times New Roman" w:hAnsi="Times New Roman" w:cs="Times New Roman"/>
          <w:sz w:val="28"/>
          <w:szCs w:val="28"/>
        </w:rPr>
        <w:t>округа осуществляло</w:t>
      </w:r>
      <w:r w:rsidRPr="00B84772">
        <w:rPr>
          <w:rFonts w:ascii="Times New Roman" w:hAnsi="Times New Roman" w:cs="Times New Roman"/>
          <w:sz w:val="28"/>
          <w:szCs w:val="28"/>
        </w:rPr>
        <w:t xml:space="preserve"> свою деятельность 82 субъекта малого и среднего предпринимательства, в </w:t>
      </w:r>
      <w:proofErr w:type="spellStart"/>
      <w:r w:rsidRPr="00B84772">
        <w:rPr>
          <w:rFonts w:ascii="Times New Roman" w:hAnsi="Times New Roman" w:cs="Times New Roman"/>
          <w:sz w:val="28"/>
          <w:szCs w:val="28"/>
        </w:rPr>
        <w:t>т.ч</w:t>
      </w:r>
      <w:proofErr w:type="spellEnd"/>
      <w:r w:rsidRPr="00B84772">
        <w:rPr>
          <w:rFonts w:ascii="Times New Roman" w:hAnsi="Times New Roman" w:cs="Times New Roman"/>
          <w:sz w:val="28"/>
          <w:szCs w:val="28"/>
        </w:rPr>
        <w:t>. 17 малых предприятий, 65 индивидуальных предпринимателей.</w:t>
      </w:r>
    </w:p>
    <w:p w:rsidR="00B84772" w:rsidRPr="00B84772" w:rsidRDefault="00B84772" w:rsidP="00B84772">
      <w:pPr>
        <w:spacing w:after="0" w:line="360" w:lineRule="auto"/>
        <w:ind w:left="-57" w:firstLine="709"/>
        <w:rPr>
          <w:rFonts w:ascii="Times New Roman" w:hAnsi="Times New Roman" w:cs="Times New Roman"/>
          <w:sz w:val="28"/>
          <w:szCs w:val="28"/>
        </w:rPr>
      </w:pPr>
      <w:r w:rsidRPr="00B84772">
        <w:rPr>
          <w:rFonts w:ascii="Times New Roman" w:hAnsi="Times New Roman" w:cs="Times New Roman"/>
          <w:sz w:val="28"/>
          <w:szCs w:val="28"/>
        </w:rPr>
        <w:t xml:space="preserve">Большую часть в структуре СМСП по видам экономической деятельности составляет розничная торговля </w:t>
      </w:r>
      <w:r>
        <w:rPr>
          <w:rFonts w:ascii="Times New Roman" w:hAnsi="Times New Roman" w:cs="Times New Roman"/>
          <w:sz w:val="28"/>
          <w:szCs w:val="28"/>
        </w:rPr>
        <w:t>–</w:t>
      </w:r>
      <w:r w:rsidRPr="00B84772">
        <w:rPr>
          <w:rFonts w:ascii="Times New Roman" w:hAnsi="Times New Roman" w:cs="Times New Roman"/>
          <w:sz w:val="28"/>
          <w:szCs w:val="28"/>
        </w:rPr>
        <w:t xml:space="preserve"> 54</w:t>
      </w:r>
      <w:r>
        <w:rPr>
          <w:rFonts w:ascii="Times New Roman" w:hAnsi="Times New Roman" w:cs="Times New Roman"/>
          <w:sz w:val="28"/>
          <w:szCs w:val="28"/>
        </w:rPr>
        <w:t>,</w:t>
      </w:r>
      <w:r w:rsidRPr="00B84772">
        <w:rPr>
          <w:rFonts w:ascii="Times New Roman" w:hAnsi="Times New Roman" w:cs="Times New Roman"/>
          <w:sz w:val="28"/>
          <w:szCs w:val="28"/>
        </w:rPr>
        <w:t xml:space="preserve"> 4 </w:t>
      </w:r>
      <w:r>
        <w:rPr>
          <w:rFonts w:ascii="Times New Roman" w:hAnsi="Times New Roman" w:cs="Times New Roman"/>
          <w:sz w:val="28"/>
          <w:szCs w:val="28"/>
          <w:vertAlign w:val="superscript"/>
        </w:rPr>
        <w:t>%</w:t>
      </w:r>
      <w:r w:rsidRPr="00B84772">
        <w:rPr>
          <w:rFonts w:ascii="Times New Roman" w:hAnsi="Times New Roman" w:cs="Times New Roman"/>
          <w:sz w:val="28"/>
          <w:szCs w:val="28"/>
        </w:rPr>
        <w:t>, оказание различных услуг — 15</w:t>
      </w:r>
      <w:r>
        <w:rPr>
          <w:rFonts w:ascii="Times New Roman" w:hAnsi="Times New Roman" w:cs="Times New Roman"/>
          <w:sz w:val="28"/>
          <w:szCs w:val="28"/>
        </w:rPr>
        <w:t>,</w:t>
      </w:r>
      <w:r w:rsidRPr="00B84772">
        <w:rPr>
          <w:rFonts w:ascii="Times New Roman" w:hAnsi="Times New Roman" w:cs="Times New Roman"/>
          <w:sz w:val="28"/>
          <w:szCs w:val="28"/>
        </w:rPr>
        <w:t xml:space="preserve"> 5 </w:t>
      </w:r>
      <w:r>
        <w:rPr>
          <w:rFonts w:ascii="Times New Roman" w:hAnsi="Times New Roman" w:cs="Times New Roman"/>
          <w:sz w:val="28"/>
          <w:szCs w:val="28"/>
          <w:vertAlign w:val="superscript"/>
        </w:rPr>
        <w:t>%</w:t>
      </w:r>
      <w:r>
        <w:rPr>
          <w:rFonts w:ascii="Times New Roman" w:hAnsi="Times New Roman" w:cs="Times New Roman"/>
          <w:sz w:val="28"/>
          <w:szCs w:val="28"/>
        </w:rPr>
        <w:t>, сельское хозяйство — 7 ,8 %</w:t>
      </w:r>
      <w:r w:rsidRPr="00B84772">
        <w:rPr>
          <w:rFonts w:ascii="Times New Roman" w:hAnsi="Times New Roman" w:cs="Times New Roman"/>
          <w:sz w:val="28"/>
          <w:szCs w:val="28"/>
        </w:rPr>
        <w:t>.</w:t>
      </w:r>
    </w:p>
    <w:p w:rsidR="00CD2741" w:rsidRPr="00B84772" w:rsidRDefault="00CD2741" w:rsidP="00765393">
      <w:pPr>
        <w:pStyle w:val="p4"/>
        <w:shd w:val="clear" w:color="auto" w:fill="FFFFFF"/>
        <w:spacing w:before="0" w:beforeAutospacing="0" w:after="0" w:afterAutospacing="0" w:line="360" w:lineRule="auto"/>
        <w:ind w:firstLine="709"/>
        <w:jc w:val="both"/>
        <w:rPr>
          <w:sz w:val="28"/>
          <w:szCs w:val="28"/>
        </w:rPr>
      </w:pPr>
      <w:r w:rsidRPr="00B84772">
        <w:rPr>
          <w:sz w:val="28"/>
          <w:szCs w:val="28"/>
        </w:rPr>
        <w:t>Несмотря на положительные тенденции развития малого и среднего предпринимательства, проблемы, препятствующие развитию бизнеса, имеются.</w:t>
      </w:r>
    </w:p>
    <w:p w:rsidR="00CD2741" w:rsidRPr="00B84772" w:rsidRDefault="00CD2741" w:rsidP="00765393">
      <w:pPr>
        <w:pStyle w:val="p4"/>
        <w:shd w:val="clear" w:color="auto" w:fill="FFFFFF"/>
        <w:spacing w:before="0" w:beforeAutospacing="0" w:after="0" w:afterAutospacing="0" w:line="360" w:lineRule="auto"/>
        <w:ind w:firstLine="709"/>
        <w:jc w:val="both"/>
        <w:rPr>
          <w:sz w:val="28"/>
          <w:szCs w:val="28"/>
        </w:rPr>
      </w:pPr>
      <w:r w:rsidRPr="00B84772">
        <w:rPr>
          <w:sz w:val="28"/>
          <w:szCs w:val="28"/>
        </w:rPr>
        <w:t>К факторам, сдерживающим развитие малого и среднего предпринимательства, относятся: недостаток собственных финансовых средств, недоступность кредитных ресурсов, чрезмерная налоговая нагрузка. Кроме того, сдерживают развитие предпринимательства и имущественные вопросы, связанные с отсутствием производственных и офисных помещений.</w:t>
      </w:r>
    </w:p>
    <w:p w:rsidR="00CD2741" w:rsidRDefault="00CD2741" w:rsidP="00765393">
      <w:pPr>
        <w:pStyle w:val="p4"/>
        <w:shd w:val="clear" w:color="auto" w:fill="FFFFFF"/>
        <w:spacing w:before="0" w:beforeAutospacing="0" w:after="0" w:afterAutospacing="0" w:line="360" w:lineRule="auto"/>
        <w:ind w:firstLine="709"/>
        <w:jc w:val="both"/>
        <w:rPr>
          <w:sz w:val="28"/>
          <w:szCs w:val="28"/>
        </w:rPr>
      </w:pPr>
      <w:r w:rsidRPr="00E561BB">
        <w:rPr>
          <w:sz w:val="28"/>
          <w:szCs w:val="28"/>
        </w:rPr>
        <w:t>На территории муниципаль</w:t>
      </w:r>
      <w:r w:rsidRPr="00435A9A">
        <w:rPr>
          <w:sz w:val="28"/>
          <w:szCs w:val="28"/>
        </w:rPr>
        <w:t xml:space="preserve">ного образования </w:t>
      </w:r>
      <w:r w:rsidR="00B84772" w:rsidRPr="00435A9A">
        <w:rPr>
          <w:sz w:val="28"/>
          <w:szCs w:val="28"/>
        </w:rPr>
        <w:t>Калганский  муниципальный  округ Забайкальского края</w:t>
      </w:r>
      <w:r w:rsidRPr="00435A9A">
        <w:rPr>
          <w:sz w:val="28"/>
          <w:szCs w:val="28"/>
        </w:rPr>
        <w:t xml:space="preserve"> области действует </w:t>
      </w:r>
      <w:proofErr w:type="spellStart"/>
      <w:r w:rsidR="00D70D4A" w:rsidRPr="00435A9A">
        <w:rPr>
          <w:sz w:val="28"/>
          <w:szCs w:val="28"/>
        </w:rPr>
        <w:t>субъектовая</w:t>
      </w:r>
      <w:proofErr w:type="spellEnd"/>
      <w:r w:rsidR="00D70D4A" w:rsidRPr="00435A9A">
        <w:rPr>
          <w:sz w:val="28"/>
          <w:szCs w:val="28"/>
        </w:rPr>
        <w:t xml:space="preserve">  программа «Развитие малого и среднего предпринимательства»</w:t>
      </w:r>
      <w:r w:rsidRPr="00435A9A">
        <w:rPr>
          <w:sz w:val="28"/>
          <w:szCs w:val="28"/>
        </w:rPr>
        <w:t xml:space="preserve"> </w:t>
      </w:r>
      <w:r w:rsidR="00D70D4A" w:rsidRPr="00435A9A">
        <w:rPr>
          <w:sz w:val="28"/>
          <w:szCs w:val="28"/>
        </w:rPr>
        <w:t>на  период</w:t>
      </w:r>
      <w:r w:rsidR="00D70D4A" w:rsidRPr="00E561BB">
        <w:rPr>
          <w:sz w:val="28"/>
          <w:szCs w:val="28"/>
        </w:rPr>
        <w:t xml:space="preserve">  с 2014 по 2024 г. и  </w:t>
      </w:r>
      <w:r w:rsidR="00D70D4A" w:rsidRPr="00E561BB">
        <w:rPr>
          <w:sz w:val="30"/>
        </w:rPr>
        <w:t>План комплексного развития муниципального района «Калганский район» Забайкальского края на 2022-2027 годы</w:t>
      </w:r>
      <w:r w:rsidR="00D70D4A" w:rsidRPr="00E561BB">
        <w:rPr>
          <w:sz w:val="28"/>
          <w:szCs w:val="28"/>
        </w:rPr>
        <w:t xml:space="preserve"> </w:t>
      </w:r>
      <w:r w:rsidRPr="00E561BB">
        <w:rPr>
          <w:sz w:val="28"/>
          <w:szCs w:val="28"/>
        </w:rPr>
        <w:t>в целях</w:t>
      </w:r>
      <w:r w:rsidR="006B6D89" w:rsidRPr="00E561BB">
        <w:rPr>
          <w:sz w:val="28"/>
          <w:szCs w:val="28"/>
        </w:rPr>
        <w:t xml:space="preserve"> </w:t>
      </w:r>
      <w:r w:rsidRPr="00E561BB">
        <w:rPr>
          <w:sz w:val="28"/>
          <w:szCs w:val="28"/>
        </w:rPr>
        <w:t xml:space="preserve">создания благоприятных условий для развития малого и среднего предпринимательства и повышения предпринимательской активности на территории муниципального образования, направленных на повышение качества и конкурентоспособности продукции и услуг, производимых субъектами малого и среднего предпринимательства муниципального образования </w:t>
      </w:r>
      <w:r w:rsidR="00D70D4A" w:rsidRPr="00E561BB">
        <w:rPr>
          <w:sz w:val="28"/>
          <w:szCs w:val="28"/>
        </w:rPr>
        <w:t xml:space="preserve">и комплексного развития  территории.  Кроме  того на  территорию </w:t>
      </w:r>
      <w:r w:rsidR="00D70D4A" w:rsidRPr="00E561BB">
        <w:rPr>
          <w:sz w:val="28"/>
          <w:szCs w:val="28"/>
        </w:rPr>
        <w:lastRenderedPageBreak/>
        <w:t>округа распространяется Постановление Правительства РФ от 31.07.2019 N 988  «О создании территории опережающего развития «Забайкалье»</w:t>
      </w:r>
      <w:r w:rsidR="00E561BB" w:rsidRPr="00E561BB">
        <w:rPr>
          <w:sz w:val="28"/>
          <w:szCs w:val="28"/>
        </w:rPr>
        <w:t>, куда  включены ООО «Висмут» и ООО «ТЭРОС ЗК»</w:t>
      </w:r>
      <w:r w:rsidR="00D70D4A" w:rsidRPr="00E561BB">
        <w:rPr>
          <w:sz w:val="28"/>
          <w:szCs w:val="28"/>
        </w:rPr>
        <w:t xml:space="preserve"> </w:t>
      </w:r>
      <w:r w:rsidRPr="00E561BB">
        <w:rPr>
          <w:sz w:val="28"/>
          <w:szCs w:val="28"/>
        </w:rPr>
        <w:t>.</w:t>
      </w:r>
    </w:p>
    <w:p w:rsidR="0054697A" w:rsidRPr="0054697A" w:rsidRDefault="0054697A" w:rsidP="0054697A">
      <w:pPr>
        <w:pStyle w:val="ConsPlusTitle"/>
        <w:spacing w:line="360" w:lineRule="auto"/>
        <w:ind w:firstLine="709"/>
        <w:jc w:val="both"/>
        <w:rPr>
          <w:b w:val="0"/>
          <w:sz w:val="28"/>
          <w:szCs w:val="28"/>
        </w:rPr>
      </w:pPr>
      <w:r w:rsidRPr="0054697A">
        <w:rPr>
          <w:rFonts w:eastAsia="Calibri"/>
          <w:b w:val="0"/>
          <w:sz w:val="28"/>
          <w:szCs w:val="28"/>
        </w:rPr>
        <w:t xml:space="preserve">Особый правовой режим не распространяется на 13 видов экономической деятельности, среди которых лесозаготовки, добыча нефти и природного газа, производство табачных изделий, торговля оптовая и розничная и иные виды, предусмотренные  перечнем видов экономической  деятельности, предусмотренных общероссийским классификатором видов экономической деятельности </w:t>
      </w:r>
      <w:r w:rsidRPr="0054697A">
        <w:rPr>
          <w:b w:val="0"/>
          <w:sz w:val="28"/>
          <w:szCs w:val="28"/>
        </w:rPr>
        <w:t>(</w:t>
      </w:r>
      <w:proofErr w:type="spellStart"/>
      <w:r w:rsidRPr="0054697A">
        <w:rPr>
          <w:b w:val="0"/>
          <w:sz w:val="28"/>
          <w:szCs w:val="28"/>
        </w:rPr>
        <w:t>ок</w:t>
      </w:r>
      <w:proofErr w:type="spellEnd"/>
      <w:r w:rsidRPr="0054697A">
        <w:rPr>
          <w:b w:val="0"/>
          <w:sz w:val="28"/>
          <w:szCs w:val="28"/>
        </w:rPr>
        <w:t xml:space="preserve"> 029-2014 (</w:t>
      </w:r>
      <w:proofErr w:type="spellStart"/>
      <w:r w:rsidRPr="0054697A">
        <w:rPr>
          <w:b w:val="0"/>
          <w:sz w:val="28"/>
          <w:szCs w:val="28"/>
        </w:rPr>
        <w:t>кдес</w:t>
      </w:r>
      <w:proofErr w:type="spellEnd"/>
      <w:r w:rsidRPr="0054697A">
        <w:rPr>
          <w:b w:val="0"/>
          <w:sz w:val="28"/>
          <w:szCs w:val="28"/>
        </w:rPr>
        <w:t xml:space="preserve"> ред. 2), при осуществлении которых не предоставляется особый правовой режим осуществления предпринимательской деятельности на территории опережающего развития «Забайкалье», согласно Приложения №3 </w:t>
      </w:r>
      <w:r w:rsidRPr="0054697A">
        <w:rPr>
          <w:b w:val="0"/>
          <w:iCs/>
          <w:sz w:val="28"/>
          <w:szCs w:val="28"/>
        </w:rPr>
        <w:t>Постановления Правительства РФ от 31.07.2019 N 988 (ред. от 04.12.2024) "О создании территории оп</w:t>
      </w:r>
      <w:r>
        <w:rPr>
          <w:b w:val="0"/>
          <w:iCs/>
          <w:sz w:val="28"/>
          <w:szCs w:val="28"/>
        </w:rPr>
        <w:t>ережающего развития «Забайкалье».</w:t>
      </w:r>
      <w:r w:rsidRPr="0054697A">
        <w:rPr>
          <w:rFonts w:eastAsia="Calibri"/>
          <w:b w:val="0"/>
          <w:sz w:val="28"/>
          <w:szCs w:val="28"/>
        </w:rPr>
        <w:t xml:space="preserve"> </w:t>
      </w:r>
    </w:p>
    <w:p w:rsidR="0054697A" w:rsidRPr="0054697A" w:rsidRDefault="0054697A" w:rsidP="0054697A">
      <w:pPr>
        <w:tabs>
          <w:tab w:val="left" w:pos="993"/>
        </w:tabs>
        <w:spacing w:after="0" w:line="360" w:lineRule="auto"/>
        <w:ind w:firstLine="709"/>
        <w:jc w:val="both"/>
        <w:rPr>
          <w:rFonts w:ascii="Times New Roman" w:hAnsi="Times New Roman" w:cs="Times New Roman"/>
          <w:sz w:val="28"/>
          <w:szCs w:val="28"/>
        </w:rPr>
      </w:pPr>
      <w:r w:rsidRPr="0054697A">
        <w:rPr>
          <w:rFonts w:ascii="Times New Roman" w:eastAsia="Calibri" w:hAnsi="Times New Roman" w:cs="Times New Roman"/>
          <w:sz w:val="28"/>
          <w:szCs w:val="28"/>
        </w:rPr>
        <w:t xml:space="preserve">Перспективными видами деятельности на части территории опережающего развития в границах </w:t>
      </w:r>
      <w:r>
        <w:rPr>
          <w:rFonts w:ascii="Times New Roman" w:eastAsia="Calibri" w:hAnsi="Times New Roman" w:cs="Times New Roman"/>
          <w:sz w:val="28"/>
          <w:szCs w:val="28"/>
        </w:rPr>
        <w:t>Калганского</w:t>
      </w:r>
      <w:r w:rsidRPr="0054697A">
        <w:rPr>
          <w:rFonts w:ascii="Times New Roman" w:eastAsia="Calibri" w:hAnsi="Times New Roman" w:cs="Times New Roman"/>
          <w:sz w:val="28"/>
          <w:szCs w:val="28"/>
        </w:rPr>
        <w:t xml:space="preserve"> муниципального округа могут быть:</w:t>
      </w:r>
    </w:p>
    <w:p w:rsidR="0054697A" w:rsidRPr="0054697A" w:rsidRDefault="0054697A" w:rsidP="0054697A">
      <w:pPr>
        <w:pStyle w:val="a8"/>
        <w:numPr>
          <w:ilvl w:val="0"/>
          <w:numId w:val="46"/>
        </w:numPr>
        <w:tabs>
          <w:tab w:val="left" w:pos="993"/>
        </w:tabs>
        <w:spacing w:after="0" w:line="360" w:lineRule="auto"/>
        <w:ind w:left="0" w:firstLine="709"/>
        <w:jc w:val="both"/>
        <w:rPr>
          <w:rFonts w:ascii="Times New Roman" w:hAnsi="Times New Roman" w:cs="Times New Roman"/>
          <w:sz w:val="28"/>
          <w:szCs w:val="28"/>
        </w:rPr>
      </w:pPr>
      <w:r w:rsidRPr="0054697A">
        <w:rPr>
          <w:rFonts w:ascii="Times New Roman" w:eastAsia="Calibri" w:hAnsi="Times New Roman" w:cs="Times New Roman"/>
          <w:sz w:val="28"/>
          <w:szCs w:val="28"/>
        </w:rPr>
        <w:t>добыча отдельных видов полезных ископаемых;</w:t>
      </w:r>
    </w:p>
    <w:p w:rsidR="0054697A" w:rsidRPr="0054697A" w:rsidRDefault="0054697A" w:rsidP="004A78AD">
      <w:pPr>
        <w:pStyle w:val="a8"/>
        <w:numPr>
          <w:ilvl w:val="0"/>
          <w:numId w:val="46"/>
        </w:numPr>
        <w:shd w:val="clear" w:color="auto" w:fill="FFFFFF"/>
        <w:tabs>
          <w:tab w:val="left" w:pos="993"/>
        </w:tabs>
        <w:spacing w:after="0" w:line="360" w:lineRule="auto"/>
        <w:ind w:left="0" w:firstLine="709"/>
        <w:jc w:val="both"/>
        <w:rPr>
          <w:sz w:val="28"/>
          <w:szCs w:val="28"/>
        </w:rPr>
      </w:pPr>
      <w:r w:rsidRPr="0054697A">
        <w:rPr>
          <w:rFonts w:ascii="Times New Roman" w:eastAsia="Calibri" w:hAnsi="Times New Roman" w:cs="Times New Roman"/>
          <w:sz w:val="28"/>
          <w:szCs w:val="28"/>
        </w:rPr>
        <w:t>переработка сельскохозяйственной продукции, пищевая промышленность</w:t>
      </w:r>
      <w:r>
        <w:rPr>
          <w:rFonts w:ascii="Times New Roman" w:eastAsia="Calibri" w:hAnsi="Times New Roman" w:cs="Times New Roman"/>
          <w:sz w:val="28"/>
          <w:szCs w:val="28"/>
        </w:rPr>
        <w:t>.</w:t>
      </w:r>
    </w:p>
    <w:p w:rsidR="00435A9A" w:rsidRDefault="00E561BB" w:rsidP="00176A13">
      <w:pPr>
        <w:pStyle w:val="a5"/>
        <w:spacing w:before="0" w:beforeAutospacing="0" w:after="0" w:afterAutospacing="0" w:line="360" w:lineRule="auto"/>
        <w:ind w:firstLine="709"/>
        <w:jc w:val="both"/>
        <w:rPr>
          <w:sz w:val="28"/>
          <w:szCs w:val="28"/>
        </w:rPr>
      </w:pPr>
      <w:r>
        <w:rPr>
          <w:sz w:val="28"/>
          <w:szCs w:val="28"/>
        </w:rPr>
        <w:t>В  рамках государственной</w:t>
      </w:r>
      <w:r w:rsidRPr="00E561BB">
        <w:rPr>
          <w:sz w:val="28"/>
          <w:szCs w:val="28"/>
        </w:rPr>
        <w:t xml:space="preserve"> программ</w:t>
      </w:r>
      <w:r>
        <w:rPr>
          <w:sz w:val="28"/>
          <w:szCs w:val="28"/>
        </w:rPr>
        <w:t>ы</w:t>
      </w:r>
      <w:r w:rsidRPr="00E561BB">
        <w:rPr>
          <w:sz w:val="28"/>
          <w:szCs w:val="28"/>
        </w:rPr>
        <w:t xml:space="preserve"> </w:t>
      </w:r>
      <w:r>
        <w:rPr>
          <w:sz w:val="28"/>
          <w:szCs w:val="28"/>
        </w:rPr>
        <w:t>Российской Федерации «С</w:t>
      </w:r>
      <w:r w:rsidRPr="00E561BB">
        <w:rPr>
          <w:sz w:val="28"/>
          <w:szCs w:val="28"/>
        </w:rPr>
        <w:t>оциально-экономическое развитие</w:t>
      </w:r>
      <w:r>
        <w:rPr>
          <w:sz w:val="28"/>
          <w:szCs w:val="28"/>
        </w:rPr>
        <w:t xml:space="preserve"> Д</w:t>
      </w:r>
      <w:r w:rsidRPr="00E561BB">
        <w:rPr>
          <w:sz w:val="28"/>
          <w:szCs w:val="28"/>
        </w:rPr>
        <w:t>альневосточного федерального округа</w:t>
      </w:r>
      <w:r>
        <w:rPr>
          <w:sz w:val="28"/>
          <w:szCs w:val="28"/>
        </w:rPr>
        <w:t>» предусматривается  субсидирование</w:t>
      </w:r>
      <w:r w:rsidR="00435A9A">
        <w:rPr>
          <w:sz w:val="28"/>
          <w:szCs w:val="28"/>
        </w:rPr>
        <w:t xml:space="preserve"> и льготные  условия. </w:t>
      </w:r>
    </w:p>
    <w:p w:rsidR="00435A9A" w:rsidRPr="00435A9A" w:rsidRDefault="00435A9A" w:rsidP="00435A9A">
      <w:pPr>
        <w:pStyle w:val="a5"/>
        <w:spacing w:before="0" w:beforeAutospacing="0" w:after="0" w:afterAutospacing="0" w:line="360" w:lineRule="auto"/>
        <w:ind w:firstLine="709"/>
        <w:jc w:val="both"/>
        <w:rPr>
          <w:sz w:val="28"/>
          <w:szCs w:val="28"/>
        </w:rPr>
      </w:pPr>
      <w:r w:rsidRPr="00435A9A">
        <w:rPr>
          <w:sz w:val="28"/>
          <w:szCs w:val="28"/>
        </w:rPr>
        <w:t>Программой сформированы следующие приоритеты государственной политики в сфере реализации комплексной государственной программы:</w:t>
      </w:r>
    </w:p>
    <w:p w:rsidR="00435A9A" w:rsidRPr="00435A9A" w:rsidRDefault="00435A9A" w:rsidP="00435A9A">
      <w:pPr>
        <w:pStyle w:val="a5"/>
        <w:spacing w:before="0" w:beforeAutospacing="0" w:after="0" w:afterAutospacing="0" w:line="360" w:lineRule="auto"/>
        <w:ind w:firstLine="709"/>
        <w:jc w:val="both"/>
        <w:rPr>
          <w:sz w:val="28"/>
          <w:szCs w:val="28"/>
        </w:rPr>
      </w:pPr>
      <w:r w:rsidRPr="00435A9A">
        <w:rPr>
          <w:sz w:val="28"/>
          <w:szCs w:val="28"/>
        </w:rPr>
        <w:t>создание в Дальневосточном федеральном округе конкурентоспособных (в сравнении с соседними странами Азиатско-Тихоокеанского региона) условий ведения хозяйственной деятельности, необходимых для опережающего развития экономики и социальной сферы;</w:t>
      </w:r>
    </w:p>
    <w:p w:rsidR="00435A9A" w:rsidRPr="00435A9A" w:rsidRDefault="00435A9A" w:rsidP="00435A9A">
      <w:pPr>
        <w:pStyle w:val="a5"/>
        <w:spacing w:before="0" w:beforeAutospacing="0" w:after="0" w:afterAutospacing="0" w:line="360" w:lineRule="auto"/>
        <w:ind w:firstLine="709"/>
        <w:jc w:val="both"/>
        <w:rPr>
          <w:sz w:val="28"/>
          <w:szCs w:val="28"/>
        </w:rPr>
      </w:pPr>
      <w:r w:rsidRPr="00435A9A">
        <w:rPr>
          <w:sz w:val="28"/>
          <w:szCs w:val="28"/>
        </w:rPr>
        <w:t>обеспечение крупномасштабного притока инвестиций в проекты, осуществляемые на территории Дальневосточного федерального округа;</w:t>
      </w:r>
    </w:p>
    <w:p w:rsidR="00435A9A" w:rsidRPr="00435A9A" w:rsidRDefault="00435A9A" w:rsidP="00435A9A">
      <w:pPr>
        <w:pStyle w:val="a5"/>
        <w:spacing w:before="0" w:beforeAutospacing="0" w:after="0" w:afterAutospacing="0" w:line="360" w:lineRule="auto"/>
        <w:ind w:firstLine="709"/>
        <w:jc w:val="both"/>
        <w:rPr>
          <w:sz w:val="28"/>
          <w:szCs w:val="28"/>
        </w:rPr>
      </w:pPr>
      <w:r w:rsidRPr="00435A9A">
        <w:rPr>
          <w:sz w:val="28"/>
          <w:szCs w:val="28"/>
        </w:rPr>
        <w:t>развитие инфраструктуры для обеспечения реализации инвестиционных проектов и создания новых рабочих мест;</w:t>
      </w:r>
    </w:p>
    <w:p w:rsidR="00435A9A" w:rsidRPr="00435A9A" w:rsidRDefault="00435A9A" w:rsidP="00435A9A">
      <w:pPr>
        <w:pStyle w:val="a5"/>
        <w:spacing w:before="0" w:beforeAutospacing="0" w:after="0" w:afterAutospacing="0" w:line="360" w:lineRule="auto"/>
        <w:ind w:firstLine="709"/>
        <w:jc w:val="both"/>
        <w:rPr>
          <w:sz w:val="28"/>
          <w:szCs w:val="28"/>
        </w:rPr>
      </w:pPr>
      <w:r w:rsidRPr="00435A9A">
        <w:rPr>
          <w:sz w:val="28"/>
          <w:szCs w:val="28"/>
        </w:rPr>
        <w:lastRenderedPageBreak/>
        <w:t>увеличение объема экспортных сделок организаций Дальневосточного федерального округа со странами Азиатско-Тихоокеанского региона;</w:t>
      </w:r>
    </w:p>
    <w:p w:rsidR="00435A9A" w:rsidRPr="00435A9A" w:rsidRDefault="00435A9A" w:rsidP="00435A9A">
      <w:pPr>
        <w:pStyle w:val="a5"/>
        <w:spacing w:before="0" w:beforeAutospacing="0" w:after="0" w:afterAutospacing="0" w:line="360" w:lineRule="auto"/>
        <w:ind w:firstLine="709"/>
        <w:jc w:val="both"/>
        <w:rPr>
          <w:sz w:val="28"/>
          <w:szCs w:val="28"/>
        </w:rPr>
      </w:pPr>
      <w:r w:rsidRPr="00435A9A">
        <w:rPr>
          <w:sz w:val="28"/>
          <w:szCs w:val="28"/>
        </w:rPr>
        <w:t>закрепление населения в восточных регионах страны на основе повышения уровня жизни, развития человеческого капитала и создания новых рабочих мест;</w:t>
      </w:r>
    </w:p>
    <w:p w:rsidR="00435A9A" w:rsidRPr="00435A9A" w:rsidRDefault="00435A9A" w:rsidP="00435A9A">
      <w:pPr>
        <w:pStyle w:val="a5"/>
        <w:spacing w:before="0" w:beforeAutospacing="0" w:after="0" w:afterAutospacing="0" w:line="360" w:lineRule="auto"/>
        <w:ind w:firstLine="709"/>
        <w:jc w:val="both"/>
        <w:rPr>
          <w:sz w:val="28"/>
          <w:szCs w:val="28"/>
        </w:rPr>
      </w:pPr>
      <w:r w:rsidRPr="00435A9A">
        <w:rPr>
          <w:sz w:val="28"/>
          <w:szCs w:val="28"/>
        </w:rPr>
        <w:t>реализация планов развития центров экономического роста субъектов Российской Федерации, входящих в состав Дальневосточного федерального округа.</w:t>
      </w:r>
    </w:p>
    <w:p w:rsidR="00435A9A" w:rsidRPr="00435A9A" w:rsidRDefault="00435A9A" w:rsidP="00435A9A">
      <w:pPr>
        <w:pStyle w:val="a5"/>
        <w:spacing w:before="0" w:beforeAutospacing="0" w:after="0" w:afterAutospacing="0" w:line="360" w:lineRule="auto"/>
        <w:ind w:firstLine="709"/>
        <w:jc w:val="both"/>
        <w:rPr>
          <w:sz w:val="28"/>
          <w:szCs w:val="28"/>
        </w:rPr>
      </w:pPr>
      <w:r w:rsidRPr="00435A9A">
        <w:rPr>
          <w:sz w:val="28"/>
          <w:szCs w:val="28"/>
        </w:rPr>
        <w:t>Исходя из указанных приоритетов государственной политики сформулированы следующие цели комплексной государственной программы:</w:t>
      </w:r>
    </w:p>
    <w:p w:rsidR="00435A9A" w:rsidRPr="00435A9A" w:rsidRDefault="00435A9A" w:rsidP="00435A9A">
      <w:pPr>
        <w:pStyle w:val="a5"/>
        <w:spacing w:before="0" w:beforeAutospacing="0" w:after="0" w:afterAutospacing="0" w:line="360" w:lineRule="auto"/>
        <w:ind w:firstLine="709"/>
        <w:jc w:val="both"/>
        <w:rPr>
          <w:sz w:val="28"/>
          <w:szCs w:val="28"/>
        </w:rPr>
      </w:pPr>
      <w:r w:rsidRPr="00435A9A">
        <w:rPr>
          <w:sz w:val="28"/>
          <w:szCs w:val="28"/>
        </w:rPr>
        <w:t>повышение уровня социально-экономического развития Дальневосточного федерального округа путем создания 153,5 тыс. рабочих мест и вложения инвестиций в объеме 3207,7 млрд. рублей накопленным итогом к 2030 году;</w:t>
      </w:r>
    </w:p>
    <w:p w:rsidR="00435A9A" w:rsidRPr="00435A9A" w:rsidRDefault="00435A9A" w:rsidP="00435A9A">
      <w:pPr>
        <w:pStyle w:val="a5"/>
        <w:spacing w:before="0" w:beforeAutospacing="0" w:after="0" w:afterAutospacing="0" w:line="360" w:lineRule="auto"/>
        <w:ind w:firstLine="709"/>
        <w:jc w:val="both"/>
        <w:rPr>
          <w:sz w:val="28"/>
          <w:szCs w:val="28"/>
        </w:rPr>
      </w:pPr>
      <w:r w:rsidRPr="00435A9A">
        <w:rPr>
          <w:sz w:val="28"/>
          <w:szCs w:val="28"/>
        </w:rPr>
        <w:t>достижение к 2030 году коэффициента естественного прироста населения 3,4 процента и постоянной численности населения - 8398,7 тыс. человек в Дальневосточном федеральном округе;</w:t>
      </w:r>
    </w:p>
    <w:p w:rsidR="00435A9A" w:rsidRDefault="00435A9A" w:rsidP="00435A9A">
      <w:pPr>
        <w:pStyle w:val="a5"/>
        <w:spacing w:before="0" w:beforeAutospacing="0" w:after="0" w:afterAutospacing="0" w:line="360" w:lineRule="auto"/>
        <w:ind w:firstLine="709"/>
        <w:jc w:val="both"/>
        <w:rPr>
          <w:sz w:val="28"/>
          <w:szCs w:val="28"/>
        </w:rPr>
      </w:pPr>
      <w:r w:rsidRPr="00435A9A">
        <w:rPr>
          <w:sz w:val="28"/>
          <w:szCs w:val="28"/>
        </w:rPr>
        <w:t>реализация планов социального развития центров экономического роста субъектов Российской Федерации, входящих в состав Дальневосточного федерального округа, и планов социально-экономического развития отдельных городов (г. Комсомольск-на-Амуре, г. Свободный Амурской области, городской округ Большой Камень Приморского края).</w:t>
      </w:r>
    </w:p>
    <w:p w:rsidR="00435A9A" w:rsidRPr="00B17586" w:rsidRDefault="00435A9A" w:rsidP="00435A9A">
      <w:pPr>
        <w:spacing w:after="0" w:line="360" w:lineRule="auto"/>
        <w:ind w:firstLine="709"/>
        <w:jc w:val="both"/>
        <w:rPr>
          <w:rFonts w:ascii="Times New Roman" w:hAnsi="Times New Roman" w:cs="Times New Roman"/>
          <w:sz w:val="28"/>
          <w:szCs w:val="28"/>
        </w:rPr>
      </w:pPr>
      <w:r w:rsidRPr="00435A9A">
        <w:rPr>
          <w:rFonts w:ascii="Times New Roman" w:hAnsi="Times New Roman" w:cs="Times New Roman"/>
          <w:sz w:val="28"/>
          <w:szCs w:val="28"/>
        </w:rPr>
        <w:t xml:space="preserve">Таким образом,   Калганский муниципальный  округ  обладает уникальными особенностями экономического потенциала: приграничное положение (близость к Китаю) определяющее возможность активного участия местной экономики в международных торговых отношениях; достаточный уровень обеспеченности разведанными запасами полезных ископаемых• благоприятная экологическая ситуация; отсутствие конкуренции в сферах переработки местной сельскохозяйственной продукции и бытового обслуживания населения, соответственно, возможность быстрого возврата инвестиций и получения прибыли; наличие значительных земельных ресурсов для ведения сельскохозяйственного производства, личного подсобного хозяйства. Максимальное логистическое плечо доставки сельскохозяйственной продукции до границы с Китаем составляет менее </w:t>
      </w:r>
      <w:r w:rsidRPr="00435A9A">
        <w:rPr>
          <w:rFonts w:ascii="Times New Roman" w:hAnsi="Times New Roman" w:cs="Times New Roman"/>
          <w:sz w:val="28"/>
          <w:szCs w:val="28"/>
        </w:rPr>
        <w:lastRenderedPageBreak/>
        <w:t xml:space="preserve">300 км. Такое расположение земель позволяет значительно экономить на транспортных </w:t>
      </w:r>
      <w:r w:rsidRPr="00435A9A">
        <w:rPr>
          <w:rFonts w:ascii="Times New Roman" w:hAnsi="Times New Roman" w:cs="Times New Roman"/>
          <w:noProof/>
          <w:sz w:val="28"/>
          <w:szCs w:val="28"/>
        </w:rPr>
        <w:drawing>
          <wp:inline distT="0" distB="0" distL="0" distR="0" wp14:anchorId="354D325A" wp14:editId="6D91693B">
            <wp:extent cx="6985" cy="69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435A9A">
        <w:rPr>
          <w:rFonts w:ascii="Times New Roman" w:hAnsi="Times New Roman" w:cs="Times New Roman"/>
          <w:sz w:val="28"/>
          <w:szCs w:val="28"/>
        </w:rPr>
        <w:t xml:space="preserve">расходах, делая продукцию максимально конкурентоспособной; </w:t>
      </w:r>
      <w:r w:rsidRPr="00435A9A">
        <w:rPr>
          <w:rFonts w:ascii="Times New Roman" w:hAnsi="Times New Roman" w:cs="Times New Roman"/>
          <w:noProof/>
          <w:sz w:val="28"/>
          <w:szCs w:val="28"/>
        </w:rPr>
        <w:drawing>
          <wp:inline distT="0" distB="0" distL="0" distR="0" wp14:anchorId="7E7EE1A9" wp14:editId="64A3F984">
            <wp:extent cx="6985" cy="793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79375"/>
                    </a:xfrm>
                    <a:prstGeom prst="rect">
                      <a:avLst/>
                    </a:prstGeom>
                    <a:noFill/>
                    <a:ln>
                      <a:noFill/>
                    </a:ln>
                  </pic:spPr>
                </pic:pic>
              </a:graphicData>
            </a:graphic>
          </wp:inline>
        </w:drawing>
      </w:r>
      <w:r w:rsidRPr="00435A9A">
        <w:rPr>
          <w:rFonts w:ascii="Times New Roman" w:hAnsi="Times New Roman" w:cs="Times New Roman"/>
          <w:sz w:val="28"/>
          <w:szCs w:val="28"/>
        </w:rPr>
        <w:t>наличи</w:t>
      </w:r>
      <w:r>
        <w:rPr>
          <w:rFonts w:ascii="Times New Roman" w:hAnsi="Times New Roman" w:cs="Times New Roman"/>
          <w:sz w:val="28"/>
          <w:szCs w:val="28"/>
        </w:rPr>
        <w:t xml:space="preserve">е </w:t>
      </w:r>
      <w:r w:rsidRPr="00B17586">
        <w:rPr>
          <w:rFonts w:ascii="Times New Roman" w:hAnsi="Times New Roman" w:cs="Times New Roman"/>
          <w:sz w:val="28"/>
          <w:szCs w:val="28"/>
        </w:rPr>
        <w:t>автодорог с твердым покрытием.</w:t>
      </w:r>
    </w:p>
    <w:p w:rsidR="00B17586" w:rsidRPr="00B17586" w:rsidRDefault="00435A9A" w:rsidP="00B17586">
      <w:pPr>
        <w:spacing w:after="0" w:line="360" w:lineRule="auto"/>
        <w:ind w:firstLine="709"/>
        <w:jc w:val="both"/>
        <w:rPr>
          <w:rFonts w:ascii="Times New Roman" w:hAnsi="Times New Roman" w:cs="Times New Roman"/>
          <w:color w:val="000000"/>
          <w:sz w:val="28"/>
          <w:szCs w:val="28"/>
        </w:rPr>
      </w:pPr>
      <w:r w:rsidRPr="00B17586">
        <w:rPr>
          <w:rFonts w:ascii="Times New Roman" w:hAnsi="Times New Roman" w:cs="Times New Roman"/>
          <w:sz w:val="28"/>
          <w:szCs w:val="28"/>
        </w:rPr>
        <w:t xml:space="preserve">  При этом наблюдается  низкий  уровень  </w:t>
      </w:r>
      <w:r w:rsidR="00B17586" w:rsidRPr="00B17586">
        <w:rPr>
          <w:rFonts w:ascii="Times New Roman" w:hAnsi="Times New Roman" w:cs="Times New Roman"/>
          <w:color w:val="000000"/>
          <w:sz w:val="28"/>
          <w:szCs w:val="28"/>
        </w:rPr>
        <w:t>транспортной, жилищно-коммунальной и инженерной инфраструктур</w:t>
      </w:r>
      <w:r w:rsidR="00B17586">
        <w:rPr>
          <w:rFonts w:ascii="Times New Roman" w:hAnsi="Times New Roman" w:cs="Times New Roman"/>
          <w:color w:val="000000"/>
          <w:sz w:val="28"/>
          <w:szCs w:val="28"/>
        </w:rPr>
        <w:t xml:space="preserve">, требующих </w:t>
      </w:r>
      <w:proofErr w:type="spellStart"/>
      <w:r w:rsidR="00B17586">
        <w:rPr>
          <w:rFonts w:ascii="Times New Roman" w:hAnsi="Times New Roman" w:cs="Times New Roman"/>
          <w:color w:val="000000"/>
          <w:sz w:val="28"/>
          <w:szCs w:val="28"/>
        </w:rPr>
        <w:t>выполнния</w:t>
      </w:r>
      <w:proofErr w:type="spellEnd"/>
      <w:r w:rsidR="00B17586">
        <w:rPr>
          <w:rFonts w:ascii="Times New Roman" w:hAnsi="Times New Roman" w:cs="Times New Roman"/>
          <w:color w:val="000000"/>
          <w:sz w:val="28"/>
          <w:szCs w:val="28"/>
        </w:rPr>
        <w:t xml:space="preserve">  следующих  задач: с</w:t>
      </w:r>
      <w:r w:rsidR="00B17586" w:rsidRPr="00B17586">
        <w:rPr>
          <w:rFonts w:ascii="Times New Roman" w:hAnsi="Times New Roman" w:cs="Times New Roman"/>
          <w:color w:val="000000"/>
          <w:sz w:val="28"/>
          <w:szCs w:val="28"/>
        </w:rPr>
        <w:t xml:space="preserve">овершенствование системы энергетического хозяйства </w:t>
      </w:r>
      <w:r w:rsidR="00B17586">
        <w:rPr>
          <w:rFonts w:ascii="Times New Roman" w:hAnsi="Times New Roman" w:cs="Times New Roman"/>
          <w:color w:val="000000"/>
          <w:sz w:val="28"/>
          <w:szCs w:val="28"/>
        </w:rPr>
        <w:t>округа</w:t>
      </w:r>
      <w:r w:rsidR="00B17586" w:rsidRPr="00B17586">
        <w:rPr>
          <w:rFonts w:ascii="Times New Roman" w:hAnsi="Times New Roman" w:cs="Times New Roman"/>
          <w:color w:val="000000"/>
          <w:sz w:val="28"/>
          <w:szCs w:val="28"/>
        </w:rPr>
        <w:t>;</w:t>
      </w:r>
      <w:r w:rsidR="00B17586">
        <w:rPr>
          <w:rFonts w:ascii="Times New Roman" w:hAnsi="Times New Roman" w:cs="Times New Roman"/>
          <w:color w:val="000000"/>
          <w:sz w:val="28"/>
          <w:szCs w:val="28"/>
        </w:rPr>
        <w:t xml:space="preserve"> р</w:t>
      </w:r>
      <w:r w:rsidR="00B17586" w:rsidRPr="00B17586">
        <w:rPr>
          <w:rFonts w:ascii="Times New Roman" w:hAnsi="Times New Roman" w:cs="Times New Roman"/>
          <w:color w:val="000000"/>
          <w:sz w:val="28"/>
          <w:szCs w:val="28"/>
        </w:rPr>
        <w:t>азвитие современных средств связи;</w:t>
      </w:r>
      <w:r w:rsidR="00B17586">
        <w:rPr>
          <w:rFonts w:ascii="Times New Roman" w:hAnsi="Times New Roman" w:cs="Times New Roman"/>
          <w:color w:val="000000"/>
          <w:sz w:val="28"/>
          <w:szCs w:val="28"/>
        </w:rPr>
        <w:t xml:space="preserve"> р</w:t>
      </w:r>
      <w:r w:rsidR="00B17586" w:rsidRPr="00B17586">
        <w:rPr>
          <w:rFonts w:ascii="Times New Roman" w:hAnsi="Times New Roman" w:cs="Times New Roman"/>
          <w:color w:val="000000"/>
          <w:sz w:val="28"/>
          <w:szCs w:val="28"/>
        </w:rPr>
        <w:t>азвитие малого и среднего предпринимательства;</w:t>
      </w:r>
      <w:r w:rsidR="00B17586">
        <w:rPr>
          <w:rFonts w:ascii="Times New Roman" w:hAnsi="Times New Roman" w:cs="Times New Roman"/>
          <w:color w:val="000000"/>
          <w:sz w:val="28"/>
          <w:szCs w:val="28"/>
        </w:rPr>
        <w:t xml:space="preserve"> р</w:t>
      </w:r>
      <w:r w:rsidR="00B17586" w:rsidRPr="00B17586">
        <w:rPr>
          <w:rFonts w:ascii="Times New Roman" w:hAnsi="Times New Roman" w:cs="Times New Roman"/>
          <w:color w:val="000000"/>
          <w:sz w:val="28"/>
          <w:szCs w:val="28"/>
        </w:rPr>
        <w:t>азви</w:t>
      </w:r>
      <w:r w:rsidR="00B17586">
        <w:rPr>
          <w:rFonts w:ascii="Times New Roman" w:hAnsi="Times New Roman" w:cs="Times New Roman"/>
          <w:color w:val="000000"/>
          <w:sz w:val="28"/>
          <w:szCs w:val="28"/>
        </w:rPr>
        <w:t>тие транспортной инфраструктуры; п</w:t>
      </w:r>
      <w:r w:rsidR="00B17586" w:rsidRPr="00B17586">
        <w:rPr>
          <w:rFonts w:ascii="Times New Roman" w:hAnsi="Times New Roman" w:cs="Times New Roman"/>
          <w:color w:val="000000"/>
          <w:sz w:val="28"/>
          <w:szCs w:val="28"/>
        </w:rPr>
        <w:t>овышение эффективности использования муниципальной собственности. </w:t>
      </w:r>
    </w:p>
    <w:p w:rsidR="009316FA" w:rsidRPr="00B17586" w:rsidRDefault="009316FA" w:rsidP="00006388">
      <w:pPr>
        <w:pStyle w:val="af9"/>
        <w:numPr>
          <w:ilvl w:val="1"/>
          <w:numId w:val="3"/>
        </w:numPr>
        <w:tabs>
          <w:tab w:val="left" w:pos="1701"/>
        </w:tabs>
        <w:spacing w:after="0"/>
        <w:ind w:left="0" w:firstLine="709"/>
        <w:jc w:val="left"/>
        <w:outlineLvl w:val="1"/>
      </w:pPr>
      <w:bookmarkStart w:id="29" w:name="_Toc21089237"/>
      <w:bookmarkStart w:id="30" w:name="_Toc191989029"/>
      <w:bookmarkStart w:id="31" w:name="_Toc21089238"/>
      <w:r w:rsidRPr="00B17586">
        <w:t>Жилищный фонд и жилищное строительство</w:t>
      </w:r>
      <w:bookmarkEnd w:id="29"/>
      <w:bookmarkEnd w:id="30"/>
    </w:p>
    <w:p w:rsidR="00B8396B" w:rsidRDefault="00D06BFF" w:rsidP="00EF42DD">
      <w:pPr>
        <w:spacing w:after="0" w:line="360" w:lineRule="auto"/>
        <w:ind w:firstLine="709"/>
        <w:jc w:val="both"/>
        <w:rPr>
          <w:rFonts w:ascii="Times New Roman" w:hAnsi="Times New Roman" w:cs="Times New Roman"/>
          <w:sz w:val="28"/>
          <w:szCs w:val="28"/>
        </w:rPr>
      </w:pPr>
      <w:r w:rsidRPr="00B8396B">
        <w:rPr>
          <w:rFonts w:ascii="Times New Roman" w:hAnsi="Times New Roman" w:cs="Times New Roman"/>
          <w:sz w:val="28"/>
          <w:szCs w:val="28"/>
        </w:rPr>
        <w:t xml:space="preserve">По </w:t>
      </w:r>
      <w:r w:rsidR="00B8396B" w:rsidRPr="00B8396B">
        <w:rPr>
          <w:rFonts w:ascii="Times New Roman" w:hAnsi="Times New Roman" w:cs="Times New Roman"/>
          <w:sz w:val="28"/>
          <w:szCs w:val="28"/>
        </w:rPr>
        <w:t xml:space="preserve">данным Росстата по </w:t>
      </w:r>
      <w:r w:rsidRPr="00B8396B">
        <w:rPr>
          <w:rFonts w:ascii="Times New Roman" w:hAnsi="Times New Roman" w:cs="Times New Roman"/>
          <w:sz w:val="28"/>
          <w:szCs w:val="28"/>
        </w:rPr>
        <w:t xml:space="preserve">состоянию </w:t>
      </w:r>
      <w:r w:rsidRPr="00481D8A">
        <w:rPr>
          <w:rFonts w:ascii="Times New Roman" w:hAnsi="Times New Roman" w:cs="Times New Roman"/>
          <w:sz w:val="28"/>
          <w:szCs w:val="28"/>
        </w:rPr>
        <w:t>на 202</w:t>
      </w:r>
      <w:r w:rsidR="00B8396B" w:rsidRPr="00481D8A">
        <w:rPr>
          <w:rFonts w:ascii="Times New Roman" w:hAnsi="Times New Roman" w:cs="Times New Roman"/>
          <w:sz w:val="28"/>
          <w:szCs w:val="28"/>
        </w:rPr>
        <w:t>3 год</w:t>
      </w:r>
      <w:r w:rsidR="009316FA" w:rsidRPr="00481D8A">
        <w:rPr>
          <w:rFonts w:ascii="Times New Roman" w:hAnsi="Times New Roman" w:cs="Times New Roman"/>
          <w:sz w:val="28"/>
          <w:szCs w:val="28"/>
        </w:rPr>
        <w:t xml:space="preserve"> жилищный фонд муниципального образования </w:t>
      </w:r>
      <w:r w:rsidRPr="00481D8A">
        <w:rPr>
          <w:rFonts w:ascii="Times New Roman" w:hAnsi="Times New Roman" w:cs="Times New Roman"/>
          <w:sz w:val="28"/>
          <w:szCs w:val="28"/>
        </w:rPr>
        <w:t xml:space="preserve">Калганский муниципальный  округ  Забайкальского  края </w:t>
      </w:r>
      <w:r w:rsidR="009316FA" w:rsidRPr="00481D8A">
        <w:rPr>
          <w:rFonts w:ascii="Times New Roman" w:hAnsi="Times New Roman" w:cs="Times New Roman"/>
          <w:sz w:val="28"/>
          <w:szCs w:val="28"/>
        </w:rPr>
        <w:t xml:space="preserve"> составляет </w:t>
      </w:r>
      <w:r w:rsidR="00B8396B" w:rsidRPr="00481D8A">
        <w:rPr>
          <w:rFonts w:ascii="Times New Roman" w:hAnsi="Times New Roman" w:cs="Times New Roman"/>
          <w:sz w:val="28"/>
          <w:szCs w:val="28"/>
        </w:rPr>
        <w:t>130,39</w:t>
      </w:r>
      <w:r w:rsidR="009316FA" w:rsidRPr="00481D8A">
        <w:rPr>
          <w:rFonts w:ascii="Times New Roman" w:hAnsi="Times New Roman" w:cs="Times New Roman"/>
          <w:sz w:val="28"/>
          <w:szCs w:val="28"/>
        </w:rPr>
        <w:t xml:space="preserve"> тыс. м</w:t>
      </w:r>
      <w:r w:rsidR="009239C8" w:rsidRPr="00481D8A">
        <w:rPr>
          <w:rFonts w:ascii="Times New Roman" w:hAnsi="Times New Roman" w:cs="Times New Roman"/>
          <w:sz w:val="28"/>
          <w:szCs w:val="28"/>
          <w:vertAlign w:val="superscript"/>
        </w:rPr>
        <w:t>2</w:t>
      </w:r>
      <w:r w:rsidR="009316FA" w:rsidRPr="00481D8A">
        <w:rPr>
          <w:rFonts w:ascii="Times New Roman" w:hAnsi="Times New Roman" w:cs="Times New Roman"/>
          <w:sz w:val="28"/>
          <w:szCs w:val="28"/>
        </w:rPr>
        <w:t>. Общая площадь</w:t>
      </w:r>
      <w:r w:rsidR="009316FA" w:rsidRPr="00B8396B">
        <w:rPr>
          <w:rFonts w:ascii="Times New Roman" w:hAnsi="Times New Roman" w:cs="Times New Roman"/>
          <w:sz w:val="28"/>
          <w:szCs w:val="28"/>
        </w:rPr>
        <w:t xml:space="preserve"> жилого фонда постоянно меняется, что напрямую связано с прива</w:t>
      </w:r>
      <w:r w:rsidR="002609B6" w:rsidRPr="00B8396B">
        <w:rPr>
          <w:rFonts w:ascii="Times New Roman" w:hAnsi="Times New Roman" w:cs="Times New Roman"/>
          <w:sz w:val="28"/>
          <w:szCs w:val="28"/>
        </w:rPr>
        <w:t>тизацией объектов недвижимости.</w:t>
      </w:r>
      <w:r w:rsidR="001469AC">
        <w:rPr>
          <w:rFonts w:ascii="Times New Roman" w:hAnsi="Times New Roman" w:cs="Times New Roman"/>
          <w:sz w:val="28"/>
          <w:szCs w:val="28"/>
        </w:rPr>
        <w:t xml:space="preserve"> </w:t>
      </w:r>
      <w:r w:rsidR="00B8396B" w:rsidRPr="00B8396B">
        <w:rPr>
          <w:rFonts w:ascii="Times New Roman" w:hAnsi="Times New Roman" w:cs="Times New Roman"/>
          <w:sz w:val="28"/>
          <w:szCs w:val="28"/>
        </w:rPr>
        <w:t>Общая площадь жилых помещений, оборудованная одновременно водопроводом, водоотведением (канализацией), отоплением, горячим водоснабжением, газом или электрическими плитами составляет 6,4 тыс. м2.</w:t>
      </w:r>
    </w:p>
    <w:p w:rsidR="00B8396B" w:rsidRPr="001469AC" w:rsidRDefault="00B8396B" w:rsidP="00B8396B">
      <w:pPr>
        <w:tabs>
          <w:tab w:val="left" w:pos="1626"/>
        </w:tabs>
        <w:spacing w:after="0" w:line="360" w:lineRule="auto"/>
        <w:ind w:firstLine="709"/>
        <w:rPr>
          <w:rFonts w:ascii="Times New Roman" w:hAnsi="Times New Roman" w:cs="Times New Roman"/>
          <w:b/>
          <w:sz w:val="24"/>
          <w:szCs w:val="24"/>
        </w:rPr>
      </w:pPr>
      <w:r w:rsidRPr="001469AC">
        <w:rPr>
          <w:rFonts w:ascii="Times New Roman" w:hAnsi="Times New Roman" w:cs="Times New Roman"/>
          <w:b/>
          <w:sz w:val="24"/>
          <w:szCs w:val="24"/>
        </w:rPr>
        <w:t xml:space="preserve">Таблица 4.2.1 Значение жилищного фонда по годам </w:t>
      </w:r>
      <w:r w:rsidR="00F10901" w:rsidRPr="001469AC">
        <w:rPr>
          <w:rFonts w:ascii="Times New Roman" w:hAnsi="Times New Roman" w:cs="Times New Roman"/>
          <w:b/>
          <w:sz w:val="24"/>
          <w:szCs w:val="24"/>
        </w:rPr>
        <w:t>по  данным Росстата</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346"/>
        <w:gridCol w:w="1346"/>
        <w:gridCol w:w="1346"/>
        <w:gridCol w:w="1346"/>
        <w:gridCol w:w="1346"/>
        <w:gridCol w:w="1346"/>
      </w:tblGrid>
      <w:tr w:rsidR="00B8396B" w:rsidRPr="00B8396B" w:rsidTr="00B8396B">
        <w:trPr>
          <w:trHeight w:val="352"/>
        </w:trPr>
        <w:tc>
          <w:tcPr>
            <w:tcW w:w="2187" w:type="dxa"/>
            <w:shd w:val="clear" w:color="auto" w:fill="auto"/>
            <w:noWrap/>
            <w:vAlign w:val="bottom"/>
            <w:hideMark/>
          </w:tcPr>
          <w:p w:rsidR="00B8396B" w:rsidRPr="00B8396B" w:rsidRDefault="00B8396B" w:rsidP="00B8396B">
            <w:pPr>
              <w:spacing w:after="0" w:line="240" w:lineRule="auto"/>
              <w:rPr>
                <w:rFonts w:ascii="Times New Roman" w:eastAsia="Times New Roman" w:hAnsi="Times New Roman" w:cs="Times New Roman"/>
                <w:color w:val="000000"/>
              </w:rPr>
            </w:pPr>
            <w:r w:rsidRPr="00B8396B">
              <w:rPr>
                <w:rFonts w:ascii="Times New Roman" w:eastAsia="Times New Roman" w:hAnsi="Times New Roman" w:cs="Times New Roman"/>
                <w:color w:val="000000"/>
              </w:rPr>
              <w:t>Показатель</w:t>
            </w:r>
          </w:p>
        </w:tc>
        <w:tc>
          <w:tcPr>
            <w:tcW w:w="1346" w:type="dxa"/>
            <w:shd w:val="clear" w:color="auto" w:fill="auto"/>
            <w:vAlign w:val="center"/>
            <w:hideMark/>
          </w:tcPr>
          <w:p w:rsidR="00B8396B" w:rsidRPr="00B8396B" w:rsidRDefault="00B8396B" w:rsidP="00B8396B">
            <w:pPr>
              <w:spacing w:after="0" w:line="240" w:lineRule="auto"/>
              <w:jc w:val="right"/>
              <w:rPr>
                <w:rFonts w:ascii="Times New Roman" w:eastAsia="Times New Roman" w:hAnsi="Times New Roman" w:cs="Times New Roman"/>
                <w:b/>
                <w:bCs/>
                <w:color w:val="000000"/>
                <w:sz w:val="18"/>
                <w:szCs w:val="18"/>
              </w:rPr>
            </w:pPr>
            <w:r w:rsidRPr="00B8396B">
              <w:rPr>
                <w:rFonts w:ascii="Times New Roman" w:eastAsia="Times New Roman" w:hAnsi="Times New Roman" w:cs="Times New Roman"/>
                <w:b/>
                <w:bCs/>
                <w:color w:val="000000"/>
                <w:sz w:val="18"/>
                <w:szCs w:val="18"/>
              </w:rPr>
              <w:t>2018</w:t>
            </w:r>
          </w:p>
        </w:tc>
        <w:tc>
          <w:tcPr>
            <w:tcW w:w="1346" w:type="dxa"/>
            <w:shd w:val="clear" w:color="auto" w:fill="auto"/>
            <w:vAlign w:val="center"/>
            <w:hideMark/>
          </w:tcPr>
          <w:p w:rsidR="00B8396B" w:rsidRPr="00B8396B" w:rsidRDefault="00B8396B" w:rsidP="00B8396B">
            <w:pPr>
              <w:spacing w:after="0" w:line="240" w:lineRule="auto"/>
              <w:jc w:val="right"/>
              <w:rPr>
                <w:rFonts w:ascii="Times New Roman" w:eastAsia="Times New Roman" w:hAnsi="Times New Roman" w:cs="Times New Roman"/>
                <w:b/>
                <w:bCs/>
                <w:color w:val="000000"/>
                <w:sz w:val="18"/>
                <w:szCs w:val="18"/>
              </w:rPr>
            </w:pPr>
            <w:r w:rsidRPr="00B8396B">
              <w:rPr>
                <w:rFonts w:ascii="Times New Roman" w:eastAsia="Times New Roman" w:hAnsi="Times New Roman" w:cs="Times New Roman"/>
                <w:b/>
                <w:bCs/>
                <w:color w:val="000000"/>
                <w:sz w:val="18"/>
                <w:szCs w:val="18"/>
              </w:rPr>
              <w:t>2019</w:t>
            </w:r>
          </w:p>
        </w:tc>
        <w:tc>
          <w:tcPr>
            <w:tcW w:w="1346" w:type="dxa"/>
            <w:shd w:val="clear" w:color="auto" w:fill="auto"/>
            <w:vAlign w:val="center"/>
            <w:hideMark/>
          </w:tcPr>
          <w:p w:rsidR="00B8396B" w:rsidRPr="00B8396B" w:rsidRDefault="00B8396B" w:rsidP="00B8396B">
            <w:pPr>
              <w:spacing w:after="0" w:line="240" w:lineRule="auto"/>
              <w:jc w:val="right"/>
              <w:rPr>
                <w:rFonts w:ascii="Times New Roman" w:eastAsia="Times New Roman" w:hAnsi="Times New Roman" w:cs="Times New Roman"/>
                <w:b/>
                <w:bCs/>
                <w:color w:val="000000"/>
                <w:sz w:val="18"/>
                <w:szCs w:val="18"/>
              </w:rPr>
            </w:pPr>
            <w:r w:rsidRPr="00B8396B">
              <w:rPr>
                <w:rFonts w:ascii="Times New Roman" w:eastAsia="Times New Roman" w:hAnsi="Times New Roman" w:cs="Times New Roman"/>
                <w:b/>
                <w:bCs/>
                <w:color w:val="000000"/>
                <w:sz w:val="18"/>
                <w:szCs w:val="18"/>
              </w:rPr>
              <w:t>2020</w:t>
            </w:r>
          </w:p>
        </w:tc>
        <w:tc>
          <w:tcPr>
            <w:tcW w:w="1346" w:type="dxa"/>
            <w:shd w:val="clear" w:color="auto" w:fill="auto"/>
            <w:vAlign w:val="center"/>
            <w:hideMark/>
          </w:tcPr>
          <w:p w:rsidR="00B8396B" w:rsidRPr="00B8396B" w:rsidRDefault="00B8396B" w:rsidP="00B8396B">
            <w:pPr>
              <w:spacing w:after="0" w:line="240" w:lineRule="auto"/>
              <w:jc w:val="right"/>
              <w:rPr>
                <w:rFonts w:ascii="Times New Roman" w:eastAsia="Times New Roman" w:hAnsi="Times New Roman" w:cs="Times New Roman"/>
                <w:b/>
                <w:bCs/>
                <w:color w:val="000000"/>
                <w:sz w:val="18"/>
                <w:szCs w:val="18"/>
              </w:rPr>
            </w:pPr>
            <w:r w:rsidRPr="00B8396B">
              <w:rPr>
                <w:rFonts w:ascii="Times New Roman" w:eastAsia="Times New Roman" w:hAnsi="Times New Roman" w:cs="Times New Roman"/>
                <w:b/>
                <w:bCs/>
                <w:color w:val="000000"/>
                <w:sz w:val="18"/>
                <w:szCs w:val="18"/>
              </w:rPr>
              <w:t>2021</w:t>
            </w:r>
          </w:p>
        </w:tc>
        <w:tc>
          <w:tcPr>
            <w:tcW w:w="1346" w:type="dxa"/>
            <w:shd w:val="clear" w:color="auto" w:fill="auto"/>
            <w:vAlign w:val="center"/>
            <w:hideMark/>
          </w:tcPr>
          <w:p w:rsidR="00B8396B" w:rsidRPr="00B8396B" w:rsidRDefault="00B8396B" w:rsidP="00B8396B">
            <w:pPr>
              <w:spacing w:after="0" w:line="240" w:lineRule="auto"/>
              <w:jc w:val="right"/>
              <w:rPr>
                <w:rFonts w:ascii="Times New Roman" w:eastAsia="Times New Roman" w:hAnsi="Times New Roman" w:cs="Times New Roman"/>
                <w:b/>
                <w:bCs/>
                <w:color w:val="000000"/>
                <w:sz w:val="18"/>
                <w:szCs w:val="18"/>
              </w:rPr>
            </w:pPr>
            <w:r w:rsidRPr="00B8396B">
              <w:rPr>
                <w:rFonts w:ascii="Times New Roman" w:eastAsia="Times New Roman" w:hAnsi="Times New Roman" w:cs="Times New Roman"/>
                <w:b/>
                <w:bCs/>
                <w:color w:val="000000"/>
                <w:sz w:val="18"/>
                <w:szCs w:val="18"/>
              </w:rPr>
              <w:t>2022</w:t>
            </w:r>
          </w:p>
        </w:tc>
        <w:tc>
          <w:tcPr>
            <w:tcW w:w="1346" w:type="dxa"/>
            <w:shd w:val="clear" w:color="auto" w:fill="auto"/>
            <w:vAlign w:val="center"/>
            <w:hideMark/>
          </w:tcPr>
          <w:p w:rsidR="00B8396B" w:rsidRPr="00B8396B" w:rsidRDefault="00B8396B" w:rsidP="00B8396B">
            <w:pPr>
              <w:spacing w:after="0" w:line="240" w:lineRule="auto"/>
              <w:jc w:val="right"/>
              <w:rPr>
                <w:rFonts w:ascii="Times New Roman" w:eastAsia="Times New Roman" w:hAnsi="Times New Roman" w:cs="Times New Roman"/>
                <w:b/>
                <w:bCs/>
                <w:color w:val="000000"/>
                <w:sz w:val="18"/>
                <w:szCs w:val="18"/>
              </w:rPr>
            </w:pPr>
            <w:r w:rsidRPr="00B8396B">
              <w:rPr>
                <w:rFonts w:ascii="Times New Roman" w:eastAsia="Times New Roman" w:hAnsi="Times New Roman" w:cs="Times New Roman"/>
                <w:b/>
                <w:bCs/>
                <w:color w:val="000000"/>
                <w:sz w:val="18"/>
                <w:szCs w:val="18"/>
              </w:rPr>
              <w:t>2023</w:t>
            </w:r>
          </w:p>
        </w:tc>
      </w:tr>
      <w:tr w:rsidR="00B8396B" w:rsidRPr="00B8396B" w:rsidTr="00B8396B">
        <w:trPr>
          <w:trHeight w:val="2117"/>
        </w:trPr>
        <w:tc>
          <w:tcPr>
            <w:tcW w:w="2187" w:type="dxa"/>
            <w:shd w:val="clear" w:color="auto" w:fill="auto"/>
            <w:vAlign w:val="center"/>
            <w:hideMark/>
          </w:tcPr>
          <w:p w:rsidR="00B8396B" w:rsidRPr="00B8396B" w:rsidRDefault="00B8396B" w:rsidP="00B8396B">
            <w:pPr>
              <w:spacing w:after="0" w:line="240" w:lineRule="auto"/>
              <w:rPr>
                <w:rFonts w:ascii="Times New Roman" w:eastAsia="Times New Roman" w:hAnsi="Times New Roman" w:cs="Times New Roman"/>
                <w:color w:val="000000"/>
              </w:rPr>
            </w:pPr>
            <w:r w:rsidRPr="00B8396B">
              <w:rPr>
                <w:rFonts w:ascii="Times New Roman" w:eastAsia="Times New Roman" w:hAnsi="Times New Roman" w:cs="Times New Roman"/>
                <w:color w:val="000000"/>
              </w:rPr>
              <w:t>Общая площадь жилых помещений, тысяча метров квадратных</w:t>
            </w:r>
          </w:p>
        </w:tc>
        <w:tc>
          <w:tcPr>
            <w:tcW w:w="1346" w:type="dxa"/>
            <w:shd w:val="clear" w:color="auto" w:fill="auto"/>
            <w:vAlign w:val="center"/>
            <w:hideMark/>
          </w:tcPr>
          <w:p w:rsidR="00B8396B" w:rsidRPr="00B8396B" w:rsidRDefault="00B8396B" w:rsidP="00B8396B">
            <w:pPr>
              <w:spacing w:after="0" w:line="240" w:lineRule="auto"/>
              <w:jc w:val="right"/>
              <w:rPr>
                <w:rFonts w:ascii="Times New Roman" w:eastAsia="Times New Roman" w:hAnsi="Times New Roman" w:cs="Times New Roman"/>
                <w:color w:val="000000"/>
              </w:rPr>
            </w:pPr>
            <w:r w:rsidRPr="00B8396B">
              <w:rPr>
                <w:rFonts w:ascii="Times New Roman" w:eastAsia="Times New Roman" w:hAnsi="Times New Roman" w:cs="Times New Roman"/>
                <w:color w:val="000000"/>
              </w:rPr>
              <w:t>132,4</w:t>
            </w:r>
          </w:p>
        </w:tc>
        <w:tc>
          <w:tcPr>
            <w:tcW w:w="1346" w:type="dxa"/>
            <w:shd w:val="clear" w:color="auto" w:fill="auto"/>
            <w:vAlign w:val="center"/>
            <w:hideMark/>
          </w:tcPr>
          <w:p w:rsidR="00B8396B" w:rsidRPr="00B8396B" w:rsidRDefault="00B8396B" w:rsidP="00B8396B">
            <w:pPr>
              <w:spacing w:after="0" w:line="240" w:lineRule="auto"/>
              <w:jc w:val="right"/>
              <w:rPr>
                <w:rFonts w:ascii="Times New Roman" w:eastAsia="Times New Roman" w:hAnsi="Times New Roman" w:cs="Times New Roman"/>
                <w:color w:val="000000"/>
              </w:rPr>
            </w:pPr>
            <w:r w:rsidRPr="00B8396B">
              <w:rPr>
                <w:rFonts w:ascii="Times New Roman" w:eastAsia="Times New Roman" w:hAnsi="Times New Roman" w:cs="Times New Roman"/>
                <w:color w:val="000000"/>
              </w:rPr>
              <w:t>130,3</w:t>
            </w:r>
          </w:p>
        </w:tc>
        <w:tc>
          <w:tcPr>
            <w:tcW w:w="1346" w:type="dxa"/>
            <w:shd w:val="clear" w:color="auto" w:fill="auto"/>
            <w:vAlign w:val="center"/>
            <w:hideMark/>
          </w:tcPr>
          <w:p w:rsidR="00B8396B" w:rsidRPr="00B8396B" w:rsidRDefault="00B8396B" w:rsidP="00B8396B">
            <w:pPr>
              <w:spacing w:after="0" w:line="240" w:lineRule="auto"/>
              <w:jc w:val="right"/>
              <w:rPr>
                <w:rFonts w:ascii="Times New Roman" w:eastAsia="Times New Roman" w:hAnsi="Times New Roman" w:cs="Times New Roman"/>
                <w:color w:val="000000"/>
              </w:rPr>
            </w:pPr>
            <w:r w:rsidRPr="00B8396B">
              <w:rPr>
                <w:rFonts w:ascii="Times New Roman" w:eastAsia="Times New Roman" w:hAnsi="Times New Roman" w:cs="Times New Roman"/>
                <w:color w:val="000000"/>
              </w:rPr>
              <w:t>131,3</w:t>
            </w:r>
          </w:p>
        </w:tc>
        <w:tc>
          <w:tcPr>
            <w:tcW w:w="1346" w:type="dxa"/>
            <w:shd w:val="clear" w:color="auto" w:fill="auto"/>
            <w:vAlign w:val="center"/>
            <w:hideMark/>
          </w:tcPr>
          <w:p w:rsidR="00B8396B" w:rsidRPr="00B8396B" w:rsidRDefault="00B8396B" w:rsidP="00B8396B">
            <w:pPr>
              <w:spacing w:after="0" w:line="240" w:lineRule="auto"/>
              <w:jc w:val="right"/>
              <w:rPr>
                <w:rFonts w:ascii="Times New Roman" w:eastAsia="Times New Roman" w:hAnsi="Times New Roman" w:cs="Times New Roman"/>
                <w:color w:val="000000"/>
              </w:rPr>
            </w:pPr>
            <w:r w:rsidRPr="00B8396B">
              <w:rPr>
                <w:rFonts w:ascii="Times New Roman" w:eastAsia="Times New Roman" w:hAnsi="Times New Roman" w:cs="Times New Roman"/>
                <w:color w:val="000000"/>
              </w:rPr>
              <w:t>130,7</w:t>
            </w:r>
          </w:p>
        </w:tc>
        <w:tc>
          <w:tcPr>
            <w:tcW w:w="1346" w:type="dxa"/>
            <w:shd w:val="clear" w:color="auto" w:fill="auto"/>
            <w:vAlign w:val="center"/>
            <w:hideMark/>
          </w:tcPr>
          <w:p w:rsidR="00B8396B" w:rsidRPr="00B8396B" w:rsidRDefault="00B8396B" w:rsidP="00B8396B">
            <w:pPr>
              <w:spacing w:after="0" w:line="240" w:lineRule="auto"/>
              <w:jc w:val="right"/>
              <w:rPr>
                <w:rFonts w:ascii="Times New Roman" w:eastAsia="Times New Roman" w:hAnsi="Times New Roman" w:cs="Times New Roman"/>
                <w:color w:val="000000"/>
              </w:rPr>
            </w:pPr>
            <w:r w:rsidRPr="00B8396B">
              <w:rPr>
                <w:rFonts w:ascii="Times New Roman" w:eastAsia="Times New Roman" w:hAnsi="Times New Roman" w:cs="Times New Roman"/>
                <w:color w:val="000000"/>
              </w:rPr>
              <w:t>130,39</w:t>
            </w:r>
          </w:p>
        </w:tc>
        <w:tc>
          <w:tcPr>
            <w:tcW w:w="1346" w:type="dxa"/>
            <w:shd w:val="clear" w:color="auto" w:fill="auto"/>
            <w:vAlign w:val="center"/>
            <w:hideMark/>
          </w:tcPr>
          <w:p w:rsidR="00B8396B" w:rsidRPr="00B8396B" w:rsidRDefault="00B8396B" w:rsidP="00B8396B">
            <w:pPr>
              <w:spacing w:after="0" w:line="240" w:lineRule="auto"/>
              <w:jc w:val="right"/>
              <w:rPr>
                <w:rFonts w:ascii="Times New Roman" w:eastAsia="Times New Roman" w:hAnsi="Times New Roman" w:cs="Times New Roman"/>
                <w:color w:val="000000"/>
              </w:rPr>
            </w:pPr>
            <w:r w:rsidRPr="00B8396B">
              <w:rPr>
                <w:rFonts w:ascii="Times New Roman" w:eastAsia="Times New Roman" w:hAnsi="Times New Roman" w:cs="Times New Roman"/>
                <w:color w:val="000000"/>
              </w:rPr>
              <w:t>130,39</w:t>
            </w:r>
          </w:p>
        </w:tc>
      </w:tr>
    </w:tbl>
    <w:p w:rsidR="00B8396B" w:rsidRDefault="00B8396B" w:rsidP="00EF42DD">
      <w:pPr>
        <w:spacing w:after="0" w:line="360" w:lineRule="auto"/>
        <w:ind w:firstLine="709"/>
        <w:jc w:val="both"/>
        <w:rPr>
          <w:rFonts w:ascii="Times New Roman" w:hAnsi="Times New Roman" w:cs="Times New Roman"/>
          <w:sz w:val="28"/>
          <w:szCs w:val="28"/>
        </w:rPr>
      </w:pPr>
    </w:p>
    <w:p w:rsidR="007778F5" w:rsidRPr="00595DA9" w:rsidRDefault="00B8396B" w:rsidP="00EF42DD">
      <w:pPr>
        <w:spacing w:after="0" w:line="360" w:lineRule="auto"/>
        <w:ind w:firstLine="709"/>
        <w:jc w:val="both"/>
        <w:rPr>
          <w:rFonts w:ascii="Times New Roman" w:hAnsi="Times New Roman" w:cs="Times New Roman"/>
          <w:sz w:val="28"/>
          <w:szCs w:val="28"/>
          <w:highlight w:val="yellow"/>
        </w:rPr>
      </w:pPr>
      <w:r w:rsidRPr="005262B8">
        <w:rPr>
          <w:rFonts w:ascii="Times New Roman" w:hAnsi="Times New Roman" w:cs="Times New Roman"/>
          <w:sz w:val="28"/>
          <w:szCs w:val="28"/>
        </w:rPr>
        <w:t>Значение  показателей  жилого  фонда изменяются  незначительно</w:t>
      </w:r>
      <w:r w:rsidR="007778F5" w:rsidRPr="005262B8">
        <w:rPr>
          <w:rFonts w:ascii="Times New Roman" w:hAnsi="Times New Roman" w:cs="Times New Roman"/>
          <w:sz w:val="28"/>
          <w:szCs w:val="28"/>
        </w:rPr>
        <w:t>.</w:t>
      </w:r>
      <w:r w:rsidRPr="005262B8">
        <w:rPr>
          <w:rFonts w:ascii="Times New Roman" w:hAnsi="Times New Roman" w:cs="Times New Roman"/>
          <w:sz w:val="28"/>
          <w:szCs w:val="28"/>
        </w:rPr>
        <w:t xml:space="preserve"> С 2018 по 2019 годы  наблюдается  снижение  жилого  фонда на 2,1 тыс. </w:t>
      </w:r>
      <w:proofErr w:type="spellStart"/>
      <w:r w:rsidR="005262B8" w:rsidRPr="005262B8">
        <w:rPr>
          <w:rFonts w:ascii="Times New Roman" w:hAnsi="Times New Roman" w:cs="Times New Roman"/>
          <w:sz w:val="28"/>
          <w:szCs w:val="28"/>
        </w:rPr>
        <w:t>кв.м</w:t>
      </w:r>
      <w:proofErr w:type="spellEnd"/>
      <w:r w:rsidR="005262B8" w:rsidRPr="005262B8">
        <w:rPr>
          <w:rFonts w:ascii="Times New Roman" w:hAnsi="Times New Roman" w:cs="Times New Roman"/>
          <w:sz w:val="28"/>
          <w:szCs w:val="28"/>
        </w:rPr>
        <w:t>..</w:t>
      </w:r>
      <w:r w:rsidR="005262B8">
        <w:rPr>
          <w:rFonts w:ascii="Times New Roman" w:hAnsi="Times New Roman" w:cs="Times New Roman"/>
          <w:sz w:val="28"/>
          <w:szCs w:val="28"/>
        </w:rPr>
        <w:t xml:space="preserve">  С 2022 по 2023 г. показатели жилого  фонда остаются  на  одном  уровне, что  говорит  об  отсутствии поступления  имущества в реестр имущества, </w:t>
      </w:r>
      <w:r w:rsidR="00512DE4">
        <w:rPr>
          <w:rFonts w:ascii="Times New Roman" w:hAnsi="Times New Roman" w:cs="Times New Roman"/>
          <w:sz w:val="28"/>
          <w:szCs w:val="28"/>
        </w:rPr>
        <w:t xml:space="preserve">отсутствии приватизации,  строительстве и вводе  нового  жилья.  </w:t>
      </w:r>
      <w:r w:rsidR="00512DE4" w:rsidRPr="00512DE4">
        <w:rPr>
          <w:rFonts w:ascii="Times New Roman" w:hAnsi="Times New Roman" w:cs="Times New Roman"/>
          <w:sz w:val="28"/>
          <w:szCs w:val="28"/>
        </w:rPr>
        <w:t xml:space="preserve">В </w:t>
      </w:r>
      <w:r w:rsidR="00512DE4" w:rsidRPr="00512DE4">
        <w:rPr>
          <w:rFonts w:ascii="Times New Roman" w:hAnsi="Times New Roman" w:cs="Times New Roman"/>
          <w:sz w:val="28"/>
          <w:szCs w:val="28"/>
          <w:shd w:val="clear" w:color="auto" w:fill="FFFFFF"/>
        </w:rPr>
        <w:t>Территориальном органе Федеральной службы государственной статистики по Забайкальскому краю (</w:t>
      </w:r>
      <w:proofErr w:type="spellStart"/>
      <w:r w:rsidR="00512DE4" w:rsidRPr="00512DE4">
        <w:rPr>
          <w:rFonts w:ascii="Times New Roman" w:hAnsi="Times New Roman" w:cs="Times New Roman"/>
          <w:sz w:val="28"/>
          <w:szCs w:val="28"/>
          <w:shd w:val="clear" w:color="auto" w:fill="FFFFFF"/>
        </w:rPr>
        <w:t>Забайкалкрайстат</w:t>
      </w:r>
      <w:proofErr w:type="spellEnd"/>
      <w:r w:rsidR="00512DE4" w:rsidRPr="00512DE4">
        <w:rPr>
          <w:rFonts w:ascii="Times New Roman" w:hAnsi="Times New Roman" w:cs="Times New Roman"/>
          <w:sz w:val="28"/>
          <w:szCs w:val="28"/>
          <w:shd w:val="clear" w:color="auto" w:fill="FFFFFF"/>
        </w:rPr>
        <w:t>)</w:t>
      </w:r>
      <w:r w:rsidR="00512DE4" w:rsidRPr="00512DE4">
        <w:rPr>
          <w:rFonts w:ascii="Times New Roman" w:hAnsi="Times New Roman" w:cs="Times New Roman"/>
          <w:sz w:val="28"/>
          <w:szCs w:val="28"/>
        </w:rPr>
        <w:t xml:space="preserve"> </w:t>
      </w:r>
      <w:r w:rsidR="00512DE4">
        <w:rPr>
          <w:rFonts w:ascii="Times New Roman" w:hAnsi="Times New Roman" w:cs="Times New Roman"/>
          <w:sz w:val="28"/>
          <w:szCs w:val="28"/>
        </w:rPr>
        <w:lastRenderedPageBreak/>
        <w:t xml:space="preserve">отсутствуют  сведения о  </w:t>
      </w:r>
      <w:r w:rsidR="00512DE4" w:rsidRPr="00512DE4">
        <w:rPr>
          <w:rFonts w:ascii="Times New Roman" w:hAnsi="Times New Roman" w:cs="Times New Roman"/>
          <w:sz w:val="28"/>
          <w:szCs w:val="28"/>
        </w:rPr>
        <w:t xml:space="preserve">  </w:t>
      </w:r>
      <w:r w:rsidR="005262B8" w:rsidRPr="00512DE4">
        <w:rPr>
          <w:rFonts w:ascii="Times New Roman" w:hAnsi="Times New Roman" w:cs="Times New Roman"/>
          <w:sz w:val="28"/>
          <w:szCs w:val="28"/>
        </w:rPr>
        <w:t xml:space="preserve"> </w:t>
      </w:r>
      <w:r w:rsidR="00512DE4">
        <w:rPr>
          <w:rFonts w:ascii="Times New Roman" w:hAnsi="Times New Roman" w:cs="Times New Roman"/>
          <w:sz w:val="28"/>
          <w:szCs w:val="28"/>
        </w:rPr>
        <w:t>вводимых  в  эксплуатацию  жилых  домов на  территории Калганского округа.</w:t>
      </w:r>
    </w:p>
    <w:p w:rsidR="009316FA" w:rsidRPr="00512DE4" w:rsidRDefault="009316FA" w:rsidP="00EF42DD">
      <w:pPr>
        <w:spacing w:after="0" w:line="360" w:lineRule="auto"/>
        <w:ind w:firstLine="709"/>
        <w:jc w:val="both"/>
        <w:rPr>
          <w:rFonts w:ascii="Times New Roman" w:hAnsi="Times New Roman" w:cs="Times New Roman"/>
          <w:sz w:val="28"/>
          <w:szCs w:val="28"/>
        </w:rPr>
      </w:pPr>
      <w:r w:rsidRPr="00512DE4">
        <w:rPr>
          <w:rFonts w:ascii="Times New Roman" w:hAnsi="Times New Roman" w:cs="Times New Roman"/>
          <w:sz w:val="28"/>
          <w:szCs w:val="28"/>
        </w:rPr>
        <w:t xml:space="preserve">Подавляющая часть жилого фонда находится в частной собственности, представляя собой индивидуальную жилую застройку с приусадебными земельными участками. </w:t>
      </w:r>
    </w:p>
    <w:p w:rsidR="009316FA" w:rsidRPr="006A0021" w:rsidRDefault="009316FA" w:rsidP="00765393">
      <w:pPr>
        <w:spacing w:after="0" w:line="360" w:lineRule="auto"/>
        <w:ind w:firstLine="709"/>
        <w:jc w:val="both"/>
        <w:rPr>
          <w:rFonts w:ascii="Times New Roman" w:hAnsi="Times New Roman" w:cs="Times New Roman"/>
          <w:sz w:val="28"/>
          <w:szCs w:val="28"/>
        </w:rPr>
      </w:pPr>
      <w:r w:rsidRPr="006A0021">
        <w:rPr>
          <w:rFonts w:ascii="Times New Roman" w:hAnsi="Times New Roman" w:cs="Times New Roman"/>
          <w:sz w:val="28"/>
          <w:szCs w:val="28"/>
        </w:rPr>
        <w:t>Средняя обеспеченность населения общей площад</w:t>
      </w:r>
      <w:r w:rsidR="00512DE4" w:rsidRPr="006A0021">
        <w:rPr>
          <w:rFonts w:ascii="Times New Roman" w:hAnsi="Times New Roman" w:cs="Times New Roman"/>
          <w:sz w:val="28"/>
          <w:szCs w:val="28"/>
        </w:rPr>
        <w:t xml:space="preserve">ью жилых домов составляет </w:t>
      </w:r>
      <w:r w:rsidR="00F10901">
        <w:rPr>
          <w:rFonts w:ascii="Times New Roman" w:hAnsi="Times New Roman" w:cs="Times New Roman"/>
          <w:sz w:val="28"/>
          <w:szCs w:val="28"/>
        </w:rPr>
        <w:t>19,9</w:t>
      </w:r>
      <w:r w:rsidR="009239C8" w:rsidRPr="006A0021">
        <w:rPr>
          <w:rFonts w:ascii="Times New Roman" w:hAnsi="Times New Roman" w:cs="Times New Roman"/>
          <w:sz w:val="28"/>
          <w:szCs w:val="28"/>
        </w:rPr>
        <w:t xml:space="preserve"> </w:t>
      </w:r>
      <w:r w:rsidRPr="006A0021">
        <w:rPr>
          <w:rFonts w:ascii="Times New Roman" w:hAnsi="Times New Roman" w:cs="Times New Roman"/>
          <w:sz w:val="28"/>
          <w:szCs w:val="28"/>
        </w:rPr>
        <w:t>м</w:t>
      </w:r>
      <w:r w:rsidR="009239C8" w:rsidRPr="006A0021">
        <w:rPr>
          <w:rFonts w:ascii="Times New Roman" w:hAnsi="Times New Roman" w:cs="Times New Roman"/>
          <w:sz w:val="28"/>
          <w:szCs w:val="28"/>
          <w:vertAlign w:val="superscript"/>
        </w:rPr>
        <w:t>2</w:t>
      </w:r>
      <w:r w:rsidRPr="006A0021">
        <w:rPr>
          <w:rFonts w:ascii="Times New Roman" w:hAnsi="Times New Roman" w:cs="Times New Roman"/>
          <w:sz w:val="28"/>
          <w:szCs w:val="28"/>
        </w:rPr>
        <w:t xml:space="preserve"> на 1 человека. Однако обеспеченность жилищным фондом остается актуальной проблемой для муниципального образования.</w:t>
      </w:r>
    </w:p>
    <w:p w:rsidR="009316FA" w:rsidRPr="006A0021" w:rsidRDefault="009316FA" w:rsidP="00765393">
      <w:pPr>
        <w:spacing w:after="0" w:line="360" w:lineRule="auto"/>
        <w:ind w:firstLine="709"/>
        <w:jc w:val="both"/>
        <w:rPr>
          <w:rFonts w:ascii="Times New Roman" w:hAnsi="Times New Roman" w:cs="Times New Roman"/>
          <w:sz w:val="28"/>
          <w:szCs w:val="28"/>
        </w:rPr>
      </w:pPr>
      <w:r w:rsidRPr="006A0021">
        <w:rPr>
          <w:rFonts w:ascii="Times New Roman" w:hAnsi="Times New Roman" w:cs="Times New Roman"/>
          <w:sz w:val="28"/>
          <w:szCs w:val="28"/>
        </w:rPr>
        <w:t>Рассмотрим характеристику жилищного фонда муниципального образования:</w:t>
      </w:r>
    </w:p>
    <w:p w:rsidR="009316FA" w:rsidRDefault="009316FA" w:rsidP="00765393">
      <w:pPr>
        <w:tabs>
          <w:tab w:val="left" w:pos="1626"/>
        </w:tabs>
        <w:spacing w:after="0" w:line="360" w:lineRule="auto"/>
        <w:ind w:firstLine="709"/>
        <w:rPr>
          <w:rFonts w:ascii="Times New Roman" w:hAnsi="Times New Roman" w:cs="Times New Roman"/>
          <w:b/>
          <w:sz w:val="24"/>
          <w:szCs w:val="24"/>
        </w:rPr>
      </w:pPr>
      <w:r w:rsidRPr="00A469A8">
        <w:rPr>
          <w:rFonts w:ascii="Times New Roman" w:hAnsi="Times New Roman" w:cs="Times New Roman"/>
          <w:b/>
          <w:sz w:val="24"/>
          <w:szCs w:val="24"/>
        </w:rPr>
        <w:t>Таблица 4.</w:t>
      </w:r>
      <w:r w:rsidR="009239C8" w:rsidRPr="00A469A8">
        <w:rPr>
          <w:rFonts w:ascii="Times New Roman" w:hAnsi="Times New Roman" w:cs="Times New Roman"/>
          <w:b/>
          <w:sz w:val="24"/>
          <w:szCs w:val="24"/>
        </w:rPr>
        <w:t>2</w:t>
      </w:r>
      <w:r w:rsidR="00512DE4" w:rsidRPr="00A469A8">
        <w:rPr>
          <w:rFonts w:ascii="Times New Roman" w:hAnsi="Times New Roman" w:cs="Times New Roman"/>
          <w:b/>
          <w:sz w:val="24"/>
          <w:szCs w:val="24"/>
        </w:rPr>
        <w:t>.2</w:t>
      </w:r>
      <w:r w:rsidRPr="00A469A8">
        <w:rPr>
          <w:rFonts w:ascii="Times New Roman" w:hAnsi="Times New Roman" w:cs="Times New Roman"/>
          <w:b/>
          <w:sz w:val="24"/>
          <w:szCs w:val="24"/>
        </w:rPr>
        <w:t xml:space="preserve"> Характеристика жилищного фонд</w:t>
      </w:r>
      <w:r w:rsidR="001469AC">
        <w:rPr>
          <w:rFonts w:ascii="Times New Roman" w:hAnsi="Times New Roman" w:cs="Times New Roman"/>
          <w:b/>
          <w:sz w:val="24"/>
          <w:szCs w:val="24"/>
        </w:rPr>
        <w:t>а по данным администрации по населенным пунктам</w:t>
      </w:r>
    </w:p>
    <w:p w:rsidR="00051C77" w:rsidRPr="00A469A8" w:rsidRDefault="00051C77" w:rsidP="00765393">
      <w:pPr>
        <w:tabs>
          <w:tab w:val="left" w:pos="1626"/>
        </w:tabs>
        <w:spacing w:after="0" w:line="360" w:lineRule="auto"/>
        <w:ind w:firstLine="709"/>
        <w:rPr>
          <w:rFonts w:ascii="Times New Roman" w:hAnsi="Times New Roman" w:cs="Times New Roman"/>
          <w:b/>
          <w:sz w:val="24"/>
          <w:szCs w:val="24"/>
        </w:rPr>
      </w:pPr>
    </w:p>
    <w:tbl>
      <w:tblPr>
        <w:tblW w:w="10218" w:type="dxa"/>
        <w:jc w:val="center"/>
        <w:tblLook w:val="04A0" w:firstRow="1" w:lastRow="0" w:firstColumn="1" w:lastColumn="0" w:noHBand="0" w:noVBand="1"/>
      </w:tblPr>
      <w:tblGrid>
        <w:gridCol w:w="1807"/>
        <w:gridCol w:w="2579"/>
        <w:gridCol w:w="3615"/>
        <w:gridCol w:w="2217"/>
      </w:tblGrid>
      <w:tr w:rsidR="00B51ECD" w:rsidRPr="00B51ECD" w:rsidTr="00051C77">
        <w:trPr>
          <w:trHeight w:val="869"/>
          <w:jc w:val="center"/>
        </w:trPr>
        <w:tc>
          <w:tcPr>
            <w:tcW w:w="1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ECD" w:rsidRPr="00051C77" w:rsidRDefault="00B51ECD" w:rsidP="00051C77">
            <w:pPr>
              <w:spacing w:after="0" w:line="240" w:lineRule="auto"/>
              <w:jc w:val="center"/>
              <w:rPr>
                <w:rFonts w:ascii="Times New Roman" w:eastAsia="Times New Roman" w:hAnsi="Times New Roman" w:cs="Times New Roman"/>
                <w:b/>
                <w:color w:val="000000"/>
                <w:sz w:val="20"/>
                <w:szCs w:val="20"/>
              </w:rPr>
            </w:pPr>
            <w:r w:rsidRPr="00051C77">
              <w:rPr>
                <w:rFonts w:ascii="Times New Roman" w:eastAsia="Times New Roman" w:hAnsi="Times New Roman" w:cs="Times New Roman"/>
                <w:b/>
                <w:color w:val="000000"/>
                <w:sz w:val="20"/>
                <w:szCs w:val="20"/>
              </w:rPr>
              <w:t>Населенные  пункты</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ECD" w:rsidRPr="00051C77" w:rsidRDefault="00B51ECD" w:rsidP="00051C77">
            <w:pPr>
              <w:spacing w:after="0" w:line="240" w:lineRule="auto"/>
              <w:jc w:val="center"/>
              <w:rPr>
                <w:rFonts w:ascii="Times New Roman" w:eastAsia="Times New Roman" w:hAnsi="Times New Roman" w:cs="Times New Roman"/>
                <w:b/>
                <w:color w:val="000000"/>
                <w:sz w:val="20"/>
                <w:szCs w:val="20"/>
              </w:rPr>
            </w:pPr>
            <w:r w:rsidRPr="00051C77">
              <w:rPr>
                <w:rFonts w:ascii="Times New Roman" w:eastAsia="Times New Roman" w:hAnsi="Times New Roman" w:cs="Times New Roman"/>
                <w:b/>
                <w:color w:val="000000"/>
                <w:sz w:val="20"/>
                <w:szCs w:val="20"/>
              </w:rPr>
              <w:t xml:space="preserve">Всего количество дворов, </w:t>
            </w:r>
            <w:proofErr w:type="spellStart"/>
            <w:r w:rsidRPr="00051C77">
              <w:rPr>
                <w:rFonts w:ascii="Times New Roman" w:eastAsia="Times New Roman" w:hAnsi="Times New Roman" w:cs="Times New Roman"/>
                <w:b/>
                <w:color w:val="000000"/>
                <w:sz w:val="20"/>
                <w:szCs w:val="20"/>
              </w:rPr>
              <w:t>шт</w:t>
            </w:r>
            <w:proofErr w:type="spellEnd"/>
            <w:r w:rsidRPr="00051C77">
              <w:rPr>
                <w:rFonts w:ascii="Times New Roman" w:eastAsia="Times New Roman" w:hAnsi="Times New Roman" w:cs="Times New Roman"/>
                <w:b/>
                <w:color w:val="000000"/>
                <w:sz w:val="20"/>
                <w:szCs w:val="20"/>
              </w:rPr>
              <w:t xml:space="preserve"> /S жилья, тыс. м2</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ECD" w:rsidRPr="00051C77" w:rsidRDefault="00051C77" w:rsidP="00051C7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w:t>
            </w:r>
            <w:r w:rsidR="00B51ECD" w:rsidRPr="00051C77">
              <w:rPr>
                <w:rFonts w:ascii="Times New Roman" w:eastAsia="Times New Roman" w:hAnsi="Times New Roman" w:cs="Times New Roman"/>
                <w:b/>
                <w:color w:val="000000"/>
                <w:sz w:val="20"/>
                <w:szCs w:val="20"/>
              </w:rPr>
              <w:t xml:space="preserve"> том числе муниципальные количество дворов, шт. /S жилья м2</w:t>
            </w:r>
          </w:p>
        </w:tc>
        <w:tc>
          <w:tcPr>
            <w:tcW w:w="2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ECD" w:rsidRPr="00051C77" w:rsidRDefault="00B51ECD" w:rsidP="00B51ECD">
            <w:pPr>
              <w:spacing w:after="0" w:line="240" w:lineRule="auto"/>
              <w:jc w:val="both"/>
              <w:rPr>
                <w:rFonts w:ascii="Times New Roman" w:eastAsia="Times New Roman" w:hAnsi="Times New Roman" w:cs="Times New Roman"/>
                <w:b/>
                <w:color w:val="000000"/>
                <w:sz w:val="20"/>
                <w:szCs w:val="20"/>
              </w:rPr>
            </w:pPr>
            <w:r w:rsidRPr="00051C77">
              <w:rPr>
                <w:rFonts w:ascii="Times New Roman" w:eastAsia="Times New Roman" w:hAnsi="Times New Roman" w:cs="Times New Roman"/>
                <w:b/>
                <w:color w:val="000000"/>
                <w:sz w:val="20"/>
                <w:szCs w:val="20"/>
              </w:rPr>
              <w:t>Вода, тепло, канализация,м2</w:t>
            </w:r>
          </w:p>
        </w:tc>
      </w:tr>
      <w:tr w:rsidR="00B51ECD" w:rsidRPr="00B51ECD" w:rsidTr="00051C77">
        <w:trPr>
          <w:trHeight w:val="305"/>
          <w:jc w:val="center"/>
        </w:trPr>
        <w:tc>
          <w:tcPr>
            <w:tcW w:w="1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с. Калга</w:t>
            </w:r>
          </w:p>
        </w:tc>
        <w:tc>
          <w:tcPr>
            <w:tcW w:w="2579" w:type="dxa"/>
            <w:tcBorders>
              <w:top w:val="single" w:sz="4" w:space="0" w:color="auto"/>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916/60,76</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57/2369,26</w:t>
            </w:r>
          </w:p>
        </w:tc>
        <w:tc>
          <w:tcPr>
            <w:tcW w:w="2217" w:type="dxa"/>
            <w:tcBorders>
              <w:top w:val="single" w:sz="4" w:space="0" w:color="auto"/>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 xml:space="preserve">3171  </w:t>
            </w:r>
            <w:proofErr w:type="spellStart"/>
            <w:r w:rsidRPr="00B51ECD">
              <w:rPr>
                <w:rFonts w:ascii="Times New Roman" w:eastAsia="Times New Roman" w:hAnsi="Times New Roman" w:cs="Times New Roman"/>
                <w:color w:val="000000"/>
                <w:sz w:val="20"/>
                <w:szCs w:val="20"/>
              </w:rPr>
              <w:t>блг.ж</w:t>
            </w:r>
            <w:proofErr w:type="spellEnd"/>
          </w:p>
        </w:tc>
      </w:tr>
      <w:tr w:rsidR="00B51ECD" w:rsidRPr="00B51ECD" w:rsidTr="00051C77">
        <w:trPr>
          <w:trHeight w:val="518"/>
          <w:jc w:val="center"/>
        </w:trPr>
        <w:tc>
          <w:tcPr>
            <w:tcW w:w="1807" w:type="dxa"/>
            <w:tcBorders>
              <w:top w:val="nil"/>
              <w:left w:val="single" w:sz="4" w:space="0" w:color="auto"/>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proofErr w:type="spellStart"/>
            <w:r w:rsidRPr="00B51ECD">
              <w:rPr>
                <w:rFonts w:ascii="Times New Roman" w:eastAsia="Times New Roman" w:hAnsi="Times New Roman" w:cs="Times New Roman"/>
                <w:color w:val="000000"/>
                <w:sz w:val="20"/>
                <w:szCs w:val="20"/>
              </w:rPr>
              <w:t>с.Кадая</w:t>
            </w:r>
            <w:proofErr w:type="spellEnd"/>
            <w:r w:rsidRPr="00B51ECD">
              <w:rPr>
                <w:rFonts w:ascii="Times New Roman" w:eastAsia="Times New Roman" w:hAnsi="Times New Roman" w:cs="Times New Roman"/>
                <w:color w:val="000000"/>
                <w:sz w:val="20"/>
                <w:szCs w:val="20"/>
              </w:rPr>
              <w:t xml:space="preserve">, </w:t>
            </w:r>
            <w:proofErr w:type="spellStart"/>
            <w:r w:rsidRPr="00B51ECD">
              <w:rPr>
                <w:rFonts w:ascii="Times New Roman" w:eastAsia="Times New Roman" w:hAnsi="Times New Roman" w:cs="Times New Roman"/>
                <w:color w:val="000000"/>
                <w:sz w:val="20"/>
                <w:szCs w:val="20"/>
              </w:rPr>
              <w:t>Кадая</w:t>
            </w:r>
            <w:proofErr w:type="spellEnd"/>
            <w:r w:rsidRPr="00B51ECD">
              <w:rPr>
                <w:rFonts w:ascii="Times New Roman" w:eastAsia="Times New Roman" w:hAnsi="Times New Roman" w:cs="Times New Roman"/>
                <w:color w:val="000000"/>
                <w:sz w:val="20"/>
                <w:szCs w:val="20"/>
              </w:rPr>
              <w:t xml:space="preserve"> 1-я</w:t>
            </w:r>
          </w:p>
        </w:tc>
        <w:tc>
          <w:tcPr>
            <w:tcW w:w="2579"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268/11,2</w:t>
            </w:r>
          </w:p>
        </w:tc>
        <w:tc>
          <w:tcPr>
            <w:tcW w:w="3615"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90/4916,4</w:t>
            </w:r>
          </w:p>
        </w:tc>
        <w:tc>
          <w:tcPr>
            <w:tcW w:w="2217"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 xml:space="preserve">3475  </w:t>
            </w:r>
            <w:proofErr w:type="spellStart"/>
            <w:r w:rsidRPr="00B51ECD">
              <w:rPr>
                <w:rFonts w:ascii="Times New Roman" w:eastAsia="Times New Roman" w:hAnsi="Times New Roman" w:cs="Times New Roman"/>
                <w:color w:val="000000"/>
                <w:sz w:val="20"/>
                <w:szCs w:val="20"/>
              </w:rPr>
              <w:t>блг.ж</w:t>
            </w:r>
            <w:proofErr w:type="spellEnd"/>
          </w:p>
        </w:tc>
      </w:tr>
      <w:tr w:rsidR="00B51ECD" w:rsidRPr="00B51ECD" w:rsidTr="00051C77">
        <w:trPr>
          <w:trHeight w:val="1037"/>
          <w:jc w:val="center"/>
        </w:trPr>
        <w:tc>
          <w:tcPr>
            <w:tcW w:w="1807" w:type="dxa"/>
            <w:tcBorders>
              <w:top w:val="nil"/>
              <w:left w:val="single" w:sz="4" w:space="0" w:color="auto"/>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 xml:space="preserve">с. Нижний </w:t>
            </w:r>
            <w:proofErr w:type="spellStart"/>
            <w:r w:rsidRPr="00B51ECD">
              <w:rPr>
                <w:rFonts w:ascii="Times New Roman" w:eastAsia="Times New Roman" w:hAnsi="Times New Roman" w:cs="Times New Roman"/>
                <w:color w:val="000000"/>
                <w:sz w:val="20"/>
                <w:szCs w:val="20"/>
              </w:rPr>
              <w:t>Калгукан</w:t>
            </w:r>
            <w:proofErr w:type="spellEnd"/>
            <w:r w:rsidRPr="00B51ECD">
              <w:rPr>
                <w:rFonts w:ascii="Times New Roman" w:eastAsia="Times New Roman" w:hAnsi="Times New Roman" w:cs="Times New Roman"/>
                <w:color w:val="000000"/>
                <w:sz w:val="20"/>
                <w:szCs w:val="20"/>
              </w:rPr>
              <w:t xml:space="preserve">, с. Нижний </w:t>
            </w:r>
            <w:proofErr w:type="spellStart"/>
            <w:r w:rsidRPr="00B51ECD">
              <w:rPr>
                <w:rFonts w:ascii="Times New Roman" w:eastAsia="Times New Roman" w:hAnsi="Times New Roman" w:cs="Times New Roman"/>
                <w:color w:val="000000"/>
                <w:sz w:val="20"/>
                <w:szCs w:val="20"/>
              </w:rPr>
              <w:t>Калгукан</w:t>
            </w:r>
            <w:proofErr w:type="spellEnd"/>
            <w:r w:rsidRPr="00B51ECD">
              <w:rPr>
                <w:rFonts w:ascii="Times New Roman" w:eastAsia="Times New Roman" w:hAnsi="Times New Roman" w:cs="Times New Roman"/>
                <w:color w:val="000000"/>
                <w:sz w:val="20"/>
                <w:szCs w:val="20"/>
              </w:rPr>
              <w:t xml:space="preserve"> 1-й</w:t>
            </w:r>
          </w:p>
        </w:tc>
        <w:tc>
          <w:tcPr>
            <w:tcW w:w="2579"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173/10,6</w:t>
            </w:r>
          </w:p>
        </w:tc>
        <w:tc>
          <w:tcPr>
            <w:tcW w:w="3615"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25/1276,9</w:t>
            </w:r>
          </w:p>
        </w:tc>
        <w:tc>
          <w:tcPr>
            <w:tcW w:w="2217"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нет</w:t>
            </w:r>
          </w:p>
        </w:tc>
      </w:tr>
      <w:tr w:rsidR="00B51ECD" w:rsidRPr="00B51ECD" w:rsidTr="00051C77">
        <w:trPr>
          <w:trHeight w:val="305"/>
          <w:jc w:val="center"/>
        </w:trPr>
        <w:tc>
          <w:tcPr>
            <w:tcW w:w="1807" w:type="dxa"/>
            <w:tcBorders>
              <w:top w:val="nil"/>
              <w:left w:val="single" w:sz="4" w:space="0" w:color="auto"/>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с. Доно, Доно 1</w:t>
            </w:r>
          </w:p>
        </w:tc>
        <w:tc>
          <w:tcPr>
            <w:tcW w:w="2579"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226/10,9</w:t>
            </w:r>
          </w:p>
        </w:tc>
        <w:tc>
          <w:tcPr>
            <w:tcW w:w="3615"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1/58,1</w:t>
            </w:r>
          </w:p>
        </w:tc>
        <w:tc>
          <w:tcPr>
            <w:tcW w:w="2217"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нет</w:t>
            </w:r>
          </w:p>
        </w:tc>
      </w:tr>
      <w:tr w:rsidR="00B51ECD" w:rsidRPr="00B51ECD" w:rsidTr="00051C77">
        <w:trPr>
          <w:trHeight w:val="518"/>
          <w:jc w:val="center"/>
        </w:trPr>
        <w:tc>
          <w:tcPr>
            <w:tcW w:w="1807" w:type="dxa"/>
            <w:tcBorders>
              <w:top w:val="nil"/>
              <w:left w:val="single" w:sz="4" w:space="0" w:color="auto"/>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 xml:space="preserve">с. Бура, с. Бура 1 </w:t>
            </w:r>
          </w:p>
        </w:tc>
        <w:tc>
          <w:tcPr>
            <w:tcW w:w="2579"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156/9,9</w:t>
            </w:r>
          </w:p>
        </w:tc>
        <w:tc>
          <w:tcPr>
            <w:tcW w:w="3615"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1/58,1</w:t>
            </w:r>
          </w:p>
        </w:tc>
        <w:tc>
          <w:tcPr>
            <w:tcW w:w="2217"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нет</w:t>
            </w:r>
          </w:p>
        </w:tc>
      </w:tr>
      <w:tr w:rsidR="00B51ECD" w:rsidRPr="00B51ECD" w:rsidTr="00051C77">
        <w:trPr>
          <w:trHeight w:val="305"/>
          <w:jc w:val="center"/>
        </w:trPr>
        <w:tc>
          <w:tcPr>
            <w:tcW w:w="1807" w:type="dxa"/>
            <w:tcBorders>
              <w:top w:val="nil"/>
              <w:left w:val="single" w:sz="4" w:space="0" w:color="auto"/>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с. Чупрово</w:t>
            </w:r>
          </w:p>
        </w:tc>
        <w:tc>
          <w:tcPr>
            <w:tcW w:w="2579"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135/7,2</w:t>
            </w:r>
          </w:p>
        </w:tc>
        <w:tc>
          <w:tcPr>
            <w:tcW w:w="3615"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16/991</w:t>
            </w:r>
          </w:p>
        </w:tc>
        <w:tc>
          <w:tcPr>
            <w:tcW w:w="2217"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нет</w:t>
            </w:r>
          </w:p>
        </w:tc>
      </w:tr>
      <w:tr w:rsidR="00B51ECD" w:rsidRPr="00B51ECD" w:rsidTr="00051C77">
        <w:trPr>
          <w:trHeight w:val="305"/>
          <w:jc w:val="center"/>
        </w:trPr>
        <w:tc>
          <w:tcPr>
            <w:tcW w:w="1807" w:type="dxa"/>
            <w:tcBorders>
              <w:top w:val="nil"/>
              <w:left w:val="single" w:sz="4" w:space="0" w:color="auto"/>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Средняя Борзя</w:t>
            </w:r>
          </w:p>
        </w:tc>
        <w:tc>
          <w:tcPr>
            <w:tcW w:w="2579"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124/6,18</w:t>
            </w:r>
          </w:p>
        </w:tc>
        <w:tc>
          <w:tcPr>
            <w:tcW w:w="3615"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96/4910,8</w:t>
            </w:r>
          </w:p>
        </w:tc>
        <w:tc>
          <w:tcPr>
            <w:tcW w:w="2217"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нет</w:t>
            </w:r>
          </w:p>
        </w:tc>
      </w:tr>
      <w:tr w:rsidR="00B51ECD" w:rsidRPr="00B51ECD" w:rsidTr="00051C77">
        <w:trPr>
          <w:trHeight w:val="518"/>
          <w:jc w:val="center"/>
        </w:trPr>
        <w:tc>
          <w:tcPr>
            <w:tcW w:w="1807" w:type="dxa"/>
            <w:tcBorders>
              <w:top w:val="nil"/>
              <w:left w:val="single" w:sz="4" w:space="0" w:color="auto"/>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 xml:space="preserve">Верхний </w:t>
            </w:r>
            <w:proofErr w:type="spellStart"/>
            <w:r w:rsidRPr="00B51ECD">
              <w:rPr>
                <w:rFonts w:ascii="Times New Roman" w:eastAsia="Times New Roman" w:hAnsi="Times New Roman" w:cs="Times New Roman"/>
                <w:color w:val="000000"/>
                <w:sz w:val="20"/>
                <w:szCs w:val="20"/>
              </w:rPr>
              <w:t>Калгукан</w:t>
            </w:r>
            <w:proofErr w:type="spellEnd"/>
          </w:p>
        </w:tc>
        <w:tc>
          <w:tcPr>
            <w:tcW w:w="2579"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70/3,7</w:t>
            </w:r>
          </w:p>
        </w:tc>
        <w:tc>
          <w:tcPr>
            <w:tcW w:w="3615"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нет</w:t>
            </w:r>
          </w:p>
        </w:tc>
        <w:tc>
          <w:tcPr>
            <w:tcW w:w="2217"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нет</w:t>
            </w:r>
          </w:p>
        </w:tc>
      </w:tr>
      <w:tr w:rsidR="00B51ECD" w:rsidRPr="00B51ECD" w:rsidTr="00051C77">
        <w:trPr>
          <w:trHeight w:val="305"/>
          <w:jc w:val="center"/>
        </w:trPr>
        <w:tc>
          <w:tcPr>
            <w:tcW w:w="1807" w:type="dxa"/>
            <w:tcBorders>
              <w:top w:val="nil"/>
              <w:left w:val="single" w:sz="4" w:space="0" w:color="auto"/>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 xml:space="preserve">с. </w:t>
            </w:r>
            <w:proofErr w:type="spellStart"/>
            <w:r w:rsidRPr="00B51ECD">
              <w:rPr>
                <w:rFonts w:ascii="Times New Roman" w:eastAsia="Times New Roman" w:hAnsi="Times New Roman" w:cs="Times New Roman"/>
                <w:color w:val="000000"/>
                <w:sz w:val="20"/>
                <w:szCs w:val="20"/>
              </w:rPr>
              <w:t>Чингильтуй</w:t>
            </w:r>
            <w:proofErr w:type="spellEnd"/>
          </w:p>
        </w:tc>
        <w:tc>
          <w:tcPr>
            <w:tcW w:w="2579"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99/3,9</w:t>
            </w:r>
          </w:p>
        </w:tc>
        <w:tc>
          <w:tcPr>
            <w:tcW w:w="3615"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нет</w:t>
            </w:r>
          </w:p>
        </w:tc>
        <w:tc>
          <w:tcPr>
            <w:tcW w:w="2217"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нет</w:t>
            </w:r>
          </w:p>
        </w:tc>
      </w:tr>
      <w:tr w:rsidR="00B51ECD" w:rsidRPr="00B51ECD" w:rsidTr="00051C77">
        <w:trPr>
          <w:trHeight w:val="518"/>
          <w:jc w:val="center"/>
        </w:trPr>
        <w:tc>
          <w:tcPr>
            <w:tcW w:w="1807" w:type="dxa"/>
            <w:tcBorders>
              <w:top w:val="nil"/>
              <w:left w:val="single" w:sz="4" w:space="0" w:color="auto"/>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 xml:space="preserve">с. </w:t>
            </w:r>
            <w:proofErr w:type="spellStart"/>
            <w:r w:rsidRPr="00B51ECD">
              <w:rPr>
                <w:rFonts w:ascii="Times New Roman" w:eastAsia="Times New Roman" w:hAnsi="Times New Roman" w:cs="Times New Roman"/>
                <w:color w:val="000000"/>
                <w:sz w:val="20"/>
                <w:szCs w:val="20"/>
              </w:rPr>
              <w:t>Шивия</w:t>
            </w:r>
            <w:proofErr w:type="spellEnd"/>
            <w:r w:rsidRPr="00B51ECD">
              <w:rPr>
                <w:rFonts w:ascii="Times New Roman" w:eastAsia="Times New Roman" w:hAnsi="Times New Roman" w:cs="Times New Roman"/>
                <w:color w:val="000000"/>
                <w:sz w:val="20"/>
                <w:szCs w:val="20"/>
              </w:rPr>
              <w:t>, , с. Запокровский</w:t>
            </w:r>
          </w:p>
        </w:tc>
        <w:tc>
          <w:tcPr>
            <w:tcW w:w="2579"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46/1,81</w:t>
            </w:r>
          </w:p>
        </w:tc>
        <w:tc>
          <w:tcPr>
            <w:tcW w:w="3615"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нет</w:t>
            </w:r>
          </w:p>
        </w:tc>
        <w:tc>
          <w:tcPr>
            <w:tcW w:w="2217"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нет</w:t>
            </w:r>
          </w:p>
        </w:tc>
      </w:tr>
      <w:tr w:rsidR="00B51ECD" w:rsidRPr="00B51ECD" w:rsidTr="00051C77">
        <w:trPr>
          <w:trHeight w:val="305"/>
          <w:jc w:val="center"/>
        </w:trPr>
        <w:tc>
          <w:tcPr>
            <w:tcW w:w="1807" w:type="dxa"/>
            <w:tcBorders>
              <w:top w:val="nil"/>
              <w:left w:val="single" w:sz="4" w:space="0" w:color="auto"/>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с. Козлово</w:t>
            </w:r>
          </w:p>
        </w:tc>
        <w:tc>
          <w:tcPr>
            <w:tcW w:w="2579"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45/1,8</w:t>
            </w:r>
          </w:p>
        </w:tc>
        <w:tc>
          <w:tcPr>
            <w:tcW w:w="3615"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26/921</w:t>
            </w:r>
          </w:p>
        </w:tc>
        <w:tc>
          <w:tcPr>
            <w:tcW w:w="2217"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нет</w:t>
            </w:r>
          </w:p>
        </w:tc>
      </w:tr>
      <w:tr w:rsidR="00B51ECD" w:rsidRPr="00B51ECD" w:rsidTr="00051C77">
        <w:trPr>
          <w:trHeight w:val="427"/>
          <w:jc w:val="center"/>
        </w:trPr>
        <w:tc>
          <w:tcPr>
            <w:tcW w:w="1807" w:type="dxa"/>
            <w:tcBorders>
              <w:top w:val="nil"/>
              <w:left w:val="single" w:sz="4" w:space="0" w:color="auto"/>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Всего по округу</w:t>
            </w:r>
          </w:p>
        </w:tc>
        <w:tc>
          <w:tcPr>
            <w:tcW w:w="2579"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2580/127,95</w:t>
            </w:r>
          </w:p>
        </w:tc>
        <w:tc>
          <w:tcPr>
            <w:tcW w:w="3615"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305/15501,56</w:t>
            </w:r>
          </w:p>
        </w:tc>
        <w:tc>
          <w:tcPr>
            <w:tcW w:w="2217" w:type="dxa"/>
            <w:tcBorders>
              <w:top w:val="nil"/>
              <w:left w:val="nil"/>
              <w:bottom w:val="single" w:sz="4" w:space="0" w:color="auto"/>
              <w:right w:val="single" w:sz="4" w:space="0" w:color="auto"/>
            </w:tcBorders>
            <w:shd w:val="clear" w:color="auto" w:fill="auto"/>
            <w:vAlign w:val="center"/>
            <w:hideMark/>
          </w:tcPr>
          <w:p w:rsidR="00B51ECD" w:rsidRPr="00B51ECD" w:rsidRDefault="00B51ECD" w:rsidP="00B51ECD">
            <w:pPr>
              <w:spacing w:after="0" w:line="240" w:lineRule="auto"/>
              <w:jc w:val="both"/>
              <w:rPr>
                <w:rFonts w:ascii="Times New Roman" w:eastAsia="Times New Roman" w:hAnsi="Times New Roman" w:cs="Times New Roman"/>
                <w:color w:val="000000"/>
                <w:sz w:val="20"/>
                <w:szCs w:val="20"/>
              </w:rPr>
            </w:pPr>
            <w:r w:rsidRPr="00B51ECD">
              <w:rPr>
                <w:rFonts w:ascii="Times New Roman" w:eastAsia="Times New Roman" w:hAnsi="Times New Roman" w:cs="Times New Roman"/>
                <w:color w:val="000000"/>
                <w:sz w:val="20"/>
                <w:szCs w:val="20"/>
              </w:rPr>
              <w:t>6646</w:t>
            </w:r>
          </w:p>
        </w:tc>
      </w:tr>
    </w:tbl>
    <w:p w:rsidR="009316FA" w:rsidRPr="00595DA9" w:rsidRDefault="009316FA" w:rsidP="00765393">
      <w:pPr>
        <w:tabs>
          <w:tab w:val="left" w:pos="1626"/>
        </w:tabs>
        <w:spacing w:after="0" w:line="360" w:lineRule="auto"/>
        <w:ind w:firstLine="709"/>
        <w:rPr>
          <w:rFonts w:ascii="Times New Roman" w:hAnsi="Times New Roman" w:cs="Times New Roman"/>
          <w:sz w:val="28"/>
          <w:szCs w:val="28"/>
          <w:highlight w:val="yellow"/>
        </w:rPr>
      </w:pPr>
    </w:p>
    <w:p w:rsidR="009316FA" w:rsidRDefault="009316FA" w:rsidP="00997C40">
      <w:pPr>
        <w:pStyle w:val="a5"/>
        <w:spacing w:before="0" w:beforeAutospacing="0" w:after="0" w:afterAutospacing="0" w:line="360" w:lineRule="auto"/>
        <w:ind w:firstLine="709"/>
        <w:jc w:val="both"/>
        <w:rPr>
          <w:sz w:val="28"/>
          <w:szCs w:val="28"/>
        </w:rPr>
      </w:pPr>
      <w:r w:rsidRPr="00A469A8">
        <w:rPr>
          <w:sz w:val="28"/>
          <w:szCs w:val="28"/>
        </w:rPr>
        <w:t>Благоустройство жилого фонда муниципального о</w:t>
      </w:r>
      <w:r w:rsidR="00C16C11" w:rsidRPr="00A469A8">
        <w:rPr>
          <w:sz w:val="28"/>
          <w:szCs w:val="28"/>
        </w:rPr>
        <w:t xml:space="preserve">бразования </w:t>
      </w:r>
      <w:r w:rsidR="00B51ECD">
        <w:rPr>
          <w:sz w:val="28"/>
          <w:szCs w:val="28"/>
        </w:rPr>
        <w:t>находится  в удовлетворительном</w:t>
      </w:r>
      <w:r w:rsidRPr="00A469A8">
        <w:rPr>
          <w:sz w:val="28"/>
          <w:szCs w:val="28"/>
        </w:rPr>
        <w:t xml:space="preserve"> состояни</w:t>
      </w:r>
      <w:r w:rsidR="00B51ECD">
        <w:rPr>
          <w:sz w:val="28"/>
          <w:szCs w:val="28"/>
        </w:rPr>
        <w:t>и</w:t>
      </w:r>
      <w:r w:rsidRPr="00A469A8">
        <w:rPr>
          <w:sz w:val="28"/>
          <w:szCs w:val="28"/>
        </w:rPr>
        <w:t xml:space="preserve">. </w:t>
      </w:r>
    </w:p>
    <w:p w:rsidR="00B51ECD" w:rsidRPr="00A469A8" w:rsidRDefault="00B51ECD" w:rsidP="00997C40">
      <w:pPr>
        <w:pStyle w:val="a5"/>
        <w:spacing w:before="0" w:beforeAutospacing="0" w:after="0" w:afterAutospacing="0" w:line="360" w:lineRule="auto"/>
        <w:ind w:firstLine="709"/>
        <w:jc w:val="both"/>
        <w:rPr>
          <w:sz w:val="28"/>
          <w:szCs w:val="28"/>
        </w:rPr>
      </w:pPr>
      <w:r>
        <w:rPr>
          <w:sz w:val="28"/>
          <w:szCs w:val="28"/>
        </w:rPr>
        <w:t xml:space="preserve">Общее  количество дворов в  округе  составило 2580 шт.,  площадь жилья 127,95 </w:t>
      </w:r>
      <w:proofErr w:type="spellStart"/>
      <w:r>
        <w:rPr>
          <w:sz w:val="28"/>
          <w:szCs w:val="28"/>
        </w:rPr>
        <w:t>тыс.кв.м</w:t>
      </w:r>
      <w:proofErr w:type="spellEnd"/>
      <w:r>
        <w:rPr>
          <w:sz w:val="28"/>
          <w:szCs w:val="28"/>
        </w:rPr>
        <w:t xml:space="preserve">  из  них 305 дворов  и площадь жилья 15501,56 </w:t>
      </w:r>
      <w:proofErr w:type="spellStart"/>
      <w:r>
        <w:rPr>
          <w:sz w:val="28"/>
          <w:szCs w:val="28"/>
        </w:rPr>
        <w:t>кв.м</w:t>
      </w:r>
      <w:proofErr w:type="spellEnd"/>
      <w:r>
        <w:rPr>
          <w:sz w:val="28"/>
          <w:szCs w:val="28"/>
        </w:rPr>
        <w:t xml:space="preserve">.  составляет  </w:t>
      </w:r>
      <w:r>
        <w:rPr>
          <w:sz w:val="28"/>
          <w:szCs w:val="28"/>
        </w:rPr>
        <w:lastRenderedPageBreak/>
        <w:t>муниципальное  жилье.  Подавляющее число жилых  домов  находятс</w:t>
      </w:r>
      <w:r w:rsidR="004C2F59">
        <w:rPr>
          <w:sz w:val="28"/>
          <w:szCs w:val="28"/>
        </w:rPr>
        <w:t>я  в частной  собственности и  с печным отоплением.</w:t>
      </w:r>
    </w:p>
    <w:p w:rsidR="007D4EA9" w:rsidRDefault="00997C40" w:rsidP="00997C40">
      <w:pPr>
        <w:pStyle w:val="p4"/>
        <w:shd w:val="clear" w:color="auto" w:fill="FFFFFF"/>
        <w:spacing w:before="0" w:beforeAutospacing="0" w:after="0" w:afterAutospacing="0" w:line="360" w:lineRule="auto"/>
        <w:ind w:firstLine="709"/>
        <w:jc w:val="both"/>
        <w:rPr>
          <w:sz w:val="28"/>
          <w:szCs w:val="28"/>
        </w:rPr>
      </w:pPr>
      <w:r>
        <w:rPr>
          <w:sz w:val="28"/>
          <w:szCs w:val="28"/>
        </w:rPr>
        <w:t xml:space="preserve">Централизованное  водоснабжение и  водоотведение имеется  только в  с. Калга и  с. </w:t>
      </w:r>
      <w:proofErr w:type="spellStart"/>
      <w:r>
        <w:rPr>
          <w:sz w:val="28"/>
          <w:szCs w:val="28"/>
        </w:rPr>
        <w:t>К</w:t>
      </w:r>
      <w:r w:rsidR="00B51ECD">
        <w:rPr>
          <w:sz w:val="28"/>
          <w:szCs w:val="28"/>
        </w:rPr>
        <w:t>адая</w:t>
      </w:r>
      <w:proofErr w:type="spellEnd"/>
      <w:r w:rsidR="00B51ECD">
        <w:rPr>
          <w:sz w:val="28"/>
          <w:szCs w:val="28"/>
        </w:rPr>
        <w:t>. Общая  площадь благоустроенного  жилья  составила  6646 м кв.</w:t>
      </w:r>
      <w:r>
        <w:rPr>
          <w:sz w:val="28"/>
          <w:szCs w:val="28"/>
        </w:rPr>
        <w:t xml:space="preserve"> </w:t>
      </w:r>
    </w:p>
    <w:p w:rsidR="00A469A8" w:rsidRDefault="00A469A8" w:rsidP="00997C40">
      <w:pPr>
        <w:pStyle w:val="p4"/>
        <w:shd w:val="clear" w:color="auto" w:fill="FFFFFF"/>
        <w:spacing w:before="0" w:beforeAutospacing="0" w:after="0" w:afterAutospacing="0" w:line="360" w:lineRule="auto"/>
        <w:ind w:firstLine="709"/>
        <w:jc w:val="both"/>
        <w:rPr>
          <w:sz w:val="28"/>
          <w:szCs w:val="28"/>
        </w:rPr>
      </w:pPr>
      <w:r w:rsidRPr="00C949BD">
        <w:rPr>
          <w:sz w:val="28"/>
          <w:szCs w:val="28"/>
        </w:rPr>
        <w:t xml:space="preserve">Таким  образом, наблюдается низкий уровень развития  жилищно-коммунального  хозяйства. </w:t>
      </w:r>
      <w:r w:rsidR="00C949BD" w:rsidRPr="00C949BD">
        <w:rPr>
          <w:sz w:val="28"/>
          <w:szCs w:val="28"/>
        </w:rPr>
        <w:t xml:space="preserve"> Отсутствие тепло-водоснабжения  в  большинстве  населенных  пунктах. Подавляющая часть жилого фонда находится в частной собственности. Нерациональное  использование  муниципальной  </w:t>
      </w:r>
      <w:r w:rsidR="00F15F95" w:rsidRPr="00C949BD">
        <w:rPr>
          <w:sz w:val="28"/>
          <w:szCs w:val="28"/>
        </w:rPr>
        <w:t>собственности</w:t>
      </w:r>
      <w:r w:rsidR="00C949BD" w:rsidRPr="00C949BD">
        <w:rPr>
          <w:sz w:val="28"/>
          <w:szCs w:val="28"/>
        </w:rPr>
        <w:t>. Отсутствие жилищного строительства.</w:t>
      </w:r>
    </w:p>
    <w:p w:rsidR="00F15F95" w:rsidRPr="00F15F95" w:rsidRDefault="00F15F95" w:rsidP="00F15F95">
      <w:pPr>
        <w:pStyle w:val="p4"/>
        <w:shd w:val="clear" w:color="auto" w:fill="FFFFFF"/>
        <w:spacing w:before="0" w:beforeAutospacing="0" w:after="0" w:afterAutospacing="0" w:line="360" w:lineRule="auto"/>
        <w:ind w:firstLine="709"/>
        <w:jc w:val="both"/>
        <w:rPr>
          <w:sz w:val="28"/>
          <w:szCs w:val="28"/>
        </w:rPr>
      </w:pPr>
      <w:r>
        <w:rPr>
          <w:sz w:val="28"/>
          <w:szCs w:val="28"/>
        </w:rPr>
        <w:t xml:space="preserve">Привлечение инвестиций  в  развитие промышленности и  аграрного  сектора  </w:t>
      </w:r>
      <w:r w:rsidRPr="00F15F95">
        <w:rPr>
          <w:sz w:val="28"/>
          <w:szCs w:val="28"/>
        </w:rPr>
        <w:t xml:space="preserve">может положительно  повлиять  на  увеличение  жилого  фонда. </w:t>
      </w:r>
    </w:p>
    <w:p w:rsidR="00F15F95" w:rsidRPr="00F15F95" w:rsidRDefault="00F15F95" w:rsidP="00F15F95">
      <w:pPr>
        <w:spacing w:after="0" w:line="360" w:lineRule="auto"/>
        <w:ind w:firstLine="709"/>
        <w:jc w:val="both"/>
        <w:rPr>
          <w:rFonts w:ascii="Times New Roman" w:hAnsi="Times New Roman" w:cs="Times New Roman"/>
          <w:color w:val="000000"/>
          <w:sz w:val="28"/>
          <w:szCs w:val="28"/>
        </w:rPr>
      </w:pPr>
      <w:r w:rsidRPr="00F15F95">
        <w:rPr>
          <w:rFonts w:ascii="Times New Roman" w:hAnsi="Times New Roman" w:cs="Times New Roman"/>
          <w:color w:val="000000"/>
          <w:sz w:val="28"/>
          <w:szCs w:val="28"/>
        </w:rPr>
        <w:t>Основные мероприятия в данной сфере:</w:t>
      </w:r>
    </w:p>
    <w:p w:rsidR="00F15F95" w:rsidRPr="00F15F95" w:rsidRDefault="00F15F95" w:rsidP="00F15F95">
      <w:pPr>
        <w:spacing w:after="0" w:line="360" w:lineRule="auto"/>
        <w:ind w:firstLine="709"/>
        <w:jc w:val="both"/>
        <w:rPr>
          <w:rFonts w:ascii="Times New Roman" w:hAnsi="Times New Roman" w:cs="Times New Roman"/>
          <w:color w:val="000000"/>
          <w:sz w:val="28"/>
          <w:szCs w:val="28"/>
        </w:rPr>
      </w:pPr>
      <w:r w:rsidRPr="00F15F95">
        <w:rPr>
          <w:rFonts w:ascii="Times New Roman" w:hAnsi="Times New Roman" w:cs="Times New Roman"/>
          <w:color w:val="000000"/>
          <w:sz w:val="28"/>
          <w:szCs w:val="28"/>
        </w:rPr>
        <w:t>1. Развитие системы территориального планирования;</w:t>
      </w:r>
    </w:p>
    <w:p w:rsidR="00F15F95" w:rsidRPr="00F15F95" w:rsidRDefault="00F15F95" w:rsidP="00F15F95">
      <w:pPr>
        <w:spacing w:after="0" w:line="360" w:lineRule="auto"/>
        <w:ind w:firstLine="709"/>
        <w:jc w:val="both"/>
        <w:rPr>
          <w:rFonts w:ascii="Times New Roman" w:hAnsi="Times New Roman" w:cs="Times New Roman"/>
          <w:color w:val="000000"/>
          <w:sz w:val="28"/>
          <w:szCs w:val="28"/>
        </w:rPr>
      </w:pPr>
      <w:r w:rsidRPr="00F15F95">
        <w:rPr>
          <w:rFonts w:ascii="Times New Roman" w:hAnsi="Times New Roman" w:cs="Times New Roman"/>
          <w:color w:val="000000"/>
          <w:sz w:val="28"/>
          <w:szCs w:val="28"/>
        </w:rPr>
        <w:t>2. Вовлечение в экономический оборот земли, как одного из ресурса развития;</w:t>
      </w:r>
    </w:p>
    <w:p w:rsidR="00F15F95" w:rsidRPr="00F15F95" w:rsidRDefault="00F15F95" w:rsidP="00F15F95">
      <w:pPr>
        <w:spacing w:after="0" w:line="360" w:lineRule="auto"/>
        <w:ind w:firstLine="709"/>
        <w:jc w:val="both"/>
        <w:rPr>
          <w:rFonts w:ascii="Times New Roman" w:hAnsi="Times New Roman" w:cs="Times New Roman"/>
          <w:color w:val="000000"/>
          <w:sz w:val="28"/>
          <w:szCs w:val="28"/>
        </w:rPr>
      </w:pPr>
      <w:r w:rsidRPr="00F15F95">
        <w:rPr>
          <w:rFonts w:ascii="Times New Roman" w:hAnsi="Times New Roman" w:cs="Times New Roman"/>
          <w:color w:val="000000"/>
          <w:sz w:val="28"/>
          <w:szCs w:val="28"/>
        </w:rPr>
        <w:t>3. Развитие кредитно-ипотечных схем финансирования строительства жилья;</w:t>
      </w:r>
    </w:p>
    <w:p w:rsidR="00F15F95" w:rsidRPr="00F15F95" w:rsidRDefault="00F15F95" w:rsidP="00F15F95">
      <w:pPr>
        <w:spacing w:after="0" w:line="360" w:lineRule="auto"/>
        <w:ind w:firstLine="709"/>
        <w:jc w:val="both"/>
        <w:rPr>
          <w:rFonts w:ascii="Times New Roman" w:hAnsi="Times New Roman" w:cs="Times New Roman"/>
          <w:color w:val="000000"/>
          <w:sz w:val="28"/>
          <w:szCs w:val="28"/>
        </w:rPr>
      </w:pPr>
      <w:r w:rsidRPr="00F15F95">
        <w:rPr>
          <w:rFonts w:ascii="Times New Roman" w:hAnsi="Times New Roman" w:cs="Times New Roman"/>
          <w:color w:val="000000"/>
          <w:sz w:val="28"/>
          <w:szCs w:val="28"/>
        </w:rPr>
        <w:t>4. Совершенствование системы содержания и ремонта жилищного фонда;</w:t>
      </w:r>
    </w:p>
    <w:p w:rsidR="00F15F95" w:rsidRPr="00F15F95" w:rsidRDefault="00F15F95" w:rsidP="00F15F95">
      <w:pPr>
        <w:spacing w:after="0" w:line="360" w:lineRule="auto"/>
        <w:ind w:firstLine="709"/>
        <w:jc w:val="both"/>
        <w:rPr>
          <w:rFonts w:ascii="Times New Roman" w:hAnsi="Times New Roman" w:cs="Times New Roman"/>
          <w:color w:val="000000"/>
          <w:sz w:val="28"/>
          <w:szCs w:val="28"/>
        </w:rPr>
      </w:pPr>
      <w:r w:rsidRPr="00F15F95">
        <w:rPr>
          <w:rFonts w:ascii="Times New Roman" w:hAnsi="Times New Roman" w:cs="Times New Roman"/>
          <w:color w:val="000000"/>
          <w:sz w:val="28"/>
          <w:szCs w:val="28"/>
        </w:rPr>
        <w:t xml:space="preserve">5. Реконструкция и модернизация электрических сетей; </w:t>
      </w:r>
    </w:p>
    <w:p w:rsidR="00F15F95" w:rsidRDefault="00F15F95" w:rsidP="00F15F95">
      <w:pPr>
        <w:spacing w:after="0" w:line="360" w:lineRule="auto"/>
        <w:ind w:firstLine="709"/>
        <w:jc w:val="both"/>
        <w:rPr>
          <w:rFonts w:ascii="Times New Roman" w:hAnsi="Times New Roman" w:cs="Times New Roman"/>
          <w:color w:val="000000"/>
          <w:sz w:val="28"/>
          <w:szCs w:val="28"/>
        </w:rPr>
      </w:pPr>
      <w:r w:rsidRPr="00F15F95">
        <w:rPr>
          <w:rFonts w:ascii="Times New Roman" w:hAnsi="Times New Roman" w:cs="Times New Roman"/>
          <w:color w:val="000000"/>
          <w:sz w:val="28"/>
          <w:szCs w:val="28"/>
        </w:rPr>
        <w:t>6.Реконструкция  водопроводно-канализационного хозяйства;</w:t>
      </w:r>
    </w:p>
    <w:p w:rsidR="00F15F95" w:rsidRPr="00F15F95" w:rsidRDefault="00F15F95" w:rsidP="00F15F95">
      <w:pPr>
        <w:spacing w:after="0" w:line="360" w:lineRule="auto"/>
        <w:ind w:firstLine="709"/>
        <w:jc w:val="both"/>
        <w:rPr>
          <w:rFonts w:ascii="Times New Roman" w:hAnsi="Times New Roman" w:cs="Times New Roman"/>
          <w:color w:val="000000"/>
          <w:sz w:val="28"/>
          <w:szCs w:val="28"/>
        </w:rPr>
      </w:pPr>
      <w:r w:rsidRPr="00F15F95">
        <w:rPr>
          <w:rFonts w:ascii="Times New Roman" w:hAnsi="Times New Roman" w:cs="Times New Roman"/>
          <w:color w:val="000000"/>
          <w:sz w:val="28"/>
          <w:szCs w:val="28"/>
        </w:rPr>
        <w:t xml:space="preserve">7. </w:t>
      </w:r>
      <w:r>
        <w:rPr>
          <w:rFonts w:ascii="Times New Roman" w:hAnsi="Times New Roman" w:cs="Times New Roman"/>
          <w:color w:val="000000"/>
          <w:sz w:val="28"/>
          <w:szCs w:val="28"/>
        </w:rPr>
        <w:t>О</w:t>
      </w:r>
      <w:r w:rsidRPr="00F15F95">
        <w:rPr>
          <w:rFonts w:ascii="Times New Roman" w:hAnsi="Times New Roman" w:cs="Times New Roman"/>
          <w:color w:val="000000"/>
          <w:sz w:val="28"/>
          <w:szCs w:val="28"/>
        </w:rPr>
        <w:t>беспечение округа объектами транспортной инфраструктуры</w:t>
      </w:r>
      <w:r>
        <w:rPr>
          <w:rFonts w:ascii="Times New Roman" w:hAnsi="Times New Roman" w:cs="Times New Roman"/>
          <w:color w:val="000000"/>
          <w:sz w:val="28"/>
          <w:szCs w:val="28"/>
        </w:rPr>
        <w:t>.</w:t>
      </w:r>
    </w:p>
    <w:p w:rsidR="00DF4F46" w:rsidRPr="00A7249F" w:rsidRDefault="00DF4F46" w:rsidP="00006388">
      <w:pPr>
        <w:pStyle w:val="a8"/>
        <w:pageBreakBefore/>
        <w:numPr>
          <w:ilvl w:val="0"/>
          <w:numId w:val="3"/>
        </w:numPr>
        <w:tabs>
          <w:tab w:val="left" w:pos="1701"/>
        </w:tabs>
        <w:spacing w:after="0" w:line="240" w:lineRule="auto"/>
        <w:ind w:left="0" w:firstLine="709"/>
        <w:outlineLvl w:val="0"/>
        <w:rPr>
          <w:rStyle w:val="af8"/>
          <w:color w:val="auto"/>
        </w:rPr>
      </w:pPr>
      <w:bookmarkStart w:id="32" w:name="_Toc191989030"/>
      <w:bookmarkEnd w:id="31"/>
      <w:r w:rsidRPr="00A7249F">
        <w:rPr>
          <w:rStyle w:val="af8"/>
          <w:color w:val="auto"/>
        </w:rPr>
        <w:lastRenderedPageBreak/>
        <w:t>СФЕРА СОЦИАЛЬНОГО И БЫТОВОГО ОБСЛУЖИВАНИЯ</w:t>
      </w:r>
      <w:bookmarkEnd w:id="32"/>
    </w:p>
    <w:p w:rsidR="00DF4F46" w:rsidRPr="00A7249F" w:rsidRDefault="00DF4F46" w:rsidP="00935248">
      <w:pPr>
        <w:pStyle w:val="a8"/>
        <w:spacing w:after="0" w:line="240" w:lineRule="auto"/>
        <w:ind w:left="1080" w:firstLine="709"/>
        <w:jc w:val="both"/>
        <w:rPr>
          <w:rFonts w:ascii="Times New Roman" w:hAnsi="Times New Roman" w:cs="Times New Roman"/>
          <w:b/>
          <w:sz w:val="28"/>
          <w:szCs w:val="28"/>
        </w:rPr>
      </w:pPr>
    </w:p>
    <w:p w:rsidR="00DF4F46" w:rsidRPr="00A7249F" w:rsidRDefault="00DF4F46" w:rsidP="00765393">
      <w:pPr>
        <w:pStyle w:val="a8"/>
        <w:spacing w:after="0" w:line="360" w:lineRule="auto"/>
        <w:ind w:left="0" w:firstLine="709"/>
        <w:jc w:val="both"/>
        <w:rPr>
          <w:rFonts w:ascii="Times New Roman" w:hAnsi="Times New Roman" w:cs="Times New Roman"/>
          <w:sz w:val="28"/>
          <w:szCs w:val="28"/>
        </w:rPr>
      </w:pPr>
      <w:r w:rsidRPr="00A7249F">
        <w:rPr>
          <w:rFonts w:ascii="Times New Roman" w:hAnsi="Times New Roman" w:cs="Times New Roman"/>
          <w:sz w:val="28"/>
          <w:szCs w:val="28"/>
        </w:rPr>
        <w:t>К учреждениям и предприятиям социального и культурно-бытового обслуживания населения относятся: учреждения образования, культуры, здравоохранения и социального обеспечения, спортивные сооружения, предприятия торговли, магазины повседневного спроса, предприятия общественного питания и бытового обслуживания, отделения связи.</w:t>
      </w:r>
    </w:p>
    <w:p w:rsidR="00DF4F46" w:rsidRPr="00A7249F" w:rsidRDefault="00DF4F46" w:rsidP="00765393">
      <w:pPr>
        <w:pStyle w:val="a8"/>
        <w:spacing w:after="0" w:line="360" w:lineRule="auto"/>
        <w:ind w:left="0" w:firstLine="709"/>
        <w:jc w:val="both"/>
        <w:rPr>
          <w:rFonts w:ascii="Times New Roman" w:hAnsi="Times New Roman" w:cs="Times New Roman"/>
          <w:sz w:val="28"/>
          <w:szCs w:val="28"/>
        </w:rPr>
      </w:pPr>
      <w:r w:rsidRPr="00A7249F">
        <w:rPr>
          <w:rFonts w:ascii="Times New Roman" w:hAnsi="Times New Roman" w:cs="Times New Roman"/>
          <w:sz w:val="28"/>
          <w:szCs w:val="28"/>
        </w:rPr>
        <w:t>Культурно-бытовое обслуживание населенных пунктов представлено довольно развитой системой учреждений.</w:t>
      </w:r>
    </w:p>
    <w:p w:rsidR="00DF4F46" w:rsidRPr="00A7249F" w:rsidRDefault="00DF4F46" w:rsidP="00765393">
      <w:pPr>
        <w:pStyle w:val="11"/>
        <w:spacing w:after="0" w:line="360" w:lineRule="auto"/>
        <w:rPr>
          <w:sz w:val="28"/>
          <w:szCs w:val="28"/>
        </w:rPr>
      </w:pPr>
      <w:r w:rsidRPr="00A7249F">
        <w:rPr>
          <w:sz w:val="28"/>
          <w:szCs w:val="28"/>
        </w:rPr>
        <w:t xml:space="preserve">Характеристика объектов социально-бытового обслуживания, расположенных в пределах </w:t>
      </w:r>
      <w:r w:rsidR="00A7249F" w:rsidRPr="00A7249F">
        <w:rPr>
          <w:sz w:val="28"/>
          <w:szCs w:val="28"/>
        </w:rPr>
        <w:t xml:space="preserve">исследуемой </w:t>
      </w:r>
      <w:r w:rsidRPr="00A7249F">
        <w:rPr>
          <w:sz w:val="28"/>
          <w:szCs w:val="28"/>
        </w:rPr>
        <w:t xml:space="preserve"> территории.</w:t>
      </w:r>
    </w:p>
    <w:p w:rsidR="00DF4F46" w:rsidRPr="00A7249F" w:rsidRDefault="00DF4F46" w:rsidP="00006388">
      <w:pPr>
        <w:pStyle w:val="af9"/>
        <w:numPr>
          <w:ilvl w:val="1"/>
          <w:numId w:val="3"/>
        </w:numPr>
        <w:tabs>
          <w:tab w:val="left" w:pos="1701"/>
        </w:tabs>
        <w:spacing w:after="0"/>
        <w:ind w:left="0" w:firstLine="709"/>
        <w:jc w:val="left"/>
        <w:outlineLvl w:val="1"/>
      </w:pPr>
      <w:bookmarkStart w:id="33" w:name="_Toc191989031"/>
      <w:r w:rsidRPr="00A7249F">
        <w:t>Учреждения образования и воспитания</w:t>
      </w:r>
      <w:bookmarkEnd w:id="33"/>
    </w:p>
    <w:p w:rsidR="00DF4F46" w:rsidRPr="00A7249F" w:rsidRDefault="00DF4F46" w:rsidP="00EF42DD">
      <w:pPr>
        <w:spacing w:after="0" w:line="360" w:lineRule="auto"/>
        <w:ind w:firstLine="709"/>
        <w:jc w:val="both"/>
        <w:rPr>
          <w:rFonts w:ascii="Times New Roman" w:hAnsi="Times New Roman" w:cs="Times New Roman"/>
          <w:sz w:val="28"/>
          <w:szCs w:val="28"/>
        </w:rPr>
      </w:pPr>
      <w:r w:rsidRPr="00A7249F">
        <w:rPr>
          <w:rFonts w:ascii="Times New Roman" w:hAnsi="Times New Roman" w:cs="Times New Roman"/>
          <w:sz w:val="28"/>
          <w:szCs w:val="28"/>
        </w:rPr>
        <w:t>Краткая характеристика объектов образования, расположенных в пределах территории, приведена ниже.</w:t>
      </w:r>
    </w:p>
    <w:p w:rsidR="00DF4F46" w:rsidRPr="00051C77" w:rsidRDefault="00DF4F46" w:rsidP="00765393">
      <w:pPr>
        <w:spacing w:after="0" w:line="360" w:lineRule="auto"/>
        <w:ind w:firstLine="709"/>
        <w:jc w:val="both"/>
        <w:rPr>
          <w:rFonts w:ascii="Times New Roman" w:hAnsi="Times New Roman" w:cs="Times New Roman"/>
          <w:b/>
          <w:sz w:val="24"/>
          <w:szCs w:val="24"/>
        </w:rPr>
      </w:pPr>
      <w:r w:rsidRPr="00051C77">
        <w:rPr>
          <w:rFonts w:ascii="Times New Roman" w:hAnsi="Times New Roman" w:cs="Times New Roman"/>
          <w:b/>
          <w:sz w:val="24"/>
          <w:szCs w:val="24"/>
        </w:rPr>
        <w:t xml:space="preserve">Таблица 5.1.1 Учреждения образования и воспитания </w:t>
      </w:r>
      <w:r w:rsidR="00A7249F" w:rsidRPr="00051C77">
        <w:rPr>
          <w:rFonts w:ascii="Times New Roman" w:hAnsi="Times New Roman" w:cs="Times New Roman"/>
          <w:b/>
          <w:sz w:val="24"/>
          <w:szCs w:val="24"/>
        </w:rPr>
        <w:t>Калганского  муниципального округа Забайкальского края</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4"/>
        <w:gridCol w:w="2758"/>
        <w:gridCol w:w="2758"/>
        <w:gridCol w:w="2758"/>
        <w:gridCol w:w="1181"/>
      </w:tblGrid>
      <w:tr w:rsidR="00051C77" w:rsidRPr="00595DA9" w:rsidTr="008C6F67">
        <w:trPr>
          <w:cantSplit/>
          <w:trHeight w:val="2604"/>
          <w:jc w:val="center"/>
        </w:trPr>
        <w:tc>
          <w:tcPr>
            <w:tcW w:w="43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51C77" w:rsidRPr="008C6F67" w:rsidRDefault="00051C77" w:rsidP="00765393">
            <w:pPr>
              <w:spacing w:after="0" w:line="360" w:lineRule="auto"/>
              <w:ind w:left="113" w:right="441" w:hanging="46"/>
              <w:jc w:val="center"/>
              <w:rPr>
                <w:rFonts w:ascii="Times New Roman" w:hAnsi="Times New Roman" w:cs="Times New Roman"/>
                <w:b/>
              </w:rPr>
            </w:pPr>
            <w:r w:rsidRPr="008C6F67">
              <w:rPr>
                <w:rFonts w:ascii="Times New Roman" w:hAnsi="Times New Roman" w:cs="Times New Roman"/>
                <w:b/>
              </w:rPr>
              <w:t>№ п/п</w:t>
            </w:r>
          </w:p>
        </w:tc>
        <w:tc>
          <w:tcPr>
            <w:tcW w:w="275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51C77" w:rsidRPr="008C6F67" w:rsidRDefault="00051C77" w:rsidP="00765393">
            <w:pPr>
              <w:spacing w:after="0" w:line="360" w:lineRule="auto"/>
              <w:ind w:left="113" w:right="113" w:firstLine="709"/>
              <w:jc w:val="center"/>
              <w:rPr>
                <w:rFonts w:ascii="Times New Roman" w:hAnsi="Times New Roman" w:cs="Times New Roman"/>
                <w:b/>
              </w:rPr>
            </w:pPr>
            <w:r w:rsidRPr="008C6F67">
              <w:rPr>
                <w:rFonts w:ascii="Times New Roman" w:hAnsi="Times New Roman" w:cs="Times New Roman"/>
                <w:b/>
              </w:rPr>
              <w:t>Наименование</w:t>
            </w:r>
          </w:p>
          <w:p w:rsidR="00051C77" w:rsidRPr="008C6F67" w:rsidRDefault="00051C77" w:rsidP="00765393">
            <w:pPr>
              <w:spacing w:after="0" w:line="360" w:lineRule="auto"/>
              <w:ind w:left="113" w:right="113" w:firstLine="709"/>
              <w:jc w:val="center"/>
              <w:rPr>
                <w:rFonts w:ascii="Times New Roman" w:hAnsi="Times New Roman" w:cs="Times New Roman"/>
                <w:b/>
              </w:rPr>
            </w:pPr>
            <w:r w:rsidRPr="008C6F67">
              <w:rPr>
                <w:rFonts w:ascii="Times New Roman" w:hAnsi="Times New Roman" w:cs="Times New Roman"/>
                <w:b/>
              </w:rPr>
              <w:t>учреждения</w:t>
            </w:r>
          </w:p>
        </w:tc>
        <w:tc>
          <w:tcPr>
            <w:tcW w:w="275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51C77" w:rsidRPr="008C6F67" w:rsidRDefault="00051C77" w:rsidP="00765393">
            <w:pPr>
              <w:spacing w:after="0" w:line="360" w:lineRule="auto"/>
              <w:ind w:left="113" w:right="113" w:hanging="80"/>
              <w:jc w:val="center"/>
              <w:rPr>
                <w:rFonts w:ascii="Times New Roman" w:hAnsi="Times New Roman" w:cs="Times New Roman"/>
                <w:b/>
              </w:rPr>
            </w:pPr>
            <w:r w:rsidRPr="008C6F67">
              <w:rPr>
                <w:rFonts w:ascii="Times New Roman" w:hAnsi="Times New Roman" w:cs="Times New Roman"/>
                <w:b/>
              </w:rPr>
              <w:t>Местоположение</w:t>
            </w:r>
          </w:p>
        </w:tc>
        <w:tc>
          <w:tcPr>
            <w:tcW w:w="275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51C77" w:rsidRPr="008C6F67" w:rsidRDefault="00051C77" w:rsidP="00765393">
            <w:pPr>
              <w:spacing w:after="0" w:line="360" w:lineRule="auto"/>
              <w:ind w:left="113" w:right="113" w:firstLine="64"/>
              <w:jc w:val="center"/>
              <w:rPr>
                <w:rFonts w:ascii="Times New Roman" w:hAnsi="Times New Roman" w:cs="Times New Roman"/>
                <w:b/>
              </w:rPr>
            </w:pPr>
            <w:r w:rsidRPr="008C6F67">
              <w:rPr>
                <w:rFonts w:ascii="Times New Roman" w:hAnsi="Times New Roman" w:cs="Times New Roman"/>
                <w:b/>
              </w:rPr>
              <w:t>Балансодержатель</w:t>
            </w:r>
          </w:p>
        </w:tc>
        <w:tc>
          <w:tcPr>
            <w:tcW w:w="118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51C77" w:rsidRPr="008C6F67" w:rsidRDefault="00051C77" w:rsidP="00765393">
            <w:pPr>
              <w:spacing w:after="0" w:line="360" w:lineRule="auto"/>
              <w:ind w:left="113" w:right="113" w:firstLine="709"/>
              <w:jc w:val="center"/>
              <w:rPr>
                <w:rFonts w:ascii="Times New Roman" w:hAnsi="Times New Roman" w:cs="Times New Roman"/>
                <w:b/>
              </w:rPr>
            </w:pPr>
            <w:r w:rsidRPr="008C6F67">
              <w:rPr>
                <w:rFonts w:ascii="Times New Roman" w:hAnsi="Times New Roman" w:cs="Times New Roman"/>
                <w:b/>
              </w:rPr>
              <w:t>Год ввода в эксплуатацию</w:t>
            </w:r>
          </w:p>
        </w:tc>
      </w:tr>
      <w:tr w:rsidR="00051C77" w:rsidRPr="00595DA9" w:rsidTr="008C6F67">
        <w:trPr>
          <w:trHeight w:val="944"/>
          <w:jc w:val="center"/>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DC6D10">
            <w:pPr>
              <w:spacing w:after="0" w:line="360" w:lineRule="auto"/>
              <w:ind w:right="441" w:hanging="46"/>
              <w:jc w:val="center"/>
              <w:rPr>
                <w:rFonts w:ascii="Times New Roman" w:hAnsi="Times New Roman" w:cs="Times New Roman"/>
                <w:b/>
              </w:rPr>
            </w:pPr>
            <w:r w:rsidRPr="008C6F67">
              <w:rPr>
                <w:rFonts w:ascii="Times New Roman" w:hAnsi="Times New Roman" w:cs="Times New Roman"/>
                <w:b/>
              </w:rPr>
              <w:t>1</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МДОУ детский сад "Росинка"</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 xml:space="preserve">Забайкальский край, Калганский округ, с. </w:t>
            </w:r>
            <w:proofErr w:type="spellStart"/>
            <w:r w:rsidRPr="008C6F67">
              <w:rPr>
                <w:rFonts w:ascii="Times New Roman" w:hAnsi="Times New Roman" w:cs="Times New Roman"/>
                <w:color w:val="000000"/>
                <w:sz w:val="20"/>
                <w:szCs w:val="20"/>
              </w:rPr>
              <w:t>Кадая</w:t>
            </w:r>
            <w:proofErr w:type="spellEnd"/>
            <w:r w:rsidRPr="008C6F67">
              <w:rPr>
                <w:rFonts w:ascii="Times New Roman" w:hAnsi="Times New Roman" w:cs="Times New Roman"/>
                <w:color w:val="000000"/>
                <w:sz w:val="20"/>
                <w:szCs w:val="20"/>
              </w:rPr>
              <w:t>, ул. Приаргунская № 1</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ind w:firstLine="64"/>
              <w:jc w:val="center"/>
              <w:rPr>
                <w:rFonts w:ascii="Times New Roman" w:hAnsi="Times New Roman" w:cs="Times New Roman"/>
                <w:sz w:val="20"/>
                <w:szCs w:val="20"/>
              </w:rPr>
            </w:pPr>
            <w:r w:rsidRPr="008C6F67">
              <w:rPr>
                <w:rFonts w:ascii="Times New Roman" w:hAnsi="Times New Roman" w:cs="Times New Roman"/>
                <w:sz w:val="20"/>
                <w:szCs w:val="20"/>
              </w:rPr>
              <w:t>МО Калганский муниципальный  округ</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DC6D10">
            <w:pPr>
              <w:spacing w:after="0" w:line="360" w:lineRule="auto"/>
              <w:ind w:firstLine="39"/>
              <w:jc w:val="center"/>
              <w:rPr>
                <w:rFonts w:ascii="Times New Roman" w:hAnsi="Times New Roman" w:cs="Times New Roman"/>
              </w:rPr>
            </w:pPr>
            <w:r w:rsidRPr="008C6F67">
              <w:rPr>
                <w:rFonts w:ascii="Times New Roman" w:hAnsi="Times New Roman" w:cs="Times New Roman"/>
              </w:rPr>
              <w:t>1999</w:t>
            </w:r>
          </w:p>
        </w:tc>
      </w:tr>
      <w:tr w:rsidR="00051C77" w:rsidRPr="00595DA9" w:rsidTr="008C6F67">
        <w:trPr>
          <w:trHeight w:val="1179"/>
          <w:jc w:val="center"/>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right="441" w:hanging="46"/>
              <w:jc w:val="center"/>
              <w:rPr>
                <w:rFonts w:ascii="Times New Roman" w:hAnsi="Times New Roman" w:cs="Times New Roman"/>
                <w:b/>
              </w:rPr>
            </w:pPr>
            <w:r w:rsidRPr="008C6F67">
              <w:rPr>
                <w:rFonts w:ascii="Times New Roman" w:hAnsi="Times New Roman" w:cs="Times New Roman"/>
                <w:b/>
              </w:rPr>
              <w:t>2</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МДОУ детский сад "Солнышко"</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Забайкальский край, Калганский округ, с. Бура 1-я ул. Виталия Козлова, д.40</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jc w:val="center"/>
            </w:pPr>
            <w:r w:rsidRPr="008C6F67">
              <w:rPr>
                <w:rFonts w:ascii="Times New Roman" w:hAnsi="Times New Roman" w:cs="Times New Roman"/>
                <w:sz w:val="20"/>
                <w:szCs w:val="20"/>
              </w:rPr>
              <w:t>МО Калганский муниципальный  округ</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firstLine="39"/>
              <w:jc w:val="center"/>
              <w:rPr>
                <w:rFonts w:ascii="Times New Roman" w:hAnsi="Times New Roman" w:cs="Times New Roman"/>
              </w:rPr>
            </w:pPr>
            <w:r w:rsidRPr="008C6F67">
              <w:rPr>
                <w:rFonts w:ascii="Times New Roman" w:hAnsi="Times New Roman" w:cs="Times New Roman"/>
              </w:rPr>
              <w:t>1976</w:t>
            </w:r>
          </w:p>
        </w:tc>
      </w:tr>
      <w:tr w:rsidR="00051C77" w:rsidRPr="00595DA9" w:rsidTr="008C6F67">
        <w:trPr>
          <w:trHeight w:val="1039"/>
          <w:jc w:val="center"/>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right="441" w:hanging="46"/>
              <w:jc w:val="center"/>
              <w:rPr>
                <w:rFonts w:ascii="Times New Roman" w:hAnsi="Times New Roman" w:cs="Times New Roman"/>
                <w:b/>
              </w:rPr>
            </w:pPr>
            <w:r w:rsidRPr="008C6F67">
              <w:rPr>
                <w:rFonts w:ascii="Times New Roman" w:hAnsi="Times New Roman" w:cs="Times New Roman"/>
                <w:b/>
              </w:rPr>
              <w:t>3</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МДОУ детский сад "Малыш"</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 xml:space="preserve">Забайкальский край, Калганский округ, с. </w:t>
            </w:r>
            <w:proofErr w:type="spellStart"/>
            <w:r w:rsidRPr="008C6F67">
              <w:rPr>
                <w:rFonts w:ascii="Times New Roman" w:hAnsi="Times New Roman" w:cs="Times New Roman"/>
                <w:color w:val="000000"/>
                <w:sz w:val="20"/>
                <w:szCs w:val="20"/>
              </w:rPr>
              <w:t>Чингильтуй</w:t>
            </w:r>
            <w:proofErr w:type="spellEnd"/>
            <w:r w:rsidRPr="008C6F67">
              <w:rPr>
                <w:rFonts w:ascii="Times New Roman" w:hAnsi="Times New Roman" w:cs="Times New Roman"/>
                <w:color w:val="000000"/>
                <w:sz w:val="20"/>
                <w:szCs w:val="20"/>
              </w:rPr>
              <w:t>, ул. Новая д. 17</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jc w:val="center"/>
            </w:pPr>
            <w:r w:rsidRPr="008C6F67">
              <w:rPr>
                <w:rFonts w:ascii="Times New Roman" w:hAnsi="Times New Roman" w:cs="Times New Roman"/>
                <w:sz w:val="20"/>
                <w:szCs w:val="20"/>
              </w:rPr>
              <w:t>МО Калганский муниципальный  округ</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firstLine="39"/>
              <w:jc w:val="center"/>
              <w:rPr>
                <w:rFonts w:ascii="Times New Roman" w:hAnsi="Times New Roman" w:cs="Times New Roman"/>
              </w:rPr>
            </w:pPr>
            <w:r w:rsidRPr="008C6F67">
              <w:rPr>
                <w:rFonts w:ascii="Times New Roman" w:hAnsi="Times New Roman" w:cs="Times New Roman"/>
              </w:rPr>
              <w:t>1990</w:t>
            </w:r>
          </w:p>
        </w:tc>
      </w:tr>
      <w:tr w:rsidR="00051C77" w:rsidRPr="00595DA9" w:rsidTr="008C6F67">
        <w:trPr>
          <w:trHeight w:val="1014"/>
          <w:jc w:val="center"/>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right="441" w:hanging="46"/>
              <w:jc w:val="center"/>
              <w:rPr>
                <w:rFonts w:ascii="Times New Roman" w:hAnsi="Times New Roman" w:cs="Times New Roman"/>
                <w:b/>
              </w:rPr>
            </w:pP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МДОУ  детский сад "Колобок"</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Забайкальский край, Калганский округ, с Калга, ул. 60 лет Октября, 21</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jc w:val="center"/>
            </w:pPr>
            <w:r w:rsidRPr="008C6F67">
              <w:rPr>
                <w:rFonts w:ascii="Times New Roman" w:hAnsi="Times New Roman" w:cs="Times New Roman"/>
                <w:sz w:val="20"/>
                <w:szCs w:val="20"/>
              </w:rPr>
              <w:t>МО Калганский муниципальный  округ</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firstLine="39"/>
              <w:jc w:val="center"/>
              <w:rPr>
                <w:rFonts w:ascii="Times New Roman" w:hAnsi="Times New Roman" w:cs="Times New Roman"/>
              </w:rPr>
            </w:pPr>
            <w:r w:rsidRPr="008C6F67">
              <w:rPr>
                <w:rFonts w:ascii="Times New Roman" w:hAnsi="Times New Roman" w:cs="Times New Roman"/>
              </w:rPr>
              <w:t>1988</w:t>
            </w:r>
          </w:p>
        </w:tc>
      </w:tr>
      <w:tr w:rsidR="00051C77" w:rsidRPr="00595DA9" w:rsidTr="008C6F67">
        <w:trPr>
          <w:trHeight w:val="1027"/>
          <w:jc w:val="center"/>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right="441" w:hanging="46"/>
              <w:jc w:val="center"/>
              <w:rPr>
                <w:rFonts w:ascii="Times New Roman" w:hAnsi="Times New Roman" w:cs="Times New Roman"/>
                <w:b/>
              </w:rPr>
            </w:pP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МДОУ детский сад "Василек"</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 xml:space="preserve">Забайкальский край, Калганский округ, с. Нижний </w:t>
            </w:r>
            <w:proofErr w:type="spellStart"/>
            <w:r w:rsidRPr="008C6F67">
              <w:rPr>
                <w:rFonts w:ascii="Times New Roman" w:hAnsi="Times New Roman" w:cs="Times New Roman"/>
                <w:color w:val="000000"/>
                <w:sz w:val="20"/>
                <w:szCs w:val="20"/>
              </w:rPr>
              <w:t>Калгукан</w:t>
            </w:r>
            <w:proofErr w:type="spellEnd"/>
            <w:r w:rsidRPr="008C6F67">
              <w:rPr>
                <w:rFonts w:ascii="Times New Roman" w:hAnsi="Times New Roman" w:cs="Times New Roman"/>
                <w:color w:val="000000"/>
                <w:sz w:val="20"/>
                <w:szCs w:val="20"/>
              </w:rPr>
              <w:t>, ул. Журавлева, д. 1</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jc w:val="center"/>
            </w:pPr>
            <w:r w:rsidRPr="008C6F67">
              <w:rPr>
                <w:rFonts w:ascii="Times New Roman" w:hAnsi="Times New Roman" w:cs="Times New Roman"/>
                <w:sz w:val="20"/>
                <w:szCs w:val="20"/>
              </w:rPr>
              <w:t>МО Калганский муниципальный  округ</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firstLine="39"/>
              <w:jc w:val="center"/>
              <w:rPr>
                <w:rFonts w:ascii="Times New Roman" w:hAnsi="Times New Roman" w:cs="Times New Roman"/>
              </w:rPr>
            </w:pPr>
            <w:r w:rsidRPr="008C6F67">
              <w:rPr>
                <w:rFonts w:ascii="Times New Roman" w:hAnsi="Times New Roman" w:cs="Times New Roman"/>
              </w:rPr>
              <w:t>1977</w:t>
            </w:r>
          </w:p>
        </w:tc>
      </w:tr>
      <w:tr w:rsidR="00051C77" w:rsidRPr="00595DA9" w:rsidTr="008C6F67">
        <w:trPr>
          <w:trHeight w:val="1014"/>
          <w:jc w:val="center"/>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right="441" w:hanging="46"/>
              <w:jc w:val="center"/>
              <w:rPr>
                <w:rFonts w:ascii="Times New Roman" w:hAnsi="Times New Roman" w:cs="Times New Roman"/>
                <w:b/>
              </w:rPr>
            </w:pP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МОШ "</w:t>
            </w:r>
            <w:proofErr w:type="spellStart"/>
            <w:r w:rsidRPr="008C6F67">
              <w:rPr>
                <w:rFonts w:ascii="Times New Roman" w:hAnsi="Times New Roman" w:cs="Times New Roman"/>
                <w:color w:val="000000"/>
                <w:sz w:val="20"/>
                <w:szCs w:val="20"/>
              </w:rPr>
              <w:t>Буринская</w:t>
            </w:r>
            <w:proofErr w:type="spellEnd"/>
            <w:r w:rsidRPr="008C6F67">
              <w:rPr>
                <w:rFonts w:ascii="Times New Roman" w:hAnsi="Times New Roman" w:cs="Times New Roman"/>
                <w:color w:val="000000"/>
                <w:sz w:val="20"/>
                <w:szCs w:val="20"/>
              </w:rPr>
              <w:t xml:space="preserve"> средняя общеобразовательная школа"</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ind w:hanging="80"/>
              <w:jc w:val="center"/>
              <w:rPr>
                <w:rFonts w:ascii="Times New Roman" w:hAnsi="Times New Roman" w:cs="Times New Roman"/>
                <w:sz w:val="20"/>
                <w:szCs w:val="20"/>
              </w:rPr>
            </w:pPr>
            <w:r w:rsidRPr="008C6F67">
              <w:rPr>
                <w:rFonts w:ascii="Times New Roman" w:hAnsi="Times New Roman" w:cs="Times New Roman"/>
                <w:sz w:val="20"/>
                <w:szCs w:val="20"/>
              </w:rPr>
              <w:t>Забайкальский край, Калганский округ, с. Бура 1-я, ул. Партизанская, д. 14</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jc w:val="center"/>
            </w:pPr>
            <w:r w:rsidRPr="008C6F67">
              <w:rPr>
                <w:rFonts w:ascii="Times New Roman" w:hAnsi="Times New Roman" w:cs="Times New Roman"/>
                <w:sz w:val="20"/>
                <w:szCs w:val="20"/>
              </w:rPr>
              <w:t>МО Калганский муниципальный  округ</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firstLine="39"/>
              <w:jc w:val="center"/>
              <w:rPr>
                <w:rFonts w:ascii="Times New Roman" w:hAnsi="Times New Roman" w:cs="Times New Roman"/>
              </w:rPr>
            </w:pPr>
            <w:r w:rsidRPr="008C6F67">
              <w:rPr>
                <w:rFonts w:ascii="Times New Roman" w:hAnsi="Times New Roman" w:cs="Times New Roman"/>
              </w:rPr>
              <w:t>1987</w:t>
            </w:r>
          </w:p>
        </w:tc>
      </w:tr>
      <w:tr w:rsidR="00051C77" w:rsidRPr="00595DA9" w:rsidTr="008C6F67">
        <w:trPr>
          <w:trHeight w:val="1027"/>
          <w:jc w:val="center"/>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right="441" w:hanging="46"/>
              <w:jc w:val="center"/>
              <w:rPr>
                <w:rFonts w:ascii="Times New Roman" w:hAnsi="Times New Roman" w:cs="Times New Roman"/>
                <w:b/>
              </w:rPr>
            </w:pP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 xml:space="preserve">МОУ </w:t>
            </w:r>
            <w:proofErr w:type="spellStart"/>
            <w:r w:rsidRPr="008C6F67">
              <w:rPr>
                <w:rFonts w:ascii="Times New Roman" w:hAnsi="Times New Roman" w:cs="Times New Roman"/>
                <w:color w:val="000000"/>
                <w:sz w:val="20"/>
                <w:szCs w:val="20"/>
              </w:rPr>
              <w:t>Доновская</w:t>
            </w:r>
            <w:proofErr w:type="spellEnd"/>
            <w:r w:rsidRPr="008C6F67">
              <w:rPr>
                <w:rFonts w:ascii="Times New Roman" w:hAnsi="Times New Roman" w:cs="Times New Roman"/>
                <w:color w:val="000000"/>
                <w:sz w:val="20"/>
                <w:szCs w:val="20"/>
              </w:rPr>
              <w:t xml:space="preserve"> средняя общеобразовательная школа</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ind w:hanging="80"/>
              <w:jc w:val="center"/>
              <w:rPr>
                <w:rFonts w:ascii="Times New Roman" w:hAnsi="Times New Roman" w:cs="Times New Roman"/>
                <w:sz w:val="20"/>
                <w:szCs w:val="20"/>
              </w:rPr>
            </w:pPr>
            <w:r w:rsidRPr="008C6F67">
              <w:rPr>
                <w:rFonts w:ascii="Times New Roman" w:hAnsi="Times New Roman" w:cs="Times New Roman"/>
                <w:sz w:val="20"/>
                <w:szCs w:val="20"/>
              </w:rPr>
              <w:t>Забайкальский край, Калганский округ, с. Доно, ул. Школьная, д. 3</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jc w:val="center"/>
            </w:pPr>
            <w:r w:rsidRPr="008C6F67">
              <w:rPr>
                <w:rFonts w:ascii="Times New Roman" w:hAnsi="Times New Roman" w:cs="Times New Roman"/>
                <w:sz w:val="20"/>
                <w:szCs w:val="20"/>
              </w:rPr>
              <w:t>МО Калганский муниципальный  округ</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firstLine="39"/>
              <w:jc w:val="center"/>
              <w:rPr>
                <w:rFonts w:ascii="Times New Roman" w:hAnsi="Times New Roman" w:cs="Times New Roman"/>
              </w:rPr>
            </w:pPr>
            <w:r w:rsidRPr="008C6F67">
              <w:rPr>
                <w:rFonts w:ascii="Times New Roman" w:hAnsi="Times New Roman" w:cs="Times New Roman"/>
              </w:rPr>
              <w:t>1990</w:t>
            </w:r>
          </w:p>
        </w:tc>
      </w:tr>
      <w:tr w:rsidR="00051C77" w:rsidRPr="00595DA9" w:rsidTr="008C6F67">
        <w:trPr>
          <w:trHeight w:val="1179"/>
          <w:jc w:val="center"/>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right="441" w:hanging="46"/>
              <w:jc w:val="center"/>
              <w:rPr>
                <w:rFonts w:ascii="Times New Roman" w:hAnsi="Times New Roman" w:cs="Times New Roman"/>
                <w:b/>
              </w:rPr>
            </w:pP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МОУ Верхне-</w:t>
            </w:r>
            <w:proofErr w:type="spellStart"/>
            <w:r w:rsidRPr="008C6F67">
              <w:rPr>
                <w:rFonts w:ascii="Times New Roman" w:hAnsi="Times New Roman" w:cs="Times New Roman"/>
                <w:color w:val="000000"/>
                <w:sz w:val="20"/>
                <w:szCs w:val="20"/>
              </w:rPr>
              <w:t>Калгуканская</w:t>
            </w:r>
            <w:proofErr w:type="spellEnd"/>
            <w:r w:rsidRPr="008C6F67">
              <w:rPr>
                <w:rFonts w:ascii="Times New Roman" w:hAnsi="Times New Roman" w:cs="Times New Roman"/>
                <w:color w:val="000000"/>
                <w:sz w:val="20"/>
                <w:szCs w:val="20"/>
              </w:rPr>
              <w:t xml:space="preserve"> начальная общеобразовательная школа</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ind w:hanging="80"/>
              <w:jc w:val="center"/>
              <w:rPr>
                <w:rFonts w:ascii="Times New Roman" w:hAnsi="Times New Roman" w:cs="Times New Roman"/>
                <w:sz w:val="20"/>
                <w:szCs w:val="20"/>
              </w:rPr>
            </w:pPr>
            <w:r w:rsidRPr="008C6F67">
              <w:rPr>
                <w:rFonts w:ascii="Times New Roman" w:hAnsi="Times New Roman" w:cs="Times New Roman"/>
                <w:sz w:val="20"/>
                <w:szCs w:val="20"/>
              </w:rPr>
              <w:t xml:space="preserve">Забайкальский край, Калганский округ, с. Верхний </w:t>
            </w:r>
            <w:proofErr w:type="spellStart"/>
            <w:r w:rsidRPr="008C6F67">
              <w:rPr>
                <w:rFonts w:ascii="Times New Roman" w:hAnsi="Times New Roman" w:cs="Times New Roman"/>
                <w:sz w:val="20"/>
                <w:szCs w:val="20"/>
              </w:rPr>
              <w:t>Калгукан</w:t>
            </w:r>
            <w:proofErr w:type="spellEnd"/>
            <w:r w:rsidRPr="008C6F67">
              <w:rPr>
                <w:rFonts w:ascii="Times New Roman" w:hAnsi="Times New Roman" w:cs="Times New Roman"/>
                <w:sz w:val="20"/>
                <w:szCs w:val="20"/>
              </w:rPr>
              <w:t>, пер. Гаражный, 4</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jc w:val="center"/>
            </w:pPr>
            <w:r w:rsidRPr="008C6F67">
              <w:rPr>
                <w:rFonts w:ascii="Times New Roman" w:hAnsi="Times New Roman" w:cs="Times New Roman"/>
                <w:sz w:val="20"/>
                <w:szCs w:val="20"/>
              </w:rPr>
              <w:t>МО Калганский муниципальный  округ</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firstLine="39"/>
              <w:jc w:val="center"/>
              <w:rPr>
                <w:rFonts w:ascii="Times New Roman" w:hAnsi="Times New Roman" w:cs="Times New Roman"/>
              </w:rPr>
            </w:pPr>
            <w:r w:rsidRPr="008C6F67">
              <w:rPr>
                <w:rFonts w:ascii="Times New Roman" w:hAnsi="Times New Roman" w:cs="Times New Roman"/>
              </w:rPr>
              <w:t>1986</w:t>
            </w:r>
          </w:p>
        </w:tc>
      </w:tr>
      <w:tr w:rsidR="00051C77" w:rsidRPr="00595DA9" w:rsidTr="008C6F67">
        <w:trPr>
          <w:trHeight w:val="1191"/>
          <w:jc w:val="center"/>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right="441" w:hanging="46"/>
              <w:jc w:val="center"/>
              <w:rPr>
                <w:rFonts w:ascii="Times New Roman" w:hAnsi="Times New Roman" w:cs="Times New Roman"/>
                <w:b/>
              </w:rPr>
            </w:pP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МОШ  Нижне-</w:t>
            </w:r>
            <w:proofErr w:type="spellStart"/>
            <w:r w:rsidRPr="008C6F67">
              <w:rPr>
                <w:rFonts w:ascii="Times New Roman" w:hAnsi="Times New Roman" w:cs="Times New Roman"/>
                <w:color w:val="000000"/>
                <w:sz w:val="20"/>
                <w:szCs w:val="20"/>
              </w:rPr>
              <w:t>Калгуканская</w:t>
            </w:r>
            <w:proofErr w:type="spellEnd"/>
            <w:r w:rsidRPr="008C6F67">
              <w:rPr>
                <w:rFonts w:ascii="Times New Roman" w:hAnsi="Times New Roman" w:cs="Times New Roman"/>
                <w:color w:val="000000"/>
                <w:sz w:val="20"/>
                <w:szCs w:val="20"/>
              </w:rPr>
              <w:t xml:space="preserve"> средняя общеобразовательная школа</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ind w:hanging="80"/>
              <w:jc w:val="center"/>
              <w:rPr>
                <w:rFonts w:ascii="Times New Roman" w:hAnsi="Times New Roman" w:cs="Times New Roman"/>
                <w:sz w:val="20"/>
                <w:szCs w:val="20"/>
              </w:rPr>
            </w:pPr>
            <w:r w:rsidRPr="008C6F67">
              <w:rPr>
                <w:rFonts w:ascii="Times New Roman" w:hAnsi="Times New Roman" w:cs="Times New Roman"/>
                <w:sz w:val="20"/>
                <w:szCs w:val="20"/>
              </w:rPr>
              <w:t xml:space="preserve">Забайкальский край, Калганский округ, с. Нижний </w:t>
            </w:r>
            <w:proofErr w:type="spellStart"/>
            <w:r w:rsidRPr="008C6F67">
              <w:rPr>
                <w:rFonts w:ascii="Times New Roman" w:hAnsi="Times New Roman" w:cs="Times New Roman"/>
                <w:sz w:val="20"/>
                <w:szCs w:val="20"/>
              </w:rPr>
              <w:t>Калгукан</w:t>
            </w:r>
            <w:proofErr w:type="spellEnd"/>
            <w:r w:rsidRPr="008C6F67">
              <w:rPr>
                <w:rFonts w:ascii="Times New Roman" w:hAnsi="Times New Roman" w:cs="Times New Roman"/>
                <w:sz w:val="20"/>
                <w:szCs w:val="20"/>
              </w:rPr>
              <w:t>, ул. Журавлева, д. 1</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jc w:val="center"/>
            </w:pPr>
            <w:r w:rsidRPr="008C6F67">
              <w:rPr>
                <w:rFonts w:ascii="Times New Roman" w:hAnsi="Times New Roman" w:cs="Times New Roman"/>
                <w:sz w:val="20"/>
                <w:szCs w:val="20"/>
              </w:rPr>
              <w:t>МО Калганский муниципальный  округ</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8C6F67" w:rsidP="00EA3416">
            <w:pPr>
              <w:spacing w:after="0" w:line="360" w:lineRule="auto"/>
              <w:ind w:firstLine="39"/>
              <w:jc w:val="center"/>
              <w:rPr>
                <w:rFonts w:ascii="Times New Roman" w:hAnsi="Times New Roman" w:cs="Times New Roman"/>
              </w:rPr>
            </w:pPr>
            <w:r w:rsidRPr="008C6F67">
              <w:rPr>
                <w:rFonts w:ascii="Times New Roman" w:hAnsi="Times New Roman" w:cs="Times New Roman"/>
              </w:rPr>
              <w:t>1977</w:t>
            </w:r>
          </w:p>
        </w:tc>
      </w:tr>
      <w:tr w:rsidR="00051C77" w:rsidRPr="00595DA9" w:rsidTr="008C6F67">
        <w:trPr>
          <w:trHeight w:val="1014"/>
          <w:jc w:val="center"/>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right="441" w:hanging="46"/>
              <w:jc w:val="center"/>
              <w:rPr>
                <w:rFonts w:ascii="Times New Roman" w:hAnsi="Times New Roman" w:cs="Times New Roman"/>
                <w:b/>
              </w:rPr>
            </w:pP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 xml:space="preserve">МОУ </w:t>
            </w:r>
            <w:proofErr w:type="spellStart"/>
            <w:r w:rsidRPr="008C6F67">
              <w:rPr>
                <w:rFonts w:ascii="Times New Roman" w:hAnsi="Times New Roman" w:cs="Times New Roman"/>
                <w:color w:val="000000"/>
                <w:sz w:val="20"/>
                <w:szCs w:val="20"/>
              </w:rPr>
              <w:t>Кадаинская</w:t>
            </w:r>
            <w:proofErr w:type="spellEnd"/>
            <w:r w:rsidRPr="008C6F67">
              <w:rPr>
                <w:rFonts w:ascii="Times New Roman" w:hAnsi="Times New Roman" w:cs="Times New Roman"/>
                <w:color w:val="000000"/>
                <w:sz w:val="20"/>
                <w:szCs w:val="20"/>
              </w:rPr>
              <w:t xml:space="preserve"> средняя общеобразовательная школа</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ind w:hanging="80"/>
              <w:jc w:val="center"/>
              <w:rPr>
                <w:rFonts w:ascii="Times New Roman" w:hAnsi="Times New Roman" w:cs="Times New Roman"/>
                <w:sz w:val="20"/>
                <w:szCs w:val="20"/>
              </w:rPr>
            </w:pPr>
            <w:r w:rsidRPr="008C6F67">
              <w:rPr>
                <w:rFonts w:ascii="Times New Roman" w:hAnsi="Times New Roman" w:cs="Times New Roman"/>
                <w:sz w:val="20"/>
                <w:szCs w:val="20"/>
              </w:rPr>
              <w:t xml:space="preserve">Забайкальский край, Калганский округ, с. </w:t>
            </w:r>
            <w:proofErr w:type="spellStart"/>
            <w:r w:rsidRPr="008C6F67">
              <w:rPr>
                <w:rFonts w:ascii="Times New Roman" w:hAnsi="Times New Roman" w:cs="Times New Roman"/>
                <w:sz w:val="20"/>
                <w:szCs w:val="20"/>
              </w:rPr>
              <w:t>Кадая</w:t>
            </w:r>
            <w:proofErr w:type="spellEnd"/>
            <w:r w:rsidRPr="008C6F67">
              <w:rPr>
                <w:rFonts w:ascii="Times New Roman" w:hAnsi="Times New Roman" w:cs="Times New Roman"/>
                <w:sz w:val="20"/>
                <w:szCs w:val="20"/>
              </w:rPr>
              <w:t>, ул. Приаргунская, 1</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jc w:val="center"/>
            </w:pPr>
            <w:r w:rsidRPr="008C6F67">
              <w:rPr>
                <w:rFonts w:ascii="Times New Roman" w:hAnsi="Times New Roman" w:cs="Times New Roman"/>
                <w:sz w:val="20"/>
                <w:szCs w:val="20"/>
              </w:rPr>
              <w:t>МО Калганский муниципальный  округ</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8C6F67" w:rsidP="00EA3416">
            <w:pPr>
              <w:spacing w:after="0" w:line="360" w:lineRule="auto"/>
              <w:ind w:firstLine="39"/>
              <w:jc w:val="center"/>
              <w:rPr>
                <w:rFonts w:ascii="Times New Roman" w:hAnsi="Times New Roman" w:cs="Times New Roman"/>
              </w:rPr>
            </w:pPr>
            <w:r w:rsidRPr="008C6F67">
              <w:rPr>
                <w:rFonts w:ascii="Times New Roman" w:hAnsi="Times New Roman" w:cs="Times New Roman"/>
              </w:rPr>
              <w:t>1967</w:t>
            </w:r>
          </w:p>
        </w:tc>
      </w:tr>
      <w:tr w:rsidR="00051C77" w:rsidRPr="00595DA9" w:rsidTr="008C6F67">
        <w:trPr>
          <w:trHeight w:val="1027"/>
          <w:jc w:val="center"/>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right="441" w:hanging="46"/>
              <w:jc w:val="center"/>
              <w:rPr>
                <w:rFonts w:ascii="Times New Roman" w:hAnsi="Times New Roman" w:cs="Times New Roman"/>
                <w:b/>
              </w:rPr>
            </w:pP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МОУ Средне-</w:t>
            </w:r>
            <w:proofErr w:type="spellStart"/>
            <w:r w:rsidRPr="008C6F67">
              <w:rPr>
                <w:rFonts w:ascii="Times New Roman" w:hAnsi="Times New Roman" w:cs="Times New Roman"/>
                <w:color w:val="000000"/>
                <w:sz w:val="20"/>
                <w:szCs w:val="20"/>
              </w:rPr>
              <w:t>Борзинская</w:t>
            </w:r>
            <w:proofErr w:type="spellEnd"/>
            <w:r w:rsidRPr="008C6F67">
              <w:rPr>
                <w:rFonts w:ascii="Times New Roman" w:hAnsi="Times New Roman" w:cs="Times New Roman"/>
                <w:color w:val="000000"/>
                <w:sz w:val="20"/>
                <w:szCs w:val="20"/>
              </w:rPr>
              <w:t xml:space="preserve"> средняя общеобразовательная школа</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ind w:hanging="80"/>
              <w:jc w:val="center"/>
              <w:rPr>
                <w:rFonts w:ascii="Times New Roman" w:hAnsi="Times New Roman" w:cs="Times New Roman"/>
                <w:sz w:val="20"/>
                <w:szCs w:val="20"/>
              </w:rPr>
            </w:pPr>
            <w:r w:rsidRPr="008C6F67">
              <w:rPr>
                <w:rFonts w:ascii="Times New Roman" w:hAnsi="Times New Roman" w:cs="Times New Roman"/>
                <w:sz w:val="20"/>
                <w:szCs w:val="20"/>
              </w:rPr>
              <w:t>Забайкальский край, Калганский округ, с. Средняя Борзя, ул. Центральная д. 4</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jc w:val="center"/>
            </w:pPr>
            <w:r w:rsidRPr="008C6F67">
              <w:rPr>
                <w:rFonts w:ascii="Times New Roman" w:hAnsi="Times New Roman" w:cs="Times New Roman"/>
                <w:sz w:val="20"/>
                <w:szCs w:val="20"/>
              </w:rPr>
              <w:t>МО Калганский муниципальный  округ</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8C6F67" w:rsidP="00EA3416">
            <w:pPr>
              <w:spacing w:after="0" w:line="360" w:lineRule="auto"/>
              <w:ind w:firstLine="39"/>
              <w:jc w:val="center"/>
              <w:rPr>
                <w:rFonts w:ascii="Times New Roman" w:hAnsi="Times New Roman" w:cs="Times New Roman"/>
              </w:rPr>
            </w:pPr>
            <w:r w:rsidRPr="008C6F67">
              <w:rPr>
                <w:rFonts w:ascii="Times New Roman" w:hAnsi="Times New Roman" w:cs="Times New Roman"/>
              </w:rPr>
              <w:t>1969</w:t>
            </w:r>
          </w:p>
        </w:tc>
      </w:tr>
      <w:tr w:rsidR="00051C77" w:rsidRPr="00595DA9" w:rsidTr="008C6F67">
        <w:trPr>
          <w:trHeight w:val="1014"/>
          <w:jc w:val="center"/>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right="441" w:hanging="46"/>
              <w:jc w:val="center"/>
              <w:rPr>
                <w:rFonts w:ascii="Times New Roman" w:hAnsi="Times New Roman" w:cs="Times New Roman"/>
                <w:b/>
              </w:rPr>
            </w:pP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МОУ средняя общеобразовательная школа с. Калга</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ind w:hanging="80"/>
              <w:jc w:val="center"/>
              <w:rPr>
                <w:rFonts w:ascii="Times New Roman" w:hAnsi="Times New Roman" w:cs="Times New Roman"/>
                <w:sz w:val="20"/>
                <w:szCs w:val="20"/>
              </w:rPr>
            </w:pPr>
            <w:r w:rsidRPr="008C6F67">
              <w:rPr>
                <w:rFonts w:ascii="Times New Roman" w:hAnsi="Times New Roman" w:cs="Times New Roman"/>
                <w:sz w:val="20"/>
                <w:szCs w:val="20"/>
              </w:rPr>
              <w:t>Забайкальский край, Калганский округ, с. Калга, ул. 60 лет Октября,  7</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jc w:val="center"/>
            </w:pPr>
            <w:r w:rsidRPr="008C6F67">
              <w:rPr>
                <w:rFonts w:ascii="Times New Roman" w:hAnsi="Times New Roman" w:cs="Times New Roman"/>
                <w:sz w:val="20"/>
                <w:szCs w:val="20"/>
              </w:rPr>
              <w:t>МО Калганский муниципальный  округ</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8C6F67" w:rsidP="00EA3416">
            <w:pPr>
              <w:spacing w:after="0" w:line="360" w:lineRule="auto"/>
              <w:ind w:firstLine="39"/>
              <w:jc w:val="center"/>
              <w:rPr>
                <w:rFonts w:ascii="Times New Roman" w:hAnsi="Times New Roman" w:cs="Times New Roman"/>
              </w:rPr>
            </w:pPr>
            <w:r w:rsidRPr="008C6F67">
              <w:rPr>
                <w:rFonts w:ascii="Times New Roman" w:hAnsi="Times New Roman" w:cs="Times New Roman"/>
              </w:rPr>
              <w:t>1995</w:t>
            </w:r>
          </w:p>
        </w:tc>
      </w:tr>
      <w:tr w:rsidR="00051C77" w:rsidRPr="00595DA9" w:rsidTr="008C6F67">
        <w:trPr>
          <w:trHeight w:val="1179"/>
          <w:jc w:val="center"/>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right="441" w:hanging="46"/>
              <w:jc w:val="center"/>
              <w:rPr>
                <w:rFonts w:ascii="Times New Roman" w:hAnsi="Times New Roman" w:cs="Times New Roman"/>
                <w:b/>
              </w:rPr>
            </w:pP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МОУ  "</w:t>
            </w:r>
            <w:proofErr w:type="spellStart"/>
            <w:r w:rsidRPr="008C6F67">
              <w:rPr>
                <w:rFonts w:ascii="Times New Roman" w:hAnsi="Times New Roman" w:cs="Times New Roman"/>
                <w:color w:val="000000"/>
                <w:sz w:val="20"/>
                <w:szCs w:val="20"/>
              </w:rPr>
              <w:t>Чингильтуйская</w:t>
            </w:r>
            <w:proofErr w:type="spellEnd"/>
            <w:r w:rsidRPr="008C6F67">
              <w:rPr>
                <w:rFonts w:ascii="Times New Roman" w:hAnsi="Times New Roman" w:cs="Times New Roman"/>
                <w:color w:val="000000"/>
                <w:sz w:val="20"/>
                <w:szCs w:val="20"/>
              </w:rPr>
              <w:t xml:space="preserve"> основная общеобразовательная школа"</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ind w:hanging="80"/>
              <w:jc w:val="center"/>
              <w:rPr>
                <w:rFonts w:ascii="Times New Roman" w:hAnsi="Times New Roman" w:cs="Times New Roman"/>
                <w:sz w:val="20"/>
                <w:szCs w:val="20"/>
              </w:rPr>
            </w:pPr>
            <w:r w:rsidRPr="008C6F67">
              <w:rPr>
                <w:rFonts w:ascii="Times New Roman" w:hAnsi="Times New Roman" w:cs="Times New Roman"/>
                <w:sz w:val="20"/>
                <w:szCs w:val="20"/>
              </w:rPr>
              <w:t xml:space="preserve">Забайкальский край, Калганский округ, с. </w:t>
            </w:r>
            <w:proofErr w:type="spellStart"/>
            <w:r w:rsidRPr="008C6F67">
              <w:rPr>
                <w:rFonts w:ascii="Times New Roman" w:hAnsi="Times New Roman" w:cs="Times New Roman"/>
                <w:sz w:val="20"/>
                <w:szCs w:val="20"/>
              </w:rPr>
              <w:t>Чингильтуй</w:t>
            </w:r>
            <w:proofErr w:type="spellEnd"/>
            <w:r w:rsidRPr="008C6F67">
              <w:rPr>
                <w:rFonts w:ascii="Times New Roman" w:hAnsi="Times New Roman" w:cs="Times New Roman"/>
                <w:sz w:val="20"/>
                <w:szCs w:val="20"/>
              </w:rPr>
              <w:t>, ул. Новая д. 17</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jc w:val="center"/>
            </w:pPr>
            <w:r w:rsidRPr="008C6F67">
              <w:rPr>
                <w:rFonts w:ascii="Times New Roman" w:hAnsi="Times New Roman" w:cs="Times New Roman"/>
                <w:sz w:val="20"/>
                <w:szCs w:val="20"/>
              </w:rPr>
              <w:t>МО Калганский муниципальный  округ</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8C6F67" w:rsidP="00EA3416">
            <w:pPr>
              <w:spacing w:after="0" w:line="360" w:lineRule="auto"/>
              <w:ind w:firstLine="39"/>
              <w:jc w:val="center"/>
              <w:rPr>
                <w:rFonts w:ascii="Times New Roman" w:hAnsi="Times New Roman" w:cs="Times New Roman"/>
              </w:rPr>
            </w:pPr>
            <w:r w:rsidRPr="008C6F67">
              <w:rPr>
                <w:rFonts w:ascii="Times New Roman" w:hAnsi="Times New Roman" w:cs="Times New Roman"/>
              </w:rPr>
              <w:t>1990</w:t>
            </w:r>
          </w:p>
        </w:tc>
      </w:tr>
      <w:tr w:rsidR="00051C77" w:rsidRPr="00595DA9" w:rsidTr="008C6F67">
        <w:trPr>
          <w:trHeight w:val="1027"/>
          <w:jc w:val="center"/>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right="441" w:hanging="46"/>
              <w:jc w:val="center"/>
              <w:rPr>
                <w:rFonts w:ascii="Times New Roman" w:hAnsi="Times New Roman" w:cs="Times New Roman"/>
                <w:b/>
              </w:rPr>
            </w:pP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 xml:space="preserve">МОУ </w:t>
            </w:r>
            <w:proofErr w:type="spellStart"/>
            <w:r w:rsidRPr="008C6F67">
              <w:rPr>
                <w:rFonts w:ascii="Times New Roman" w:hAnsi="Times New Roman" w:cs="Times New Roman"/>
                <w:color w:val="000000"/>
                <w:sz w:val="20"/>
                <w:szCs w:val="20"/>
              </w:rPr>
              <w:t>Чупровская</w:t>
            </w:r>
            <w:proofErr w:type="spellEnd"/>
            <w:r w:rsidRPr="008C6F67">
              <w:rPr>
                <w:rFonts w:ascii="Times New Roman" w:hAnsi="Times New Roman" w:cs="Times New Roman"/>
                <w:color w:val="000000"/>
                <w:sz w:val="20"/>
                <w:szCs w:val="20"/>
              </w:rPr>
              <w:t xml:space="preserve"> основная общеобразовательная школа</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ind w:hanging="80"/>
              <w:jc w:val="center"/>
              <w:rPr>
                <w:rFonts w:ascii="Times New Roman" w:hAnsi="Times New Roman" w:cs="Times New Roman"/>
                <w:sz w:val="20"/>
                <w:szCs w:val="20"/>
              </w:rPr>
            </w:pPr>
            <w:r w:rsidRPr="008C6F67">
              <w:rPr>
                <w:rFonts w:ascii="Times New Roman" w:hAnsi="Times New Roman" w:cs="Times New Roman"/>
                <w:sz w:val="20"/>
                <w:szCs w:val="20"/>
              </w:rPr>
              <w:t>Забайкальский край, Калганский округ, с. Чупрово, ул. Школьная, д. 12</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jc w:val="center"/>
            </w:pPr>
            <w:r w:rsidRPr="008C6F67">
              <w:rPr>
                <w:rFonts w:ascii="Times New Roman" w:hAnsi="Times New Roman" w:cs="Times New Roman"/>
                <w:sz w:val="20"/>
                <w:szCs w:val="20"/>
              </w:rPr>
              <w:t>МО Калганский муниципальный  округ</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8C6F67" w:rsidP="00EA3416">
            <w:pPr>
              <w:spacing w:after="0" w:line="360" w:lineRule="auto"/>
              <w:ind w:firstLine="39"/>
              <w:jc w:val="center"/>
              <w:rPr>
                <w:rFonts w:ascii="Times New Roman" w:hAnsi="Times New Roman" w:cs="Times New Roman"/>
              </w:rPr>
            </w:pPr>
            <w:r w:rsidRPr="008C6F67">
              <w:rPr>
                <w:rFonts w:ascii="Times New Roman" w:hAnsi="Times New Roman" w:cs="Times New Roman"/>
              </w:rPr>
              <w:t>1992</w:t>
            </w:r>
          </w:p>
        </w:tc>
      </w:tr>
      <w:tr w:rsidR="00051C77" w:rsidRPr="00595DA9" w:rsidTr="008C6F67">
        <w:trPr>
          <w:trHeight w:val="1914"/>
          <w:jc w:val="center"/>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EA3416">
            <w:pPr>
              <w:spacing w:after="0" w:line="360" w:lineRule="auto"/>
              <w:ind w:right="441" w:hanging="46"/>
              <w:jc w:val="center"/>
              <w:rPr>
                <w:rFonts w:ascii="Times New Roman" w:hAnsi="Times New Roman" w:cs="Times New Roman"/>
                <w:b/>
              </w:rPr>
            </w:pP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jc w:val="center"/>
              <w:rPr>
                <w:rFonts w:ascii="Times New Roman" w:hAnsi="Times New Roman" w:cs="Times New Roman"/>
                <w:color w:val="000000"/>
                <w:sz w:val="20"/>
                <w:szCs w:val="20"/>
              </w:rPr>
            </w:pPr>
            <w:r w:rsidRPr="008C6F67">
              <w:rPr>
                <w:rFonts w:ascii="Times New Roman" w:hAnsi="Times New Roman" w:cs="Times New Roman"/>
                <w:color w:val="000000"/>
                <w:sz w:val="20"/>
                <w:szCs w:val="20"/>
              </w:rPr>
              <w:t>Государственное учреждение социального обслуживания "Калганский социально-реабилитационный центр для несовершеннолетних "Улыбка" Забайкальского края</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spacing w:after="0" w:line="240" w:lineRule="auto"/>
              <w:ind w:hanging="80"/>
              <w:jc w:val="center"/>
              <w:rPr>
                <w:rFonts w:ascii="Times New Roman" w:hAnsi="Times New Roman" w:cs="Times New Roman"/>
                <w:sz w:val="20"/>
                <w:szCs w:val="20"/>
              </w:rPr>
            </w:pPr>
            <w:r w:rsidRPr="008C6F67">
              <w:rPr>
                <w:rFonts w:ascii="Times New Roman" w:hAnsi="Times New Roman" w:cs="Times New Roman"/>
                <w:sz w:val="20"/>
                <w:szCs w:val="20"/>
              </w:rPr>
              <w:t>Забайкальский край, Калганский округ, с. Калга, ул. Чернышевского дом 22</w:t>
            </w:r>
          </w:p>
        </w:tc>
        <w:tc>
          <w:tcPr>
            <w:tcW w:w="2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051C77" w:rsidP="008C6F67">
            <w:pPr>
              <w:jc w:val="center"/>
            </w:pPr>
            <w:r w:rsidRPr="008C6F67">
              <w:rPr>
                <w:rFonts w:ascii="Times New Roman" w:hAnsi="Times New Roman" w:cs="Times New Roman"/>
                <w:sz w:val="20"/>
                <w:szCs w:val="20"/>
              </w:rPr>
              <w:t>МО Калганский муниципальный  округ</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C77" w:rsidRPr="008C6F67" w:rsidRDefault="008C6F67" w:rsidP="00EA3416">
            <w:pPr>
              <w:spacing w:after="0" w:line="360" w:lineRule="auto"/>
              <w:ind w:firstLine="39"/>
              <w:jc w:val="center"/>
              <w:rPr>
                <w:rFonts w:ascii="Times New Roman" w:hAnsi="Times New Roman" w:cs="Times New Roman"/>
              </w:rPr>
            </w:pPr>
            <w:r w:rsidRPr="008C6F67">
              <w:rPr>
                <w:rFonts w:ascii="Times New Roman" w:hAnsi="Times New Roman" w:cs="Times New Roman"/>
              </w:rPr>
              <w:t>1994</w:t>
            </w:r>
          </w:p>
        </w:tc>
      </w:tr>
    </w:tbl>
    <w:p w:rsidR="005A5856" w:rsidRDefault="005A5856" w:rsidP="00765393">
      <w:pPr>
        <w:spacing w:after="0" w:line="360" w:lineRule="auto"/>
        <w:ind w:firstLine="709"/>
        <w:jc w:val="both"/>
        <w:rPr>
          <w:rFonts w:ascii="Times New Roman" w:hAnsi="Times New Roman" w:cs="Times New Roman"/>
          <w:sz w:val="28"/>
          <w:szCs w:val="28"/>
          <w:highlight w:val="yellow"/>
        </w:rPr>
      </w:pPr>
    </w:p>
    <w:p w:rsidR="008C6F67" w:rsidRDefault="008C6F67" w:rsidP="00765393">
      <w:pPr>
        <w:spacing w:after="0" w:line="360" w:lineRule="auto"/>
        <w:ind w:firstLine="709"/>
        <w:jc w:val="both"/>
        <w:rPr>
          <w:rFonts w:ascii="Times New Roman" w:hAnsi="Times New Roman" w:cs="Times New Roman"/>
          <w:sz w:val="28"/>
          <w:szCs w:val="28"/>
          <w:highlight w:val="yellow"/>
        </w:rPr>
      </w:pPr>
    </w:p>
    <w:p w:rsidR="00755E64" w:rsidRDefault="00755E64" w:rsidP="00765393">
      <w:pPr>
        <w:spacing w:after="0" w:line="360" w:lineRule="auto"/>
        <w:ind w:firstLine="709"/>
        <w:jc w:val="both"/>
        <w:rPr>
          <w:rFonts w:ascii="Times New Roman" w:hAnsi="Times New Roman" w:cs="Times New Roman"/>
          <w:sz w:val="28"/>
          <w:szCs w:val="28"/>
          <w:highlight w:val="yellow"/>
        </w:rPr>
      </w:pPr>
    </w:p>
    <w:p w:rsidR="00755E64" w:rsidRDefault="00755E64" w:rsidP="00765393">
      <w:pPr>
        <w:spacing w:after="0" w:line="360" w:lineRule="auto"/>
        <w:ind w:firstLine="709"/>
        <w:jc w:val="both"/>
        <w:rPr>
          <w:rFonts w:ascii="Times New Roman" w:hAnsi="Times New Roman" w:cs="Times New Roman"/>
          <w:sz w:val="28"/>
          <w:szCs w:val="28"/>
          <w:highlight w:val="yellow"/>
        </w:rPr>
      </w:pPr>
    </w:p>
    <w:p w:rsidR="00A47374" w:rsidRPr="00A47374" w:rsidRDefault="00A47374" w:rsidP="00765393">
      <w:pPr>
        <w:spacing w:after="0" w:line="360" w:lineRule="auto"/>
        <w:ind w:firstLine="709"/>
        <w:jc w:val="both"/>
        <w:rPr>
          <w:rFonts w:ascii="Times New Roman" w:hAnsi="Times New Roman" w:cs="Times New Roman"/>
          <w:b/>
          <w:sz w:val="24"/>
          <w:szCs w:val="24"/>
        </w:rPr>
      </w:pPr>
      <w:r w:rsidRPr="00A47374">
        <w:rPr>
          <w:rFonts w:ascii="Times New Roman" w:hAnsi="Times New Roman" w:cs="Times New Roman"/>
          <w:b/>
          <w:sz w:val="24"/>
          <w:szCs w:val="24"/>
        </w:rPr>
        <w:lastRenderedPageBreak/>
        <w:t>Таблица 5.1.1 Основные показатели</w:t>
      </w:r>
    </w:p>
    <w:tbl>
      <w:tblPr>
        <w:tblW w:w="9780" w:type="dxa"/>
        <w:tblInd w:w="-5" w:type="dxa"/>
        <w:tblLook w:val="04A0" w:firstRow="1" w:lastRow="0" w:firstColumn="1" w:lastColumn="0" w:noHBand="0" w:noVBand="1"/>
      </w:tblPr>
      <w:tblGrid>
        <w:gridCol w:w="4020"/>
        <w:gridCol w:w="960"/>
        <w:gridCol w:w="960"/>
        <w:gridCol w:w="960"/>
        <w:gridCol w:w="960"/>
        <w:gridCol w:w="960"/>
        <w:gridCol w:w="960"/>
      </w:tblGrid>
      <w:tr w:rsidR="00A47374" w:rsidRPr="00A47374" w:rsidTr="00A47374">
        <w:trPr>
          <w:trHeight w:val="255"/>
        </w:trPr>
        <w:tc>
          <w:tcPr>
            <w:tcW w:w="4020" w:type="dxa"/>
            <w:tcBorders>
              <w:top w:val="single" w:sz="4" w:space="0" w:color="auto"/>
              <w:left w:val="single" w:sz="4" w:space="0" w:color="auto"/>
              <w:bottom w:val="single" w:sz="4" w:space="0" w:color="auto"/>
              <w:right w:val="single" w:sz="4" w:space="0" w:color="auto"/>
            </w:tcBorders>
            <w:shd w:val="clear" w:color="auto" w:fill="auto"/>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Показатель</w:t>
            </w:r>
          </w:p>
        </w:tc>
        <w:tc>
          <w:tcPr>
            <w:tcW w:w="960" w:type="dxa"/>
            <w:tcBorders>
              <w:top w:val="single" w:sz="4" w:space="0" w:color="auto"/>
              <w:left w:val="nil"/>
              <w:bottom w:val="single" w:sz="4" w:space="0" w:color="auto"/>
              <w:right w:val="single" w:sz="4" w:space="0" w:color="auto"/>
            </w:tcBorders>
            <w:shd w:val="clear" w:color="auto" w:fill="auto"/>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2018</w:t>
            </w:r>
          </w:p>
        </w:tc>
        <w:tc>
          <w:tcPr>
            <w:tcW w:w="960" w:type="dxa"/>
            <w:tcBorders>
              <w:top w:val="single" w:sz="4" w:space="0" w:color="auto"/>
              <w:left w:val="nil"/>
              <w:bottom w:val="single" w:sz="4" w:space="0" w:color="auto"/>
              <w:right w:val="single" w:sz="4" w:space="0" w:color="auto"/>
            </w:tcBorders>
            <w:shd w:val="clear" w:color="auto" w:fill="auto"/>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2019</w:t>
            </w:r>
          </w:p>
        </w:tc>
        <w:tc>
          <w:tcPr>
            <w:tcW w:w="960" w:type="dxa"/>
            <w:tcBorders>
              <w:top w:val="single" w:sz="4" w:space="0" w:color="auto"/>
              <w:left w:val="nil"/>
              <w:bottom w:val="single" w:sz="4" w:space="0" w:color="auto"/>
              <w:right w:val="single" w:sz="4" w:space="0" w:color="auto"/>
            </w:tcBorders>
            <w:shd w:val="clear" w:color="auto" w:fill="auto"/>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2020</w:t>
            </w:r>
          </w:p>
        </w:tc>
        <w:tc>
          <w:tcPr>
            <w:tcW w:w="960" w:type="dxa"/>
            <w:tcBorders>
              <w:top w:val="single" w:sz="4" w:space="0" w:color="auto"/>
              <w:left w:val="nil"/>
              <w:bottom w:val="single" w:sz="4" w:space="0" w:color="auto"/>
              <w:right w:val="single" w:sz="4" w:space="0" w:color="auto"/>
            </w:tcBorders>
            <w:shd w:val="clear" w:color="auto" w:fill="auto"/>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2021</w:t>
            </w:r>
          </w:p>
        </w:tc>
        <w:tc>
          <w:tcPr>
            <w:tcW w:w="960" w:type="dxa"/>
            <w:tcBorders>
              <w:top w:val="single" w:sz="4" w:space="0" w:color="auto"/>
              <w:left w:val="nil"/>
              <w:bottom w:val="single" w:sz="4" w:space="0" w:color="auto"/>
              <w:right w:val="single" w:sz="4" w:space="0" w:color="auto"/>
            </w:tcBorders>
            <w:shd w:val="clear" w:color="auto" w:fill="auto"/>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2022</w:t>
            </w:r>
          </w:p>
        </w:tc>
        <w:tc>
          <w:tcPr>
            <w:tcW w:w="960" w:type="dxa"/>
            <w:tcBorders>
              <w:top w:val="single" w:sz="4" w:space="0" w:color="auto"/>
              <w:left w:val="nil"/>
              <w:bottom w:val="single" w:sz="4" w:space="0" w:color="auto"/>
              <w:right w:val="single" w:sz="4" w:space="0" w:color="auto"/>
            </w:tcBorders>
            <w:shd w:val="clear" w:color="auto" w:fill="auto"/>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2023</w:t>
            </w:r>
          </w:p>
        </w:tc>
      </w:tr>
      <w:tr w:rsidR="00A47374" w:rsidRPr="00A47374" w:rsidTr="00A47374">
        <w:trPr>
          <w:trHeight w:val="1425"/>
        </w:trPr>
        <w:tc>
          <w:tcPr>
            <w:tcW w:w="4020" w:type="dxa"/>
            <w:tcBorders>
              <w:top w:val="nil"/>
              <w:left w:val="single" w:sz="4" w:space="0" w:color="auto"/>
              <w:bottom w:val="single" w:sz="4" w:space="0" w:color="auto"/>
              <w:right w:val="single" w:sz="4" w:space="0" w:color="auto"/>
            </w:tcBorders>
            <w:shd w:val="clear" w:color="auto" w:fill="auto"/>
            <w:hideMark/>
          </w:tcPr>
          <w:p w:rsidR="00A47374" w:rsidRPr="00A47374" w:rsidRDefault="00A47374" w:rsidP="00A4737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Число мест в </w:t>
            </w:r>
            <w:r w:rsidRPr="00A47374">
              <w:rPr>
                <w:rFonts w:ascii="Times New Roman" w:eastAsia="Times New Roman" w:hAnsi="Times New Roman" w:cs="Times New Roman"/>
                <w:sz w:val="20"/>
                <w:szCs w:val="20"/>
              </w:rPr>
              <w:t xml:space="preserve"> организациях, осуществляющих образовательную деятельность по образовательным программам дошкольного образования, присмотр и уход за детьми, место</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329</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295</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297</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344</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245</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201</w:t>
            </w:r>
          </w:p>
        </w:tc>
      </w:tr>
      <w:tr w:rsidR="00A47374" w:rsidRPr="00A47374" w:rsidTr="00A47374">
        <w:trPr>
          <w:trHeight w:val="1680"/>
        </w:trPr>
        <w:tc>
          <w:tcPr>
            <w:tcW w:w="4020" w:type="dxa"/>
            <w:tcBorders>
              <w:top w:val="nil"/>
              <w:left w:val="single" w:sz="4" w:space="0" w:color="auto"/>
              <w:bottom w:val="single" w:sz="4" w:space="0" w:color="auto"/>
              <w:right w:val="single" w:sz="4" w:space="0" w:color="auto"/>
            </w:tcBorders>
            <w:shd w:val="clear" w:color="auto" w:fill="auto"/>
            <w:hideMark/>
          </w:tcPr>
          <w:p w:rsidR="00A47374" w:rsidRPr="00A47374" w:rsidRDefault="00A47374" w:rsidP="00A47374">
            <w:pPr>
              <w:spacing w:after="0" w:line="240" w:lineRule="auto"/>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Численность воспитанников,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человек</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251</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219</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302</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180</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197</w:t>
            </w:r>
          </w:p>
        </w:tc>
      </w:tr>
      <w:tr w:rsidR="00A47374" w:rsidRPr="00A47374" w:rsidTr="00A47374">
        <w:trPr>
          <w:trHeight w:val="1635"/>
        </w:trPr>
        <w:tc>
          <w:tcPr>
            <w:tcW w:w="4020" w:type="dxa"/>
            <w:tcBorders>
              <w:top w:val="nil"/>
              <w:left w:val="single" w:sz="4" w:space="0" w:color="auto"/>
              <w:bottom w:val="nil"/>
              <w:right w:val="single" w:sz="4" w:space="0" w:color="auto"/>
            </w:tcBorders>
            <w:shd w:val="clear" w:color="auto" w:fill="auto"/>
            <w:hideMark/>
          </w:tcPr>
          <w:p w:rsidR="00A47374" w:rsidRPr="00A47374" w:rsidRDefault="00A47374" w:rsidP="00A47374">
            <w:pPr>
              <w:spacing w:after="0" w:line="240" w:lineRule="auto"/>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Численность педагогических работников в организациях, осуществляющих образовательную деятельность по образовательным программам дошкольного образования, присмотр и уход за детьми, человек</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 </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 </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 </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 </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 </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 </w:t>
            </w:r>
          </w:p>
        </w:tc>
      </w:tr>
      <w:tr w:rsidR="00A47374" w:rsidRPr="00A47374" w:rsidTr="00A47374">
        <w:trPr>
          <w:trHeight w:val="255"/>
        </w:trPr>
        <w:tc>
          <w:tcPr>
            <w:tcW w:w="4020" w:type="dxa"/>
            <w:tcBorders>
              <w:top w:val="nil"/>
              <w:left w:val="single" w:sz="4" w:space="0" w:color="auto"/>
              <w:bottom w:val="nil"/>
              <w:right w:val="single" w:sz="4" w:space="0" w:color="auto"/>
            </w:tcBorders>
            <w:shd w:val="clear" w:color="auto" w:fill="auto"/>
            <w:hideMark/>
          </w:tcPr>
          <w:p w:rsidR="00A47374" w:rsidRPr="00A47374" w:rsidRDefault="00A47374" w:rsidP="00A47374">
            <w:pPr>
              <w:spacing w:after="0" w:line="240" w:lineRule="auto"/>
              <w:ind w:firstLineChars="300" w:firstLine="600"/>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Всего</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22</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18</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20</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 </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19</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15</w:t>
            </w:r>
          </w:p>
        </w:tc>
      </w:tr>
      <w:tr w:rsidR="00A47374" w:rsidRPr="00A47374" w:rsidTr="00A47374">
        <w:trPr>
          <w:trHeight w:val="255"/>
        </w:trPr>
        <w:tc>
          <w:tcPr>
            <w:tcW w:w="4020" w:type="dxa"/>
            <w:tcBorders>
              <w:top w:val="nil"/>
              <w:left w:val="single" w:sz="4" w:space="0" w:color="auto"/>
              <w:bottom w:val="nil"/>
              <w:right w:val="single" w:sz="4" w:space="0" w:color="auto"/>
            </w:tcBorders>
            <w:shd w:val="clear" w:color="auto" w:fill="auto"/>
            <w:hideMark/>
          </w:tcPr>
          <w:p w:rsidR="00A47374" w:rsidRPr="00A47374" w:rsidRDefault="00A47374" w:rsidP="00A47374">
            <w:pPr>
              <w:spacing w:after="0" w:line="240" w:lineRule="auto"/>
              <w:ind w:firstLineChars="300" w:firstLine="600"/>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Воспитатели</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20</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17</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19</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 </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17</w:t>
            </w:r>
          </w:p>
        </w:tc>
        <w:tc>
          <w:tcPr>
            <w:tcW w:w="960" w:type="dxa"/>
            <w:tcBorders>
              <w:top w:val="nil"/>
              <w:left w:val="nil"/>
              <w:bottom w:val="nil"/>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13</w:t>
            </w:r>
          </w:p>
        </w:tc>
      </w:tr>
      <w:tr w:rsidR="00A47374" w:rsidRPr="00A47374" w:rsidTr="00A47374">
        <w:trPr>
          <w:trHeight w:val="255"/>
        </w:trPr>
        <w:tc>
          <w:tcPr>
            <w:tcW w:w="4020" w:type="dxa"/>
            <w:tcBorders>
              <w:top w:val="nil"/>
              <w:left w:val="single" w:sz="4" w:space="0" w:color="auto"/>
              <w:bottom w:val="single" w:sz="4" w:space="0" w:color="auto"/>
              <w:right w:val="single" w:sz="4" w:space="0" w:color="auto"/>
            </w:tcBorders>
            <w:shd w:val="clear" w:color="auto" w:fill="auto"/>
            <w:hideMark/>
          </w:tcPr>
          <w:p w:rsidR="00A47374" w:rsidRPr="00A47374" w:rsidRDefault="00A47374" w:rsidP="00A47374">
            <w:pPr>
              <w:spacing w:after="0" w:line="240" w:lineRule="auto"/>
              <w:ind w:firstLineChars="300" w:firstLine="600"/>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Старшие воспитатели</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rsidR="00A47374" w:rsidRPr="00A47374" w:rsidRDefault="00A47374" w:rsidP="00A47374">
            <w:pPr>
              <w:spacing w:after="0" w:line="240" w:lineRule="auto"/>
              <w:jc w:val="center"/>
              <w:rPr>
                <w:rFonts w:ascii="Times New Roman" w:eastAsia="Times New Roman" w:hAnsi="Times New Roman" w:cs="Times New Roman"/>
                <w:sz w:val="20"/>
                <w:szCs w:val="20"/>
              </w:rPr>
            </w:pPr>
            <w:r w:rsidRPr="00A47374">
              <w:rPr>
                <w:rFonts w:ascii="Times New Roman" w:eastAsia="Times New Roman" w:hAnsi="Times New Roman" w:cs="Times New Roman"/>
                <w:sz w:val="20"/>
                <w:szCs w:val="20"/>
              </w:rPr>
              <w:t> </w:t>
            </w:r>
          </w:p>
        </w:tc>
      </w:tr>
    </w:tbl>
    <w:p w:rsidR="00A47374" w:rsidRDefault="00A47374" w:rsidP="00765393">
      <w:pPr>
        <w:spacing w:after="0" w:line="360" w:lineRule="auto"/>
        <w:ind w:firstLine="709"/>
        <w:jc w:val="both"/>
        <w:rPr>
          <w:rFonts w:ascii="Times New Roman" w:hAnsi="Times New Roman" w:cs="Times New Roman"/>
          <w:sz w:val="28"/>
          <w:szCs w:val="28"/>
          <w:highlight w:val="yellow"/>
        </w:rPr>
      </w:pPr>
    </w:p>
    <w:p w:rsidR="00A47374" w:rsidRPr="006C197D" w:rsidRDefault="00A47374" w:rsidP="00765393">
      <w:pPr>
        <w:spacing w:after="0" w:line="360" w:lineRule="auto"/>
        <w:ind w:firstLine="709"/>
        <w:jc w:val="both"/>
        <w:rPr>
          <w:rFonts w:ascii="Times New Roman" w:hAnsi="Times New Roman" w:cs="Times New Roman"/>
          <w:sz w:val="28"/>
          <w:szCs w:val="28"/>
        </w:rPr>
      </w:pPr>
      <w:r w:rsidRPr="006C197D">
        <w:rPr>
          <w:rFonts w:ascii="Times New Roman" w:hAnsi="Times New Roman" w:cs="Times New Roman"/>
          <w:sz w:val="28"/>
          <w:szCs w:val="28"/>
        </w:rPr>
        <w:t xml:space="preserve">Наблюдается снижение  числа  мест в  детских дошкольных  учреждения с 2018 года  по 2023 год на 128  мест,  данное обстоятельство  может  быть  следствием прекращения  деятельности детского  сада «Мишутка»  в  с. Калга и «Ручеек» в с. Чупрово, а  также значительного оттока  населения репродуктивного возраста из  округа. </w:t>
      </w:r>
    </w:p>
    <w:p w:rsidR="00DF4F46" w:rsidRPr="006C197D" w:rsidRDefault="00DF4F46" w:rsidP="00765393">
      <w:pPr>
        <w:spacing w:after="0" w:line="360" w:lineRule="auto"/>
        <w:ind w:firstLine="709"/>
        <w:jc w:val="both"/>
        <w:rPr>
          <w:rFonts w:ascii="Times New Roman" w:hAnsi="Times New Roman" w:cs="Times New Roman"/>
          <w:sz w:val="28"/>
          <w:szCs w:val="28"/>
        </w:rPr>
      </w:pPr>
      <w:r w:rsidRPr="006C197D">
        <w:rPr>
          <w:rFonts w:ascii="Times New Roman" w:hAnsi="Times New Roman" w:cs="Times New Roman"/>
          <w:sz w:val="28"/>
          <w:szCs w:val="28"/>
        </w:rPr>
        <w:t xml:space="preserve">Основной целью деятельности </w:t>
      </w:r>
      <w:r w:rsidR="00D83DD9" w:rsidRPr="006C197D">
        <w:rPr>
          <w:rFonts w:ascii="Times New Roman" w:hAnsi="Times New Roman" w:cs="Times New Roman"/>
          <w:sz w:val="28"/>
          <w:szCs w:val="28"/>
        </w:rPr>
        <w:t xml:space="preserve">детских  садов </w:t>
      </w:r>
      <w:r w:rsidRPr="006C197D">
        <w:rPr>
          <w:rFonts w:ascii="Times New Roman" w:hAnsi="Times New Roman" w:cs="Times New Roman"/>
          <w:sz w:val="28"/>
          <w:szCs w:val="28"/>
        </w:rPr>
        <w:t xml:space="preserve"> является осуществление предусмотренных законодательством Российской Федерации полномочий</w:t>
      </w:r>
      <w:r w:rsidR="00CD5490" w:rsidRPr="006C197D">
        <w:rPr>
          <w:rFonts w:ascii="Times New Roman" w:hAnsi="Times New Roman" w:cs="Times New Roman"/>
          <w:sz w:val="28"/>
          <w:szCs w:val="28"/>
        </w:rPr>
        <w:t xml:space="preserve"> </w:t>
      </w:r>
      <w:r w:rsidRPr="006C197D">
        <w:rPr>
          <w:rFonts w:ascii="Times New Roman" w:hAnsi="Times New Roman" w:cs="Times New Roman"/>
          <w:sz w:val="28"/>
          <w:szCs w:val="28"/>
        </w:rPr>
        <w:t>по организации предоставления общедоступного и бесплатного дошкольного образования по основным образовательным программам, созданию условий для осуществления присмотра и ухода за детьми.</w:t>
      </w:r>
    </w:p>
    <w:p w:rsidR="00D83DD9" w:rsidRPr="006C197D" w:rsidRDefault="00D83DD9" w:rsidP="00765393">
      <w:pPr>
        <w:spacing w:after="0" w:line="360" w:lineRule="auto"/>
        <w:ind w:firstLine="709"/>
        <w:jc w:val="both"/>
        <w:rPr>
          <w:rFonts w:ascii="Times New Roman" w:hAnsi="Times New Roman" w:cs="Times New Roman"/>
          <w:sz w:val="28"/>
          <w:szCs w:val="28"/>
        </w:rPr>
      </w:pPr>
      <w:r w:rsidRPr="006C197D">
        <w:rPr>
          <w:rFonts w:ascii="Times New Roman" w:hAnsi="Times New Roman" w:cs="Times New Roman"/>
          <w:sz w:val="28"/>
          <w:szCs w:val="28"/>
        </w:rPr>
        <w:t xml:space="preserve"> На  территории округа действуют 9 школ и одно дочернее учреждение  в  с. </w:t>
      </w:r>
      <w:proofErr w:type="spellStart"/>
      <w:r w:rsidRPr="006C197D">
        <w:rPr>
          <w:rFonts w:ascii="Times New Roman" w:hAnsi="Times New Roman" w:cs="Times New Roman"/>
          <w:sz w:val="28"/>
          <w:szCs w:val="28"/>
        </w:rPr>
        <w:t>Шивия</w:t>
      </w:r>
      <w:proofErr w:type="spellEnd"/>
      <w:r w:rsidRPr="006C197D">
        <w:rPr>
          <w:rFonts w:ascii="Times New Roman" w:hAnsi="Times New Roman" w:cs="Times New Roman"/>
          <w:sz w:val="28"/>
          <w:szCs w:val="28"/>
        </w:rPr>
        <w:t>.</w:t>
      </w:r>
      <w:r w:rsidR="006C197D" w:rsidRPr="006C197D">
        <w:rPr>
          <w:rFonts w:ascii="Times New Roman" w:hAnsi="Times New Roman" w:cs="Times New Roman"/>
          <w:sz w:val="28"/>
          <w:szCs w:val="28"/>
        </w:rPr>
        <w:t xml:space="preserve"> Количество  учащихся  с  каждым  годом  сокращается, как  следствие миграции населения. Все  объекты дошкольного и общеобразовательного образования  находятся  в  собственности муниципального  образования Калганский муниципальный  округ ив  оперативном  управлении муниципальных  учреждений. </w:t>
      </w:r>
    </w:p>
    <w:p w:rsidR="00DF4F46" w:rsidRDefault="00DF4F46" w:rsidP="00765393">
      <w:pPr>
        <w:spacing w:after="0" w:line="360" w:lineRule="auto"/>
        <w:ind w:firstLine="709"/>
        <w:jc w:val="both"/>
        <w:rPr>
          <w:rFonts w:ascii="Times New Roman" w:hAnsi="Times New Roman" w:cs="Times New Roman"/>
          <w:sz w:val="28"/>
          <w:szCs w:val="28"/>
        </w:rPr>
      </w:pPr>
      <w:r w:rsidRPr="006C197D">
        <w:rPr>
          <w:rFonts w:ascii="Times New Roman" w:hAnsi="Times New Roman" w:cs="Times New Roman"/>
          <w:sz w:val="28"/>
          <w:szCs w:val="28"/>
        </w:rPr>
        <w:lastRenderedPageBreak/>
        <w:t>Следует отметить, что образовательные учреждения муниципального образования находятся в специальных зданиях, которые имеют удовлетворительное техническое состояние.</w:t>
      </w:r>
      <w:r w:rsidR="006C197D" w:rsidRPr="006C197D">
        <w:rPr>
          <w:rFonts w:ascii="Times New Roman" w:hAnsi="Times New Roman" w:cs="Times New Roman"/>
          <w:sz w:val="28"/>
          <w:szCs w:val="28"/>
        </w:rPr>
        <w:t xml:space="preserve"> Все  здания  отапливаются  автономно, за исключением объектов  расположенных в  с. </w:t>
      </w:r>
      <w:proofErr w:type="spellStart"/>
      <w:r w:rsidR="006C197D" w:rsidRPr="006C197D">
        <w:rPr>
          <w:rFonts w:ascii="Times New Roman" w:hAnsi="Times New Roman" w:cs="Times New Roman"/>
          <w:sz w:val="28"/>
          <w:szCs w:val="28"/>
        </w:rPr>
        <w:t>Кадая</w:t>
      </w:r>
      <w:proofErr w:type="spellEnd"/>
      <w:r w:rsidR="006C197D" w:rsidRPr="006C197D">
        <w:rPr>
          <w:rFonts w:ascii="Times New Roman" w:hAnsi="Times New Roman" w:cs="Times New Roman"/>
          <w:sz w:val="28"/>
          <w:szCs w:val="28"/>
        </w:rPr>
        <w:t xml:space="preserve"> и с. Калга. Годы  постройки  зданий от 1967-1995 гг.</w:t>
      </w:r>
    </w:p>
    <w:p w:rsidR="006C197D" w:rsidRPr="006C197D" w:rsidRDefault="006C197D" w:rsidP="007653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территория  округа обеспечена детскими  садами и школами. Мероприятия  необходимые  для  улучшения  технического состояния  зданий: реконструкция, косметический  ремонт, переоборудование.</w:t>
      </w:r>
    </w:p>
    <w:p w:rsidR="00DF4F46" w:rsidRPr="002559F5" w:rsidRDefault="00DF4F46" w:rsidP="00006388">
      <w:pPr>
        <w:pStyle w:val="af9"/>
        <w:numPr>
          <w:ilvl w:val="1"/>
          <w:numId w:val="3"/>
        </w:numPr>
        <w:tabs>
          <w:tab w:val="left" w:pos="1701"/>
        </w:tabs>
        <w:spacing w:after="0"/>
        <w:ind w:left="0" w:firstLine="709"/>
        <w:jc w:val="left"/>
        <w:outlineLvl w:val="1"/>
      </w:pPr>
      <w:bookmarkStart w:id="34" w:name="_Toc191989032"/>
      <w:r w:rsidRPr="002559F5">
        <w:t>Культурно-досуговые учреждения</w:t>
      </w:r>
      <w:bookmarkEnd w:id="34"/>
    </w:p>
    <w:p w:rsidR="008078E3" w:rsidRDefault="008078E3" w:rsidP="002559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Культурно-досуговые  учреждения Калганского  муниципального  округа  представлены в  виде трех муниципальных  учреждений:</w:t>
      </w:r>
    </w:p>
    <w:p w:rsidR="008078E3" w:rsidRDefault="008078E3" w:rsidP="008078E3">
      <w:pPr>
        <w:tabs>
          <w:tab w:val="left" w:pos="1418"/>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1. </w:t>
      </w:r>
      <w:r w:rsidRPr="008078E3">
        <w:rPr>
          <w:rFonts w:ascii="Times New Roman" w:hAnsi="Times New Roman" w:cs="Times New Roman"/>
          <w:sz w:val="28"/>
          <w:szCs w:val="28"/>
        </w:rPr>
        <w:t xml:space="preserve">Районное муниципальное учреждение культур «Калганская </w:t>
      </w:r>
      <w:proofErr w:type="spellStart"/>
      <w:r w:rsidRPr="008078E3">
        <w:rPr>
          <w:rFonts w:ascii="Times New Roman" w:hAnsi="Times New Roman" w:cs="Times New Roman"/>
          <w:sz w:val="28"/>
          <w:szCs w:val="28"/>
        </w:rPr>
        <w:t>межпоселенческая</w:t>
      </w:r>
      <w:proofErr w:type="spellEnd"/>
      <w:r w:rsidRPr="008078E3">
        <w:rPr>
          <w:rFonts w:ascii="Times New Roman" w:hAnsi="Times New Roman" w:cs="Times New Roman"/>
          <w:sz w:val="28"/>
          <w:szCs w:val="28"/>
        </w:rPr>
        <w:t xml:space="preserve"> центральная библиотека». В состав МУК «КМЦБ» входят: </w:t>
      </w:r>
    </w:p>
    <w:p w:rsidR="008078E3" w:rsidRPr="008078E3" w:rsidRDefault="008078E3" w:rsidP="008078E3">
      <w:pPr>
        <w:spacing w:after="0" w:line="360" w:lineRule="auto"/>
        <w:ind w:left="709"/>
        <w:jc w:val="both"/>
        <w:rPr>
          <w:rFonts w:ascii="Times New Roman" w:hAnsi="Times New Roman" w:cs="Times New Roman"/>
          <w:sz w:val="28"/>
          <w:szCs w:val="28"/>
        </w:rPr>
      </w:pPr>
      <w:r w:rsidRPr="008078E3">
        <w:rPr>
          <w:rFonts w:ascii="Times New Roman" w:hAnsi="Times New Roman" w:cs="Times New Roman"/>
          <w:sz w:val="28"/>
          <w:szCs w:val="28"/>
        </w:rPr>
        <w:t>- Центральная районная библиотека;</w:t>
      </w:r>
    </w:p>
    <w:p w:rsidR="008078E3" w:rsidRPr="008078E3" w:rsidRDefault="008078E3" w:rsidP="008078E3">
      <w:pPr>
        <w:spacing w:after="0" w:line="360" w:lineRule="auto"/>
        <w:ind w:firstLine="709"/>
        <w:jc w:val="both"/>
        <w:rPr>
          <w:rFonts w:ascii="Times New Roman" w:hAnsi="Times New Roman" w:cs="Times New Roman"/>
          <w:sz w:val="28"/>
          <w:szCs w:val="28"/>
        </w:rPr>
      </w:pPr>
      <w:r w:rsidRPr="008078E3">
        <w:rPr>
          <w:rFonts w:ascii="Times New Roman" w:hAnsi="Times New Roman" w:cs="Times New Roman"/>
          <w:sz w:val="28"/>
          <w:szCs w:val="28"/>
        </w:rPr>
        <w:t>- Районная детская библиотека;</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Верхне-</w:t>
      </w:r>
      <w:proofErr w:type="spellStart"/>
      <w:r w:rsidRPr="008078E3">
        <w:rPr>
          <w:rFonts w:ascii="Times New Roman" w:hAnsi="Times New Roman" w:cs="Times New Roman"/>
          <w:sz w:val="28"/>
          <w:szCs w:val="28"/>
        </w:rPr>
        <w:t>Калгуканская</w:t>
      </w:r>
      <w:proofErr w:type="spellEnd"/>
      <w:r w:rsidRPr="008078E3">
        <w:rPr>
          <w:rFonts w:ascii="Times New Roman" w:hAnsi="Times New Roman" w:cs="Times New Roman"/>
          <w:sz w:val="28"/>
          <w:szCs w:val="28"/>
        </w:rPr>
        <w:t xml:space="preserve"> поселенческая библиотека филиал № 1;</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xml:space="preserve">-  </w:t>
      </w:r>
      <w:proofErr w:type="spellStart"/>
      <w:r w:rsidRPr="008078E3">
        <w:rPr>
          <w:rFonts w:ascii="Times New Roman" w:hAnsi="Times New Roman" w:cs="Times New Roman"/>
          <w:sz w:val="28"/>
          <w:szCs w:val="28"/>
        </w:rPr>
        <w:t>Доновская</w:t>
      </w:r>
      <w:proofErr w:type="spellEnd"/>
      <w:r w:rsidRPr="008078E3">
        <w:rPr>
          <w:rFonts w:ascii="Times New Roman" w:hAnsi="Times New Roman" w:cs="Times New Roman"/>
          <w:sz w:val="28"/>
          <w:szCs w:val="28"/>
        </w:rPr>
        <w:t xml:space="preserve"> поселенческая библиотека филиал №2;</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xml:space="preserve">-  </w:t>
      </w:r>
      <w:proofErr w:type="spellStart"/>
      <w:r w:rsidRPr="008078E3">
        <w:rPr>
          <w:rFonts w:ascii="Times New Roman" w:hAnsi="Times New Roman" w:cs="Times New Roman"/>
          <w:sz w:val="28"/>
          <w:szCs w:val="28"/>
        </w:rPr>
        <w:t>Чупровская</w:t>
      </w:r>
      <w:proofErr w:type="spellEnd"/>
      <w:r w:rsidRPr="008078E3">
        <w:rPr>
          <w:rFonts w:ascii="Times New Roman" w:hAnsi="Times New Roman" w:cs="Times New Roman"/>
          <w:sz w:val="28"/>
          <w:szCs w:val="28"/>
        </w:rPr>
        <w:t xml:space="preserve"> поселенческая библиотека филиал № 3;</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xml:space="preserve">-  Нижне- </w:t>
      </w:r>
      <w:proofErr w:type="spellStart"/>
      <w:r w:rsidRPr="008078E3">
        <w:rPr>
          <w:rFonts w:ascii="Times New Roman" w:hAnsi="Times New Roman" w:cs="Times New Roman"/>
          <w:sz w:val="28"/>
          <w:szCs w:val="28"/>
        </w:rPr>
        <w:t>Калгуканская</w:t>
      </w:r>
      <w:proofErr w:type="spellEnd"/>
      <w:r w:rsidRPr="008078E3">
        <w:rPr>
          <w:rFonts w:ascii="Times New Roman" w:hAnsi="Times New Roman" w:cs="Times New Roman"/>
          <w:sz w:val="28"/>
          <w:szCs w:val="28"/>
        </w:rPr>
        <w:t xml:space="preserve"> поселенческая библиотека филиал № 4;</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Козловская поселенческая библиотека филиал № 5;</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xml:space="preserve">-  </w:t>
      </w:r>
      <w:proofErr w:type="spellStart"/>
      <w:r w:rsidRPr="008078E3">
        <w:rPr>
          <w:rFonts w:ascii="Times New Roman" w:hAnsi="Times New Roman" w:cs="Times New Roman"/>
          <w:sz w:val="28"/>
          <w:szCs w:val="28"/>
        </w:rPr>
        <w:t>Буринская</w:t>
      </w:r>
      <w:proofErr w:type="spellEnd"/>
      <w:r w:rsidRPr="008078E3">
        <w:rPr>
          <w:rFonts w:ascii="Times New Roman" w:hAnsi="Times New Roman" w:cs="Times New Roman"/>
          <w:sz w:val="28"/>
          <w:szCs w:val="28"/>
        </w:rPr>
        <w:t xml:space="preserve"> поселенческая библиотека филиал № 6; </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Средне-</w:t>
      </w:r>
      <w:proofErr w:type="spellStart"/>
      <w:r w:rsidRPr="008078E3">
        <w:rPr>
          <w:rFonts w:ascii="Times New Roman" w:hAnsi="Times New Roman" w:cs="Times New Roman"/>
          <w:sz w:val="28"/>
          <w:szCs w:val="28"/>
        </w:rPr>
        <w:t>Борзинская</w:t>
      </w:r>
      <w:proofErr w:type="spellEnd"/>
      <w:r w:rsidRPr="008078E3">
        <w:rPr>
          <w:rFonts w:ascii="Times New Roman" w:hAnsi="Times New Roman" w:cs="Times New Roman"/>
          <w:sz w:val="28"/>
          <w:szCs w:val="28"/>
        </w:rPr>
        <w:t xml:space="preserve"> поселенческая библиотека филиал № 7;</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xml:space="preserve">-  </w:t>
      </w:r>
      <w:proofErr w:type="spellStart"/>
      <w:r w:rsidRPr="008078E3">
        <w:rPr>
          <w:rFonts w:ascii="Times New Roman" w:hAnsi="Times New Roman" w:cs="Times New Roman"/>
          <w:sz w:val="28"/>
          <w:szCs w:val="28"/>
        </w:rPr>
        <w:t>Чингильтуйская</w:t>
      </w:r>
      <w:proofErr w:type="spellEnd"/>
      <w:r w:rsidRPr="008078E3">
        <w:rPr>
          <w:rFonts w:ascii="Times New Roman" w:hAnsi="Times New Roman" w:cs="Times New Roman"/>
          <w:sz w:val="28"/>
          <w:szCs w:val="28"/>
        </w:rPr>
        <w:t xml:space="preserve"> поселенческая библиотека филиал № 8;</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xml:space="preserve">-  </w:t>
      </w:r>
      <w:proofErr w:type="spellStart"/>
      <w:r w:rsidRPr="008078E3">
        <w:rPr>
          <w:rFonts w:ascii="Times New Roman" w:hAnsi="Times New Roman" w:cs="Times New Roman"/>
          <w:sz w:val="28"/>
          <w:szCs w:val="28"/>
        </w:rPr>
        <w:t>Шивиинская</w:t>
      </w:r>
      <w:proofErr w:type="spellEnd"/>
      <w:r w:rsidRPr="008078E3">
        <w:rPr>
          <w:rFonts w:ascii="Times New Roman" w:hAnsi="Times New Roman" w:cs="Times New Roman"/>
          <w:sz w:val="28"/>
          <w:szCs w:val="28"/>
        </w:rPr>
        <w:t xml:space="preserve"> поселенческая библиотека филиал №9;</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xml:space="preserve">-  </w:t>
      </w:r>
      <w:proofErr w:type="spellStart"/>
      <w:r w:rsidRPr="008078E3">
        <w:rPr>
          <w:rFonts w:ascii="Times New Roman" w:hAnsi="Times New Roman" w:cs="Times New Roman"/>
          <w:sz w:val="28"/>
          <w:szCs w:val="28"/>
        </w:rPr>
        <w:t>Кадаинская</w:t>
      </w:r>
      <w:proofErr w:type="spellEnd"/>
      <w:r w:rsidRPr="008078E3">
        <w:rPr>
          <w:rFonts w:ascii="Times New Roman" w:hAnsi="Times New Roman" w:cs="Times New Roman"/>
          <w:sz w:val="28"/>
          <w:szCs w:val="28"/>
        </w:rPr>
        <w:t xml:space="preserve"> поселенческая библиотека филиал № 10.</w:t>
      </w:r>
    </w:p>
    <w:p w:rsidR="008078E3" w:rsidRPr="008078E3" w:rsidRDefault="008078E3" w:rsidP="008078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8078E3">
        <w:rPr>
          <w:rFonts w:ascii="Times New Roman" w:hAnsi="Times New Roman" w:cs="Times New Roman"/>
          <w:sz w:val="28"/>
          <w:szCs w:val="28"/>
        </w:rPr>
        <w:t>Муниципальное учреждение культуры «Культурно-досуговый центр народного творчества «</w:t>
      </w:r>
      <w:proofErr w:type="spellStart"/>
      <w:r w:rsidRPr="008078E3">
        <w:rPr>
          <w:rFonts w:ascii="Times New Roman" w:hAnsi="Times New Roman" w:cs="Times New Roman"/>
          <w:sz w:val="28"/>
          <w:szCs w:val="28"/>
        </w:rPr>
        <w:t>Аргунь</w:t>
      </w:r>
      <w:proofErr w:type="spellEnd"/>
      <w:r w:rsidRPr="008078E3">
        <w:rPr>
          <w:rFonts w:ascii="Times New Roman" w:hAnsi="Times New Roman" w:cs="Times New Roman"/>
          <w:sz w:val="28"/>
          <w:szCs w:val="28"/>
        </w:rPr>
        <w:t>. В состав МУК КДЦНТ «</w:t>
      </w:r>
      <w:proofErr w:type="spellStart"/>
      <w:r w:rsidRPr="008078E3">
        <w:rPr>
          <w:rFonts w:ascii="Times New Roman" w:hAnsi="Times New Roman" w:cs="Times New Roman"/>
          <w:sz w:val="28"/>
          <w:szCs w:val="28"/>
        </w:rPr>
        <w:t>Аргунь</w:t>
      </w:r>
      <w:proofErr w:type="spellEnd"/>
      <w:r w:rsidRPr="008078E3">
        <w:rPr>
          <w:rFonts w:ascii="Times New Roman" w:hAnsi="Times New Roman" w:cs="Times New Roman"/>
          <w:sz w:val="28"/>
          <w:szCs w:val="28"/>
        </w:rPr>
        <w:t xml:space="preserve">» входят: </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Центр досуга «</w:t>
      </w:r>
      <w:proofErr w:type="spellStart"/>
      <w:r w:rsidRPr="008078E3">
        <w:rPr>
          <w:rFonts w:ascii="Times New Roman" w:hAnsi="Times New Roman" w:cs="Times New Roman"/>
          <w:sz w:val="28"/>
          <w:szCs w:val="28"/>
        </w:rPr>
        <w:t>Аргунь</w:t>
      </w:r>
      <w:proofErr w:type="spellEnd"/>
      <w:r w:rsidRPr="008078E3">
        <w:rPr>
          <w:rFonts w:ascii="Times New Roman" w:hAnsi="Times New Roman" w:cs="Times New Roman"/>
          <w:sz w:val="28"/>
          <w:szCs w:val="28"/>
        </w:rPr>
        <w:t>»;</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Сельский дом культуры сельского поселения «</w:t>
      </w:r>
      <w:proofErr w:type="spellStart"/>
      <w:r w:rsidRPr="008078E3">
        <w:rPr>
          <w:rFonts w:ascii="Times New Roman" w:hAnsi="Times New Roman" w:cs="Times New Roman"/>
          <w:sz w:val="28"/>
          <w:szCs w:val="28"/>
        </w:rPr>
        <w:t>Чингильтуйское</w:t>
      </w:r>
      <w:proofErr w:type="spellEnd"/>
      <w:r w:rsidRPr="008078E3">
        <w:rPr>
          <w:rFonts w:ascii="Times New Roman" w:hAnsi="Times New Roman" w:cs="Times New Roman"/>
          <w:sz w:val="28"/>
          <w:szCs w:val="28"/>
        </w:rPr>
        <w:t>»;</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Сельский дом культуры сельского поселения «Нижне-</w:t>
      </w:r>
      <w:proofErr w:type="spellStart"/>
      <w:r w:rsidRPr="008078E3">
        <w:rPr>
          <w:rFonts w:ascii="Times New Roman" w:hAnsi="Times New Roman" w:cs="Times New Roman"/>
          <w:sz w:val="28"/>
          <w:szCs w:val="28"/>
        </w:rPr>
        <w:t>Калгуканское</w:t>
      </w:r>
      <w:proofErr w:type="spellEnd"/>
      <w:r w:rsidRPr="008078E3">
        <w:rPr>
          <w:rFonts w:ascii="Times New Roman" w:hAnsi="Times New Roman" w:cs="Times New Roman"/>
          <w:sz w:val="28"/>
          <w:szCs w:val="28"/>
        </w:rPr>
        <w:t>»;</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lastRenderedPageBreak/>
        <w:t>- Сельский клуб сельского поселения «Верхне-</w:t>
      </w:r>
      <w:proofErr w:type="spellStart"/>
      <w:r w:rsidRPr="008078E3">
        <w:rPr>
          <w:rFonts w:ascii="Times New Roman" w:hAnsi="Times New Roman" w:cs="Times New Roman"/>
          <w:sz w:val="28"/>
          <w:szCs w:val="28"/>
        </w:rPr>
        <w:t>Калгуканское</w:t>
      </w:r>
      <w:proofErr w:type="spellEnd"/>
      <w:r w:rsidRPr="008078E3">
        <w:rPr>
          <w:rFonts w:ascii="Times New Roman" w:hAnsi="Times New Roman" w:cs="Times New Roman"/>
          <w:sz w:val="28"/>
          <w:szCs w:val="28"/>
        </w:rPr>
        <w:t>»;</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Сельский дом культуры сельского поселения  «</w:t>
      </w:r>
      <w:proofErr w:type="spellStart"/>
      <w:r w:rsidRPr="008078E3">
        <w:rPr>
          <w:rFonts w:ascii="Times New Roman" w:hAnsi="Times New Roman" w:cs="Times New Roman"/>
          <w:sz w:val="28"/>
          <w:szCs w:val="28"/>
        </w:rPr>
        <w:t>Доновское</w:t>
      </w:r>
      <w:proofErr w:type="spellEnd"/>
      <w:r w:rsidRPr="008078E3">
        <w:rPr>
          <w:rFonts w:ascii="Times New Roman" w:hAnsi="Times New Roman" w:cs="Times New Roman"/>
          <w:sz w:val="28"/>
          <w:szCs w:val="28"/>
        </w:rPr>
        <w:t>»;</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Сельский дом культуры сельского поселения «</w:t>
      </w:r>
      <w:proofErr w:type="spellStart"/>
      <w:r w:rsidRPr="008078E3">
        <w:rPr>
          <w:rFonts w:ascii="Times New Roman" w:hAnsi="Times New Roman" w:cs="Times New Roman"/>
          <w:sz w:val="28"/>
          <w:szCs w:val="28"/>
        </w:rPr>
        <w:t>Чупровское</w:t>
      </w:r>
      <w:proofErr w:type="spellEnd"/>
      <w:r w:rsidRPr="008078E3">
        <w:rPr>
          <w:rFonts w:ascii="Times New Roman" w:hAnsi="Times New Roman" w:cs="Times New Roman"/>
          <w:sz w:val="28"/>
          <w:szCs w:val="28"/>
        </w:rPr>
        <w:t>»;</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xml:space="preserve">- Сельский дом культуры сельского поселения « </w:t>
      </w:r>
      <w:proofErr w:type="spellStart"/>
      <w:r w:rsidRPr="008078E3">
        <w:rPr>
          <w:rFonts w:ascii="Times New Roman" w:hAnsi="Times New Roman" w:cs="Times New Roman"/>
          <w:sz w:val="28"/>
          <w:szCs w:val="28"/>
        </w:rPr>
        <w:t>Козловское</w:t>
      </w:r>
      <w:proofErr w:type="spellEnd"/>
      <w:r w:rsidRPr="008078E3">
        <w:rPr>
          <w:rFonts w:ascii="Times New Roman" w:hAnsi="Times New Roman" w:cs="Times New Roman"/>
          <w:sz w:val="28"/>
          <w:szCs w:val="28"/>
        </w:rPr>
        <w:t>»;</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xml:space="preserve">- Сельский дом культуры сельского поселения « </w:t>
      </w:r>
      <w:proofErr w:type="spellStart"/>
      <w:r w:rsidRPr="008078E3">
        <w:rPr>
          <w:rFonts w:ascii="Times New Roman" w:hAnsi="Times New Roman" w:cs="Times New Roman"/>
          <w:sz w:val="28"/>
          <w:szCs w:val="28"/>
        </w:rPr>
        <w:t>Шивиинское</w:t>
      </w:r>
      <w:proofErr w:type="spellEnd"/>
      <w:r w:rsidRPr="008078E3">
        <w:rPr>
          <w:rFonts w:ascii="Times New Roman" w:hAnsi="Times New Roman" w:cs="Times New Roman"/>
          <w:sz w:val="28"/>
          <w:szCs w:val="28"/>
        </w:rPr>
        <w:t>»;</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xml:space="preserve">- Сельский дом культуры сельского поселения « </w:t>
      </w:r>
      <w:proofErr w:type="spellStart"/>
      <w:r w:rsidRPr="008078E3">
        <w:rPr>
          <w:rFonts w:ascii="Times New Roman" w:hAnsi="Times New Roman" w:cs="Times New Roman"/>
          <w:sz w:val="28"/>
          <w:szCs w:val="28"/>
        </w:rPr>
        <w:t>Буринское</w:t>
      </w:r>
      <w:proofErr w:type="spellEnd"/>
      <w:r w:rsidRPr="008078E3">
        <w:rPr>
          <w:rFonts w:ascii="Times New Roman" w:hAnsi="Times New Roman" w:cs="Times New Roman"/>
          <w:sz w:val="28"/>
          <w:szCs w:val="28"/>
        </w:rPr>
        <w:t>»;</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Сельский дом культуры сельского поселения «Средне-</w:t>
      </w:r>
      <w:proofErr w:type="spellStart"/>
      <w:r w:rsidRPr="008078E3">
        <w:rPr>
          <w:rFonts w:ascii="Times New Roman" w:hAnsi="Times New Roman" w:cs="Times New Roman"/>
          <w:sz w:val="28"/>
          <w:szCs w:val="28"/>
        </w:rPr>
        <w:t>Борзинское</w:t>
      </w:r>
      <w:proofErr w:type="spellEnd"/>
      <w:r w:rsidRPr="008078E3">
        <w:rPr>
          <w:rFonts w:ascii="Times New Roman" w:hAnsi="Times New Roman" w:cs="Times New Roman"/>
          <w:sz w:val="28"/>
          <w:szCs w:val="28"/>
        </w:rPr>
        <w:t>»;</w:t>
      </w:r>
    </w:p>
    <w:p w:rsidR="008078E3" w:rsidRPr="008078E3" w:rsidRDefault="008078E3" w:rsidP="008078E3">
      <w:pPr>
        <w:spacing w:after="0" w:line="360" w:lineRule="auto"/>
        <w:ind w:firstLine="709"/>
        <w:rPr>
          <w:rFonts w:ascii="Times New Roman" w:hAnsi="Times New Roman" w:cs="Times New Roman"/>
          <w:sz w:val="28"/>
          <w:szCs w:val="28"/>
        </w:rPr>
      </w:pPr>
      <w:r w:rsidRPr="008078E3">
        <w:rPr>
          <w:rFonts w:ascii="Times New Roman" w:hAnsi="Times New Roman" w:cs="Times New Roman"/>
          <w:sz w:val="28"/>
          <w:szCs w:val="28"/>
        </w:rPr>
        <w:t>- Клуб «Горняк» сельского поселения «</w:t>
      </w:r>
      <w:proofErr w:type="spellStart"/>
      <w:r w:rsidRPr="008078E3">
        <w:rPr>
          <w:rFonts w:ascii="Times New Roman" w:hAnsi="Times New Roman" w:cs="Times New Roman"/>
          <w:sz w:val="28"/>
          <w:szCs w:val="28"/>
        </w:rPr>
        <w:t>Кадаинское</w:t>
      </w:r>
      <w:proofErr w:type="spellEnd"/>
      <w:r w:rsidRPr="008078E3">
        <w:rPr>
          <w:rFonts w:ascii="Times New Roman" w:hAnsi="Times New Roman" w:cs="Times New Roman"/>
          <w:sz w:val="28"/>
          <w:szCs w:val="28"/>
        </w:rPr>
        <w:t>».</w:t>
      </w:r>
    </w:p>
    <w:p w:rsidR="008078E3" w:rsidRPr="008C6F67" w:rsidRDefault="008078E3" w:rsidP="008C6F67">
      <w:pPr>
        <w:pStyle w:val="a8"/>
        <w:numPr>
          <w:ilvl w:val="0"/>
          <w:numId w:val="28"/>
        </w:numPr>
        <w:spacing w:after="0" w:line="360" w:lineRule="auto"/>
        <w:ind w:left="0" w:firstLine="709"/>
        <w:jc w:val="both"/>
        <w:rPr>
          <w:rFonts w:ascii="Times New Roman" w:hAnsi="Times New Roman" w:cs="Times New Roman"/>
          <w:sz w:val="28"/>
          <w:szCs w:val="28"/>
        </w:rPr>
      </w:pPr>
      <w:r w:rsidRPr="008C6F67">
        <w:rPr>
          <w:rFonts w:ascii="Times New Roman" w:hAnsi="Times New Roman" w:cs="Times New Roman"/>
          <w:sz w:val="28"/>
          <w:szCs w:val="28"/>
        </w:rPr>
        <w:t xml:space="preserve">Муниципальное образовательное учреждение дополнительного образования детей «Детская музыкальная школа Калганского района Забайкальского края» </w:t>
      </w:r>
    </w:p>
    <w:p w:rsidR="004D618C" w:rsidRPr="002559F5" w:rsidRDefault="004D618C" w:rsidP="008C6F67">
      <w:pPr>
        <w:spacing w:after="0" w:line="360" w:lineRule="auto"/>
        <w:ind w:firstLine="709"/>
        <w:jc w:val="both"/>
        <w:rPr>
          <w:rFonts w:ascii="Times New Roman" w:hAnsi="Times New Roman" w:cs="Times New Roman"/>
          <w:sz w:val="28"/>
          <w:szCs w:val="28"/>
        </w:rPr>
      </w:pPr>
      <w:r w:rsidRPr="004D618C">
        <w:rPr>
          <w:rFonts w:ascii="Times New Roman" w:hAnsi="Times New Roman" w:cs="Times New Roman"/>
          <w:sz w:val="28"/>
          <w:szCs w:val="28"/>
        </w:rPr>
        <w:t>Планом  комплексного развития муниципального района «Калганский район» Забайкальского края на 2022-2027 годы предусмотрено  развитие  социально-</w:t>
      </w:r>
      <w:r w:rsidRPr="002559F5">
        <w:rPr>
          <w:rFonts w:ascii="Times New Roman" w:hAnsi="Times New Roman" w:cs="Times New Roman"/>
          <w:sz w:val="28"/>
          <w:szCs w:val="28"/>
        </w:rPr>
        <w:t>культурной сферы</w:t>
      </w:r>
      <w:r w:rsidR="002559F5" w:rsidRPr="002559F5">
        <w:rPr>
          <w:rFonts w:ascii="Times New Roman" w:hAnsi="Times New Roman" w:cs="Times New Roman"/>
          <w:sz w:val="28"/>
          <w:szCs w:val="28"/>
        </w:rPr>
        <w:t>, в  том  числе развитие сети спортивных и культурно-досуговых учреждений</w:t>
      </w:r>
      <w:r w:rsidR="002559F5">
        <w:rPr>
          <w:rFonts w:ascii="Times New Roman" w:hAnsi="Times New Roman" w:cs="Times New Roman"/>
          <w:sz w:val="28"/>
          <w:szCs w:val="28"/>
        </w:rPr>
        <w:t>.</w:t>
      </w:r>
    </w:p>
    <w:p w:rsidR="004D618C" w:rsidRPr="002559F5" w:rsidRDefault="004D618C" w:rsidP="004D618C">
      <w:pPr>
        <w:keepNext/>
        <w:widowControl w:val="0"/>
        <w:spacing w:after="0" w:line="360" w:lineRule="auto"/>
        <w:ind w:firstLine="709"/>
        <w:jc w:val="both"/>
        <w:rPr>
          <w:rFonts w:ascii="Times New Roman" w:hAnsi="Times New Roman" w:cs="Times New Roman"/>
          <w:b/>
          <w:sz w:val="24"/>
          <w:szCs w:val="24"/>
        </w:rPr>
      </w:pPr>
      <w:r w:rsidRPr="002559F5">
        <w:rPr>
          <w:rFonts w:ascii="Times New Roman" w:hAnsi="Times New Roman" w:cs="Times New Roman"/>
          <w:b/>
          <w:sz w:val="24"/>
          <w:szCs w:val="24"/>
        </w:rPr>
        <w:t xml:space="preserve">Таблица 5.2.1 Показатели  развития </w:t>
      </w:r>
      <w:r w:rsidR="002559F5" w:rsidRPr="002559F5">
        <w:rPr>
          <w:rFonts w:ascii="Times New Roman" w:hAnsi="Times New Roman" w:cs="Times New Roman"/>
          <w:b/>
          <w:sz w:val="24"/>
          <w:szCs w:val="24"/>
        </w:rPr>
        <w:t xml:space="preserve">культурно-досуговых учреждений </w:t>
      </w:r>
      <w:r w:rsidRPr="002559F5">
        <w:rPr>
          <w:rFonts w:ascii="Times New Roman" w:hAnsi="Times New Roman" w:cs="Times New Roman"/>
          <w:b/>
          <w:sz w:val="24"/>
          <w:szCs w:val="24"/>
        </w:rPr>
        <w:t>на расчетный период 2027 год</w:t>
      </w:r>
    </w:p>
    <w:tbl>
      <w:tblPr>
        <w:tblStyle w:val="a7"/>
        <w:tblW w:w="0" w:type="auto"/>
        <w:jc w:val="right"/>
        <w:tblLook w:val="04A0" w:firstRow="1" w:lastRow="0" w:firstColumn="1" w:lastColumn="0" w:noHBand="0" w:noVBand="1"/>
      </w:tblPr>
      <w:tblGrid>
        <w:gridCol w:w="3398"/>
        <w:gridCol w:w="3399"/>
        <w:gridCol w:w="3399"/>
      </w:tblGrid>
      <w:tr w:rsidR="004D618C" w:rsidTr="002559F5">
        <w:trPr>
          <w:jc w:val="right"/>
        </w:trPr>
        <w:tc>
          <w:tcPr>
            <w:tcW w:w="3398" w:type="dxa"/>
          </w:tcPr>
          <w:p w:rsidR="004D618C" w:rsidRPr="004D618C" w:rsidRDefault="004D618C" w:rsidP="004D618C">
            <w:pPr>
              <w:spacing w:line="360" w:lineRule="auto"/>
              <w:jc w:val="both"/>
              <w:rPr>
                <w:rFonts w:ascii="Times New Roman" w:hAnsi="Times New Roman" w:cs="Times New Roman"/>
                <w:b/>
                <w:sz w:val="20"/>
                <w:szCs w:val="20"/>
              </w:rPr>
            </w:pPr>
            <w:r w:rsidRPr="004D618C">
              <w:rPr>
                <w:rFonts w:ascii="Times New Roman" w:hAnsi="Times New Roman" w:cs="Times New Roman"/>
                <w:b/>
                <w:sz w:val="20"/>
                <w:szCs w:val="20"/>
              </w:rPr>
              <w:t>Показатель</w:t>
            </w:r>
          </w:p>
        </w:tc>
        <w:tc>
          <w:tcPr>
            <w:tcW w:w="3399" w:type="dxa"/>
          </w:tcPr>
          <w:p w:rsidR="004D618C" w:rsidRPr="004D618C" w:rsidRDefault="004D618C" w:rsidP="004D618C">
            <w:pPr>
              <w:spacing w:line="360" w:lineRule="auto"/>
              <w:jc w:val="both"/>
              <w:rPr>
                <w:rFonts w:ascii="Times New Roman" w:hAnsi="Times New Roman" w:cs="Times New Roman"/>
                <w:b/>
                <w:sz w:val="20"/>
                <w:szCs w:val="20"/>
              </w:rPr>
            </w:pPr>
            <w:r w:rsidRPr="004D618C">
              <w:rPr>
                <w:rFonts w:ascii="Times New Roman" w:hAnsi="Times New Roman" w:cs="Times New Roman"/>
                <w:b/>
                <w:sz w:val="20"/>
                <w:szCs w:val="20"/>
              </w:rPr>
              <w:t>Единица измерения</w:t>
            </w:r>
          </w:p>
        </w:tc>
        <w:tc>
          <w:tcPr>
            <w:tcW w:w="3399" w:type="dxa"/>
          </w:tcPr>
          <w:p w:rsidR="004D618C" w:rsidRPr="004D618C" w:rsidRDefault="004D618C" w:rsidP="004D618C">
            <w:pPr>
              <w:spacing w:line="360" w:lineRule="auto"/>
              <w:jc w:val="both"/>
              <w:rPr>
                <w:rFonts w:ascii="Times New Roman" w:hAnsi="Times New Roman" w:cs="Times New Roman"/>
                <w:b/>
                <w:sz w:val="20"/>
                <w:szCs w:val="20"/>
              </w:rPr>
            </w:pPr>
            <w:r w:rsidRPr="004D618C">
              <w:rPr>
                <w:rFonts w:ascii="Times New Roman" w:hAnsi="Times New Roman" w:cs="Times New Roman"/>
                <w:b/>
                <w:sz w:val="20"/>
                <w:szCs w:val="20"/>
              </w:rPr>
              <w:t>Значение показателя</w:t>
            </w:r>
          </w:p>
        </w:tc>
      </w:tr>
      <w:tr w:rsidR="004D618C" w:rsidTr="002559F5">
        <w:trPr>
          <w:jc w:val="right"/>
        </w:trPr>
        <w:tc>
          <w:tcPr>
            <w:tcW w:w="3398" w:type="dxa"/>
          </w:tcPr>
          <w:p w:rsidR="004D618C" w:rsidRPr="004D618C" w:rsidRDefault="004D618C" w:rsidP="004D618C">
            <w:pPr>
              <w:spacing w:line="360" w:lineRule="auto"/>
              <w:rPr>
                <w:rFonts w:ascii="Times New Roman" w:hAnsi="Times New Roman" w:cs="Times New Roman"/>
                <w:sz w:val="20"/>
                <w:szCs w:val="20"/>
              </w:rPr>
            </w:pPr>
            <w:r>
              <w:rPr>
                <w:rFonts w:ascii="Times New Roman" w:hAnsi="Times New Roman" w:cs="Times New Roman"/>
              </w:rPr>
              <w:t xml:space="preserve">Количество </w:t>
            </w:r>
            <w:r w:rsidRPr="004D618C">
              <w:rPr>
                <w:rFonts w:ascii="Times New Roman" w:hAnsi="Times New Roman" w:cs="Times New Roman"/>
              </w:rPr>
              <w:t>учащихся</w:t>
            </w:r>
            <w:r>
              <w:rPr>
                <w:rFonts w:ascii="Times New Roman" w:hAnsi="Times New Roman" w:cs="Times New Roman"/>
              </w:rPr>
              <w:t xml:space="preserve"> </w:t>
            </w:r>
            <w:r w:rsidRPr="004D618C">
              <w:rPr>
                <w:rFonts w:ascii="Times New Roman" w:hAnsi="Times New Roman" w:cs="Times New Roman"/>
              </w:rPr>
              <w:t>детской</w:t>
            </w:r>
            <w:r>
              <w:rPr>
                <w:rFonts w:ascii="Times New Roman" w:hAnsi="Times New Roman" w:cs="Times New Roman"/>
              </w:rPr>
              <w:t xml:space="preserve"> </w:t>
            </w:r>
            <w:r w:rsidRPr="004D618C">
              <w:rPr>
                <w:rFonts w:ascii="Times New Roman" w:hAnsi="Times New Roman" w:cs="Times New Roman"/>
              </w:rPr>
              <w:t>школы</w:t>
            </w:r>
            <w:r w:rsidRPr="004D618C">
              <w:rPr>
                <w:rFonts w:ascii="Times New Roman" w:hAnsi="Times New Roman" w:cs="Times New Roman"/>
              </w:rPr>
              <w:tab/>
              <w:t>искусств</w:t>
            </w:r>
          </w:p>
        </w:tc>
        <w:tc>
          <w:tcPr>
            <w:tcW w:w="3399" w:type="dxa"/>
          </w:tcPr>
          <w:p w:rsidR="004D618C" w:rsidRPr="004D618C" w:rsidRDefault="004D618C" w:rsidP="004D618C">
            <w:pPr>
              <w:spacing w:line="360" w:lineRule="auto"/>
              <w:jc w:val="both"/>
              <w:rPr>
                <w:rFonts w:ascii="Times New Roman" w:hAnsi="Times New Roman" w:cs="Times New Roman"/>
                <w:sz w:val="20"/>
                <w:szCs w:val="20"/>
              </w:rPr>
            </w:pPr>
            <w:r>
              <w:rPr>
                <w:rFonts w:ascii="Times New Roman" w:hAnsi="Times New Roman" w:cs="Times New Roman"/>
                <w:sz w:val="20"/>
                <w:szCs w:val="20"/>
              </w:rPr>
              <w:t>Чел.</w:t>
            </w:r>
          </w:p>
        </w:tc>
        <w:tc>
          <w:tcPr>
            <w:tcW w:w="3399" w:type="dxa"/>
          </w:tcPr>
          <w:p w:rsidR="004D618C" w:rsidRPr="004D618C" w:rsidRDefault="002559F5" w:rsidP="004D618C">
            <w:pPr>
              <w:spacing w:line="360" w:lineRule="auto"/>
              <w:jc w:val="both"/>
              <w:rPr>
                <w:rFonts w:ascii="Times New Roman" w:hAnsi="Times New Roman" w:cs="Times New Roman"/>
                <w:sz w:val="20"/>
                <w:szCs w:val="20"/>
              </w:rPr>
            </w:pPr>
            <w:r>
              <w:rPr>
                <w:rFonts w:ascii="Times New Roman" w:hAnsi="Times New Roman" w:cs="Times New Roman"/>
                <w:sz w:val="20"/>
                <w:szCs w:val="20"/>
              </w:rPr>
              <w:t>100</w:t>
            </w:r>
          </w:p>
        </w:tc>
      </w:tr>
      <w:tr w:rsidR="004D618C" w:rsidTr="002559F5">
        <w:trPr>
          <w:jc w:val="right"/>
        </w:trPr>
        <w:tc>
          <w:tcPr>
            <w:tcW w:w="3398" w:type="dxa"/>
          </w:tcPr>
          <w:p w:rsidR="004D618C" w:rsidRPr="002559F5" w:rsidRDefault="002559F5" w:rsidP="004D618C">
            <w:pPr>
              <w:spacing w:line="360" w:lineRule="auto"/>
              <w:jc w:val="both"/>
              <w:rPr>
                <w:rFonts w:ascii="Times New Roman" w:hAnsi="Times New Roman" w:cs="Times New Roman"/>
                <w:sz w:val="20"/>
                <w:szCs w:val="20"/>
              </w:rPr>
            </w:pPr>
            <w:r>
              <w:rPr>
                <w:rFonts w:ascii="Times New Roman" w:hAnsi="Times New Roman" w:cs="Times New Roman"/>
              </w:rPr>
              <w:t>Ч</w:t>
            </w:r>
            <w:r w:rsidRPr="002559F5">
              <w:rPr>
                <w:rFonts w:ascii="Times New Roman" w:hAnsi="Times New Roman" w:cs="Times New Roman"/>
              </w:rPr>
              <w:t>исло пользователей библиотек</w:t>
            </w:r>
          </w:p>
        </w:tc>
        <w:tc>
          <w:tcPr>
            <w:tcW w:w="3399" w:type="dxa"/>
          </w:tcPr>
          <w:p w:rsidR="004D618C" w:rsidRPr="004D618C" w:rsidRDefault="002559F5" w:rsidP="004D618C">
            <w:pPr>
              <w:spacing w:line="360" w:lineRule="auto"/>
              <w:jc w:val="both"/>
              <w:rPr>
                <w:rFonts w:ascii="Times New Roman" w:hAnsi="Times New Roman" w:cs="Times New Roman"/>
                <w:sz w:val="20"/>
                <w:szCs w:val="20"/>
              </w:rPr>
            </w:pPr>
            <w:r>
              <w:rPr>
                <w:rFonts w:ascii="Times New Roman" w:hAnsi="Times New Roman" w:cs="Times New Roman"/>
                <w:sz w:val="20"/>
                <w:szCs w:val="20"/>
              </w:rPr>
              <w:t>Чел.</w:t>
            </w:r>
          </w:p>
        </w:tc>
        <w:tc>
          <w:tcPr>
            <w:tcW w:w="3399" w:type="dxa"/>
          </w:tcPr>
          <w:p w:rsidR="004D618C" w:rsidRPr="004D618C" w:rsidRDefault="002559F5" w:rsidP="004D618C">
            <w:pPr>
              <w:spacing w:line="360" w:lineRule="auto"/>
              <w:jc w:val="both"/>
              <w:rPr>
                <w:rFonts w:ascii="Times New Roman" w:hAnsi="Times New Roman" w:cs="Times New Roman"/>
                <w:sz w:val="20"/>
                <w:szCs w:val="20"/>
              </w:rPr>
            </w:pPr>
            <w:r>
              <w:rPr>
                <w:rFonts w:ascii="Times New Roman" w:hAnsi="Times New Roman" w:cs="Times New Roman"/>
                <w:sz w:val="20"/>
                <w:szCs w:val="20"/>
              </w:rPr>
              <w:t>7000</w:t>
            </w:r>
          </w:p>
        </w:tc>
      </w:tr>
      <w:tr w:rsidR="004D618C" w:rsidTr="002559F5">
        <w:trPr>
          <w:jc w:val="right"/>
        </w:trPr>
        <w:tc>
          <w:tcPr>
            <w:tcW w:w="3398" w:type="dxa"/>
          </w:tcPr>
          <w:p w:rsidR="004D618C" w:rsidRPr="002559F5" w:rsidRDefault="002559F5" w:rsidP="002559F5">
            <w:pPr>
              <w:spacing w:line="360" w:lineRule="auto"/>
              <w:rPr>
                <w:rFonts w:ascii="Times New Roman" w:hAnsi="Times New Roman" w:cs="Times New Roman"/>
                <w:sz w:val="20"/>
                <w:szCs w:val="20"/>
              </w:rPr>
            </w:pPr>
            <w:r>
              <w:rPr>
                <w:rFonts w:ascii="Times New Roman" w:hAnsi="Times New Roman" w:cs="Times New Roman"/>
              </w:rPr>
              <w:t>Ч</w:t>
            </w:r>
            <w:r w:rsidRPr="002559F5">
              <w:rPr>
                <w:rFonts w:ascii="Times New Roman" w:hAnsi="Times New Roman" w:cs="Times New Roman"/>
              </w:rPr>
              <w:t>исло книг и журналов в библиотеках на 1000 населения</w:t>
            </w:r>
          </w:p>
        </w:tc>
        <w:tc>
          <w:tcPr>
            <w:tcW w:w="3399" w:type="dxa"/>
          </w:tcPr>
          <w:p w:rsidR="004D618C" w:rsidRPr="004D618C" w:rsidRDefault="002559F5" w:rsidP="004D618C">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Ед. </w:t>
            </w:r>
          </w:p>
        </w:tc>
        <w:tc>
          <w:tcPr>
            <w:tcW w:w="3399" w:type="dxa"/>
          </w:tcPr>
          <w:p w:rsidR="004D618C" w:rsidRPr="004D618C" w:rsidRDefault="002559F5" w:rsidP="004D618C">
            <w:pPr>
              <w:spacing w:line="360" w:lineRule="auto"/>
              <w:jc w:val="both"/>
              <w:rPr>
                <w:rFonts w:ascii="Times New Roman" w:hAnsi="Times New Roman" w:cs="Times New Roman"/>
                <w:sz w:val="20"/>
                <w:szCs w:val="20"/>
              </w:rPr>
            </w:pPr>
            <w:r>
              <w:rPr>
                <w:rFonts w:ascii="Times New Roman" w:hAnsi="Times New Roman" w:cs="Times New Roman"/>
                <w:sz w:val="20"/>
                <w:szCs w:val="20"/>
              </w:rPr>
              <w:t>25 000</w:t>
            </w:r>
          </w:p>
        </w:tc>
      </w:tr>
      <w:tr w:rsidR="004D618C" w:rsidTr="002559F5">
        <w:trPr>
          <w:jc w:val="right"/>
        </w:trPr>
        <w:tc>
          <w:tcPr>
            <w:tcW w:w="3398" w:type="dxa"/>
          </w:tcPr>
          <w:p w:rsidR="004D618C" w:rsidRPr="002559F5" w:rsidRDefault="002559F5" w:rsidP="002559F5">
            <w:pPr>
              <w:spacing w:line="360" w:lineRule="auto"/>
              <w:rPr>
                <w:rFonts w:ascii="Times New Roman" w:hAnsi="Times New Roman" w:cs="Times New Roman"/>
              </w:rPr>
            </w:pPr>
            <w:r>
              <w:rPr>
                <w:rFonts w:ascii="Times New Roman" w:hAnsi="Times New Roman" w:cs="Times New Roman"/>
              </w:rPr>
              <w:t>Д</w:t>
            </w:r>
            <w:r w:rsidRPr="002559F5">
              <w:rPr>
                <w:rFonts w:ascii="Times New Roman" w:hAnsi="Times New Roman" w:cs="Times New Roman"/>
              </w:rPr>
              <w:t>оля населения, систематически занимающегося физической культурой и спортом</w:t>
            </w:r>
          </w:p>
        </w:tc>
        <w:tc>
          <w:tcPr>
            <w:tcW w:w="3399" w:type="dxa"/>
          </w:tcPr>
          <w:p w:rsidR="004D618C" w:rsidRPr="004D618C" w:rsidRDefault="002559F5" w:rsidP="004D618C">
            <w:pPr>
              <w:spacing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3399" w:type="dxa"/>
          </w:tcPr>
          <w:p w:rsidR="004D618C" w:rsidRPr="004D618C" w:rsidRDefault="002559F5" w:rsidP="004D618C">
            <w:pPr>
              <w:spacing w:line="360" w:lineRule="auto"/>
              <w:jc w:val="both"/>
              <w:rPr>
                <w:rFonts w:ascii="Times New Roman" w:hAnsi="Times New Roman" w:cs="Times New Roman"/>
                <w:sz w:val="20"/>
                <w:szCs w:val="20"/>
              </w:rPr>
            </w:pPr>
            <w:r>
              <w:rPr>
                <w:rFonts w:ascii="Times New Roman" w:hAnsi="Times New Roman" w:cs="Times New Roman"/>
                <w:sz w:val="20"/>
                <w:szCs w:val="20"/>
              </w:rPr>
              <w:t>66</w:t>
            </w:r>
          </w:p>
        </w:tc>
      </w:tr>
    </w:tbl>
    <w:p w:rsidR="008078E3" w:rsidRPr="004D618C" w:rsidRDefault="002559F5" w:rsidP="004D61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План  также  предусматривает  капитальный ремонт  существующих культурно-досуговых  учреждений, возведение модульных зданий и привлечение молодых  специалистов, работающих в  сельской  местности,  что  может позитивно  отразится  как  на  демографической  ситуации так и  на  показатели  заполнения учреждений  образования и  воспитания.</w:t>
      </w:r>
    </w:p>
    <w:p w:rsidR="00DF4F46" w:rsidRPr="00036AC8" w:rsidRDefault="00D91EC2" w:rsidP="00765393">
      <w:pPr>
        <w:spacing w:after="0" w:line="360" w:lineRule="auto"/>
        <w:ind w:firstLine="709"/>
        <w:jc w:val="both"/>
        <w:rPr>
          <w:rFonts w:ascii="Times New Roman" w:hAnsi="Times New Roman" w:cs="Times New Roman"/>
          <w:sz w:val="28"/>
          <w:szCs w:val="28"/>
          <w:shd w:val="clear" w:color="auto" w:fill="F6F9FE"/>
        </w:rPr>
      </w:pPr>
      <w:r w:rsidRPr="00036AC8">
        <w:rPr>
          <w:rFonts w:ascii="Times New Roman" w:hAnsi="Times New Roman" w:cs="Times New Roman"/>
          <w:sz w:val="28"/>
          <w:szCs w:val="28"/>
        </w:rPr>
        <w:lastRenderedPageBreak/>
        <w:t>Развитие культурно-досуговой деятельности муниципального образования од</w:t>
      </w:r>
      <w:r w:rsidR="00036AC8" w:rsidRPr="00036AC8">
        <w:rPr>
          <w:rFonts w:ascii="Times New Roman" w:hAnsi="Times New Roman" w:cs="Times New Roman"/>
          <w:sz w:val="28"/>
          <w:szCs w:val="28"/>
        </w:rPr>
        <w:t>на из основных целей работы Домов</w:t>
      </w:r>
      <w:r w:rsidRPr="00036AC8">
        <w:rPr>
          <w:rFonts w:ascii="Times New Roman" w:hAnsi="Times New Roman" w:cs="Times New Roman"/>
          <w:sz w:val="28"/>
          <w:szCs w:val="28"/>
        </w:rPr>
        <w:t xml:space="preserve"> культуры</w:t>
      </w:r>
      <w:r w:rsidR="00DF4F46" w:rsidRPr="00036AC8">
        <w:rPr>
          <w:rFonts w:ascii="Times New Roman" w:eastAsia="Times New Roman" w:hAnsi="Times New Roman" w:cs="Times New Roman"/>
          <w:sz w:val="28"/>
          <w:szCs w:val="28"/>
        </w:rPr>
        <w:t>.</w:t>
      </w:r>
    </w:p>
    <w:p w:rsidR="00DF4F46" w:rsidRPr="00036AC8" w:rsidRDefault="00DF4F46" w:rsidP="00706DFF">
      <w:pPr>
        <w:pStyle w:val="a5"/>
        <w:spacing w:before="0" w:beforeAutospacing="0" w:after="0" w:afterAutospacing="0" w:line="360" w:lineRule="auto"/>
        <w:ind w:firstLine="709"/>
        <w:jc w:val="both"/>
        <w:rPr>
          <w:sz w:val="28"/>
          <w:szCs w:val="28"/>
        </w:rPr>
      </w:pPr>
      <w:r w:rsidRPr="00036AC8">
        <w:rPr>
          <w:sz w:val="28"/>
          <w:szCs w:val="28"/>
        </w:rPr>
        <w:t>В учреждении культуры с</w:t>
      </w:r>
      <w:r w:rsidR="00E147FA" w:rsidRPr="00036AC8">
        <w:rPr>
          <w:sz w:val="28"/>
          <w:szCs w:val="28"/>
        </w:rPr>
        <w:t xml:space="preserve"> </w:t>
      </w:r>
      <w:r w:rsidRPr="00036AC8">
        <w:rPr>
          <w:sz w:val="28"/>
          <w:szCs w:val="28"/>
        </w:rPr>
        <w:t>проводится работа по различным направлениям: нравственное, эстетическое, патриотическое, профилактическое,</w:t>
      </w:r>
      <w:r w:rsidR="003A0E19" w:rsidRPr="00036AC8">
        <w:rPr>
          <w:sz w:val="28"/>
          <w:szCs w:val="28"/>
        </w:rPr>
        <w:t xml:space="preserve"> </w:t>
      </w:r>
      <w:r w:rsidRPr="00036AC8">
        <w:rPr>
          <w:sz w:val="28"/>
          <w:szCs w:val="28"/>
        </w:rPr>
        <w:t>экологическое воспитание.</w:t>
      </w:r>
    </w:p>
    <w:p w:rsidR="00DF4F46" w:rsidRPr="00706DFF" w:rsidRDefault="00DF4F46" w:rsidP="00706DFF">
      <w:pPr>
        <w:pStyle w:val="a5"/>
        <w:spacing w:before="0" w:beforeAutospacing="0" w:after="0" w:afterAutospacing="0" w:line="360" w:lineRule="auto"/>
        <w:ind w:firstLine="709"/>
        <w:jc w:val="both"/>
        <w:rPr>
          <w:sz w:val="28"/>
          <w:szCs w:val="28"/>
        </w:rPr>
      </w:pPr>
      <w:r w:rsidRPr="00036AC8">
        <w:rPr>
          <w:sz w:val="28"/>
          <w:szCs w:val="28"/>
        </w:rPr>
        <w:t>Для молодежи проводятся различные мероприятия: вече</w:t>
      </w:r>
      <w:r w:rsidR="00036AC8" w:rsidRPr="00036AC8">
        <w:rPr>
          <w:sz w:val="28"/>
          <w:szCs w:val="28"/>
        </w:rPr>
        <w:t>ра отдыха, конкурсные программы</w:t>
      </w:r>
      <w:r w:rsidRPr="00036AC8">
        <w:rPr>
          <w:sz w:val="28"/>
          <w:szCs w:val="28"/>
        </w:rPr>
        <w:t>.</w:t>
      </w:r>
      <w:r w:rsidR="00F916AB" w:rsidRPr="00036AC8">
        <w:rPr>
          <w:sz w:val="28"/>
          <w:szCs w:val="28"/>
        </w:rPr>
        <w:t xml:space="preserve"> </w:t>
      </w:r>
      <w:r w:rsidR="00036AC8" w:rsidRPr="00036AC8">
        <w:rPr>
          <w:sz w:val="28"/>
          <w:szCs w:val="28"/>
        </w:rPr>
        <w:t>У</w:t>
      </w:r>
      <w:r w:rsidRPr="00036AC8">
        <w:rPr>
          <w:sz w:val="28"/>
          <w:szCs w:val="28"/>
        </w:rPr>
        <w:t>деляется военно-патриотическому и эстетическому воспитанию</w:t>
      </w:r>
      <w:r w:rsidR="003A0E19" w:rsidRPr="00036AC8">
        <w:rPr>
          <w:sz w:val="28"/>
          <w:szCs w:val="28"/>
        </w:rPr>
        <w:t xml:space="preserve"> </w:t>
      </w:r>
      <w:r w:rsidRPr="00036AC8">
        <w:rPr>
          <w:sz w:val="28"/>
          <w:szCs w:val="28"/>
        </w:rPr>
        <w:t>молодежи,</w:t>
      </w:r>
      <w:r w:rsidR="003A0E19" w:rsidRPr="00036AC8">
        <w:rPr>
          <w:sz w:val="28"/>
          <w:szCs w:val="28"/>
        </w:rPr>
        <w:t xml:space="preserve"> </w:t>
      </w:r>
      <w:r w:rsidRPr="00036AC8">
        <w:rPr>
          <w:sz w:val="28"/>
          <w:szCs w:val="28"/>
        </w:rPr>
        <w:t xml:space="preserve">привлекая их к организации и проведению мероприятий, посвященных </w:t>
      </w:r>
      <w:r w:rsidRPr="00706DFF">
        <w:rPr>
          <w:sz w:val="28"/>
          <w:szCs w:val="28"/>
        </w:rPr>
        <w:t>государственным и народным праздникам.</w:t>
      </w:r>
    </w:p>
    <w:p w:rsidR="00DF4F46" w:rsidRPr="00706DFF" w:rsidRDefault="00DF4F46" w:rsidP="00706DFF">
      <w:pPr>
        <w:tabs>
          <w:tab w:val="left" w:pos="1626"/>
        </w:tabs>
        <w:spacing w:after="0" w:line="360" w:lineRule="auto"/>
        <w:ind w:firstLine="709"/>
        <w:jc w:val="both"/>
        <w:rPr>
          <w:rFonts w:ascii="Times New Roman" w:hAnsi="Times New Roman" w:cs="Times New Roman"/>
          <w:sz w:val="28"/>
          <w:szCs w:val="28"/>
        </w:rPr>
      </w:pPr>
      <w:r w:rsidRPr="00706DFF">
        <w:rPr>
          <w:rFonts w:ascii="Times New Roman" w:hAnsi="Times New Roman" w:cs="Times New Roman"/>
          <w:sz w:val="28"/>
          <w:szCs w:val="28"/>
        </w:rPr>
        <w:t xml:space="preserve">Обеспеченность населения клубными учреждениями удовлетворяет потребностям населения. </w:t>
      </w:r>
    </w:p>
    <w:p w:rsidR="00B629FE" w:rsidRPr="00706DFF" w:rsidRDefault="00B629FE" w:rsidP="00706DFF">
      <w:pPr>
        <w:tabs>
          <w:tab w:val="left" w:pos="1626"/>
        </w:tabs>
        <w:spacing w:after="0" w:line="360" w:lineRule="auto"/>
        <w:ind w:firstLine="709"/>
        <w:jc w:val="both"/>
        <w:rPr>
          <w:rFonts w:ascii="Times New Roman" w:hAnsi="Times New Roman" w:cs="Times New Roman"/>
          <w:sz w:val="28"/>
          <w:szCs w:val="28"/>
        </w:rPr>
      </w:pPr>
      <w:r w:rsidRPr="00706DFF">
        <w:rPr>
          <w:rFonts w:ascii="Times New Roman" w:hAnsi="Times New Roman" w:cs="Times New Roman"/>
          <w:sz w:val="28"/>
          <w:szCs w:val="28"/>
        </w:rPr>
        <w:t>Следует отметить, что на территории МО име</w:t>
      </w:r>
      <w:r w:rsidR="009352DD" w:rsidRPr="00706DFF">
        <w:rPr>
          <w:rFonts w:ascii="Times New Roman" w:hAnsi="Times New Roman" w:cs="Times New Roman"/>
          <w:sz w:val="28"/>
          <w:szCs w:val="28"/>
        </w:rPr>
        <w:t>е</w:t>
      </w:r>
      <w:r w:rsidRPr="00706DFF">
        <w:rPr>
          <w:rFonts w:ascii="Times New Roman" w:hAnsi="Times New Roman" w:cs="Times New Roman"/>
          <w:sz w:val="28"/>
          <w:szCs w:val="28"/>
        </w:rPr>
        <w:t>тся детски</w:t>
      </w:r>
      <w:r w:rsidR="00706DFF" w:rsidRPr="00706DFF">
        <w:rPr>
          <w:rFonts w:ascii="Times New Roman" w:hAnsi="Times New Roman" w:cs="Times New Roman"/>
          <w:sz w:val="28"/>
          <w:szCs w:val="28"/>
        </w:rPr>
        <w:t>е</w:t>
      </w:r>
      <w:r w:rsidRPr="00706DFF">
        <w:rPr>
          <w:rFonts w:ascii="Times New Roman" w:hAnsi="Times New Roman" w:cs="Times New Roman"/>
          <w:sz w:val="28"/>
          <w:szCs w:val="28"/>
        </w:rPr>
        <w:t xml:space="preserve"> площад</w:t>
      </w:r>
      <w:r w:rsidR="009352DD" w:rsidRPr="00706DFF">
        <w:rPr>
          <w:rFonts w:ascii="Times New Roman" w:hAnsi="Times New Roman" w:cs="Times New Roman"/>
          <w:sz w:val="28"/>
          <w:szCs w:val="28"/>
        </w:rPr>
        <w:t>ок и</w:t>
      </w:r>
      <w:r w:rsidR="000C50D8" w:rsidRPr="00706DFF">
        <w:rPr>
          <w:rFonts w:ascii="Times New Roman" w:hAnsi="Times New Roman" w:cs="Times New Roman"/>
          <w:sz w:val="28"/>
          <w:szCs w:val="28"/>
        </w:rPr>
        <w:t xml:space="preserve"> </w:t>
      </w:r>
      <w:r w:rsidR="009352DD" w:rsidRPr="00706DFF">
        <w:rPr>
          <w:rFonts w:ascii="Times New Roman" w:hAnsi="Times New Roman" w:cs="Times New Roman"/>
          <w:sz w:val="28"/>
          <w:szCs w:val="28"/>
        </w:rPr>
        <w:t>3</w:t>
      </w:r>
      <w:r w:rsidR="000C50D8" w:rsidRPr="00706DFF">
        <w:rPr>
          <w:rFonts w:ascii="Times New Roman" w:hAnsi="Times New Roman" w:cs="Times New Roman"/>
          <w:sz w:val="28"/>
          <w:szCs w:val="28"/>
        </w:rPr>
        <w:t xml:space="preserve"> игровы</w:t>
      </w:r>
      <w:r w:rsidR="009352DD" w:rsidRPr="00706DFF">
        <w:rPr>
          <w:rFonts w:ascii="Times New Roman" w:hAnsi="Times New Roman" w:cs="Times New Roman"/>
          <w:sz w:val="28"/>
          <w:szCs w:val="28"/>
        </w:rPr>
        <w:t>е</w:t>
      </w:r>
      <w:r w:rsidR="000C50D8" w:rsidRPr="00706DFF">
        <w:rPr>
          <w:rFonts w:ascii="Times New Roman" w:hAnsi="Times New Roman" w:cs="Times New Roman"/>
          <w:sz w:val="28"/>
          <w:szCs w:val="28"/>
        </w:rPr>
        <w:t xml:space="preserve"> спортивны</w:t>
      </w:r>
      <w:r w:rsidR="009352DD" w:rsidRPr="00706DFF">
        <w:rPr>
          <w:rFonts w:ascii="Times New Roman" w:hAnsi="Times New Roman" w:cs="Times New Roman"/>
          <w:sz w:val="28"/>
          <w:szCs w:val="28"/>
        </w:rPr>
        <w:t>е</w:t>
      </w:r>
      <w:r w:rsidR="000C50D8" w:rsidRPr="00706DFF">
        <w:rPr>
          <w:rFonts w:ascii="Times New Roman" w:hAnsi="Times New Roman" w:cs="Times New Roman"/>
          <w:sz w:val="28"/>
          <w:szCs w:val="28"/>
        </w:rPr>
        <w:t xml:space="preserve"> площад</w:t>
      </w:r>
      <w:r w:rsidR="009352DD" w:rsidRPr="00706DFF">
        <w:rPr>
          <w:rFonts w:ascii="Times New Roman" w:hAnsi="Times New Roman" w:cs="Times New Roman"/>
          <w:sz w:val="28"/>
          <w:szCs w:val="28"/>
        </w:rPr>
        <w:t>ки.</w:t>
      </w:r>
    </w:p>
    <w:p w:rsidR="00DF4F46" w:rsidRPr="00706DFF" w:rsidRDefault="00706DFF" w:rsidP="00706DFF">
      <w:pPr>
        <w:pStyle w:val="af9"/>
        <w:tabs>
          <w:tab w:val="left" w:pos="1701"/>
        </w:tabs>
        <w:spacing w:after="0"/>
        <w:ind w:left="8790" w:hanging="8081"/>
        <w:jc w:val="left"/>
        <w:outlineLvl w:val="1"/>
      </w:pPr>
      <w:bookmarkStart w:id="35" w:name="_Toc191989033"/>
      <w:r>
        <w:t xml:space="preserve">5.3 </w:t>
      </w:r>
      <w:r w:rsidR="00DF4F46" w:rsidRPr="00706DFF">
        <w:t>Учреждения здравоохранения</w:t>
      </w:r>
      <w:bookmarkEnd w:id="35"/>
    </w:p>
    <w:p w:rsidR="00DF4F46" w:rsidRPr="00706DFF" w:rsidRDefault="00DF4F46" w:rsidP="00EF42DD">
      <w:pPr>
        <w:spacing w:after="0" w:line="360" w:lineRule="auto"/>
        <w:ind w:firstLine="709"/>
        <w:jc w:val="both"/>
        <w:rPr>
          <w:rFonts w:ascii="Times New Roman" w:hAnsi="Times New Roman" w:cs="Times New Roman"/>
          <w:sz w:val="28"/>
          <w:szCs w:val="28"/>
        </w:rPr>
      </w:pPr>
      <w:r w:rsidRPr="00706DFF">
        <w:rPr>
          <w:rFonts w:ascii="Times New Roman" w:hAnsi="Times New Roman" w:cs="Times New Roman"/>
          <w:sz w:val="28"/>
          <w:szCs w:val="28"/>
        </w:rPr>
        <w:t xml:space="preserve">Для получения квалифицированной медицинской помощи жители населенных пунктов муниципального образования </w:t>
      </w:r>
      <w:r w:rsidR="00706DFF">
        <w:rPr>
          <w:rFonts w:ascii="Times New Roman" w:hAnsi="Times New Roman" w:cs="Times New Roman"/>
          <w:sz w:val="28"/>
          <w:szCs w:val="28"/>
        </w:rPr>
        <w:t>Калганский</w:t>
      </w:r>
      <w:r w:rsidR="00AB6E36">
        <w:rPr>
          <w:rFonts w:ascii="Times New Roman" w:hAnsi="Times New Roman" w:cs="Times New Roman"/>
          <w:sz w:val="28"/>
          <w:szCs w:val="28"/>
        </w:rPr>
        <w:t xml:space="preserve"> муниципальный  округ Забайкальского края </w:t>
      </w:r>
      <w:r w:rsidRPr="00706DFF">
        <w:rPr>
          <w:rFonts w:ascii="Times New Roman" w:hAnsi="Times New Roman" w:cs="Times New Roman"/>
          <w:sz w:val="28"/>
          <w:szCs w:val="28"/>
        </w:rPr>
        <w:t xml:space="preserve"> обращаются</w:t>
      </w:r>
      <w:r w:rsidR="003A0E19" w:rsidRPr="00706DFF">
        <w:rPr>
          <w:rFonts w:ascii="Times New Roman" w:hAnsi="Times New Roman" w:cs="Times New Roman"/>
          <w:sz w:val="28"/>
          <w:szCs w:val="28"/>
        </w:rPr>
        <w:t xml:space="preserve"> </w:t>
      </w:r>
      <w:r w:rsidRPr="00706DFF">
        <w:rPr>
          <w:rFonts w:ascii="Times New Roman" w:hAnsi="Times New Roman" w:cs="Times New Roman"/>
          <w:sz w:val="28"/>
          <w:szCs w:val="28"/>
        </w:rPr>
        <w:t>в следующие учреждения здравоохранения.</w:t>
      </w:r>
    </w:p>
    <w:p w:rsidR="00DF4F46" w:rsidRPr="002E1304" w:rsidRDefault="00DF4F46" w:rsidP="00765393">
      <w:pPr>
        <w:pStyle w:val="11"/>
        <w:keepNext/>
        <w:spacing w:after="0" w:line="360" w:lineRule="auto"/>
        <w:rPr>
          <w:b/>
        </w:rPr>
      </w:pPr>
      <w:r w:rsidRPr="002E1304">
        <w:rPr>
          <w:b/>
        </w:rPr>
        <w:t xml:space="preserve">Таблица 5.3.1 Учреждения здравоохранения </w:t>
      </w:r>
    </w:p>
    <w:tbl>
      <w:tblPr>
        <w:tblStyle w:val="a7"/>
        <w:tblW w:w="0" w:type="auto"/>
        <w:tblLook w:val="04A0" w:firstRow="1" w:lastRow="0" w:firstColumn="1" w:lastColumn="0" w:noHBand="0" w:noVBand="1"/>
      </w:tblPr>
      <w:tblGrid>
        <w:gridCol w:w="3181"/>
        <w:gridCol w:w="2226"/>
        <w:gridCol w:w="4789"/>
      </w:tblGrid>
      <w:tr w:rsidR="00456B41" w:rsidRPr="00DC4D95" w:rsidTr="00481D8A">
        <w:tc>
          <w:tcPr>
            <w:tcW w:w="3256" w:type="dxa"/>
          </w:tcPr>
          <w:p w:rsidR="00456B41" w:rsidRPr="00456B41" w:rsidRDefault="00456B41" w:rsidP="00456B41">
            <w:pPr>
              <w:jc w:val="center"/>
              <w:rPr>
                <w:rFonts w:ascii="Times New Roman" w:hAnsi="Times New Roman" w:cs="Times New Roman"/>
                <w:b/>
              </w:rPr>
            </w:pPr>
            <w:r w:rsidRPr="00456B41">
              <w:rPr>
                <w:rFonts w:ascii="Times New Roman" w:hAnsi="Times New Roman" w:cs="Times New Roman"/>
                <w:b/>
              </w:rPr>
              <w:t>Наименование  структурного  подразделения  (РБ, УБ, ВА,  ФАП  и т.д.)</w:t>
            </w:r>
          </w:p>
        </w:tc>
        <w:tc>
          <w:tcPr>
            <w:tcW w:w="2268" w:type="dxa"/>
          </w:tcPr>
          <w:p w:rsidR="00456B41" w:rsidRPr="00456B41" w:rsidRDefault="00456B41" w:rsidP="00456B41">
            <w:pPr>
              <w:jc w:val="center"/>
              <w:rPr>
                <w:rFonts w:ascii="Times New Roman" w:hAnsi="Times New Roman" w:cs="Times New Roman"/>
                <w:b/>
              </w:rPr>
            </w:pPr>
            <w:r w:rsidRPr="00456B41">
              <w:rPr>
                <w:rFonts w:ascii="Times New Roman" w:hAnsi="Times New Roman" w:cs="Times New Roman"/>
                <w:b/>
              </w:rPr>
              <w:t>Населённый</w:t>
            </w:r>
          </w:p>
          <w:p w:rsidR="00456B41" w:rsidRPr="00456B41" w:rsidRDefault="00456B41" w:rsidP="00456B41">
            <w:pPr>
              <w:jc w:val="center"/>
              <w:rPr>
                <w:rFonts w:ascii="Times New Roman" w:hAnsi="Times New Roman" w:cs="Times New Roman"/>
                <w:b/>
              </w:rPr>
            </w:pPr>
            <w:r w:rsidRPr="00456B41">
              <w:rPr>
                <w:rFonts w:ascii="Times New Roman" w:hAnsi="Times New Roman" w:cs="Times New Roman"/>
                <w:b/>
              </w:rPr>
              <w:t>пункт</w:t>
            </w:r>
          </w:p>
        </w:tc>
        <w:tc>
          <w:tcPr>
            <w:tcW w:w="4961" w:type="dxa"/>
          </w:tcPr>
          <w:p w:rsidR="00456B41" w:rsidRPr="00456B41" w:rsidRDefault="00456B41" w:rsidP="00456B41">
            <w:pPr>
              <w:jc w:val="center"/>
              <w:rPr>
                <w:rFonts w:ascii="Times New Roman" w:hAnsi="Times New Roman" w:cs="Times New Roman"/>
                <w:b/>
              </w:rPr>
            </w:pPr>
            <w:r w:rsidRPr="00456B41">
              <w:rPr>
                <w:rFonts w:ascii="Times New Roman" w:hAnsi="Times New Roman" w:cs="Times New Roman"/>
                <w:b/>
              </w:rPr>
              <w:t>Почтовый  адрес  структурного  подразделения</w:t>
            </w:r>
          </w:p>
        </w:tc>
      </w:tr>
      <w:tr w:rsidR="00456B41" w:rsidRPr="00DC4D95" w:rsidTr="00481D8A">
        <w:tc>
          <w:tcPr>
            <w:tcW w:w="3256" w:type="dxa"/>
          </w:tcPr>
          <w:p w:rsidR="00456B41" w:rsidRPr="00DC4D95" w:rsidRDefault="00456B41" w:rsidP="008C6F67">
            <w:pPr>
              <w:rPr>
                <w:rFonts w:ascii="Times New Roman" w:hAnsi="Times New Roman" w:cs="Times New Roman"/>
              </w:rPr>
            </w:pPr>
            <w:r w:rsidRPr="00DC4D95">
              <w:rPr>
                <w:rStyle w:val="afff"/>
                <w:rFonts w:ascii="Times New Roman" w:hAnsi="Times New Roman" w:cs="Times New Roman"/>
                <w:b w:val="0"/>
                <w:color w:val="000000"/>
                <w:shd w:val="clear" w:color="auto" w:fill="FFFFFF"/>
              </w:rPr>
              <w:t>Государственное учреждение здравоохранения</w:t>
            </w:r>
            <w:r w:rsidRPr="00DC4D95">
              <w:rPr>
                <w:rFonts w:ascii="Times New Roman" w:hAnsi="Times New Roman" w:cs="Times New Roman"/>
                <w:b/>
                <w:bCs/>
                <w:color w:val="000000"/>
                <w:shd w:val="clear" w:color="auto" w:fill="FFFFFF"/>
              </w:rPr>
              <w:br/>
            </w:r>
            <w:r w:rsidRPr="00DC4D95">
              <w:rPr>
                <w:rStyle w:val="afff"/>
                <w:rFonts w:ascii="Times New Roman" w:hAnsi="Times New Roman" w:cs="Times New Roman"/>
                <w:b w:val="0"/>
                <w:color w:val="000000"/>
                <w:shd w:val="clear" w:color="auto" w:fill="FFFFFF"/>
              </w:rPr>
              <w:t>Калганская центральная районная больница</w:t>
            </w:r>
            <w:r w:rsidRPr="00DC4D95">
              <w:rPr>
                <w:rFonts w:ascii="Times New Roman" w:eastAsia="Times New Roman" w:hAnsi="Times New Roman" w:cs="Times New Roman"/>
                <w:b/>
                <w:spacing w:val="-20"/>
              </w:rPr>
              <w:t>»</w:t>
            </w:r>
          </w:p>
        </w:tc>
        <w:tc>
          <w:tcPr>
            <w:tcW w:w="2268"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с. Калга</w:t>
            </w:r>
          </w:p>
        </w:tc>
        <w:tc>
          <w:tcPr>
            <w:tcW w:w="4961" w:type="dxa"/>
          </w:tcPr>
          <w:p w:rsidR="00456B41" w:rsidRPr="00DC4D95" w:rsidRDefault="00456B41" w:rsidP="008C6F67">
            <w:pPr>
              <w:jc w:val="both"/>
              <w:rPr>
                <w:rFonts w:ascii="Times New Roman" w:hAnsi="Times New Roman" w:cs="Times New Roman"/>
              </w:rPr>
            </w:pPr>
            <w:r>
              <w:rPr>
                <w:rFonts w:ascii="Times New Roman" w:eastAsia="Times New Roman" w:hAnsi="Times New Roman" w:cs="Times New Roman"/>
                <w:spacing w:val="-20"/>
              </w:rPr>
              <w:t>с.  Калга , ул.</w:t>
            </w:r>
            <w:r w:rsidRPr="00DC4D95">
              <w:rPr>
                <w:rFonts w:ascii="Times New Roman" w:eastAsia="Times New Roman" w:hAnsi="Times New Roman" w:cs="Times New Roman"/>
                <w:spacing w:val="-20"/>
              </w:rPr>
              <w:t xml:space="preserve"> Больничная</w:t>
            </w:r>
            <w:r w:rsidR="008C6F67">
              <w:rPr>
                <w:rFonts w:ascii="Times New Roman" w:eastAsia="Times New Roman" w:hAnsi="Times New Roman" w:cs="Times New Roman"/>
                <w:spacing w:val="-20"/>
              </w:rPr>
              <w:t>,</w:t>
            </w:r>
            <w:r w:rsidRPr="00DC4D95">
              <w:rPr>
                <w:rFonts w:ascii="Times New Roman" w:eastAsia="Times New Roman" w:hAnsi="Times New Roman" w:cs="Times New Roman"/>
                <w:spacing w:val="-20"/>
              </w:rPr>
              <w:t xml:space="preserve"> 3</w:t>
            </w:r>
          </w:p>
        </w:tc>
      </w:tr>
      <w:tr w:rsidR="00456B41" w:rsidRPr="00DC4D95" w:rsidTr="00481D8A">
        <w:tc>
          <w:tcPr>
            <w:tcW w:w="3256"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ФАП с. Доно</w:t>
            </w:r>
          </w:p>
        </w:tc>
        <w:tc>
          <w:tcPr>
            <w:tcW w:w="2268"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с. Доно</w:t>
            </w:r>
          </w:p>
        </w:tc>
        <w:tc>
          <w:tcPr>
            <w:tcW w:w="4961"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 xml:space="preserve">с. </w:t>
            </w:r>
            <w:proofErr w:type="spellStart"/>
            <w:r w:rsidRPr="00DC4D95">
              <w:rPr>
                <w:rFonts w:ascii="Times New Roman" w:hAnsi="Times New Roman" w:cs="Times New Roman"/>
              </w:rPr>
              <w:t>Доно</w:t>
            </w:r>
            <w:r>
              <w:rPr>
                <w:rFonts w:ascii="Times New Roman" w:hAnsi="Times New Roman" w:cs="Times New Roman"/>
              </w:rPr>
              <w:t>,</w:t>
            </w:r>
            <w:r w:rsidRPr="00DC4D95">
              <w:rPr>
                <w:rFonts w:ascii="Times New Roman" w:hAnsi="Times New Roman" w:cs="Times New Roman"/>
              </w:rPr>
              <w:t>ул</w:t>
            </w:r>
            <w:proofErr w:type="spellEnd"/>
            <w:r w:rsidRPr="00DC4D95">
              <w:rPr>
                <w:rFonts w:ascii="Times New Roman" w:hAnsi="Times New Roman" w:cs="Times New Roman"/>
              </w:rPr>
              <w:t>. Молодёжная, д. 13</w:t>
            </w:r>
          </w:p>
        </w:tc>
      </w:tr>
      <w:tr w:rsidR="00456B41" w:rsidRPr="00DC4D95" w:rsidTr="00481D8A">
        <w:tc>
          <w:tcPr>
            <w:tcW w:w="3256"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 xml:space="preserve">ФАП С. Верхний  </w:t>
            </w:r>
            <w:proofErr w:type="spellStart"/>
            <w:r w:rsidRPr="00DC4D95">
              <w:rPr>
                <w:rFonts w:ascii="Times New Roman" w:hAnsi="Times New Roman" w:cs="Times New Roman"/>
              </w:rPr>
              <w:t>Калгукан</w:t>
            </w:r>
            <w:proofErr w:type="spellEnd"/>
          </w:p>
        </w:tc>
        <w:tc>
          <w:tcPr>
            <w:tcW w:w="2268" w:type="dxa"/>
          </w:tcPr>
          <w:p w:rsidR="00456B41" w:rsidRPr="00DC4D95" w:rsidRDefault="008C6F67" w:rsidP="008C6F67">
            <w:pPr>
              <w:rPr>
                <w:rFonts w:ascii="Times New Roman" w:hAnsi="Times New Roman" w:cs="Times New Roman"/>
              </w:rPr>
            </w:pPr>
            <w:r>
              <w:rPr>
                <w:rFonts w:ascii="Times New Roman" w:hAnsi="Times New Roman" w:cs="Times New Roman"/>
              </w:rPr>
              <w:t xml:space="preserve">с. Верхний </w:t>
            </w:r>
            <w:proofErr w:type="spellStart"/>
            <w:r w:rsidR="00456B41" w:rsidRPr="00DC4D95">
              <w:rPr>
                <w:rFonts w:ascii="Times New Roman" w:hAnsi="Times New Roman" w:cs="Times New Roman"/>
              </w:rPr>
              <w:t>Калгукан</w:t>
            </w:r>
            <w:proofErr w:type="spellEnd"/>
          </w:p>
        </w:tc>
        <w:tc>
          <w:tcPr>
            <w:tcW w:w="4961" w:type="dxa"/>
          </w:tcPr>
          <w:p w:rsidR="00456B41" w:rsidRPr="00DC4D95" w:rsidRDefault="008C6F67" w:rsidP="008C6F67">
            <w:pPr>
              <w:rPr>
                <w:rFonts w:ascii="Times New Roman" w:hAnsi="Times New Roman" w:cs="Times New Roman"/>
              </w:rPr>
            </w:pPr>
            <w:r>
              <w:rPr>
                <w:rFonts w:ascii="Times New Roman" w:hAnsi="Times New Roman" w:cs="Times New Roman"/>
              </w:rPr>
              <w:t xml:space="preserve">с.  Верхний </w:t>
            </w:r>
            <w:proofErr w:type="spellStart"/>
            <w:r w:rsidR="00456B41" w:rsidRPr="00DC4D95">
              <w:rPr>
                <w:rFonts w:ascii="Times New Roman" w:hAnsi="Times New Roman" w:cs="Times New Roman"/>
              </w:rPr>
              <w:t>Калгукан</w:t>
            </w:r>
            <w:proofErr w:type="spellEnd"/>
            <w:r w:rsidR="00456B41">
              <w:rPr>
                <w:rFonts w:ascii="Times New Roman" w:hAnsi="Times New Roman" w:cs="Times New Roman"/>
              </w:rPr>
              <w:t>, у</w:t>
            </w:r>
            <w:r w:rsidR="00456B41" w:rsidRPr="00DC4D95">
              <w:rPr>
                <w:rFonts w:ascii="Times New Roman" w:hAnsi="Times New Roman" w:cs="Times New Roman"/>
              </w:rPr>
              <w:t>л. Молодёжная 13 А</w:t>
            </w:r>
          </w:p>
        </w:tc>
      </w:tr>
      <w:tr w:rsidR="00456B41" w:rsidRPr="00DC4D95" w:rsidTr="00481D8A">
        <w:tc>
          <w:tcPr>
            <w:tcW w:w="3256"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 xml:space="preserve">ФАП с. Нижний  </w:t>
            </w:r>
            <w:proofErr w:type="spellStart"/>
            <w:r w:rsidRPr="00DC4D95">
              <w:rPr>
                <w:rFonts w:ascii="Times New Roman" w:hAnsi="Times New Roman" w:cs="Times New Roman"/>
              </w:rPr>
              <w:t>Калгукан</w:t>
            </w:r>
            <w:proofErr w:type="spellEnd"/>
          </w:p>
        </w:tc>
        <w:tc>
          <w:tcPr>
            <w:tcW w:w="2268"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 xml:space="preserve">с. Нижний  </w:t>
            </w:r>
            <w:proofErr w:type="spellStart"/>
            <w:r w:rsidRPr="00DC4D95">
              <w:rPr>
                <w:rFonts w:ascii="Times New Roman" w:hAnsi="Times New Roman" w:cs="Times New Roman"/>
              </w:rPr>
              <w:t>Калгукан</w:t>
            </w:r>
            <w:proofErr w:type="spellEnd"/>
          </w:p>
        </w:tc>
        <w:tc>
          <w:tcPr>
            <w:tcW w:w="4961" w:type="dxa"/>
          </w:tcPr>
          <w:p w:rsidR="00456B41" w:rsidRPr="00DC4D95" w:rsidRDefault="008C6F67" w:rsidP="008C6F67">
            <w:pPr>
              <w:rPr>
                <w:rFonts w:ascii="Times New Roman" w:hAnsi="Times New Roman" w:cs="Times New Roman"/>
              </w:rPr>
            </w:pPr>
            <w:r>
              <w:rPr>
                <w:rFonts w:ascii="Times New Roman" w:hAnsi="Times New Roman" w:cs="Times New Roman"/>
              </w:rPr>
              <w:t xml:space="preserve">с. Нижний </w:t>
            </w:r>
            <w:proofErr w:type="spellStart"/>
            <w:r w:rsidR="00456B41" w:rsidRPr="00DC4D95">
              <w:rPr>
                <w:rFonts w:ascii="Times New Roman" w:hAnsi="Times New Roman" w:cs="Times New Roman"/>
              </w:rPr>
              <w:t>Калгукан</w:t>
            </w:r>
            <w:proofErr w:type="spellEnd"/>
            <w:r w:rsidR="00456B41">
              <w:rPr>
                <w:rFonts w:ascii="Times New Roman" w:hAnsi="Times New Roman" w:cs="Times New Roman"/>
              </w:rPr>
              <w:t>, ул. Центральная д.59, кв</w:t>
            </w:r>
            <w:r w:rsidR="00456B41" w:rsidRPr="00DC4D95">
              <w:rPr>
                <w:rFonts w:ascii="Times New Roman" w:hAnsi="Times New Roman" w:cs="Times New Roman"/>
              </w:rPr>
              <w:t>.1</w:t>
            </w:r>
          </w:p>
        </w:tc>
      </w:tr>
      <w:tr w:rsidR="00456B41" w:rsidRPr="00DC4D95" w:rsidTr="00481D8A">
        <w:tc>
          <w:tcPr>
            <w:tcW w:w="3256"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ФАП с. Чупрово</w:t>
            </w:r>
          </w:p>
        </w:tc>
        <w:tc>
          <w:tcPr>
            <w:tcW w:w="2268"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с. Чупрово</w:t>
            </w:r>
          </w:p>
        </w:tc>
        <w:tc>
          <w:tcPr>
            <w:tcW w:w="4961"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с. Чупрово</w:t>
            </w:r>
            <w:r>
              <w:rPr>
                <w:rFonts w:ascii="Times New Roman" w:hAnsi="Times New Roman" w:cs="Times New Roman"/>
              </w:rPr>
              <w:t xml:space="preserve">, </w:t>
            </w:r>
            <w:r w:rsidRPr="00DC4D95">
              <w:rPr>
                <w:rFonts w:ascii="Times New Roman" w:hAnsi="Times New Roman" w:cs="Times New Roman"/>
              </w:rPr>
              <w:t>ул. Центральная д.20</w:t>
            </w:r>
          </w:p>
        </w:tc>
      </w:tr>
      <w:tr w:rsidR="00456B41" w:rsidRPr="00DC4D95" w:rsidTr="00481D8A">
        <w:tc>
          <w:tcPr>
            <w:tcW w:w="3256"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ФАП с. Козлово</w:t>
            </w:r>
          </w:p>
        </w:tc>
        <w:tc>
          <w:tcPr>
            <w:tcW w:w="2268"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с. Козлово</w:t>
            </w:r>
          </w:p>
        </w:tc>
        <w:tc>
          <w:tcPr>
            <w:tcW w:w="4961"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с. Козлово</w:t>
            </w:r>
            <w:r>
              <w:rPr>
                <w:rFonts w:ascii="Times New Roman" w:hAnsi="Times New Roman" w:cs="Times New Roman"/>
              </w:rPr>
              <w:t xml:space="preserve">, </w:t>
            </w:r>
            <w:r w:rsidRPr="00DC4D95">
              <w:rPr>
                <w:rFonts w:ascii="Times New Roman" w:hAnsi="Times New Roman" w:cs="Times New Roman"/>
              </w:rPr>
              <w:t>ул. Валько,18, пом. 1</w:t>
            </w:r>
          </w:p>
        </w:tc>
      </w:tr>
      <w:tr w:rsidR="00456B41" w:rsidRPr="00DC4D95" w:rsidTr="00481D8A">
        <w:tc>
          <w:tcPr>
            <w:tcW w:w="3256"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 xml:space="preserve">ФАП с. </w:t>
            </w:r>
            <w:proofErr w:type="spellStart"/>
            <w:r w:rsidRPr="00DC4D95">
              <w:rPr>
                <w:rFonts w:ascii="Times New Roman" w:hAnsi="Times New Roman" w:cs="Times New Roman"/>
              </w:rPr>
              <w:t>Шивия</w:t>
            </w:r>
            <w:proofErr w:type="spellEnd"/>
          </w:p>
        </w:tc>
        <w:tc>
          <w:tcPr>
            <w:tcW w:w="2268"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 xml:space="preserve">с. </w:t>
            </w:r>
            <w:proofErr w:type="spellStart"/>
            <w:r w:rsidRPr="00DC4D95">
              <w:rPr>
                <w:rFonts w:ascii="Times New Roman" w:hAnsi="Times New Roman" w:cs="Times New Roman"/>
              </w:rPr>
              <w:t>Шивия</w:t>
            </w:r>
            <w:proofErr w:type="spellEnd"/>
          </w:p>
        </w:tc>
        <w:tc>
          <w:tcPr>
            <w:tcW w:w="4961" w:type="dxa"/>
          </w:tcPr>
          <w:p w:rsidR="00456B41" w:rsidRPr="00DC4D95" w:rsidRDefault="00456B41" w:rsidP="008C6F67">
            <w:pPr>
              <w:rPr>
                <w:rFonts w:ascii="Times New Roman" w:hAnsi="Times New Roman" w:cs="Times New Roman"/>
              </w:rPr>
            </w:pPr>
            <w:r>
              <w:rPr>
                <w:rFonts w:ascii="Times New Roman" w:hAnsi="Times New Roman" w:cs="Times New Roman"/>
              </w:rPr>
              <w:t>с.</w:t>
            </w:r>
            <w:r w:rsidR="008C6F67">
              <w:rPr>
                <w:rFonts w:ascii="Times New Roman" w:hAnsi="Times New Roman" w:cs="Times New Roman"/>
              </w:rPr>
              <w:t xml:space="preserve"> </w:t>
            </w:r>
            <w:proofErr w:type="spellStart"/>
            <w:r w:rsidRPr="00DC4D95">
              <w:rPr>
                <w:rFonts w:ascii="Times New Roman" w:hAnsi="Times New Roman" w:cs="Times New Roman"/>
              </w:rPr>
              <w:t>Шивия</w:t>
            </w:r>
            <w:proofErr w:type="spellEnd"/>
            <w:r w:rsidRPr="00DC4D95">
              <w:rPr>
                <w:rFonts w:ascii="Times New Roman" w:hAnsi="Times New Roman" w:cs="Times New Roman"/>
              </w:rPr>
              <w:t xml:space="preserve"> ул. Гагарина, д.6</w:t>
            </w:r>
          </w:p>
        </w:tc>
      </w:tr>
      <w:tr w:rsidR="00456B41" w:rsidRPr="00DC4D95" w:rsidTr="00481D8A">
        <w:tc>
          <w:tcPr>
            <w:tcW w:w="3256"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ФАП с. Бура</w:t>
            </w:r>
          </w:p>
        </w:tc>
        <w:tc>
          <w:tcPr>
            <w:tcW w:w="2268" w:type="dxa"/>
          </w:tcPr>
          <w:p w:rsidR="00456B41" w:rsidRPr="00DC4D95" w:rsidRDefault="00456B41" w:rsidP="008C6F67">
            <w:pPr>
              <w:rPr>
                <w:rFonts w:ascii="Times New Roman" w:hAnsi="Times New Roman" w:cs="Times New Roman"/>
              </w:rPr>
            </w:pPr>
            <w:proofErr w:type="spellStart"/>
            <w:r w:rsidRPr="00DC4D95">
              <w:rPr>
                <w:rFonts w:ascii="Times New Roman" w:hAnsi="Times New Roman" w:cs="Times New Roman"/>
              </w:rPr>
              <w:t>с.Бура</w:t>
            </w:r>
            <w:proofErr w:type="spellEnd"/>
          </w:p>
        </w:tc>
        <w:tc>
          <w:tcPr>
            <w:tcW w:w="4961"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с. Бура ул. Виталия  Козлова д.42 кв.1</w:t>
            </w:r>
          </w:p>
          <w:p w:rsidR="00456B41" w:rsidRPr="00DC4D95" w:rsidRDefault="00456B41" w:rsidP="008C6F67">
            <w:pPr>
              <w:rPr>
                <w:rFonts w:ascii="Times New Roman" w:hAnsi="Times New Roman" w:cs="Times New Roman"/>
              </w:rPr>
            </w:pPr>
          </w:p>
        </w:tc>
      </w:tr>
      <w:tr w:rsidR="00456B41" w:rsidRPr="00DC4D95" w:rsidTr="00481D8A">
        <w:tc>
          <w:tcPr>
            <w:tcW w:w="3256"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ФАП с. Средняя  Борзя</w:t>
            </w:r>
          </w:p>
        </w:tc>
        <w:tc>
          <w:tcPr>
            <w:tcW w:w="2268"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с. Средняя Борзя</w:t>
            </w:r>
          </w:p>
        </w:tc>
        <w:tc>
          <w:tcPr>
            <w:tcW w:w="4961"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с. Средняя  Борзя ул.  Кооперативная д.14</w:t>
            </w:r>
          </w:p>
        </w:tc>
      </w:tr>
      <w:tr w:rsidR="00456B41" w:rsidRPr="00DC4D95" w:rsidTr="00481D8A">
        <w:tc>
          <w:tcPr>
            <w:tcW w:w="3256"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 xml:space="preserve">ФАП с. </w:t>
            </w:r>
            <w:proofErr w:type="spellStart"/>
            <w:r w:rsidRPr="00DC4D95">
              <w:rPr>
                <w:rFonts w:ascii="Times New Roman" w:hAnsi="Times New Roman" w:cs="Times New Roman"/>
              </w:rPr>
              <w:t>Чингильтуй</w:t>
            </w:r>
            <w:proofErr w:type="spellEnd"/>
          </w:p>
        </w:tc>
        <w:tc>
          <w:tcPr>
            <w:tcW w:w="2268"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 xml:space="preserve">с. </w:t>
            </w:r>
            <w:proofErr w:type="spellStart"/>
            <w:r w:rsidRPr="00DC4D95">
              <w:rPr>
                <w:rFonts w:ascii="Times New Roman" w:hAnsi="Times New Roman" w:cs="Times New Roman"/>
              </w:rPr>
              <w:t>Чингильтуй</w:t>
            </w:r>
            <w:proofErr w:type="spellEnd"/>
          </w:p>
        </w:tc>
        <w:tc>
          <w:tcPr>
            <w:tcW w:w="4961"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 xml:space="preserve">с. </w:t>
            </w:r>
            <w:proofErr w:type="spellStart"/>
            <w:r w:rsidRPr="00DC4D95">
              <w:rPr>
                <w:rFonts w:ascii="Times New Roman" w:hAnsi="Times New Roman" w:cs="Times New Roman"/>
              </w:rPr>
              <w:t>Чингильтуй</w:t>
            </w:r>
            <w:proofErr w:type="spellEnd"/>
            <w:r w:rsidRPr="00DC4D95">
              <w:rPr>
                <w:rFonts w:ascii="Times New Roman" w:hAnsi="Times New Roman" w:cs="Times New Roman"/>
              </w:rPr>
              <w:t xml:space="preserve"> ул. Нагорная 2, кв.1</w:t>
            </w:r>
          </w:p>
        </w:tc>
      </w:tr>
      <w:tr w:rsidR="00456B41" w:rsidRPr="00DC4D95" w:rsidTr="00481D8A">
        <w:tc>
          <w:tcPr>
            <w:tcW w:w="3256" w:type="dxa"/>
          </w:tcPr>
          <w:p w:rsidR="00456B41" w:rsidRPr="00DC4D95" w:rsidRDefault="00456B41" w:rsidP="00481D8A">
            <w:pPr>
              <w:rPr>
                <w:rFonts w:ascii="Times New Roman" w:hAnsi="Times New Roman" w:cs="Times New Roman"/>
              </w:rPr>
            </w:pPr>
            <w:r w:rsidRPr="00DC4D95">
              <w:rPr>
                <w:rFonts w:ascii="Times New Roman" w:hAnsi="Times New Roman" w:cs="Times New Roman"/>
              </w:rPr>
              <w:t xml:space="preserve">ФАП с. </w:t>
            </w:r>
            <w:proofErr w:type="spellStart"/>
            <w:r w:rsidRPr="00DC4D95">
              <w:rPr>
                <w:rFonts w:ascii="Times New Roman" w:hAnsi="Times New Roman" w:cs="Times New Roman"/>
              </w:rPr>
              <w:t>Кадая</w:t>
            </w:r>
            <w:proofErr w:type="spellEnd"/>
          </w:p>
        </w:tc>
        <w:tc>
          <w:tcPr>
            <w:tcW w:w="2268" w:type="dxa"/>
          </w:tcPr>
          <w:p w:rsidR="00456B41" w:rsidRPr="00DC4D95" w:rsidRDefault="00456B41" w:rsidP="00481D8A">
            <w:pPr>
              <w:rPr>
                <w:rFonts w:ascii="Times New Roman" w:hAnsi="Times New Roman" w:cs="Times New Roman"/>
              </w:rPr>
            </w:pPr>
            <w:r w:rsidRPr="00DC4D95">
              <w:rPr>
                <w:rFonts w:ascii="Times New Roman" w:hAnsi="Times New Roman" w:cs="Times New Roman"/>
              </w:rPr>
              <w:t xml:space="preserve">с. </w:t>
            </w:r>
            <w:proofErr w:type="spellStart"/>
            <w:r w:rsidRPr="00DC4D95">
              <w:rPr>
                <w:rFonts w:ascii="Times New Roman" w:hAnsi="Times New Roman" w:cs="Times New Roman"/>
              </w:rPr>
              <w:t>Кадая</w:t>
            </w:r>
            <w:proofErr w:type="spellEnd"/>
          </w:p>
        </w:tc>
        <w:tc>
          <w:tcPr>
            <w:tcW w:w="4961" w:type="dxa"/>
          </w:tcPr>
          <w:p w:rsidR="00456B41" w:rsidRPr="00DC4D95" w:rsidRDefault="00456B41" w:rsidP="008C6F67">
            <w:pPr>
              <w:rPr>
                <w:rFonts w:ascii="Times New Roman" w:hAnsi="Times New Roman" w:cs="Times New Roman"/>
              </w:rPr>
            </w:pPr>
            <w:r w:rsidRPr="00DC4D95">
              <w:rPr>
                <w:rFonts w:ascii="Times New Roman" w:hAnsi="Times New Roman" w:cs="Times New Roman"/>
              </w:rPr>
              <w:t xml:space="preserve">с. </w:t>
            </w:r>
            <w:proofErr w:type="spellStart"/>
            <w:r w:rsidRPr="00DC4D95">
              <w:rPr>
                <w:rFonts w:ascii="Times New Roman" w:hAnsi="Times New Roman" w:cs="Times New Roman"/>
              </w:rPr>
              <w:t>Кадая</w:t>
            </w:r>
            <w:proofErr w:type="spellEnd"/>
            <w:r w:rsidRPr="00DC4D95">
              <w:rPr>
                <w:rFonts w:ascii="Times New Roman" w:hAnsi="Times New Roman" w:cs="Times New Roman"/>
              </w:rPr>
              <w:t xml:space="preserve">  ул. Михайлова 16 </w:t>
            </w:r>
          </w:p>
        </w:tc>
      </w:tr>
    </w:tbl>
    <w:p w:rsidR="00684CE7" w:rsidRPr="00016757" w:rsidRDefault="00684CE7" w:rsidP="00016757">
      <w:pPr>
        <w:shd w:val="clear" w:color="auto" w:fill="FFFFFF" w:themeFill="background1"/>
        <w:spacing w:after="0" w:line="360" w:lineRule="auto"/>
        <w:ind w:firstLine="709"/>
        <w:jc w:val="both"/>
        <w:rPr>
          <w:rFonts w:ascii="Times New Roman" w:hAnsi="Times New Roman" w:cs="Times New Roman"/>
          <w:sz w:val="28"/>
          <w:szCs w:val="28"/>
          <w:highlight w:val="yellow"/>
        </w:rPr>
      </w:pPr>
    </w:p>
    <w:p w:rsidR="00456B41" w:rsidRPr="00016757" w:rsidRDefault="00456B41" w:rsidP="00016757">
      <w:pPr>
        <w:shd w:val="clear" w:color="auto" w:fill="FFFFFF" w:themeFill="background1"/>
        <w:spacing w:after="0" w:line="360" w:lineRule="auto"/>
        <w:ind w:firstLine="709"/>
        <w:jc w:val="both"/>
        <w:rPr>
          <w:rFonts w:ascii="Times New Roman" w:hAnsi="Times New Roman" w:cs="Times New Roman"/>
          <w:sz w:val="28"/>
          <w:szCs w:val="28"/>
        </w:rPr>
      </w:pPr>
      <w:r w:rsidRPr="00016757">
        <w:rPr>
          <w:rFonts w:ascii="Times New Roman" w:hAnsi="Times New Roman" w:cs="Times New Roman"/>
          <w:sz w:val="28"/>
          <w:szCs w:val="28"/>
        </w:rPr>
        <w:lastRenderedPageBreak/>
        <w:t xml:space="preserve">В настоящее время в </w:t>
      </w:r>
      <w:r w:rsidR="00016757" w:rsidRPr="00016757">
        <w:rPr>
          <w:rFonts w:ascii="Times New Roman" w:hAnsi="Times New Roman" w:cs="Times New Roman"/>
          <w:sz w:val="28"/>
          <w:szCs w:val="28"/>
        </w:rPr>
        <w:t>округе</w:t>
      </w:r>
      <w:r w:rsidRPr="00016757">
        <w:rPr>
          <w:rFonts w:ascii="Times New Roman" w:hAnsi="Times New Roman" w:cs="Times New Roman"/>
          <w:sz w:val="28"/>
          <w:szCs w:val="28"/>
        </w:rPr>
        <w:t xml:space="preserve"> сеть </w:t>
      </w:r>
      <w:proofErr w:type="spellStart"/>
      <w:r w:rsidRPr="00016757">
        <w:rPr>
          <w:rFonts w:ascii="Times New Roman" w:hAnsi="Times New Roman" w:cs="Times New Roman"/>
          <w:sz w:val="28"/>
          <w:szCs w:val="28"/>
        </w:rPr>
        <w:t>лечебно</w:t>
      </w:r>
      <w:proofErr w:type="spellEnd"/>
      <w:r w:rsidRPr="00016757">
        <w:rPr>
          <w:rFonts w:ascii="Times New Roman" w:hAnsi="Times New Roman" w:cs="Times New Roman"/>
          <w:sz w:val="28"/>
          <w:szCs w:val="28"/>
        </w:rPr>
        <w:t xml:space="preserve"> – профилактических учреждений представлена: центральной районной больницей на 51 </w:t>
      </w:r>
      <w:proofErr w:type="spellStart"/>
      <w:r w:rsidRPr="00016757">
        <w:rPr>
          <w:rFonts w:ascii="Times New Roman" w:hAnsi="Times New Roman" w:cs="Times New Roman"/>
          <w:sz w:val="28"/>
          <w:szCs w:val="28"/>
        </w:rPr>
        <w:t>койку,из</w:t>
      </w:r>
      <w:proofErr w:type="spellEnd"/>
      <w:r w:rsidRPr="00016757">
        <w:rPr>
          <w:rFonts w:ascii="Times New Roman" w:hAnsi="Times New Roman" w:cs="Times New Roman"/>
          <w:sz w:val="28"/>
          <w:szCs w:val="28"/>
        </w:rPr>
        <w:t xml:space="preserve"> них 15 коек дневного пребывания, 36 коек круглосуточного стационара, 10 </w:t>
      </w:r>
      <w:proofErr w:type="spellStart"/>
      <w:r w:rsidRPr="00016757">
        <w:rPr>
          <w:rFonts w:ascii="Times New Roman" w:hAnsi="Times New Roman" w:cs="Times New Roman"/>
          <w:sz w:val="28"/>
          <w:szCs w:val="28"/>
        </w:rPr>
        <w:t>ФАПов</w:t>
      </w:r>
      <w:proofErr w:type="spellEnd"/>
      <w:r w:rsidRPr="00016757">
        <w:rPr>
          <w:rFonts w:ascii="Times New Roman" w:hAnsi="Times New Roman" w:cs="Times New Roman"/>
          <w:sz w:val="28"/>
          <w:szCs w:val="28"/>
        </w:rPr>
        <w:t xml:space="preserve"> - все они полностью укомплектованы средним медицинским персоналом и имеют лицензии на все виды деятельности . В </w:t>
      </w:r>
      <w:r w:rsidR="00016757" w:rsidRPr="00016757">
        <w:rPr>
          <w:rFonts w:ascii="Times New Roman" w:hAnsi="Times New Roman" w:cs="Times New Roman"/>
          <w:sz w:val="28"/>
          <w:szCs w:val="28"/>
        </w:rPr>
        <w:t>округе</w:t>
      </w:r>
      <w:r w:rsidRPr="00016757">
        <w:rPr>
          <w:rFonts w:ascii="Times New Roman" w:hAnsi="Times New Roman" w:cs="Times New Roman"/>
          <w:sz w:val="28"/>
          <w:szCs w:val="28"/>
        </w:rPr>
        <w:t xml:space="preserve"> работает 17 врачей и 65 человек среднего медицинского персонала. Всего в учреждениях здравоохранения района работает 160 человек.</w:t>
      </w:r>
    </w:p>
    <w:p w:rsidR="00456B41" w:rsidRPr="002E1304" w:rsidRDefault="00456B41" w:rsidP="00016757">
      <w:pPr>
        <w:shd w:val="clear" w:color="auto" w:fill="FFFFFF" w:themeFill="background1"/>
        <w:spacing w:after="0" w:line="360" w:lineRule="auto"/>
        <w:ind w:firstLine="709"/>
        <w:jc w:val="both"/>
        <w:rPr>
          <w:rFonts w:ascii="Times New Roman" w:hAnsi="Times New Roman" w:cs="Times New Roman"/>
          <w:sz w:val="28"/>
          <w:szCs w:val="28"/>
        </w:rPr>
      </w:pPr>
      <w:r w:rsidRPr="00016757">
        <w:rPr>
          <w:rFonts w:ascii="Times New Roman" w:hAnsi="Times New Roman" w:cs="Times New Roman"/>
          <w:sz w:val="28"/>
          <w:szCs w:val="28"/>
        </w:rPr>
        <w:t xml:space="preserve">Здание районной больницы, которое функционирует в настоящее время – это </w:t>
      </w:r>
      <w:r w:rsidRPr="002E1304">
        <w:rPr>
          <w:rFonts w:ascii="Times New Roman" w:hAnsi="Times New Roman" w:cs="Times New Roman"/>
          <w:sz w:val="28"/>
          <w:szCs w:val="28"/>
        </w:rPr>
        <w:t>типовое трёхэтажное здание, которое функционирует с 1990 года.</w:t>
      </w:r>
    </w:p>
    <w:p w:rsidR="00016757" w:rsidRPr="002E1304" w:rsidRDefault="00016757" w:rsidP="00016757">
      <w:pPr>
        <w:shd w:val="clear" w:color="auto" w:fill="FFFFFF" w:themeFill="background1"/>
        <w:spacing w:after="0" w:line="360" w:lineRule="auto"/>
        <w:ind w:firstLine="709"/>
        <w:jc w:val="both"/>
        <w:rPr>
          <w:rFonts w:ascii="Times New Roman" w:hAnsi="Times New Roman" w:cs="Times New Roman"/>
          <w:sz w:val="28"/>
          <w:szCs w:val="28"/>
        </w:rPr>
      </w:pPr>
      <w:r w:rsidRPr="002E1304">
        <w:rPr>
          <w:rFonts w:ascii="Times New Roman" w:hAnsi="Times New Roman" w:cs="Times New Roman"/>
          <w:sz w:val="28"/>
          <w:szCs w:val="28"/>
        </w:rPr>
        <w:t>В  составе Калганской   ЦРБ имеется:  Аптека,  поликлиника,  женская консультация, детская  консультация, клинико-диагностическая лаборатория, хирургическое  отделение, терапевтическое  отделение, детское  отделение, отделение скорой медицинской  помощи.</w:t>
      </w:r>
    </w:p>
    <w:p w:rsidR="00DF4F46" w:rsidRPr="002E1304" w:rsidRDefault="00DF4F46" w:rsidP="00765393">
      <w:pPr>
        <w:pStyle w:val="a5"/>
        <w:shd w:val="clear" w:color="auto" w:fill="FFFFFF" w:themeFill="background1"/>
        <w:spacing w:before="0" w:beforeAutospacing="0" w:after="0" w:afterAutospacing="0" w:line="360" w:lineRule="auto"/>
        <w:ind w:firstLine="709"/>
        <w:jc w:val="both"/>
        <w:rPr>
          <w:sz w:val="28"/>
          <w:szCs w:val="28"/>
        </w:rPr>
      </w:pPr>
      <w:r w:rsidRPr="002E1304">
        <w:rPr>
          <w:sz w:val="28"/>
          <w:szCs w:val="28"/>
        </w:rPr>
        <w:t>Медицинская</w:t>
      </w:r>
      <w:r w:rsidR="00B76C86" w:rsidRPr="002E1304">
        <w:rPr>
          <w:sz w:val="28"/>
          <w:szCs w:val="28"/>
        </w:rPr>
        <w:t xml:space="preserve"> </w:t>
      </w:r>
      <w:r w:rsidRPr="002E1304">
        <w:rPr>
          <w:sz w:val="28"/>
          <w:szCs w:val="28"/>
        </w:rPr>
        <w:t>деятельность осуществля</w:t>
      </w:r>
      <w:r w:rsidR="002E1304" w:rsidRPr="002E1304">
        <w:rPr>
          <w:sz w:val="28"/>
          <w:szCs w:val="28"/>
        </w:rPr>
        <w:t xml:space="preserve">ется в соответствии с лицензией. </w:t>
      </w:r>
    </w:p>
    <w:p w:rsidR="00DF4F46" w:rsidRDefault="00DF4F46" w:rsidP="00765393">
      <w:pPr>
        <w:shd w:val="clear" w:color="auto" w:fill="FFFFFF" w:themeFill="background1"/>
        <w:spacing w:after="0" w:line="360" w:lineRule="auto"/>
        <w:ind w:firstLine="709"/>
        <w:jc w:val="both"/>
        <w:rPr>
          <w:rFonts w:ascii="Times New Roman" w:hAnsi="Times New Roman" w:cs="Times New Roman"/>
          <w:sz w:val="28"/>
          <w:szCs w:val="28"/>
        </w:rPr>
      </w:pPr>
      <w:r w:rsidRPr="002E1304">
        <w:rPr>
          <w:rFonts w:ascii="Times New Roman" w:hAnsi="Times New Roman" w:cs="Times New Roman"/>
          <w:sz w:val="28"/>
          <w:szCs w:val="28"/>
        </w:rPr>
        <w:t>Учреждения здравоохранения муниципального образования имеют удовлетворительное техническое состояние зданий.</w:t>
      </w:r>
    </w:p>
    <w:p w:rsidR="002E1304" w:rsidRPr="001D0162" w:rsidRDefault="002E1304" w:rsidP="001D0162">
      <w:pPr>
        <w:spacing w:after="0" w:line="360" w:lineRule="auto"/>
        <w:ind w:firstLine="709"/>
        <w:jc w:val="both"/>
        <w:rPr>
          <w:rFonts w:ascii="Times New Roman" w:hAnsi="Times New Roman" w:cs="Times New Roman"/>
          <w:sz w:val="28"/>
          <w:szCs w:val="28"/>
        </w:rPr>
      </w:pPr>
      <w:r w:rsidRPr="002E1304">
        <w:rPr>
          <w:rFonts w:ascii="Times New Roman" w:hAnsi="Times New Roman" w:cs="Times New Roman"/>
          <w:sz w:val="28"/>
          <w:szCs w:val="28"/>
        </w:rPr>
        <w:t xml:space="preserve">В  целом  округ  обеспечен учреждениями  здравоохранения. Планом </w:t>
      </w:r>
      <w:r w:rsidRPr="00F10901">
        <w:rPr>
          <w:rFonts w:ascii="Times New Roman" w:hAnsi="Times New Roman" w:cs="Times New Roman"/>
          <w:sz w:val="28"/>
          <w:szCs w:val="28"/>
        </w:rPr>
        <w:t>комплексного развития предусмотрены  мероприятия по повышению доступности и качества услуг здравоохранения, достижение стопроцентной обеспеченности ГУЗ «</w:t>
      </w:r>
      <w:r w:rsidRPr="001D0162">
        <w:rPr>
          <w:rFonts w:ascii="Times New Roman" w:hAnsi="Times New Roman" w:cs="Times New Roman"/>
          <w:sz w:val="28"/>
          <w:szCs w:val="28"/>
        </w:rPr>
        <w:t>Калганская ЦРБ» врачами и средним медицинским персоналом.</w:t>
      </w:r>
    </w:p>
    <w:p w:rsidR="00DF4F46" w:rsidRPr="001D0162" w:rsidRDefault="002E1304" w:rsidP="001D0162">
      <w:pPr>
        <w:pStyle w:val="af9"/>
        <w:tabs>
          <w:tab w:val="left" w:pos="1701"/>
        </w:tabs>
        <w:spacing w:after="0"/>
        <w:ind w:left="8790" w:hanging="8081"/>
        <w:jc w:val="left"/>
        <w:outlineLvl w:val="1"/>
      </w:pPr>
      <w:bookmarkStart w:id="36" w:name="_Toc191989034"/>
      <w:r w:rsidRPr="001D0162">
        <w:t xml:space="preserve">5.4  </w:t>
      </w:r>
      <w:r w:rsidR="00DF4F46" w:rsidRPr="001D0162">
        <w:t>Объекты спортивного назначения</w:t>
      </w:r>
      <w:bookmarkEnd w:id="36"/>
    </w:p>
    <w:p w:rsidR="00FA5ACD" w:rsidRPr="00F10901" w:rsidRDefault="00D527E5" w:rsidP="00EF42DD">
      <w:pPr>
        <w:spacing w:after="0" w:line="360" w:lineRule="auto"/>
        <w:ind w:firstLine="709"/>
        <w:jc w:val="both"/>
        <w:rPr>
          <w:rFonts w:ascii="Times New Roman" w:hAnsi="Times New Roman" w:cs="Times New Roman"/>
          <w:sz w:val="28"/>
          <w:szCs w:val="28"/>
        </w:rPr>
      </w:pPr>
      <w:r w:rsidRPr="00F10901">
        <w:rPr>
          <w:rFonts w:ascii="Times New Roman" w:hAnsi="Times New Roman" w:cs="Times New Roman"/>
          <w:sz w:val="28"/>
          <w:szCs w:val="28"/>
        </w:rPr>
        <w:t>По  состоянию на 2022 год  на территории Калганского округа  расположено 13 спортивных  сооружений,  находящихся  в  муниципальной  собственности, из  них 12 спортивных  залов</w:t>
      </w:r>
      <w:r w:rsidR="00FA5ACD" w:rsidRPr="00F10901">
        <w:rPr>
          <w:rFonts w:ascii="Times New Roman" w:hAnsi="Times New Roman" w:cs="Times New Roman"/>
          <w:sz w:val="28"/>
          <w:szCs w:val="28"/>
        </w:rPr>
        <w:t>, относящихся к школам.</w:t>
      </w:r>
    </w:p>
    <w:p w:rsidR="00DF4F46" w:rsidRPr="00F10901" w:rsidRDefault="00D527E5" w:rsidP="00EF42DD">
      <w:pPr>
        <w:spacing w:after="0" w:line="360" w:lineRule="auto"/>
        <w:ind w:firstLine="709"/>
        <w:jc w:val="both"/>
        <w:rPr>
          <w:rFonts w:ascii="Times New Roman" w:hAnsi="Times New Roman" w:cs="Times New Roman"/>
          <w:sz w:val="28"/>
          <w:szCs w:val="28"/>
        </w:rPr>
      </w:pPr>
      <w:r w:rsidRPr="00F10901">
        <w:rPr>
          <w:rFonts w:ascii="Times New Roman" w:hAnsi="Times New Roman" w:cs="Times New Roman"/>
          <w:sz w:val="28"/>
          <w:szCs w:val="28"/>
        </w:rPr>
        <w:t xml:space="preserve"> </w:t>
      </w:r>
      <w:r w:rsidR="00FA5ACD" w:rsidRPr="00F10901">
        <w:rPr>
          <w:rFonts w:ascii="Times New Roman" w:hAnsi="Times New Roman" w:cs="Times New Roman"/>
          <w:sz w:val="28"/>
          <w:szCs w:val="28"/>
        </w:rPr>
        <w:t xml:space="preserve">До 2016 года  на  территории района  функционировала детско-юношеская спортивная школа, которая на сегодняшний день ликвидирована.   </w:t>
      </w:r>
    </w:p>
    <w:p w:rsidR="00D527E5" w:rsidRPr="00F10901" w:rsidRDefault="00D527E5" w:rsidP="00D527E5">
      <w:pPr>
        <w:pStyle w:val="a5"/>
        <w:shd w:val="clear" w:color="auto" w:fill="FFFFFF"/>
        <w:spacing w:before="0" w:beforeAutospacing="0" w:after="0" w:afterAutospacing="0" w:line="360" w:lineRule="auto"/>
        <w:ind w:firstLine="709"/>
        <w:rPr>
          <w:sz w:val="28"/>
          <w:szCs w:val="28"/>
        </w:rPr>
      </w:pPr>
      <w:r w:rsidRPr="00F10901">
        <w:rPr>
          <w:sz w:val="28"/>
          <w:szCs w:val="28"/>
        </w:rPr>
        <w:t>Три детских и одну спортивную площадки поставили в 2023 году в селе Калга.</w:t>
      </w:r>
    </w:p>
    <w:p w:rsidR="00D527E5" w:rsidRPr="00F10901" w:rsidRDefault="00D527E5" w:rsidP="00D527E5">
      <w:pPr>
        <w:pStyle w:val="a5"/>
        <w:shd w:val="clear" w:color="auto" w:fill="FFFFFF"/>
        <w:spacing w:before="0" w:beforeAutospacing="0" w:after="0" w:afterAutospacing="0" w:line="360" w:lineRule="auto"/>
        <w:ind w:firstLine="709"/>
        <w:rPr>
          <w:sz w:val="28"/>
          <w:szCs w:val="28"/>
        </w:rPr>
      </w:pPr>
      <w:r w:rsidRPr="00F10901">
        <w:rPr>
          <w:sz w:val="28"/>
          <w:szCs w:val="28"/>
        </w:rPr>
        <w:t>Общая площадь площадок составила 900 квадратных метров. На спортивной площадке установили современные тренажеры с турникетами, на трёх детских - горки, песочницы, качели, лавочки и многие другие объекты.</w:t>
      </w:r>
    </w:p>
    <w:p w:rsidR="00E13F6B" w:rsidRPr="00F10901" w:rsidRDefault="00E13F6B" w:rsidP="00D527E5">
      <w:pPr>
        <w:pStyle w:val="a5"/>
        <w:shd w:val="clear" w:color="auto" w:fill="FFFFFF"/>
        <w:spacing w:before="0" w:beforeAutospacing="0" w:after="0" w:afterAutospacing="0" w:line="360" w:lineRule="auto"/>
        <w:ind w:firstLine="709"/>
        <w:rPr>
          <w:sz w:val="28"/>
          <w:szCs w:val="28"/>
        </w:rPr>
      </w:pPr>
      <w:r w:rsidRPr="00F10901">
        <w:rPr>
          <w:sz w:val="28"/>
          <w:szCs w:val="28"/>
        </w:rPr>
        <w:lastRenderedPageBreak/>
        <w:t>Планом  комплексного развития Калганского района предусмотрено развитие спортивной  деятельности и увеличение  уровня обеспеченности спортивными объектами исходя из единовременной  пропускной  способности к 2027 году  до 28,4%  и повышение  доли населения  занимающегося  спортом  до 66%.</w:t>
      </w:r>
    </w:p>
    <w:p w:rsidR="00E13F6B" w:rsidRPr="00F10901" w:rsidRDefault="00E13F6B" w:rsidP="00D527E5">
      <w:pPr>
        <w:pStyle w:val="a5"/>
        <w:shd w:val="clear" w:color="auto" w:fill="FFFFFF"/>
        <w:spacing w:before="0" w:beforeAutospacing="0" w:after="0" w:afterAutospacing="0" w:line="360" w:lineRule="auto"/>
        <w:ind w:firstLine="709"/>
        <w:rPr>
          <w:sz w:val="28"/>
          <w:szCs w:val="28"/>
        </w:rPr>
      </w:pPr>
      <w:r w:rsidRPr="00F10901">
        <w:rPr>
          <w:sz w:val="28"/>
          <w:szCs w:val="28"/>
        </w:rPr>
        <w:t xml:space="preserve">В  настоящий  момент  осуществляется  выполнение плана,  устанавливаются  площадки и детские  площадки. </w:t>
      </w:r>
    </w:p>
    <w:p w:rsidR="00DF4F46" w:rsidRPr="00BB4DB3" w:rsidRDefault="00DF4F46" w:rsidP="00765393">
      <w:pPr>
        <w:spacing w:after="0" w:line="360" w:lineRule="auto"/>
        <w:ind w:firstLine="709"/>
        <w:jc w:val="both"/>
        <w:rPr>
          <w:rFonts w:ascii="Times New Roman" w:hAnsi="Times New Roman" w:cs="Times New Roman"/>
          <w:sz w:val="28"/>
          <w:szCs w:val="28"/>
        </w:rPr>
      </w:pPr>
      <w:r w:rsidRPr="00BB4DB3">
        <w:rPr>
          <w:rFonts w:ascii="Times New Roman" w:hAnsi="Times New Roman" w:cs="Times New Roman"/>
          <w:sz w:val="28"/>
          <w:szCs w:val="28"/>
        </w:rPr>
        <w:t>Спортивные сооружения находятся в удовлетворительном состоянии.</w:t>
      </w:r>
    </w:p>
    <w:p w:rsidR="00DF4F46" w:rsidRPr="00BB4DB3" w:rsidRDefault="00DF4F46" w:rsidP="00765393">
      <w:pPr>
        <w:spacing w:after="0" w:line="360" w:lineRule="auto"/>
        <w:ind w:firstLine="709"/>
        <w:jc w:val="both"/>
        <w:rPr>
          <w:rFonts w:ascii="Times New Roman" w:hAnsi="Times New Roman" w:cs="Times New Roman"/>
          <w:sz w:val="28"/>
          <w:szCs w:val="28"/>
        </w:rPr>
      </w:pPr>
      <w:r w:rsidRPr="00BB4DB3">
        <w:rPr>
          <w:rFonts w:ascii="Times New Roman" w:hAnsi="Times New Roman" w:cs="Times New Roman"/>
          <w:sz w:val="28"/>
          <w:szCs w:val="28"/>
        </w:rPr>
        <w:t>Нормы расчета</w:t>
      </w:r>
      <w:r w:rsidR="00CD5490" w:rsidRPr="00BB4DB3">
        <w:rPr>
          <w:rFonts w:ascii="Times New Roman" w:hAnsi="Times New Roman" w:cs="Times New Roman"/>
          <w:sz w:val="28"/>
          <w:szCs w:val="28"/>
        </w:rPr>
        <w:t xml:space="preserve"> </w:t>
      </w:r>
      <w:r w:rsidRPr="00BB4DB3">
        <w:rPr>
          <w:rFonts w:ascii="Times New Roman" w:hAnsi="Times New Roman" w:cs="Times New Roman"/>
          <w:sz w:val="28"/>
          <w:szCs w:val="28"/>
        </w:rPr>
        <w:t xml:space="preserve">спортивных залов необходимо принимать с учетом минимальной вместимости объектов по технологическим требованиям. </w:t>
      </w:r>
    </w:p>
    <w:p w:rsidR="009B3866" w:rsidRPr="00BB4DB3" w:rsidRDefault="00FA5ACD" w:rsidP="004C76F8">
      <w:pPr>
        <w:spacing w:after="0" w:line="360" w:lineRule="auto"/>
        <w:ind w:firstLine="709"/>
        <w:jc w:val="both"/>
        <w:rPr>
          <w:rFonts w:ascii="Times New Roman" w:hAnsi="Times New Roman" w:cs="Times New Roman"/>
          <w:sz w:val="28"/>
          <w:szCs w:val="28"/>
        </w:rPr>
      </w:pPr>
      <w:r w:rsidRPr="00BB4DB3">
        <w:rPr>
          <w:rFonts w:ascii="Times New Roman" w:hAnsi="Times New Roman" w:cs="Times New Roman"/>
          <w:sz w:val="28"/>
          <w:szCs w:val="28"/>
        </w:rPr>
        <w:t xml:space="preserve">На территории округа отсутствуют  спортзалы, для  категории  граждан  </w:t>
      </w:r>
      <w:r w:rsidR="00BB4DB3" w:rsidRPr="00BB4DB3">
        <w:rPr>
          <w:rFonts w:ascii="Times New Roman" w:hAnsi="Times New Roman" w:cs="Times New Roman"/>
          <w:sz w:val="28"/>
          <w:szCs w:val="28"/>
        </w:rPr>
        <w:t>различных  возрастных  групп для  круглогодичного посещения. Возведенные  уличные площадки носят сезонный характер.</w:t>
      </w:r>
    </w:p>
    <w:p w:rsidR="00DF4F46" w:rsidRPr="00225FD2" w:rsidRDefault="00BB4DB3" w:rsidP="00006388">
      <w:pPr>
        <w:pStyle w:val="af9"/>
        <w:numPr>
          <w:ilvl w:val="1"/>
          <w:numId w:val="17"/>
        </w:numPr>
        <w:tabs>
          <w:tab w:val="left" w:pos="1701"/>
        </w:tabs>
        <w:spacing w:after="0"/>
        <w:jc w:val="left"/>
        <w:outlineLvl w:val="1"/>
      </w:pPr>
      <w:r w:rsidRPr="00225FD2">
        <w:t xml:space="preserve"> </w:t>
      </w:r>
      <w:bookmarkStart w:id="37" w:name="_Toc191989035"/>
      <w:r w:rsidR="00DF4F46" w:rsidRPr="00225FD2">
        <w:t>Учреждения  торговли, сферы услуг</w:t>
      </w:r>
      <w:bookmarkEnd w:id="37"/>
    </w:p>
    <w:p w:rsidR="004C76F8" w:rsidRPr="00225FD2" w:rsidRDefault="004C76F8" w:rsidP="004C76F8">
      <w:pPr>
        <w:pStyle w:val="a8"/>
        <w:spacing w:after="0" w:line="360" w:lineRule="auto"/>
        <w:ind w:left="0" w:firstLine="709"/>
        <w:jc w:val="both"/>
        <w:rPr>
          <w:rFonts w:ascii="Times New Roman" w:hAnsi="Times New Roman" w:cs="Times New Roman"/>
          <w:sz w:val="28"/>
          <w:szCs w:val="28"/>
        </w:rPr>
      </w:pPr>
      <w:r w:rsidRPr="00225FD2">
        <w:rPr>
          <w:rFonts w:ascii="Times New Roman" w:hAnsi="Times New Roman" w:cs="Times New Roman"/>
          <w:sz w:val="28"/>
          <w:szCs w:val="28"/>
        </w:rPr>
        <w:t xml:space="preserve">Функционирование объектов торговли, бытового обслуживания находится в сфере обслуживания индивидуального предпринимательства. Потребность в них определяет рынок. </w:t>
      </w:r>
    </w:p>
    <w:p w:rsidR="004C76F8" w:rsidRPr="00225FD2" w:rsidRDefault="004C76F8" w:rsidP="004C76F8">
      <w:pPr>
        <w:pStyle w:val="a8"/>
        <w:spacing w:after="0" w:line="360" w:lineRule="auto"/>
        <w:ind w:left="0" w:firstLine="851"/>
        <w:jc w:val="both"/>
        <w:rPr>
          <w:rFonts w:ascii="Times New Roman" w:hAnsi="Times New Roman" w:cs="Times New Roman"/>
          <w:sz w:val="28"/>
          <w:szCs w:val="28"/>
        </w:rPr>
      </w:pPr>
      <w:r w:rsidRPr="00225FD2">
        <w:rPr>
          <w:rFonts w:ascii="Times New Roman" w:hAnsi="Times New Roman" w:cs="Times New Roman"/>
          <w:sz w:val="28"/>
          <w:szCs w:val="28"/>
        </w:rPr>
        <w:t xml:space="preserve">Важное значение для </w:t>
      </w:r>
      <w:r w:rsidR="00BB4DB3" w:rsidRPr="00225FD2">
        <w:rPr>
          <w:rFonts w:ascii="Times New Roman" w:hAnsi="Times New Roman" w:cs="Times New Roman"/>
          <w:sz w:val="28"/>
          <w:szCs w:val="28"/>
        </w:rPr>
        <w:t>округа</w:t>
      </w:r>
      <w:r w:rsidRPr="00225FD2">
        <w:rPr>
          <w:rFonts w:ascii="Times New Roman" w:hAnsi="Times New Roman" w:cs="Times New Roman"/>
          <w:sz w:val="28"/>
          <w:szCs w:val="28"/>
        </w:rPr>
        <w:t xml:space="preserve"> имеет доведение до потребителей товаров и услуг розничной торговли.</w:t>
      </w:r>
    </w:p>
    <w:p w:rsidR="004C76F8" w:rsidRPr="00225FD2" w:rsidRDefault="004C76F8" w:rsidP="004C76F8">
      <w:pPr>
        <w:pStyle w:val="33"/>
        <w:shd w:val="clear" w:color="auto" w:fill="auto"/>
        <w:spacing w:before="0" w:after="0" w:line="360" w:lineRule="auto"/>
        <w:ind w:right="20" w:firstLine="709"/>
        <w:jc w:val="both"/>
        <w:rPr>
          <w:sz w:val="28"/>
          <w:szCs w:val="28"/>
        </w:rPr>
      </w:pPr>
      <w:r w:rsidRPr="00225FD2">
        <w:rPr>
          <w:sz w:val="28"/>
          <w:szCs w:val="28"/>
        </w:rPr>
        <w:t>Всего на территории муниципального образования</w:t>
      </w:r>
      <w:r w:rsidR="00190258" w:rsidRPr="00225FD2">
        <w:rPr>
          <w:sz w:val="28"/>
          <w:szCs w:val="28"/>
        </w:rPr>
        <w:t xml:space="preserve"> по  состоянию на 2023</w:t>
      </w:r>
      <w:r w:rsidRPr="00225FD2">
        <w:rPr>
          <w:sz w:val="28"/>
          <w:szCs w:val="28"/>
        </w:rPr>
        <w:t xml:space="preserve"> действует </w:t>
      </w:r>
      <w:r w:rsidR="00190258" w:rsidRPr="00225FD2">
        <w:rPr>
          <w:sz w:val="28"/>
          <w:szCs w:val="28"/>
        </w:rPr>
        <w:t>6</w:t>
      </w:r>
      <w:r w:rsidRPr="00225FD2">
        <w:rPr>
          <w:sz w:val="28"/>
          <w:szCs w:val="28"/>
        </w:rPr>
        <w:t>3 объекта торговли</w:t>
      </w:r>
      <w:r w:rsidR="00190258" w:rsidRPr="00225FD2">
        <w:rPr>
          <w:sz w:val="28"/>
          <w:szCs w:val="28"/>
        </w:rPr>
        <w:t xml:space="preserve"> из  них 61 магазин и 2 павильона.</w:t>
      </w:r>
    </w:p>
    <w:p w:rsidR="004C76F8" w:rsidRPr="00225FD2" w:rsidRDefault="004C76F8" w:rsidP="004C76F8">
      <w:pPr>
        <w:pStyle w:val="33"/>
        <w:spacing w:before="0" w:after="0" w:line="360" w:lineRule="auto"/>
        <w:ind w:right="20" w:firstLine="709"/>
        <w:jc w:val="both"/>
        <w:rPr>
          <w:sz w:val="28"/>
          <w:szCs w:val="28"/>
        </w:rPr>
      </w:pPr>
      <w:r w:rsidRPr="00225FD2">
        <w:rPr>
          <w:sz w:val="28"/>
          <w:szCs w:val="28"/>
        </w:rPr>
        <w:t xml:space="preserve">В основном все объекты торговли специализируются на розничной реализации продуктов питания и сопутствующих товаров. </w:t>
      </w:r>
    </w:p>
    <w:p w:rsidR="004C76F8" w:rsidRPr="00225FD2" w:rsidRDefault="004C76F8" w:rsidP="004C76F8">
      <w:pPr>
        <w:pStyle w:val="31"/>
        <w:shd w:val="clear" w:color="auto" w:fill="FFFFFF"/>
        <w:suppressAutoHyphens/>
        <w:spacing w:after="0" w:line="360" w:lineRule="auto"/>
        <w:ind w:left="0" w:firstLine="709"/>
        <w:jc w:val="both"/>
        <w:rPr>
          <w:sz w:val="28"/>
          <w:szCs w:val="28"/>
        </w:rPr>
      </w:pPr>
      <w:r w:rsidRPr="00225FD2">
        <w:rPr>
          <w:sz w:val="28"/>
          <w:szCs w:val="28"/>
        </w:rPr>
        <w:t xml:space="preserve">На территории муниципального образования </w:t>
      </w:r>
      <w:r w:rsidR="00190258" w:rsidRPr="00225FD2">
        <w:rPr>
          <w:sz w:val="28"/>
          <w:szCs w:val="28"/>
        </w:rPr>
        <w:t xml:space="preserve">имеется  одно  кафе на 30  мест в </w:t>
      </w:r>
      <w:proofErr w:type="spellStart"/>
      <w:r w:rsidR="00190258" w:rsidRPr="00225FD2">
        <w:rPr>
          <w:sz w:val="28"/>
          <w:szCs w:val="28"/>
        </w:rPr>
        <w:t>с.Калга</w:t>
      </w:r>
      <w:proofErr w:type="spellEnd"/>
      <w:r w:rsidR="00225FD2" w:rsidRPr="00225FD2">
        <w:rPr>
          <w:sz w:val="28"/>
          <w:szCs w:val="28"/>
        </w:rPr>
        <w:t xml:space="preserve"> и одна </w:t>
      </w:r>
      <w:r w:rsidR="00225FD2">
        <w:rPr>
          <w:sz w:val="28"/>
          <w:szCs w:val="28"/>
        </w:rPr>
        <w:t xml:space="preserve">неблагоустроенная </w:t>
      </w:r>
      <w:r w:rsidR="00225FD2" w:rsidRPr="00225FD2">
        <w:rPr>
          <w:sz w:val="28"/>
          <w:szCs w:val="28"/>
        </w:rPr>
        <w:t xml:space="preserve"> гостиница на 12 </w:t>
      </w:r>
      <w:proofErr w:type="spellStart"/>
      <w:r w:rsidR="00225FD2" w:rsidRPr="00225FD2">
        <w:rPr>
          <w:sz w:val="28"/>
          <w:szCs w:val="28"/>
        </w:rPr>
        <w:t>койкомест</w:t>
      </w:r>
      <w:proofErr w:type="spellEnd"/>
      <w:r w:rsidR="00225FD2" w:rsidRPr="00225FD2">
        <w:rPr>
          <w:sz w:val="28"/>
          <w:szCs w:val="28"/>
        </w:rPr>
        <w:t>.</w:t>
      </w:r>
      <w:r w:rsidR="00225FD2">
        <w:rPr>
          <w:sz w:val="28"/>
          <w:szCs w:val="28"/>
        </w:rPr>
        <w:t xml:space="preserve"> Состояние здания  гостиницы  удовлетворительное.</w:t>
      </w:r>
    </w:p>
    <w:p w:rsidR="00225FD2" w:rsidRPr="00225FD2" w:rsidRDefault="00225FD2" w:rsidP="004C76F8">
      <w:pPr>
        <w:pStyle w:val="31"/>
        <w:shd w:val="clear" w:color="auto" w:fill="FFFFFF"/>
        <w:suppressAutoHyphens/>
        <w:spacing w:after="0" w:line="360" w:lineRule="auto"/>
        <w:ind w:left="0" w:firstLine="709"/>
        <w:jc w:val="both"/>
        <w:rPr>
          <w:sz w:val="28"/>
          <w:szCs w:val="28"/>
        </w:rPr>
      </w:pPr>
      <w:r w:rsidRPr="00225FD2">
        <w:rPr>
          <w:sz w:val="28"/>
          <w:szCs w:val="28"/>
        </w:rPr>
        <w:t xml:space="preserve"> Имеется  потребность в области оказания  услуг в  сфере красоты, пошива одежды и ремонта обуви.</w:t>
      </w:r>
    </w:p>
    <w:p w:rsidR="00225FD2" w:rsidRPr="00225FD2" w:rsidRDefault="00225FD2" w:rsidP="004C76F8">
      <w:pPr>
        <w:pStyle w:val="31"/>
        <w:shd w:val="clear" w:color="auto" w:fill="FFFFFF"/>
        <w:suppressAutoHyphens/>
        <w:spacing w:after="0" w:line="360" w:lineRule="auto"/>
        <w:ind w:left="0" w:firstLine="709"/>
        <w:jc w:val="both"/>
        <w:rPr>
          <w:sz w:val="28"/>
          <w:szCs w:val="28"/>
        </w:rPr>
      </w:pPr>
      <w:r w:rsidRPr="00225FD2">
        <w:rPr>
          <w:sz w:val="28"/>
          <w:szCs w:val="28"/>
        </w:rPr>
        <w:t>Отсутствуют организации по оказанию технического обслуживания и ремонту оборудования и оказанию  ритуальных  услуг.</w:t>
      </w:r>
    </w:p>
    <w:p w:rsidR="00DF4F46" w:rsidRDefault="004C76F8" w:rsidP="004C76F8">
      <w:pPr>
        <w:pStyle w:val="31"/>
        <w:suppressAutoHyphens/>
        <w:spacing w:after="0" w:line="360" w:lineRule="auto"/>
        <w:ind w:left="0" w:firstLine="709"/>
        <w:jc w:val="both"/>
        <w:rPr>
          <w:sz w:val="28"/>
          <w:szCs w:val="28"/>
        </w:rPr>
      </w:pPr>
      <w:r w:rsidRPr="00225FD2">
        <w:rPr>
          <w:sz w:val="28"/>
          <w:szCs w:val="28"/>
        </w:rPr>
        <w:lastRenderedPageBreak/>
        <w:t>Количество учреждений бытового обслуживания населения предполагается в дальнейшем расширять за счет частных предприятий по оказанию услуг населению.</w:t>
      </w:r>
    </w:p>
    <w:p w:rsidR="00225FD2" w:rsidRPr="00225FD2" w:rsidRDefault="00225FD2" w:rsidP="004C76F8">
      <w:pPr>
        <w:pStyle w:val="31"/>
        <w:suppressAutoHyphens/>
        <w:spacing w:after="0" w:line="360" w:lineRule="auto"/>
        <w:ind w:left="0" w:firstLine="709"/>
        <w:jc w:val="both"/>
        <w:rPr>
          <w:sz w:val="28"/>
          <w:szCs w:val="28"/>
        </w:rPr>
      </w:pPr>
      <w:r>
        <w:rPr>
          <w:sz w:val="28"/>
          <w:szCs w:val="28"/>
        </w:rPr>
        <w:t>Требуется  расширять спектр оказываемых  услуг и  заполнять свободные ниши  рынка.</w:t>
      </w:r>
    </w:p>
    <w:p w:rsidR="00DF4F46" w:rsidRPr="009271FC" w:rsidRDefault="00DF4F46" w:rsidP="00006388">
      <w:pPr>
        <w:pStyle w:val="af9"/>
        <w:numPr>
          <w:ilvl w:val="1"/>
          <w:numId w:val="17"/>
        </w:numPr>
        <w:tabs>
          <w:tab w:val="left" w:pos="1701"/>
        </w:tabs>
        <w:spacing w:after="0"/>
        <w:ind w:left="0" w:firstLine="709"/>
        <w:jc w:val="left"/>
        <w:outlineLvl w:val="1"/>
      </w:pPr>
      <w:bookmarkStart w:id="38" w:name="_Toc191989036"/>
      <w:r w:rsidRPr="009271FC">
        <w:t>Социальное обслуживание населения</w:t>
      </w:r>
      <w:bookmarkEnd w:id="38"/>
    </w:p>
    <w:p w:rsidR="00DF4F46" w:rsidRPr="009271FC" w:rsidRDefault="00DF4F46" w:rsidP="004C76F8">
      <w:pPr>
        <w:widowControl w:val="0"/>
        <w:spacing w:after="0" w:line="360" w:lineRule="auto"/>
        <w:ind w:firstLine="709"/>
        <w:jc w:val="both"/>
        <w:rPr>
          <w:rFonts w:ascii="Times New Roman" w:hAnsi="Times New Roman" w:cs="Times New Roman"/>
          <w:sz w:val="28"/>
          <w:szCs w:val="28"/>
        </w:rPr>
      </w:pPr>
      <w:r w:rsidRPr="009271FC">
        <w:rPr>
          <w:rFonts w:ascii="Times New Roman" w:hAnsi="Times New Roman" w:cs="Times New Roman"/>
          <w:sz w:val="28"/>
          <w:szCs w:val="28"/>
        </w:rPr>
        <w:t xml:space="preserve">Предоставление услуг по социальному обслуживанию населения муниципального образования </w:t>
      </w:r>
      <w:r w:rsidR="009271FC" w:rsidRPr="009271FC">
        <w:rPr>
          <w:rFonts w:ascii="Times New Roman" w:hAnsi="Times New Roman" w:cs="Times New Roman"/>
          <w:sz w:val="28"/>
          <w:szCs w:val="28"/>
        </w:rPr>
        <w:t xml:space="preserve">Калганский муниципальный  округ Забайкальского  края </w:t>
      </w:r>
      <w:r w:rsidRPr="009271FC">
        <w:rPr>
          <w:rFonts w:ascii="Times New Roman" w:eastAsia="Times New Roman" w:hAnsi="Times New Roman" w:cs="Times New Roman"/>
          <w:sz w:val="28"/>
          <w:szCs w:val="28"/>
        </w:rPr>
        <w:t xml:space="preserve"> осуществляет </w:t>
      </w:r>
      <w:r w:rsidR="009271FC" w:rsidRPr="009271FC">
        <w:rPr>
          <w:rFonts w:ascii="Times New Roman" w:eastAsia="Times New Roman" w:hAnsi="Times New Roman" w:cs="Times New Roman"/>
          <w:sz w:val="28"/>
          <w:szCs w:val="28"/>
        </w:rPr>
        <w:t xml:space="preserve"> </w:t>
      </w:r>
      <w:r w:rsidR="009271FC" w:rsidRPr="009271FC">
        <w:rPr>
          <w:rStyle w:val="afff"/>
          <w:rFonts w:ascii="Times New Roman" w:hAnsi="Times New Roman" w:cs="Times New Roman"/>
          <w:b w:val="0"/>
          <w:color w:val="0C0C0C"/>
          <w:sz w:val="28"/>
          <w:szCs w:val="28"/>
          <w:shd w:val="clear" w:color="auto" w:fill="FFFFFF"/>
        </w:rPr>
        <w:t>Калганский отдел Государственного казенного учреждения «Краевой центр социальной защиты населения» Забайкальского края </w:t>
      </w:r>
      <w:r w:rsidR="009271FC" w:rsidRPr="009271FC">
        <w:rPr>
          <w:rFonts w:ascii="Times New Roman" w:hAnsi="Times New Roman" w:cs="Times New Roman"/>
          <w:color w:val="0C0C0C"/>
          <w:sz w:val="28"/>
          <w:szCs w:val="28"/>
          <w:shd w:val="clear" w:color="auto" w:fill="FFFFFF"/>
        </w:rPr>
        <w:t>(Калганский отдел ГКУ «КЦСЗН» Забайкальского края).</w:t>
      </w:r>
    </w:p>
    <w:p w:rsidR="00DF4F46" w:rsidRDefault="00DF4F46" w:rsidP="00632A2B">
      <w:pPr>
        <w:tabs>
          <w:tab w:val="left" w:pos="1626"/>
        </w:tabs>
        <w:spacing w:after="0" w:line="360" w:lineRule="auto"/>
        <w:ind w:firstLine="709"/>
        <w:jc w:val="both"/>
        <w:rPr>
          <w:rFonts w:ascii="Times New Roman" w:hAnsi="Times New Roman" w:cs="Times New Roman"/>
          <w:sz w:val="28"/>
          <w:szCs w:val="28"/>
        </w:rPr>
      </w:pPr>
      <w:r w:rsidRPr="00FA09A3">
        <w:rPr>
          <w:rFonts w:ascii="Times New Roman" w:hAnsi="Times New Roman" w:cs="Times New Roman"/>
          <w:sz w:val="28"/>
          <w:szCs w:val="28"/>
        </w:rPr>
        <w:t>Задачей учреждения является создание условий для устранения обстоятельств, ухудшающих или способных ухудшить условия жизнедеятельности отдельных категорий граждан, оказавшихся в трудной жизненной ситуации, для преодоления или снижения остроты социальных проблем, лежащих в основе сложившейся жизненной ситуации, реализации их законных прав и интересов.</w:t>
      </w:r>
    </w:p>
    <w:p w:rsidR="00632A2B" w:rsidRDefault="00FA09A3" w:rsidP="00632A2B">
      <w:pPr>
        <w:spacing w:after="0" w:line="360" w:lineRule="auto"/>
        <w:ind w:firstLine="709"/>
        <w:jc w:val="both"/>
        <w:rPr>
          <w:sz w:val="28"/>
          <w:szCs w:val="28"/>
        </w:rPr>
      </w:pPr>
      <w:r>
        <w:rPr>
          <w:rFonts w:ascii="Times New Roman" w:hAnsi="Times New Roman" w:cs="Times New Roman"/>
          <w:sz w:val="28"/>
          <w:szCs w:val="28"/>
        </w:rPr>
        <w:t xml:space="preserve"> Также на  территории округа  расположен </w:t>
      </w:r>
      <w:r w:rsidRPr="00FA09A3">
        <w:rPr>
          <w:rFonts w:ascii="Times New Roman" w:hAnsi="Times New Roman" w:cs="Times New Roman"/>
          <w:sz w:val="28"/>
          <w:szCs w:val="28"/>
        </w:rPr>
        <w:t>ГУСО Калганский социально-реабилитационный центр для несовершеннолетних «Улыбка» Забайкальского края</w:t>
      </w:r>
      <w:r>
        <w:rPr>
          <w:rFonts w:ascii="Times New Roman" w:hAnsi="Times New Roman" w:cs="Times New Roman"/>
          <w:sz w:val="28"/>
          <w:szCs w:val="28"/>
        </w:rPr>
        <w:t xml:space="preserve"> который  оказывает  широкий  спектр  услуг социального  характера:  социально-бытовые  услуги,  социально-медицинские  услуги; с</w:t>
      </w:r>
      <w:r w:rsidRPr="00FA09A3">
        <w:rPr>
          <w:rFonts w:ascii="Times New Roman" w:hAnsi="Times New Roman" w:cs="Times New Roman"/>
          <w:sz w:val="28"/>
          <w:szCs w:val="28"/>
        </w:rPr>
        <w:t>оциально-психологические услуги</w:t>
      </w:r>
      <w:r>
        <w:rPr>
          <w:rFonts w:ascii="Times New Roman" w:hAnsi="Times New Roman" w:cs="Times New Roman"/>
          <w:sz w:val="28"/>
          <w:szCs w:val="28"/>
        </w:rPr>
        <w:t>; с</w:t>
      </w:r>
      <w:r w:rsidRPr="00FA09A3">
        <w:rPr>
          <w:rFonts w:ascii="Times New Roman" w:hAnsi="Times New Roman" w:cs="Times New Roman"/>
          <w:sz w:val="28"/>
          <w:szCs w:val="28"/>
        </w:rPr>
        <w:t>оциально-педагогические услуги</w:t>
      </w:r>
      <w:r>
        <w:rPr>
          <w:rFonts w:ascii="Times New Roman" w:hAnsi="Times New Roman" w:cs="Times New Roman"/>
          <w:sz w:val="28"/>
          <w:szCs w:val="28"/>
        </w:rPr>
        <w:t>; с</w:t>
      </w:r>
      <w:r w:rsidRPr="00FA09A3">
        <w:rPr>
          <w:rFonts w:ascii="Times New Roman" w:hAnsi="Times New Roman" w:cs="Times New Roman"/>
          <w:sz w:val="28"/>
          <w:szCs w:val="28"/>
        </w:rPr>
        <w:t>оциально-правовые услуги</w:t>
      </w:r>
      <w:r>
        <w:rPr>
          <w:rFonts w:ascii="Times New Roman" w:hAnsi="Times New Roman" w:cs="Times New Roman"/>
          <w:sz w:val="28"/>
          <w:szCs w:val="28"/>
        </w:rPr>
        <w:t>; с</w:t>
      </w:r>
      <w:r w:rsidRPr="00FA09A3">
        <w:rPr>
          <w:rFonts w:ascii="Times New Roman" w:hAnsi="Times New Roman" w:cs="Times New Roman"/>
          <w:sz w:val="28"/>
          <w:szCs w:val="28"/>
        </w:rPr>
        <w:t>оциально-трудовые услуги</w:t>
      </w:r>
      <w:r>
        <w:rPr>
          <w:rFonts w:ascii="Times New Roman" w:hAnsi="Times New Roman" w:cs="Times New Roman"/>
          <w:sz w:val="28"/>
          <w:szCs w:val="28"/>
        </w:rPr>
        <w:t>; с</w:t>
      </w:r>
      <w:r w:rsidRPr="00FA09A3">
        <w:rPr>
          <w:rFonts w:ascii="Times New Roman" w:hAnsi="Times New Roman" w:cs="Times New Roman"/>
          <w:sz w:val="28"/>
          <w:szCs w:val="28"/>
        </w:rPr>
        <w:t>рочные социальные услуги</w:t>
      </w:r>
      <w:r>
        <w:rPr>
          <w:rFonts w:ascii="Times New Roman" w:hAnsi="Times New Roman" w:cs="Times New Roman"/>
          <w:sz w:val="28"/>
          <w:szCs w:val="28"/>
        </w:rPr>
        <w:t xml:space="preserve">; </w:t>
      </w:r>
      <w:r w:rsidRPr="00FA09A3">
        <w:rPr>
          <w:rFonts w:ascii="Times New Roman" w:hAnsi="Times New Roman" w:cs="Times New Roman"/>
          <w:sz w:val="28"/>
          <w:szCs w:val="28"/>
        </w:rPr>
        <w:t xml:space="preserve">Услуги в целях повышения коммуникативного потенциала получателей социальных услуг, имеющих </w:t>
      </w:r>
      <w:r w:rsidRPr="00BE6654">
        <w:rPr>
          <w:rFonts w:ascii="Times New Roman" w:hAnsi="Times New Roman" w:cs="Times New Roman"/>
          <w:sz w:val="28"/>
          <w:szCs w:val="28"/>
        </w:rPr>
        <w:t>ограничения жизнедеятельности, в том числе детей-инвалидов</w:t>
      </w:r>
      <w:r w:rsidRPr="00632A2B">
        <w:rPr>
          <w:rFonts w:ascii="Times New Roman" w:hAnsi="Times New Roman" w:cs="Times New Roman"/>
          <w:sz w:val="28"/>
          <w:szCs w:val="28"/>
        </w:rPr>
        <w:t xml:space="preserve">. </w:t>
      </w:r>
      <w:r w:rsidR="00632A2B" w:rsidRPr="00632A2B">
        <w:rPr>
          <w:rFonts w:ascii="Times New Roman" w:hAnsi="Times New Roman" w:cs="Times New Roman"/>
          <w:sz w:val="28"/>
          <w:szCs w:val="28"/>
        </w:rPr>
        <w:t>Работа учреждения осуществляется в соответствии с государственным заданием.</w:t>
      </w:r>
    </w:p>
    <w:p w:rsidR="00041902" w:rsidRPr="00BE6654" w:rsidRDefault="00BE6654" w:rsidP="00632A2B">
      <w:pPr>
        <w:spacing w:after="0" w:line="360" w:lineRule="auto"/>
        <w:ind w:firstLine="709"/>
        <w:jc w:val="both"/>
        <w:rPr>
          <w:rFonts w:ascii="Times New Roman" w:eastAsia="Times New Roman" w:hAnsi="Times New Roman" w:cs="Times New Roman"/>
          <w:sz w:val="28"/>
          <w:szCs w:val="28"/>
        </w:rPr>
      </w:pPr>
      <w:r w:rsidRPr="00BE6654">
        <w:rPr>
          <w:rFonts w:ascii="Times New Roman" w:eastAsia="Times New Roman" w:hAnsi="Times New Roman" w:cs="Times New Roman"/>
          <w:sz w:val="28"/>
          <w:szCs w:val="28"/>
        </w:rPr>
        <w:t>Округ обеспечен учреждениями оказывающими социальную  поддержку  населению.</w:t>
      </w:r>
    </w:p>
    <w:p w:rsidR="00DF4F46" w:rsidRPr="00A620C6" w:rsidRDefault="00DF4F46" w:rsidP="00006388">
      <w:pPr>
        <w:pStyle w:val="af9"/>
        <w:numPr>
          <w:ilvl w:val="1"/>
          <w:numId w:val="17"/>
        </w:numPr>
        <w:tabs>
          <w:tab w:val="left" w:pos="1701"/>
        </w:tabs>
        <w:spacing w:after="0"/>
        <w:ind w:left="0" w:firstLine="709"/>
        <w:jc w:val="left"/>
        <w:outlineLvl w:val="1"/>
      </w:pPr>
      <w:bookmarkStart w:id="39" w:name="_Toc191989037"/>
      <w:r w:rsidRPr="00A620C6">
        <w:t>Организация ритуальных услуг</w:t>
      </w:r>
      <w:bookmarkEnd w:id="39"/>
    </w:p>
    <w:p w:rsidR="00DF4F46" w:rsidRPr="00A620C6" w:rsidRDefault="00DF4F46" w:rsidP="00765393">
      <w:pPr>
        <w:widowControl w:val="0"/>
        <w:spacing w:after="0" w:line="360" w:lineRule="auto"/>
        <w:ind w:firstLine="709"/>
        <w:jc w:val="both"/>
        <w:rPr>
          <w:rFonts w:ascii="Times New Roman" w:hAnsi="Times New Roman" w:cs="Times New Roman"/>
          <w:sz w:val="28"/>
          <w:szCs w:val="28"/>
        </w:rPr>
      </w:pPr>
      <w:r w:rsidRPr="00A620C6">
        <w:rPr>
          <w:rFonts w:ascii="Times New Roman" w:hAnsi="Times New Roman" w:cs="Times New Roman"/>
          <w:sz w:val="28"/>
          <w:szCs w:val="28"/>
        </w:rPr>
        <w:t xml:space="preserve">На территории муниципального образования </w:t>
      </w:r>
      <w:r w:rsidR="004C2F59" w:rsidRPr="00A620C6">
        <w:rPr>
          <w:rFonts w:ascii="Times New Roman" w:hAnsi="Times New Roman" w:cs="Times New Roman"/>
          <w:sz w:val="28"/>
          <w:szCs w:val="28"/>
        </w:rPr>
        <w:t>17 действующих кладбищ</w:t>
      </w:r>
      <w:r w:rsidR="008C6F67">
        <w:rPr>
          <w:rFonts w:ascii="Times New Roman" w:hAnsi="Times New Roman" w:cs="Times New Roman"/>
          <w:sz w:val="28"/>
          <w:szCs w:val="28"/>
        </w:rPr>
        <w:t>, 16  из  которых общие  и  одно татарское</w:t>
      </w:r>
      <w:r w:rsidR="001D0F9A">
        <w:rPr>
          <w:rFonts w:ascii="Times New Roman" w:hAnsi="Times New Roman" w:cs="Times New Roman"/>
          <w:sz w:val="28"/>
          <w:szCs w:val="28"/>
        </w:rPr>
        <w:t xml:space="preserve"> в  с. </w:t>
      </w:r>
      <w:proofErr w:type="spellStart"/>
      <w:r w:rsidR="001D0F9A">
        <w:rPr>
          <w:rFonts w:ascii="Times New Roman" w:hAnsi="Times New Roman" w:cs="Times New Roman"/>
          <w:sz w:val="28"/>
          <w:szCs w:val="28"/>
        </w:rPr>
        <w:t>Кадая</w:t>
      </w:r>
      <w:proofErr w:type="spellEnd"/>
      <w:r w:rsidR="004C2F59" w:rsidRPr="00A620C6">
        <w:rPr>
          <w:rFonts w:ascii="Times New Roman" w:hAnsi="Times New Roman" w:cs="Times New Roman"/>
          <w:sz w:val="28"/>
          <w:szCs w:val="28"/>
        </w:rPr>
        <w:t>.</w:t>
      </w:r>
      <w:r w:rsidRPr="00A620C6">
        <w:rPr>
          <w:rFonts w:ascii="Times New Roman" w:hAnsi="Times New Roman" w:cs="Times New Roman"/>
          <w:sz w:val="28"/>
          <w:szCs w:val="28"/>
        </w:rPr>
        <w:t xml:space="preserve"> </w:t>
      </w:r>
    </w:p>
    <w:p w:rsidR="001D0F9A" w:rsidRPr="001D0F9A" w:rsidRDefault="00A620C6" w:rsidP="001D0F9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A620C6">
        <w:rPr>
          <w:rFonts w:ascii="Times New Roman" w:hAnsi="Times New Roman" w:cs="Times New Roman"/>
          <w:sz w:val="28"/>
          <w:szCs w:val="28"/>
        </w:rPr>
        <w:t xml:space="preserve">Каждый  населенный  пункт  обеспечен кладбищем.  Под некоторыми </w:t>
      </w:r>
      <w:r w:rsidRPr="00A620C6">
        <w:rPr>
          <w:rFonts w:ascii="Times New Roman" w:hAnsi="Times New Roman" w:cs="Times New Roman"/>
          <w:sz w:val="28"/>
          <w:szCs w:val="28"/>
        </w:rPr>
        <w:lastRenderedPageBreak/>
        <w:t>сформированы  земельные  участки.</w:t>
      </w:r>
      <w:r w:rsidR="008C6F67" w:rsidRPr="001D0F9A">
        <w:rPr>
          <w:rFonts w:ascii="Times New Roman" w:hAnsi="Times New Roman" w:cs="Times New Roman"/>
          <w:sz w:val="28"/>
          <w:szCs w:val="28"/>
        </w:rPr>
        <w:t xml:space="preserve"> </w:t>
      </w:r>
      <w:r w:rsidR="001D0F9A">
        <w:rPr>
          <w:rFonts w:ascii="Times New Roman" w:hAnsi="Times New Roman" w:cs="Times New Roman"/>
          <w:sz w:val="28"/>
          <w:szCs w:val="28"/>
        </w:rPr>
        <w:t>В соответствии с планом</w:t>
      </w:r>
      <w:r w:rsidR="001D0F9A" w:rsidRPr="001D0F9A">
        <w:rPr>
          <w:rFonts w:ascii="Times New Roman" w:hAnsi="Times New Roman" w:cs="Times New Roman"/>
          <w:sz w:val="28"/>
          <w:szCs w:val="28"/>
        </w:rPr>
        <w:t xml:space="preserve"> мероприятий («дорожной карты») по содействию развитию конкуренции в Забайкальском крае</w:t>
      </w:r>
      <w:r w:rsidR="001D0F9A">
        <w:rPr>
          <w:rFonts w:ascii="Times New Roman" w:hAnsi="Times New Roman" w:cs="Times New Roman"/>
          <w:sz w:val="28"/>
          <w:szCs w:val="28"/>
        </w:rPr>
        <w:t xml:space="preserve"> </w:t>
      </w:r>
      <w:r w:rsidR="001D0F9A" w:rsidRPr="0005719B">
        <w:rPr>
          <w:rFonts w:ascii="Times New Roman" w:hAnsi="Times New Roman" w:cs="Times New Roman"/>
          <w:sz w:val="28"/>
          <w:szCs w:val="28"/>
        </w:rPr>
        <w:t>заложены  мероприятия,  направленные на  содействие развитию конкуренции на  рынке ритуальных  услуг  на 2023-2025 годы.</w:t>
      </w:r>
      <w:r w:rsidR="0005719B" w:rsidRPr="0005719B">
        <w:rPr>
          <w:rFonts w:ascii="Times New Roman" w:hAnsi="Times New Roman" w:cs="Times New Roman"/>
          <w:sz w:val="28"/>
          <w:szCs w:val="28"/>
        </w:rPr>
        <w:t xml:space="preserve"> Мероприятия  предусматривают: организацию инвентаризации кладбищ и мест захоронений на них, создание реестра кладбищ и мест захоронений на них, с включением сведений о существующих кладбищах и местах захоронений на них и размещение на портале государственных и муниципальных услуг Забайкальского края;  создание и размещение на портале государственных и муниципальных услуг Забайкальского края реестр хозяйствующих субъектов, имеющих право на оказание услуг по организации похорон; организация оказания услуг по организации похорон по принципу «одного окна» на основе конкуренции с предоставлением лицам, ответственным за захоронения, полной </w:t>
      </w:r>
      <w:r w:rsidR="0005719B" w:rsidRPr="00B16693">
        <w:rPr>
          <w:rFonts w:ascii="Times New Roman" w:hAnsi="Times New Roman" w:cs="Times New Roman"/>
          <w:sz w:val="28"/>
          <w:szCs w:val="28"/>
        </w:rPr>
        <w:t>информации об указанных хозяйствующих субъектах, содержащейся в таких реестрах. П</w:t>
      </w:r>
      <w:r w:rsidR="001D0F9A" w:rsidRPr="00B16693">
        <w:rPr>
          <w:rFonts w:ascii="Times New Roman" w:hAnsi="Times New Roman" w:cs="Times New Roman"/>
          <w:sz w:val="28"/>
          <w:szCs w:val="28"/>
        </w:rPr>
        <w:t>о  состоянию на 1 июля 2024 года</w:t>
      </w:r>
      <w:r w:rsidR="00B16693">
        <w:rPr>
          <w:rFonts w:ascii="Times New Roman" w:hAnsi="Times New Roman" w:cs="Times New Roman"/>
          <w:sz w:val="28"/>
          <w:szCs w:val="28"/>
        </w:rPr>
        <w:t xml:space="preserve"> осуществлена </w:t>
      </w:r>
      <w:r w:rsidR="0005719B" w:rsidRPr="00B16693">
        <w:rPr>
          <w:rFonts w:ascii="Times New Roman" w:hAnsi="Times New Roman" w:cs="Times New Roman"/>
          <w:sz w:val="28"/>
          <w:szCs w:val="28"/>
        </w:rPr>
        <w:t xml:space="preserve"> </w:t>
      </w:r>
      <w:r w:rsidR="0005719B" w:rsidRPr="00B16693">
        <w:rPr>
          <w:rFonts w:ascii="Times New Roman" w:hAnsi="Times New Roman" w:cs="Times New Roman"/>
          <w:sz w:val="28"/>
          <w:szCs w:val="28"/>
          <w:lang w:eastAsia="en-US"/>
        </w:rPr>
        <w:t>постановка на кадастровый учет и зарегистрировано право собственности по 15 земельным участкам, предназначенным для размещения кладбищ в</w:t>
      </w:r>
      <w:r w:rsidR="00B16693">
        <w:rPr>
          <w:rFonts w:ascii="Times New Roman" w:hAnsi="Times New Roman" w:cs="Times New Roman"/>
          <w:sz w:val="28"/>
          <w:szCs w:val="28"/>
          <w:lang w:eastAsia="en-US"/>
        </w:rPr>
        <w:t xml:space="preserve"> селах округа, </w:t>
      </w:r>
      <w:r w:rsidR="0005719B" w:rsidRPr="00B16693">
        <w:rPr>
          <w:rFonts w:ascii="Times New Roman" w:hAnsi="Times New Roman" w:cs="Times New Roman"/>
          <w:sz w:val="28"/>
          <w:szCs w:val="28"/>
          <w:lang w:eastAsia="en-US"/>
        </w:rPr>
        <w:t xml:space="preserve">  2 участка находятся в стадии оформления</w:t>
      </w:r>
      <w:r w:rsidR="00B16693">
        <w:rPr>
          <w:rFonts w:ascii="Times New Roman" w:hAnsi="Times New Roman" w:cs="Times New Roman"/>
          <w:sz w:val="28"/>
          <w:szCs w:val="28"/>
          <w:lang w:eastAsia="en-US"/>
        </w:rPr>
        <w:t>.</w:t>
      </w:r>
    </w:p>
    <w:p w:rsidR="00DF4F46" w:rsidRPr="00A620C6" w:rsidRDefault="00DF4F46" w:rsidP="00006388">
      <w:pPr>
        <w:pStyle w:val="af9"/>
        <w:numPr>
          <w:ilvl w:val="1"/>
          <w:numId w:val="17"/>
        </w:numPr>
        <w:tabs>
          <w:tab w:val="left" w:pos="1701"/>
        </w:tabs>
        <w:spacing w:after="0"/>
        <w:ind w:left="0" w:firstLine="709"/>
        <w:jc w:val="left"/>
        <w:outlineLvl w:val="1"/>
      </w:pPr>
      <w:bookmarkStart w:id="40" w:name="_Toc191989038"/>
      <w:r w:rsidRPr="00A620C6">
        <w:t>Объекты религиозного назначения</w:t>
      </w:r>
      <w:bookmarkEnd w:id="40"/>
    </w:p>
    <w:p w:rsidR="003B33D6" w:rsidRPr="002C653A" w:rsidRDefault="00DF4F46" w:rsidP="002C653A">
      <w:pPr>
        <w:spacing w:after="0" w:line="360" w:lineRule="auto"/>
        <w:ind w:firstLine="709"/>
        <w:jc w:val="both"/>
        <w:rPr>
          <w:rFonts w:ascii="Times New Roman" w:hAnsi="Times New Roman" w:cs="Times New Roman"/>
          <w:sz w:val="28"/>
          <w:szCs w:val="28"/>
        </w:rPr>
      </w:pPr>
      <w:r w:rsidRPr="002C653A">
        <w:rPr>
          <w:rFonts w:ascii="Times New Roman" w:hAnsi="Times New Roman" w:cs="Times New Roman"/>
          <w:sz w:val="28"/>
          <w:szCs w:val="28"/>
        </w:rPr>
        <w:t xml:space="preserve">На территории муниципального </w:t>
      </w:r>
      <w:r w:rsidRPr="00B16693">
        <w:rPr>
          <w:rFonts w:ascii="Times New Roman" w:hAnsi="Times New Roman" w:cs="Times New Roman"/>
          <w:sz w:val="28"/>
          <w:szCs w:val="28"/>
        </w:rPr>
        <w:t xml:space="preserve">образования </w:t>
      </w:r>
      <w:r w:rsidR="003B33D6" w:rsidRPr="00B16693">
        <w:rPr>
          <w:rFonts w:ascii="Times New Roman" w:hAnsi="Times New Roman" w:cs="Times New Roman"/>
          <w:sz w:val="28"/>
          <w:szCs w:val="28"/>
        </w:rPr>
        <w:t xml:space="preserve">в с. Доно имеется Свято-Никольская церковь, построенная в середине XIX века. Является </w:t>
      </w:r>
      <w:r w:rsidR="00B16693" w:rsidRPr="00B16693">
        <w:rPr>
          <w:rFonts w:ascii="Times New Roman" w:hAnsi="Times New Roman" w:cs="Times New Roman"/>
          <w:sz w:val="28"/>
          <w:szCs w:val="28"/>
        </w:rPr>
        <w:t xml:space="preserve">выявленным </w:t>
      </w:r>
      <w:r w:rsidR="003B33D6" w:rsidRPr="00B16693">
        <w:rPr>
          <w:rFonts w:ascii="Times New Roman" w:hAnsi="Times New Roman" w:cs="Times New Roman"/>
          <w:sz w:val="28"/>
          <w:szCs w:val="28"/>
        </w:rPr>
        <w:t>памятником архитектуры и градостроительства.</w:t>
      </w:r>
    </w:p>
    <w:p w:rsidR="002C653A" w:rsidRPr="002C653A" w:rsidRDefault="002C653A" w:rsidP="002C653A">
      <w:pPr>
        <w:spacing w:after="0" w:line="360" w:lineRule="auto"/>
        <w:ind w:firstLine="709"/>
        <w:jc w:val="both"/>
        <w:rPr>
          <w:rFonts w:ascii="Times New Roman" w:hAnsi="Times New Roman" w:cs="Times New Roman"/>
          <w:sz w:val="28"/>
          <w:szCs w:val="28"/>
        </w:rPr>
      </w:pPr>
      <w:r w:rsidRPr="002C653A">
        <w:rPr>
          <w:rFonts w:ascii="Times New Roman" w:hAnsi="Times New Roman" w:cs="Times New Roman"/>
          <w:sz w:val="28"/>
          <w:szCs w:val="28"/>
          <w:shd w:val="clear" w:color="auto" w:fill="FFFFFF"/>
        </w:rPr>
        <w:t xml:space="preserve">В 1997 по инициативе отца Вячеслава (В.В. Измайлов) возвращена в собственность РПСЦ, используется по первоначальному назначению. Проведены восстановительные работы. В 1999 ряд икон, большая часть книг и утвари возвращены. 12.09.1999 церковь повторно освящена епископом </w:t>
      </w:r>
      <w:proofErr w:type="spellStart"/>
      <w:r w:rsidRPr="002C653A">
        <w:rPr>
          <w:rFonts w:ascii="Times New Roman" w:hAnsi="Times New Roman" w:cs="Times New Roman"/>
          <w:sz w:val="28"/>
          <w:szCs w:val="28"/>
          <w:shd w:val="clear" w:color="auto" w:fill="FFFFFF"/>
        </w:rPr>
        <w:t>Силуяном</w:t>
      </w:r>
      <w:proofErr w:type="spellEnd"/>
      <w:r w:rsidRPr="002C653A">
        <w:rPr>
          <w:rFonts w:ascii="Times New Roman" w:hAnsi="Times New Roman" w:cs="Times New Roman"/>
          <w:sz w:val="28"/>
          <w:szCs w:val="28"/>
          <w:shd w:val="clear" w:color="auto" w:fill="FFFFFF"/>
        </w:rPr>
        <w:t xml:space="preserve"> (С.А. </w:t>
      </w:r>
      <w:proofErr w:type="spellStart"/>
      <w:r w:rsidRPr="002C653A">
        <w:rPr>
          <w:rFonts w:ascii="Times New Roman" w:hAnsi="Times New Roman" w:cs="Times New Roman"/>
          <w:sz w:val="28"/>
          <w:szCs w:val="28"/>
          <w:shd w:val="clear" w:color="auto" w:fill="FFFFFF"/>
        </w:rPr>
        <w:t>Килин</w:t>
      </w:r>
      <w:proofErr w:type="spellEnd"/>
      <w:r w:rsidRPr="002C653A">
        <w:rPr>
          <w:rFonts w:ascii="Times New Roman" w:hAnsi="Times New Roman" w:cs="Times New Roman"/>
          <w:sz w:val="28"/>
          <w:szCs w:val="28"/>
          <w:shd w:val="clear" w:color="auto" w:fill="FFFFFF"/>
        </w:rPr>
        <w:t xml:space="preserve">) с сохранением прежнего названия. В 2002 восстановлена церковная сторожка, где в зимнее время проходят богослужения. С 2001 входит в Восточно-Сибирское благочиние, находится под духовным </w:t>
      </w:r>
      <w:proofErr w:type="spellStart"/>
      <w:r w:rsidRPr="002C653A">
        <w:rPr>
          <w:rFonts w:ascii="Times New Roman" w:hAnsi="Times New Roman" w:cs="Times New Roman"/>
          <w:sz w:val="28"/>
          <w:szCs w:val="28"/>
          <w:shd w:val="clear" w:color="auto" w:fill="FFFFFF"/>
        </w:rPr>
        <w:t>окормлением</w:t>
      </w:r>
      <w:proofErr w:type="spellEnd"/>
      <w:r w:rsidRPr="002C653A">
        <w:rPr>
          <w:rFonts w:ascii="Times New Roman" w:hAnsi="Times New Roman" w:cs="Times New Roman"/>
          <w:sz w:val="28"/>
          <w:szCs w:val="28"/>
          <w:shd w:val="clear" w:color="auto" w:fill="FFFFFF"/>
        </w:rPr>
        <w:t xml:space="preserve"> отца Елисея Елисеева. Приход малочисленный, постоянного священника нет.</w:t>
      </w:r>
    </w:p>
    <w:p w:rsidR="00DF4F46" w:rsidRPr="009166C8" w:rsidRDefault="00DF4F46" w:rsidP="006A7F8B">
      <w:pPr>
        <w:pStyle w:val="af9"/>
        <w:numPr>
          <w:ilvl w:val="1"/>
          <w:numId w:val="17"/>
        </w:numPr>
        <w:tabs>
          <w:tab w:val="left" w:pos="1701"/>
        </w:tabs>
        <w:spacing w:after="0"/>
        <w:ind w:left="709" w:firstLine="0"/>
        <w:jc w:val="left"/>
        <w:outlineLvl w:val="1"/>
      </w:pPr>
      <w:bookmarkStart w:id="41" w:name="_Toc191989039"/>
      <w:r w:rsidRPr="009166C8">
        <w:t>Объекты специального назначения</w:t>
      </w:r>
      <w:bookmarkEnd w:id="41"/>
    </w:p>
    <w:p w:rsidR="00552D7A" w:rsidRPr="004B683A" w:rsidRDefault="00DF4F46" w:rsidP="009166C8">
      <w:pPr>
        <w:widowControl w:val="0"/>
        <w:spacing w:after="0" w:line="360" w:lineRule="auto"/>
        <w:ind w:firstLine="709"/>
        <w:jc w:val="both"/>
        <w:rPr>
          <w:rStyle w:val="apple-style-span"/>
          <w:rFonts w:ascii="Times New Roman" w:hAnsi="Times New Roman"/>
          <w:sz w:val="28"/>
          <w:szCs w:val="28"/>
        </w:rPr>
      </w:pPr>
      <w:r w:rsidRPr="004B683A">
        <w:rPr>
          <w:rFonts w:ascii="Times New Roman" w:hAnsi="Times New Roman" w:cs="Times New Roman"/>
          <w:sz w:val="28"/>
          <w:szCs w:val="28"/>
        </w:rPr>
        <w:lastRenderedPageBreak/>
        <w:t xml:space="preserve">В муниципальном образовании </w:t>
      </w:r>
      <w:r w:rsidR="009166C8" w:rsidRPr="004B683A">
        <w:rPr>
          <w:rFonts w:ascii="Times New Roman" w:hAnsi="Times New Roman" w:cs="Times New Roman"/>
          <w:sz w:val="28"/>
          <w:szCs w:val="28"/>
        </w:rPr>
        <w:t>действует  е</w:t>
      </w:r>
      <w:r w:rsidR="009166C8" w:rsidRPr="004B683A">
        <w:rPr>
          <w:rFonts w:ascii="Times New Roman" w:hAnsi="Times New Roman" w:cs="Times New Roman"/>
          <w:sz w:val="28"/>
          <w:szCs w:val="28"/>
          <w:shd w:val="clear" w:color="auto" w:fill="FFFFFF"/>
        </w:rPr>
        <w:t xml:space="preserve">диная дежурно-диспетчерская служба (далее - ЕДДС). Номер ЕДДС </w:t>
      </w:r>
      <w:r w:rsidR="004B683A" w:rsidRPr="004B683A">
        <w:rPr>
          <w:rFonts w:ascii="Times New Roman" w:hAnsi="Times New Roman" w:cs="Times New Roman"/>
          <w:sz w:val="28"/>
          <w:szCs w:val="28"/>
        </w:rPr>
        <w:t xml:space="preserve">8-30-249-4-12-32.  Также в случае возникновения любой экстренной ситуации можно осуществить  звонок  на единый номер вызова экстренных служб «112» или телефон пожарно-спасательной службы «101», </w:t>
      </w:r>
      <w:r w:rsidR="009166C8" w:rsidRPr="004B683A">
        <w:rPr>
          <w:rFonts w:ascii="Times New Roman" w:hAnsi="Times New Roman" w:cs="Times New Roman"/>
          <w:sz w:val="28"/>
          <w:szCs w:val="28"/>
          <w:shd w:val="clear" w:color="auto" w:fill="FFFFFF"/>
        </w:rPr>
        <w:t xml:space="preserve"> </w:t>
      </w:r>
      <w:r w:rsidR="004B683A" w:rsidRPr="004B683A">
        <w:rPr>
          <w:rFonts w:ascii="Times New Roman" w:hAnsi="Times New Roman" w:cs="Times New Roman"/>
          <w:sz w:val="28"/>
          <w:szCs w:val="28"/>
          <w:shd w:val="clear" w:color="auto" w:fill="FFFFFF"/>
        </w:rPr>
        <w:t>которые  принимаю</w:t>
      </w:r>
      <w:r w:rsidR="009166C8" w:rsidRPr="004B683A">
        <w:rPr>
          <w:rFonts w:ascii="Times New Roman" w:hAnsi="Times New Roman" w:cs="Times New Roman"/>
          <w:sz w:val="28"/>
          <w:szCs w:val="28"/>
          <w:shd w:val="clear" w:color="auto" w:fill="FFFFFF"/>
        </w:rPr>
        <w:t>т от населения и организаций сообщения об угрозе или факте возникновения чрезвычайных ситуаций (происшествий), вызванных пожарами и взрывами.</w:t>
      </w:r>
    </w:p>
    <w:p w:rsidR="00DF4F46" w:rsidRPr="004B683A" w:rsidRDefault="00DF4F46" w:rsidP="00B16693">
      <w:pPr>
        <w:pStyle w:val="a5"/>
        <w:spacing w:before="0" w:beforeAutospacing="0" w:after="0" w:afterAutospacing="0" w:line="360" w:lineRule="auto"/>
        <w:ind w:firstLine="709"/>
        <w:jc w:val="both"/>
        <w:rPr>
          <w:sz w:val="28"/>
          <w:szCs w:val="28"/>
        </w:rPr>
      </w:pPr>
      <w:r w:rsidRPr="004B683A">
        <w:rPr>
          <w:sz w:val="28"/>
          <w:szCs w:val="28"/>
        </w:rPr>
        <w:t>Учреждение создано в целях повышения готовности администрации и служб к реагированию на угрозу или возникновение чрезвычайных ситуаций, эффективности взаимодействия привлекаемых сил и средств служб при их совместных действиях по предупреждению и ликвидации</w:t>
      </w:r>
      <w:r w:rsidR="00CD5490" w:rsidRPr="004B683A">
        <w:rPr>
          <w:sz w:val="28"/>
          <w:szCs w:val="28"/>
        </w:rPr>
        <w:t xml:space="preserve"> </w:t>
      </w:r>
      <w:r w:rsidRPr="004B683A">
        <w:rPr>
          <w:sz w:val="28"/>
          <w:szCs w:val="28"/>
        </w:rPr>
        <w:t>чрезвычайных ситуаций (далее - ЧС).</w:t>
      </w:r>
    </w:p>
    <w:p w:rsidR="00DF4F46" w:rsidRPr="004B683A" w:rsidRDefault="00DF4F46" w:rsidP="00B16693">
      <w:pPr>
        <w:pStyle w:val="textn"/>
        <w:spacing w:before="0" w:beforeAutospacing="0" w:after="0" w:afterAutospacing="0" w:line="360" w:lineRule="auto"/>
        <w:ind w:firstLine="709"/>
        <w:jc w:val="both"/>
        <w:rPr>
          <w:sz w:val="28"/>
          <w:szCs w:val="28"/>
        </w:rPr>
      </w:pPr>
      <w:r w:rsidRPr="004B683A">
        <w:rPr>
          <w:sz w:val="28"/>
          <w:szCs w:val="28"/>
        </w:rPr>
        <w:t>В режиме повседневной деятельности ЕДДС осуществляет круглосуточное дежурство, находясь в готовности к экстренному реагированию на угрозу или возникновение ЧС. В этом режиме ЕДДС обеспечивает:</w:t>
      </w:r>
    </w:p>
    <w:p w:rsidR="00DF4F46" w:rsidRPr="004B683A" w:rsidRDefault="00DF4F46" w:rsidP="00B16693">
      <w:pPr>
        <w:pStyle w:val="textn"/>
        <w:numPr>
          <w:ilvl w:val="0"/>
          <w:numId w:val="14"/>
        </w:numPr>
        <w:tabs>
          <w:tab w:val="left" w:pos="1418"/>
        </w:tabs>
        <w:spacing w:before="0" w:beforeAutospacing="0" w:after="0" w:afterAutospacing="0" w:line="360" w:lineRule="auto"/>
        <w:ind w:left="0" w:firstLine="709"/>
        <w:jc w:val="both"/>
        <w:rPr>
          <w:sz w:val="28"/>
          <w:szCs w:val="28"/>
        </w:rPr>
      </w:pPr>
      <w:r w:rsidRPr="004B683A">
        <w:rPr>
          <w:sz w:val="28"/>
          <w:szCs w:val="28"/>
        </w:rPr>
        <w:t>прием от населения, организаций и ДДС сообщений о любых (от мелких аварий до сообщений о предпосылках и возникновении ЧС) чрезвычайных происшествиях, несущих информацию об угрозе или возникновении ЧС;</w:t>
      </w:r>
    </w:p>
    <w:p w:rsidR="00DF4F46" w:rsidRPr="004B683A" w:rsidRDefault="00DF4F46" w:rsidP="00B16693">
      <w:pPr>
        <w:pStyle w:val="textn"/>
        <w:numPr>
          <w:ilvl w:val="0"/>
          <w:numId w:val="14"/>
        </w:numPr>
        <w:tabs>
          <w:tab w:val="left" w:pos="1418"/>
        </w:tabs>
        <w:spacing w:before="0" w:beforeAutospacing="0" w:after="0" w:afterAutospacing="0" w:line="360" w:lineRule="auto"/>
        <w:ind w:left="0" w:firstLine="709"/>
        <w:jc w:val="both"/>
        <w:rPr>
          <w:sz w:val="28"/>
          <w:szCs w:val="28"/>
        </w:rPr>
      </w:pPr>
      <w:r w:rsidRPr="004B683A">
        <w:rPr>
          <w:sz w:val="28"/>
          <w:szCs w:val="28"/>
        </w:rPr>
        <w:t>обобщение и анализ информации о чрезвычайных происшествиях за сутки дежурства и представление соответств</w:t>
      </w:r>
      <w:r w:rsidR="004B683A" w:rsidRPr="004B683A">
        <w:rPr>
          <w:sz w:val="28"/>
          <w:szCs w:val="28"/>
        </w:rPr>
        <w:t>ующих докладов по подчиненности.</w:t>
      </w:r>
    </w:p>
    <w:p w:rsidR="00DF4F46" w:rsidRPr="00552D7A" w:rsidRDefault="00DF4F46" w:rsidP="00B16693">
      <w:pPr>
        <w:widowControl w:val="0"/>
        <w:spacing w:after="0" w:line="360" w:lineRule="auto"/>
        <w:ind w:firstLine="709"/>
        <w:jc w:val="both"/>
        <w:rPr>
          <w:rFonts w:ascii="Times New Roman" w:hAnsi="Times New Roman" w:cs="Times New Roman"/>
          <w:sz w:val="28"/>
          <w:szCs w:val="28"/>
          <w:shd w:val="clear" w:color="auto" w:fill="FFFFFF"/>
        </w:rPr>
      </w:pPr>
      <w:r w:rsidRPr="00604329">
        <w:rPr>
          <w:rFonts w:ascii="Times New Roman" w:hAnsi="Times New Roman" w:cs="Times New Roman"/>
          <w:sz w:val="28"/>
          <w:szCs w:val="28"/>
        </w:rPr>
        <w:t xml:space="preserve">Также в муниципальном образовании существует </w:t>
      </w:r>
      <w:r w:rsidR="00604329" w:rsidRPr="00604329">
        <w:rPr>
          <w:rFonts w:ascii="Times New Roman" w:hAnsi="Times New Roman" w:cs="Times New Roman"/>
          <w:sz w:val="28"/>
          <w:szCs w:val="28"/>
          <w:shd w:val="clear" w:color="auto" w:fill="FFFFFF"/>
        </w:rPr>
        <w:t xml:space="preserve">Пожарно-спасательная часть </w:t>
      </w:r>
      <w:r w:rsidR="00604329" w:rsidRPr="00552D7A">
        <w:rPr>
          <w:rFonts w:ascii="Times New Roman" w:hAnsi="Times New Roman" w:cs="Times New Roman"/>
          <w:sz w:val="28"/>
          <w:szCs w:val="28"/>
          <w:shd w:val="clear" w:color="auto" w:fill="FFFFFF"/>
        </w:rPr>
        <w:t>№ 20 ФГКУ «1 отряд ФПС по Забайкальскому краю»</w:t>
      </w:r>
      <w:r w:rsidR="00604329" w:rsidRPr="00552D7A">
        <w:rPr>
          <w:rFonts w:ascii="Times New Roman" w:hAnsi="Times New Roman" w:cs="Times New Roman"/>
          <w:sz w:val="28"/>
          <w:szCs w:val="28"/>
        </w:rPr>
        <w:t xml:space="preserve">, расположенная  по  адресу: </w:t>
      </w:r>
      <w:r w:rsidR="00604329" w:rsidRPr="00552D7A">
        <w:rPr>
          <w:rFonts w:ascii="Times New Roman" w:hAnsi="Times New Roman" w:cs="Times New Roman"/>
          <w:sz w:val="28"/>
          <w:szCs w:val="28"/>
          <w:shd w:val="clear" w:color="auto" w:fill="FFFFFF"/>
        </w:rPr>
        <w:t>Забайкальский край, Калганский округ, село Калга, Хлебозаводская улица, 3.</w:t>
      </w:r>
    </w:p>
    <w:p w:rsidR="00552D7A" w:rsidRPr="003B3CFA" w:rsidRDefault="00552D7A" w:rsidP="00B16693">
      <w:pPr>
        <w:spacing w:after="0" w:line="360" w:lineRule="auto"/>
        <w:ind w:firstLine="709"/>
        <w:jc w:val="both"/>
        <w:rPr>
          <w:rFonts w:ascii="Times New Roman" w:eastAsia="Times New Roman" w:hAnsi="Times New Roman" w:cs="Times New Roman"/>
          <w:sz w:val="28"/>
          <w:szCs w:val="28"/>
        </w:rPr>
      </w:pPr>
      <w:r w:rsidRPr="003B3CFA">
        <w:rPr>
          <w:rFonts w:ascii="Times New Roman" w:eastAsia="Times New Roman" w:hAnsi="Times New Roman" w:cs="Times New Roman"/>
          <w:sz w:val="28"/>
          <w:szCs w:val="28"/>
        </w:rPr>
        <w:t>Осуществляет д</w:t>
      </w:r>
      <w:r w:rsidRPr="00552D7A">
        <w:rPr>
          <w:rFonts w:ascii="Times New Roman" w:eastAsia="Times New Roman" w:hAnsi="Times New Roman" w:cs="Times New Roman"/>
          <w:sz w:val="28"/>
          <w:szCs w:val="28"/>
        </w:rPr>
        <w:t>еятельность по обеспечению безопасности в чрезвычайных ситуациях</w:t>
      </w:r>
      <w:r w:rsidRPr="003B3CFA">
        <w:rPr>
          <w:rFonts w:ascii="Times New Roman" w:eastAsia="Times New Roman" w:hAnsi="Times New Roman" w:cs="Times New Roman"/>
          <w:sz w:val="28"/>
          <w:szCs w:val="28"/>
        </w:rPr>
        <w:t>.</w:t>
      </w:r>
    </w:p>
    <w:p w:rsidR="00DF4F46" w:rsidRPr="003B3CFA" w:rsidRDefault="007B0B5D" w:rsidP="007B0B5D">
      <w:pPr>
        <w:widowControl w:val="0"/>
        <w:spacing w:after="0" w:line="360" w:lineRule="auto"/>
        <w:ind w:firstLine="709"/>
        <w:jc w:val="both"/>
        <w:rPr>
          <w:rFonts w:ascii="Times New Roman" w:hAnsi="Times New Roman" w:cs="Times New Roman"/>
          <w:sz w:val="28"/>
          <w:szCs w:val="28"/>
        </w:rPr>
      </w:pPr>
      <w:r w:rsidRPr="003B3CFA">
        <w:rPr>
          <w:rFonts w:ascii="Times New Roman" w:hAnsi="Times New Roman" w:cs="Times New Roman"/>
          <w:sz w:val="28"/>
          <w:szCs w:val="28"/>
        </w:rPr>
        <w:t xml:space="preserve">На территории округа все  места хранения твердых  бытовых отходов </w:t>
      </w:r>
      <w:proofErr w:type="spellStart"/>
      <w:r w:rsidRPr="003B3CFA">
        <w:rPr>
          <w:rFonts w:ascii="Times New Roman" w:hAnsi="Times New Roman" w:cs="Times New Roman"/>
          <w:sz w:val="28"/>
          <w:szCs w:val="28"/>
        </w:rPr>
        <w:t>несанкционированы</w:t>
      </w:r>
      <w:proofErr w:type="spellEnd"/>
      <w:r w:rsidRPr="003B3CFA">
        <w:rPr>
          <w:rFonts w:ascii="Times New Roman" w:hAnsi="Times New Roman" w:cs="Times New Roman"/>
          <w:sz w:val="28"/>
          <w:szCs w:val="28"/>
        </w:rPr>
        <w:t xml:space="preserve">.  </w:t>
      </w:r>
      <w:r w:rsidRPr="003B3CFA">
        <w:rPr>
          <w:rFonts w:ascii="Times New Roman" w:hAnsi="Times New Roman" w:cs="Times New Roman"/>
          <w:sz w:val="28"/>
          <w:szCs w:val="28"/>
          <w:lang w:eastAsia="en-US"/>
        </w:rPr>
        <w:t>На территории Калганского муниципального округа услугами по сбору и транспортировке  твердых коммунальных отходов занимается ООО «</w:t>
      </w:r>
      <w:proofErr w:type="spellStart"/>
      <w:r w:rsidRPr="003B3CFA">
        <w:rPr>
          <w:rFonts w:ascii="Times New Roman" w:hAnsi="Times New Roman" w:cs="Times New Roman"/>
          <w:sz w:val="28"/>
          <w:szCs w:val="28"/>
          <w:lang w:eastAsia="en-US"/>
        </w:rPr>
        <w:t>Олерон</w:t>
      </w:r>
      <w:proofErr w:type="spellEnd"/>
      <w:r w:rsidRPr="003B3CFA">
        <w:rPr>
          <w:rFonts w:ascii="Times New Roman" w:hAnsi="Times New Roman" w:cs="Times New Roman"/>
          <w:sz w:val="28"/>
          <w:szCs w:val="28"/>
          <w:lang w:eastAsia="en-US"/>
        </w:rPr>
        <w:t>+».</w:t>
      </w:r>
      <w:r w:rsidR="00EE5D18" w:rsidRPr="003B3CFA">
        <w:rPr>
          <w:rFonts w:ascii="Times New Roman" w:hAnsi="Times New Roman" w:cs="Times New Roman"/>
          <w:sz w:val="28"/>
          <w:szCs w:val="28"/>
          <w:lang w:eastAsia="en-US"/>
        </w:rPr>
        <w:t xml:space="preserve">  На  территории </w:t>
      </w:r>
      <w:r w:rsidR="001B2C4D">
        <w:rPr>
          <w:rFonts w:ascii="Times New Roman" w:hAnsi="Times New Roman" w:cs="Times New Roman"/>
          <w:sz w:val="28"/>
          <w:szCs w:val="28"/>
          <w:lang w:eastAsia="en-US"/>
        </w:rPr>
        <w:t xml:space="preserve"> округа  оборудованы 39 площадок </w:t>
      </w:r>
      <w:r w:rsidR="00EE5D18" w:rsidRPr="003B3CFA">
        <w:rPr>
          <w:rFonts w:ascii="Times New Roman" w:hAnsi="Times New Roman" w:cs="Times New Roman"/>
          <w:sz w:val="28"/>
          <w:szCs w:val="28"/>
          <w:lang w:eastAsia="en-US"/>
        </w:rPr>
        <w:t xml:space="preserve"> для  сбора  мусора, 36  из  которых  расположены  в с.  Калга  и 3 в с. </w:t>
      </w:r>
      <w:proofErr w:type="spellStart"/>
      <w:r w:rsidR="00EE5D18" w:rsidRPr="003B3CFA">
        <w:rPr>
          <w:rFonts w:ascii="Times New Roman" w:hAnsi="Times New Roman" w:cs="Times New Roman"/>
          <w:sz w:val="28"/>
          <w:szCs w:val="28"/>
          <w:lang w:eastAsia="en-US"/>
        </w:rPr>
        <w:t>Кадая</w:t>
      </w:r>
      <w:proofErr w:type="spellEnd"/>
      <w:r w:rsidR="00EE5D18" w:rsidRPr="003B3CFA">
        <w:rPr>
          <w:rFonts w:ascii="Times New Roman" w:hAnsi="Times New Roman" w:cs="Times New Roman"/>
          <w:sz w:val="28"/>
          <w:szCs w:val="28"/>
          <w:lang w:eastAsia="en-US"/>
        </w:rPr>
        <w:t xml:space="preserve">. </w:t>
      </w:r>
      <w:r w:rsidR="003B3CFA">
        <w:rPr>
          <w:rFonts w:ascii="Times New Roman" w:hAnsi="Times New Roman" w:cs="Times New Roman"/>
          <w:sz w:val="28"/>
          <w:szCs w:val="28"/>
          <w:lang w:eastAsia="en-US"/>
        </w:rPr>
        <w:t xml:space="preserve">  Вывоз  мусора в  с.  Калга  осуществляется  каждые  3  дня, в  с. </w:t>
      </w:r>
      <w:proofErr w:type="spellStart"/>
      <w:r w:rsidR="003B3CFA">
        <w:rPr>
          <w:rFonts w:ascii="Times New Roman" w:hAnsi="Times New Roman" w:cs="Times New Roman"/>
          <w:sz w:val="28"/>
          <w:szCs w:val="28"/>
          <w:lang w:eastAsia="en-US"/>
        </w:rPr>
        <w:t>Кадая</w:t>
      </w:r>
      <w:proofErr w:type="spellEnd"/>
      <w:r w:rsidR="003B3CFA">
        <w:rPr>
          <w:rFonts w:ascii="Times New Roman" w:hAnsi="Times New Roman" w:cs="Times New Roman"/>
          <w:sz w:val="28"/>
          <w:szCs w:val="28"/>
          <w:lang w:eastAsia="en-US"/>
        </w:rPr>
        <w:t xml:space="preserve">  3  раза  в  месяц  по  определенным  </w:t>
      </w:r>
      <w:r w:rsidR="003B3CFA">
        <w:rPr>
          <w:rFonts w:ascii="Times New Roman" w:hAnsi="Times New Roman" w:cs="Times New Roman"/>
          <w:sz w:val="28"/>
          <w:szCs w:val="28"/>
          <w:lang w:eastAsia="en-US"/>
        </w:rPr>
        <w:lastRenderedPageBreak/>
        <w:t xml:space="preserve">числам. </w:t>
      </w:r>
      <w:r w:rsidR="00EE5D18" w:rsidRPr="003B3CFA">
        <w:rPr>
          <w:rFonts w:ascii="Times New Roman" w:hAnsi="Times New Roman" w:cs="Times New Roman"/>
          <w:sz w:val="28"/>
          <w:szCs w:val="28"/>
          <w:lang w:eastAsia="en-US"/>
        </w:rPr>
        <w:t xml:space="preserve">В  остальных  населенных  пунктах  применяется  бестарный метод сбора ТКО по  графикам в  таре собственника непосредственно в транспорт, предназначенный для транспортирования, без накопления ТКО на  контейнерных площадках и  вне  их. </w:t>
      </w:r>
      <w:r w:rsidR="003B3CFA">
        <w:rPr>
          <w:rFonts w:ascii="Times New Roman" w:hAnsi="Times New Roman" w:cs="Times New Roman"/>
          <w:sz w:val="28"/>
          <w:szCs w:val="28"/>
          <w:lang w:eastAsia="en-US"/>
        </w:rPr>
        <w:t>График  вывоза мусора предусматривает  вывоз  мусора один,  два  раза в  неделю, в  зависимости от  отдалённости и размеров населенного  пункта.</w:t>
      </w:r>
    </w:p>
    <w:p w:rsidR="00DF4F46" w:rsidRPr="00F30255" w:rsidRDefault="00DF4F46" w:rsidP="00364D44">
      <w:pPr>
        <w:pStyle w:val="a5"/>
        <w:spacing w:before="0" w:beforeAutospacing="0" w:after="0" w:afterAutospacing="0" w:line="300" w:lineRule="auto"/>
        <w:ind w:firstLine="709"/>
        <w:jc w:val="both"/>
        <w:rPr>
          <w:sz w:val="28"/>
          <w:szCs w:val="28"/>
        </w:rPr>
      </w:pPr>
      <w:r w:rsidRPr="003B3CFA">
        <w:rPr>
          <w:sz w:val="28"/>
          <w:szCs w:val="28"/>
        </w:rPr>
        <w:t xml:space="preserve">Движение мусоровозов по обслуживаемому участку регламентируется </w:t>
      </w:r>
      <w:r w:rsidRPr="00F30255">
        <w:rPr>
          <w:sz w:val="28"/>
          <w:szCs w:val="28"/>
        </w:rPr>
        <w:t>маршрутом движения до полной загрузки спец</w:t>
      </w:r>
      <w:r w:rsidR="00A16602" w:rsidRPr="00F30255">
        <w:rPr>
          <w:sz w:val="28"/>
          <w:szCs w:val="28"/>
        </w:rPr>
        <w:t>иальной</w:t>
      </w:r>
      <w:r w:rsidR="00CD5490" w:rsidRPr="00F30255">
        <w:rPr>
          <w:sz w:val="28"/>
          <w:szCs w:val="28"/>
        </w:rPr>
        <w:t xml:space="preserve"> </w:t>
      </w:r>
      <w:r w:rsidRPr="00F30255">
        <w:rPr>
          <w:sz w:val="28"/>
          <w:szCs w:val="28"/>
        </w:rPr>
        <w:t>автомашины.</w:t>
      </w:r>
    </w:p>
    <w:p w:rsidR="00DF4F46" w:rsidRPr="00F30255" w:rsidRDefault="00DF4F46" w:rsidP="00364D44">
      <w:pPr>
        <w:pStyle w:val="a5"/>
        <w:spacing w:before="0" w:beforeAutospacing="0" w:after="0" w:afterAutospacing="0" w:line="300" w:lineRule="auto"/>
        <w:ind w:firstLine="709"/>
        <w:jc w:val="both"/>
        <w:rPr>
          <w:sz w:val="28"/>
          <w:szCs w:val="28"/>
        </w:rPr>
      </w:pPr>
      <w:r w:rsidRPr="00F30255">
        <w:rPr>
          <w:sz w:val="28"/>
          <w:szCs w:val="28"/>
        </w:rPr>
        <w:t>Твердые бытовые отходы из муниципального образования вывозятся на договорных отношениях на полигон</w:t>
      </w:r>
      <w:r w:rsidR="00EE5D18" w:rsidRPr="00F30255">
        <w:rPr>
          <w:sz w:val="28"/>
          <w:szCs w:val="28"/>
        </w:rPr>
        <w:t>ы которые  расположены  вблизи каждого села.</w:t>
      </w:r>
      <w:r w:rsidRPr="00F30255">
        <w:rPr>
          <w:sz w:val="28"/>
          <w:szCs w:val="28"/>
        </w:rPr>
        <w:t xml:space="preserve"> </w:t>
      </w:r>
    </w:p>
    <w:p w:rsidR="00DF4F46" w:rsidRPr="00F30255" w:rsidRDefault="00DF4F46" w:rsidP="00364D44">
      <w:pPr>
        <w:widowControl w:val="0"/>
        <w:spacing w:after="0" w:line="300" w:lineRule="auto"/>
        <w:ind w:firstLine="709"/>
        <w:jc w:val="both"/>
        <w:rPr>
          <w:rFonts w:ascii="Times New Roman" w:hAnsi="Times New Roman" w:cs="Times New Roman"/>
          <w:sz w:val="28"/>
          <w:szCs w:val="28"/>
        </w:rPr>
      </w:pPr>
      <w:r w:rsidRPr="00F30255">
        <w:rPr>
          <w:rFonts w:ascii="Times New Roman" w:hAnsi="Times New Roman" w:cs="Times New Roman"/>
          <w:sz w:val="28"/>
          <w:szCs w:val="28"/>
        </w:rPr>
        <w:t xml:space="preserve">На территории муниципального образования </w:t>
      </w:r>
      <w:r w:rsidR="00EE5D18" w:rsidRPr="00F30255">
        <w:rPr>
          <w:rFonts w:ascii="Times New Roman" w:hAnsi="Times New Roman" w:cs="Times New Roman"/>
          <w:sz w:val="28"/>
          <w:szCs w:val="28"/>
        </w:rPr>
        <w:t xml:space="preserve">8 действующих скотомогильников, расположенных за пределами населенных  пунктов: с. Бура,  с. Средняя Борзя, с. </w:t>
      </w:r>
      <w:proofErr w:type="spellStart"/>
      <w:r w:rsidR="00EE5D18" w:rsidRPr="00F30255">
        <w:rPr>
          <w:rFonts w:ascii="Times New Roman" w:hAnsi="Times New Roman" w:cs="Times New Roman"/>
          <w:sz w:val="28"/>
          <w:szCs w:val="28"/>
        </w:rPr>
        <w:t>Кадая</w:t>
      </w:r>
      <w:proofErr w:type="spellEnd"/>
      <w:r w:rsidR="00EE5D18" w:rsidRPr="00F30255">
        <w:rPr>
          <w:rFonts w:ascii="Times New Roman" w:hAnsi="Times New Roman" w:cs="Times New Roman"/>
          <w:sz w:val="28"/>
          <w:szCs w:val="28"/>
        </w:rPr>
        <w:t xml:space="preserve">, с. </w:t>
      </w:r>
      <w:proofErr w:type="spellStart"/>
      <w:r w:rsidR="00EE5D18" w:rsidRPr="00F30255">
        <w:rPr>
          <w:rFonts w:ascii="Times New Roman" w:hAnsi="Times New Roman" w:cs="Times New Roman"/>
          <w:sz w:val="28"/>
          <w:szCs w:val="28"/>
        </w:rPr>
        <w:t>Шивия</w:t>
      </w:r>
      <w:proofErr w:type="spellEnd"/>
      <w:r w:rsidR="00EE5D18" w:rsidRPr="00F30255">
        <w:rPr>
          <w:rFonts w:ascii="Times New Roman" w:hAnsi="Times New Roman" w:cs="Times New Roman"/>
          <w:sz w:val="28"/>
          <w:szCs w:val="28"/>
        </w:rPr>
        <w:t xml:space="preserve">, с. </w:t>
      </w:r>
      <w:proofErr w:type="spellStart"/>
      <w:r w:rsidR="00EE5D18" w:rsidRPr="00F30255">
        <w:rPr>
          <w:rFonts w:ascii="Times New Roman" w:hAnsi="Times New Roman" w:cs="Times New Roman"/>
          <w:sz w:val="28"/>
          <w:szCs w:val="28"/>
        </w:rPr>
        <w:t>Чингильтуй</w:t>
      </w:r>
      <w:proofErr w:type="spellEnd"/>
      <w:r w:rsidR="00EE5D18" w:rsidRPr="00F30255">
        <w:rPr>
          <w:rFonts w:ascii="Times New Roman" w:hAnsi="Times New Roman" w:cs="Times New Roman"/>
          <w:sz w:val="28"/>
          <w:szCs w:val="28"/>
        </w:rPr>
        <w:t xml:space="preserve">, с. Нижний </w:t>
      </w:r>
      <w:proofErr w:type="spellStart"/>
      <w:r w:rsidR="00EE5D18" w:rsidRPr="00F30255">
        <w:rPr>
          <w:rFonts w:ascii="Times New Roman" w:hAnsi="Times New Roman" w:cs="Times New Roman"/>
          <w:sz w:val="28"/>
          <w:szCs w:val="28"/>
        </w:rPr>
        <w:t>Калгукан</w:t>
      </w:r>
      <w:proofErr w:type="spellEnd"/>
      <w:r w:rsidR="00EE5D18" w:rsidRPr="00F30255">
        <w:rPr>
          <w:rFonts w:ascii="Times New Roman" w:hAnsi="Times New Roman" w:cs="Times New Roman"/>
          <w:sz w:val="28"/>
          <w:szCs w:val="28"/>
        </w:rPr>
        <w:t>, с. Доно, с. Калга.</w:t>
      </w:r>
      <w:r w:rsidR="003B3CFA" w:rsidRPr="00F30255">
        <w:rPr>
          <w:rFonts w:ascii="Times New Roman" w:hAnsi="Times New Roman" w:cs="Times New Roman"/>
          <w:sz w:val="28"/>
          <w:szCs w:val="28"/>
        </w:rPr>
        <w:t xml:space="preserve">  Все  скотомогильники находятся  в  ведении субъекта </w:t>
      </w:r>
      <w:r w:rsidR="00632A2B" w:rsidRPr="00F30255">
        <w:rPr>
          <w:rFonts w:ascii="Times New Roman" w:hAnsi="Times New Roman" w:cs="Times New Roman"/>
          <w:sz w:val="28"/>
          <w:szCs w:val="28"/>
        </w:rPr>
        <w:t>–</w:t>
      </w:r>
      <w:r w:rsidR="003B3CFA" w:rsidRPr="00F30255">
        <w:rPr>
          <w:rFonts w:ascii="Times New Roman" w:hAnsi="Times New Roman" w:cs="Times New Roman"/>
          <w:sz w:val="28"/>
          <w:szCs w:val="28"/>
        </w:rPr>
        <w:t>Забайка</w:t>
      </w:r>
      <w:r w:rsidR="00632A2B" w:rsidRPr="00F30255">
        <w:rPr>
          <w:rFonts w:ascii="Times New Roman" w:hAnsi="Times New Roman" w:cs="Times New Roman"/>
          <w:sz w:val="28"/>
          <w:szCs w:val="28"/>
        </w:rPr>
        <w:t>льский  край.</w:t>
      </w:r>
    </w:p>
    <w:p w:rsidR="001B2C4D" w:rsidRPr="00F30255" w:rsidRDefault="001B2C4D" w:rsidP="00364D44">
      <w:pPr>
        <w:widowControl w:val="0"/>
        <w:spacing w:after="0" w:line="300" w:lineRule="auto"/>
        <w:ind w:firstLine="709"/>
        <w:jc w:val="both"/>
        <w:rPr>
          <w:rFonts w:ascii="Times New Roman" w:hAnsi="Times New Roman" w:cs="Times New Roman"/>
          <w:sz w:val="28"/>
          <w:szCs w:val="28"/>
        </w:rPr>
      </w:pPr>
      <w:r w:rsidRPr="00F30255">
        <w:rPr>
          <w:rFonts w:ascii="Times New Roman" w:hAnsi="Times New Roman" w:cs="Times New Roman"/>
          <w:sz w:val="28"/>
          <w:szCs w:val="28"/>
        </w:rPr>
        <w:t xml:space="preserve">Органом  осуществляющим санитарный и эпидемиологический надзор является </w:t>
      </w:r>
      <w:proofErr w:type="spellStart"/>
      <w:r w:rsidRPr="00F30255">
        <w:rPr>
          <w:rFonts w:ascii="Times New Roman" w:hAnsi="Times New Roman" w:cs="Times New Roman"/>
          <w:sz w:val="28"/>
          <w:szCs w:val="28"/>
        </w:rPr>
        <w:t>Роспотребнадзор</w:t>
      </w:r>
      <w:proofErr w:type="spellEnd"/>
      <w:r w:rsidRPr="00F30255">
        <w:rPr>
          <w:rFonts w:ascii="Times New Roman" w:hAnsi="Times New Roman" w:cs="Times New Roman"/>
          <w:sz w:val="28"/>
          <w:szCs w:val="28"/>
        </w:rPr>
        <w:t xml:space="preserve"> ближайшее  отделение  которого  распложено в  </w:t>
      </w:r>
      <w:proofErr w:type="spellStart"/>
      <w:r w:rsidRPr="00F30255">
        <w:rPr>
          <w:rFonts w:ascii="Times New Roman" w:hAnsi="Times New Roman" w:cs="Times New Roman"/>
          <w:sz w:val="28"/>
          <w:szCs w:val="28"/>
        </w:rPr>
        <w:t>п.г.т</w:t>
      </w:r>
      <w:proofErr w:type="spellEnd"/>
      <w:r w:rsidRPr="00F30255">
        <w:rPr>
          <w:rFonts w:ascii="Times New Roman" w:hAnsi="Times New Roman" w:cs="Times New Roman"/>
          <w:sz w:val="28"/>
          <w:szCs w:val="28"/>
        </w:rPr>
        <w:t xml:space="preserve"> </w:t>
      </w:r>
      <w:r w:rsidR="00F30255" w:rsidRPr="00F30255">
        <w:rPr>
          <w:rFonts w:ascii="Times New Roman" w:hAnsi="Times New Roman" w:cs="Times New Roman"/>
          <w:sz w:val="28"/>
          <w:szCs w:val="28"/>
        </w:rPr>
        <w:t>Забайкальск</w:t>
      </w:r>
      <w:r w:rsidRPr="00F30255">
        <w:rPr>
          <w:rFonts w:ascii="Times New Roman" w:hAnsi="Times New Roman" w:cs="Times New Roman"/>
          <w:sz w:val="28"/>
          <w:szCs w:val="28"/>
        </w:rPr>
        <w:t>.</w:t>
      </w:r>
    </w:p>
    <w:p w:rsidR="00F30255" w:rsidRPr="00F30255" w:rsidRDefault="00F30255" w:rsidP="00364D44">
      <w:pPr>
        <w:widowControl w:val="0"/>
        <w:spacing w:after="0" w:line="300" w:lineRule="auto"/>
        <w:ind w:firstLine="709"/>
        <w:jc w:val="both"/>
        <w:rPr>
          <w:rFonts w:ascii="Times New Roman" w:hAnsi="Times New Roman" w:cs="Times New Roman"/>
          <w:sz w:val="28"/>
          <w:szCs w:val="28"/>
        </w:rPr>
      </w:pPr>
      <w:r w:rsidRPr="00F30255">
        <w:rPr>
          <w:rFonts w:ascii="Times New Roman" w:hAnsi="Times New Roman" w:cs="Times New Roman"/>
          <w:sz w:val="28"/>
          <w:szCs w:val="28"/>
        </w:rPr>
        <w:t>Также на территории округа  имеется  ветеринарная  станция в  с. Калга и ветеринарные  врачи в  селах.</w:t>
      </w:r>
    </w:p>
    <w:p w:rsidR="001B2C4D" w:rsidRPr="00595DA9" w:rsidRDefault="001B2C4D" w:rsidP="00364D44">
      <w:pPr>
        <w:widowControl w:val="0"/>
        <w:spacing w:after="0" w:line="300" w:lineRule="auto"/>
        <w:ind w:firstLine="709"/>
        <w:jc w:val="both"/>
        <w:rPr>
          <w:rFonts w:ascii="Times New Roman" w:hAnsi="Times New Roman" w:cs="Times New Roman"/>
          <w:sz w:val="28"/>
          <w:szCs w:val="28"/>
          <w:highlight w:val="yellow"/>
          <w:em w:val="dot"/>
        </w:rPr>
      </w:pPr>
    </w:p>
    <w:p w:rsidR="003500ED" w:rsidRPr="00595DA9" w:rsidRDefault="007D4EA9" w:rsidP="007D4EA9">
      <w:pPr>
        <w:rPr>
          <w:sz w:val="28"/>
          <w:szCs w:val="28"/>
          <w:highlight w:val="yellow"/>
        </w:rPr>
      </w:pPr>
      <w:r w:rsidRPr="00595DA9">
        <w:rPr>
          <w:sz w:val="28"/>
          <w:szCs w:val="28"/>
          <w:highlight w:val="yellow"/>
        </w:rPr>
        <w:br w:type="page"/>
      </w:r>
    </w:p>
    <w:p w:rsidR="003500ED" w:rsidRPr="00632A2B" w:rsidRDefault="003500ED" w:rsidP="00006388">
      <w:pPr>
        <w:pStyle w:val="a8"/>
        <w:pageBreakBefore/>
        <w:numPr>
          <w:ilvl w:val="0"/>
          <w:numId w:val="17"/>
        </w:numPr>
        <w:tabs>
          <w:tab w:val="left" w:pos="1701"/>
        </w:tabs>
        <w:spacing w:after="0" w:line="360" w:lineRule="auto"/>
        <w:outlineLvl w:val="0"/>
        <w:rPr>
          <w:rStyle w:val="af8"/>
          <w:color w:val="auto"/>
        </w:rPr>
      </w:pPr>
      <w:bookmarkStart w:id="42" w:name="_Toc191989040"/>
      <w:r w:rsidRPr="00632A2B">
        <w:rPr>
          <w:rStyle w:val="af8"/>
          <w:color w:val="auto"/>
        </w:rPr>
        <w:lastRenderedPageBreak/>
        <w:t>ТЕРРИТОРИАЛЬНО-ПЛАНИРОВОЧНАЯ ОРГАНИЗАЦИЯ</w:t>
      </w:r>
      <w:bookmarkEnd w:id="42"/>
    </w:p>
    <w:p w:rsidR="003500ED" w:rsidRPr="00632A2B" w:rsidRDefault="003500ED" w:rsidP="00006388">
      <w:pPr>
        <w:pStyle w:val="af9"/>
        <w:numPr>
          <w:ilvl w:val="1"/>
          <w:numId w:val="18"/>
        </w:numPr>
        <w:tabs>
          <w:tab w:val="left" w:pos="1701"/>
        </w:tabs>
        <w:spacing w:after="0"/>
        <w:jc w:val="left"/>
        <w:outlineLvl w:val="1"/>
      </w:pPr>
      <w:bookmarkStart w:id="43" w:name="_Toc191989041"/>
      <w:r w:rsidRPr="00632A2B">
        <w:t>Территория муниципального образования. Существующее положение</w:t>
      </w:r>
      <w:bookmarkEnd w:id="43"/>
    </w:p>
    <w:p w:rsidR="0029473F" w:rsidRPr="0029473F" w:rsidRDefault="0029473F" w:rsidP="0029473F">
      <w:pPr>
        <w:widowControl w:val="0"/>
        <w:spacing w:after="0" w:line="360" w:lineRule="auto"/>
        <w:ind w:firstLine="709"/>
        <w:jc w:val="both"/>
        <w:rPr>
          <w:sz w:val="28"/>
        </w:rPr>
      </w:pPr>
      <w:r w:rsidRPr="0029473F">
        <w:rPr>
          <w:rFonts w:ascii="Times New Roman" w:hAnsi="Times New Roman" w:cs="Times New Roman"/>
          <w:sz w:val="28"/>
          <w:szCs w:val="28"/>
        </w:rPr>
        <w:t>Муниципальное образование Калганский муниципальный  округ Забайкальского края наделено статусом  округа в соответствии с Законом Забайкальского края «О преобразовании всех поселений, входящих в состав муниципального округа «Калганский район» Забайкальского края, в Калганский муниципальный округ Забайкальского края» №2218-ЗЗК от 05.06.2023 г.</w:t>
      </w:r>
      <w:r w:rsidRPr="0029473F">
        <w:rPr>
          <w:color w:val="1D4A66"/>
          <w:sz w:val="21"/>
          <w:szCs w:val="21"/>
        </w:rPr>
        <w:t xml:space="preserve"> </w:t>
      </w:r>
    </w:p>
    <w:p w:rsidR="0029473F" w:rsidRPr="0029473F" w:rsidRDefault="0029473F" w:rsidP="0029473F">
      <w:pPr>
        <w:pStyle w:val="a5"/>
        <w:spacing w:before="0" w:beforeAutospacing="0" w:after="0" w:afterAutospacing="0" w:line="360" w:lineRule="auto"/>
        <w:ind w:firstLine="709"/>
        <w:jc w:val="both"/>
        <w:rPr>
          <w:sz w:val="28"/>
          <w:szCs w:val="28"/>
        </w:rPr>
      </w:pPr>
      <w:r w:rsidRPr="001B2E74">
        <w:rPr>
          <w:sz w:val="28"/>
          <w:szCs w:val="28"/>
        </w:rPr>
        <w:t xml:space="preserve">В соответствии с Законом Забайкальского края «О преобразовании всех поселений, входящих в состав муниципального </w:t>
      </w:r>
      <w:r>
        <w:rPr>
          <w:sz w:val="28"/>
          <w:szCs w:val="28"/>
        </w:rPr>
        <w:t>округа</w:t>
      </w:r>
      <w:r w:rsidRPr="001B2E74">
        <w:rPr>
          <w:sz w:val="28"/>
          <w:szCs w:val="28"/>
        </w:rPr>
        <w:t xml:space="preserve"> «Калганский район» Забайкальского края, в Калганский муниципальный округ Забайкальского края» №2218-ЗЗК от 05.06.2023 г.</w:t>
      </w:r>
      <w:r w:rsidRPr="001B2E74">
        <w:rPr>
          <w:color w:val="1D4A66"/>
          <w:sz w:val="28"/>
          <w:szCs w:val="28"/>
        </w:rPr>
        <w:t xml:space="preserve"> </w:t>
      </w:r>
      <w:r w:rsidRPr="001B2E74">
        <w:rPr>
          <w:sz w:val="28"/>
          <w:szCs w:val="28"/>
        </w:rPr>
        <w:t xml:space="preserve"> состав территории Калганского муниципального округа входят следующие населенные пункты: село Бура, село Бура 1-я, село Верхний </w:t>
      </w:r>
      <w:proofErr w:type="spellStart"/>
      <w:r w:rsidRPr="001B2E74">
        <w:rPr>
          <w:sz w:val="28"/>
          <w:szCs w:val="28"/>
        </w:rPr>
        <w:t>Калгукан</w:t>
      </w:r>
      <w:proofErr w:type="spellEnd"/>
      <w:r w:rsidRPr="001B2E74">
        <w:rPr>
          <w:sz w:val="28"/>
          <w:szCs w:val="28"/>
        </w:rPr>
        <w:t xml:space="preserve">, село Доно, село Доно 1-е, село Запокровский, село </w:t>
      </w:r>
      <w:proofErr w:type="spellStart"/>
      <w:r w:rsidRPr="001B2E74">
        <w:rPr>
          <w:sz w:val="28"/>
          <w:szCs w:val="28"/>
        </w:rPr>
        <w:t>Кадая</w:t>
      </w:r>
      <w:proofErr w:type="spellEnd"/>
      <w:r w:rsidRPr="001B2E74">
        <w:rPr>
          <w:sz w:val="28"/>
          <w:szCs w:val="28"/>
        </w:rPr>
        <w:t xml:space="preserve">, село </w:t>
      </w:r>
      <w:proofErr w:type="spellStart"/>
      <w:r w:rsidRPr="001B2E74">
        <w:rPr>
          <w:sz w:val="28"/>
          <w:szCs w:val="28"/>
        </w:rPr>
        <w:t>Кадая</w:t>
      </w:r>
      <w:proofErr w:type="spellEnd"/>
      <w:r w:rsidRPr="001B2E74">
        <w:rPr>
          <w:sz w:val="28"/>
          <w:szCs w:val="28"/>
        </w:rPr>
        <w:t xml:space="preserve"> 1-я, село Калга, село Козлово, село Нижний </w:t>
      </w:r>
      <w:proofErr w:type="spellStart"/>
      <w:r w:rsidRPr="001B2E74">
        <w:rPr>
          <w:sz w:val="28"/>
          <w:szCs w:val="28"/>
        </w:rPr>
        <w:t>Калгукан</w:t>
      </w:r>
      <w:proofErr w:type="spellEnd"/>
      <w:r w:rsidRPr="001B2E74">
        <w:rPr>
          <w:sz w:val="28"/>
          <w:szCs w:val="28"/>
        </w:rPr>
        <w:t xml:space="preserve">, село Нижний </w:t>
      </w:r>
      <w:proofErr w:type="spellStart"/>
      <w:r w:rsidRPr="001B2E74">
        <w:rPr>
          <w:sz w:val="28"/>
          <w:szCs w:val="28"/>
        </w:rPr>
        <w:t>Калгукан</w:t>
      </w:r>
      <w:proofErr w:type="spellEnd"/>
      <w:r w:rsidRPr="001B2E74">
        <w:rPr>
          <w:sz w:val="28"/>
          <w:szCs w:val="28"/>
        </w:rPr>
        <w:t xml:space="preserve"> 1-й, село </w:t>
      </w:r>
      <w:r w:rsidRPr="0029473F">
        <w:rPr>
          <w:sz w:val="28"/>
          <w:szCs w:val="28"/>
        </w:rPr>
        <w:t xml:space="preserve">Средняя Борзя, село </w:t>
      </w:r>
      <w:proofErr w:type="spellStart"/>
      <w:r w:rsidRPr="0029473F">
        <w:rPr>
          <w:sz w:val="28"/>
          <w:szCs w:val="28"/>
        </w:rPr>
        <w:t>Чингильтуй</w:t>
      </w:r>
      <w:proofErr w:type="spellEnd"/>
      <w:r w:rsidRPr="0029473F">
        <w:rPr>
          <w:sz w:val="28"/>
          <w:szCs w:val="28"/>
        </w:rPr>
        <w:t xml:space="preserve">, село Чупрово, село </w:t>
      </w:r>
      <w:proofErr w:type="spellStart"/>
      <w:r w:rsidRPr="0029473F">
        <w:rPr>
          <w:sz w:val="28"/>
          <w:szCs w:val="28"/>
        </w:rPr>
        <w:t>Шивия</w:t>
      </w:r>
      <w:proofErr w:type="spellEnd"/>
      <w:r w:rsidRPr="0029473F">
        <w:rPr>
          <w:sz w:val="28"/>
          <w:szCs w:val="28"/>
        </w:rPr>
        <w:t>.</w:t>
      </w:r>
    </w:p>
    <w:p w:rsidR="00DB452A" w:rsidRPr="0029473F" w:rsidRDefault="00DB452A" w:rsidP="00086042">
      <w:pPr>
        <w:spacing w:after="0" w:line="360" w:lineRule="auto"/>
        <w:ind w:firstLine="709"/>
        <w:jc w:val="both"/>
        <w:rPr>
          <w:rFonts w:ascii="Times New Roman" w:hAnsi="Times New Roman" w:cs="Times New Roman"/>
          <w:sz w:val="28"/>
          <w:szCs w:val="28"/>
        </w:rPr>
      </w:pPr>
      <w:r w:rsidRPr="0029473F">
        <w:rPr>
          <w:rFonts w:ascii="Times New Roman" w:hAnsi="Times New Roman" w:cs="Times New Roman"/>
          <w:sz w:val="28"/>
          <w:szCs w:val="28"/>
        </w:rPr>
        <w:t>В настоящее время границы населённых пунктов, входящих в состав муниципального образования определены и окончательно закреплены в составе настоящего генерального плана в соответствии с положениями Земельного кодекса РФ.</w:t>
      </w:r>
    </w:p>
    <w:p w:rsidR="00BF668D" w:rsidRPr="00606B69" w:rsidRDefault="00FC5788" w:rsidP="00086042">
      <w:pPr>
        <w:spacing w:after="0" w:line="360" w:lineRule="auto"/>
        <w:ind w:firstLine="709"/>
        <w:jc w:val="both"/>
        <w:rPr>
          <w:rFonts w:ascii="Times New Roman" w:hAnsi="Times New Roman" w:cs="Times New Roman"/>
          <w:sz w:val="28"/>
          <w:szCs w:val="28"/>
        </w:rPr>
      </w:pPr>
      <w:r w:rsidRPr="00606B69">
        <w:rPr>
          <w:rFonts w:ascii="Times New Roman" w:hAnsi="Times New Roman" w:cs="Times New Roman"/>
          <w:sz w:val="28"/>
          <w:szCs w:val="28"/>
        </w:rPr>
        <w:t xml:space="preserve">В основе архитектурно-планировочной структуры </w:t>
      </w:r>
      <w:r w:rsidR="00BF668D" w:rsidRPr="00606B69">
        <w:rPr>
          <w:rFonts w:ascii="Times New Roman" w:hAnsi="Times New Roman" w:cs="Times New Roman"/>
          <w:sz w:val="28"/>
          <w:szCs w:val="28"/>
        </w:rPr>
        <w:t xml:space="preserve">населенных  пунктов лежит в  основном смешанная </w:t>
      </w:r>
      <w:r w:rsidR="00D309E3" w:rsidRPr="00606B69">
        <w:rPr>
          <w:rFonts w:ascii="Times New Roman" w:hAnsi="Times New Roman" w:cs="Times New Roman"/>
          <w:sz w:val="28"/>
          <w:szCs w:val="28"/>
        </w:rPr>
        <w:t xml:space="preserve"> </w:t>
      </w:r>
      <w:r w:rsidRPr="00606B69">
        <w:rPr>
          <w:rFonts w:ascii="Times New Roman" w:hAnsi="Times New Roman" w:cs="Times New Roman"/>
          <w:sz w:val="28"/>
          <w:szCs w:val="28"/>
        </w:rPr>
        <w:t>схема размещения</w:t>
      </w:r>
      <w:r w:rsidR="003C4ECC" w:rsidRPr="00606B69">
        <w:rPr>
          <w:rFonts w:ascii="Times New Roman" w:hAnsi="Times New Roman" w:cs="Times New Roman"/>
          <w:sz w:val="28"/>
          <w:szCs w:val="28"/>
        </w:rPr>
        <w:t xml:space="preserve"> основных</w:t>
      </w:r>
      <w:r w:rsidRPr="00606B69">
        <w:rPr>
          <w:rFonts w:ascii="Times New Roman" w:hAnsi="Times New Roman" w:cs="Times New Roman"/>
          <w:sz w:val="28"/>
          <w:szCs w:val="28"/>
        </w:rPr>
        <w:t xml:space="preserve"> улиц</w:t>
      </w:r>
      <w:r w:rsidR="00BF668D" w:rsidRPr="00606B69">
        <w:rPr>
          <w:rFonts w:ascii="Times New Roman" w:hAnsi="Times New Roman" w:cs="Times New Roman"/>
          <w:sz w:val="28"/>
          <w:szCs w:val="28"/>
        </w:rPr>
        <w:t>.</w:t>
      </w:r>
    </w:p>
    <w:p w:rsidR="00FC5788" w:rsidRPr="00595DA9" w:rsidRDefault="00235FC6" w:rsidP="00086042">
      <w:pPr>
        <w:spacing w:after="0" w:line="360" w:lineRule="auto"/>
        <w:ind w:firstLine="709"/>
        <w:jc w:val="both"/>
        <w:rPr>
          <w:rFonts w:ascii="Times New Roman" w:hAnsi="Times New Roman" w:cs="Times New Roman"/>
          <w:sz w:val="28"/>
          <w:szCs w:val="28"/>
          <w:highlight w:val="yellow"/>
        </w:rPr>
      </w:pPr>
      <w:r w:rsidRPr="00606B69">
        <w:rPr>
          <w:rFonts w:ascii="Times New Roman" w:hAnsi="Times New Roman" w:cs="Times New Roman"/>
          <w:sz w:val="28"/>
          <w:szCs w:val="28"/>
        </w:rPr>
        <w:t xml:space="preserve">Административным  центром </w:t>
      </w:r>
      <w:r w:rsidR="00BF668D" w:rsidRPr="00606B69">
        <w:rPr>
          <w:rFonts w:ascii="Times New Roman" w:hAnsi="Times New Roman" w:cs="Times New Roman"/>
          <w:sz w:val="28"/>
          <w:szCs w:val="28"/>
        </w:rPr>
        <w:t>муниципального</w:t>
      </w:r>
      <w:r w:rsidRPr="00606B69">
        <w:rPr>
          <w:rFonts w:ascii="Times New Roman" w:hAnsi="Times New Roman" w:cs="Times New Roman"/>
          <w:sz w:val="28"/>
          <w:szCs w:val="28"/>
        </w:rPr>
        <w:t xml:space="preserve"> образования Калганский муниципальный  округ является с.  Ка</w:t>
      </w:r>
      <w:r w:rsidR="006D6AC0" w:rsidRPr="00606B69">
        <w:rPr>
          <w:rFonts w:ascii="Times New Roman" w:hAnsi="Times New Roman" w:cs="Times New Roman"/>
          <w:sz w:val="28"/>
          <w:szCs w:val="28"/>
        </w:rPr>
        <w:t xml:space="preserve">лга, </w:t>
      </w:r>
      <w:r w:rsidRPr="00606B69">
        <w:rPr>
          <w:rFonts w:ascii="Times New Roman" w:hAnsi="Times New Roman" w:cs="Times New Roman"/>
          <w:sz w:val="28"/>
          <w:szCs w:val="28"/>
        </w:rPr>
        <w:t>расположен</w:t>
      </w:r>
      <w:r w:rsidR="006D6AC0" w:rsidRPr="00606B69">
        <w:rPr>
          <w:rFonts w:ascii="Times New Roman" w:hAnsi="Times New Roman" w:cs="Times New Roman"/>
          <w:sz w:val="28"/>
          <w:szCs w:val="28"/>
        </w:rPr>
        <w:t>н</w:t>
      </w:r>
      <w:r w:rsidRPr="00606B69">
        <w:rPr>
          <w:rFonts w:ascii="Times New Roman" w:hAnsi="Times New Roman" w:cs="Times New Roman"/>
          <w:sz w:val="28"/>
          <w:szCs w:val="28"/>
        </w:rPr>
        <w:t>о</w:t>
      </w:r>
      <w:r w:rsidR="006D6AC0" w:rsidRPr="00606B69">
        <w:rPr>
          <w:rFonts w:ascii="Times New Roman" w:hAnsi="Times New Roman" w:cs="Times New Roman"/>
          <w:sz w:val="28"/>
          <w:szCs w:val="28"/>
        </w:rPr>
        <w:t>е</w:t>
      </w:r>
      <w:r w:rsidRPr="00606B69">
        <w:rPr>
          <w:rFonts w:ascii="Times New Roman" w:hAnsi="Times New Roman" w:cs="Times New Roman"/>
          <w:sz w:val="28"/>
          <w:szCs w:val="28"/>
        </w:rPr>
        <w:t xml:space="preserve"> в  центре муниципального образования</w:t>
      </w:r>
      <w:r w:rsidR="006D6AC0" w:rsidRPr="00606B69">
        <w:rPr>
          <w:rFonts w:ascii="Times New Roman" w:hAnsi="Times New Roman" w:cs="Times New Roman"/>
          <w:sz w:val="28"/>
          <w:szCs w:val="28"/>
        </w:rPr>
        <w:t xml:space="preserve"> и географически. </w:t>
      </w:r>
      <w:r w:rsidRPr="00606B69">
        <w:rPr>
          <w:rFonts w:ascii="Times New Roman" w:hAnsi="Times New Roman" w:cs="Times New Roman"/>
          <w:sz w:val="28"/>
          <w:szCs w:val="28"/>
        </w:rPr>
        <w:t xml:space="preserve"> </w:t>
      </w:r>
      <w:r w:rsidR="006D6AC0" w:rsidRPr="00606B69">
        <w:rPr>
          <w:rFonts w:ascii="Times New Roman" w:hAnsi="Times New Roman" w:cs="Times New Roman"/>
          <w:sz w:val="28"/>
          <w:szCs w:val="28"/>
        </w:rPr>
        <w:t xml:space="preserve">Административный центр с  </w:t>
      </w:r>
      <w:r w:rsidR="00606B69" w:rsidRPr="00606B69">
        <w:rPr>
          <w:rFonts w:ascii="Times New Roman" w:hAnsi="Times New Roman" w:cs="Times New Roman"/>
          <w:sz w:val="28"/>
          <w:szCs w:val="28"/>
        </w:rPr>
        <w:t>другими</w:t>
      </w:r>
      <w:r w:rsidR="006D6AC0" w:rsidRPr="00606B69">
        <w:rPr>
          <w:rFonts w:ascii="Times New Roman" w:hAnsi="Times New Roman" w:cs="Times New Roman"/>
          <w:sz w:val="28"/>
          <w:szCs w:val="28"/>
        </w:rPr>
        <w:t xml:space="preserve"> населенными пунктами соединяет </w:t>
      </w:r>
      <w:r w:rsidRPr="00606B69">
        <w:rPr>
          <w:rFonts w:ascii="Times New Roman" w:hAnsi="Times New Roman" w:cs="Times New Roman"/>
          <w:sz w:val="28"/>
          <w:szCs w:val="28"/>
        </w:rPr>
        <w:t xml:space="preserve">  автомобильная  дорога общего пользования регионального значения Забайкальского кря 76К-011 Ивановка-Александровский Завод-Борзя</w:t>
      </w:r>
      <w:r w:rsidR="00606B69" w:rsidRPr="00606B69">
        <w:rPr>
          <w:rFonts w:ascii="Times New Roman" w:hAnsi="Times New Roman" w:cs="Times New Roman"/>
          <w:sz w:val="28"/>
          <w:szCs w:val="28"/>
        </w:rPr>
        <w:t xml:space="preserve"> и дороги местного  значения.  Самые  отдаленные  населенные  пункты с. Козлово, с. Бура, с. Бура 1-я</w:t>
      </w:r>
      <w:r w:rsidR="00606B69" w:rsidRPr="005D2E5A">
        <w:rPr>
          <w:rFonts w:ascii="Times New Roman" w:hAnsi="Times New Roman" w:cs="Times New Roman"/>
          <w:sz w:val="28"/>
          <w:szCs w:val="28"/>
        </w:rPr>
        <w:t xml:space="preserve">. </w:t>
      </w:r>
      <w:r w:rsidR="005D2E5A">
        <w:rPr>
          <w:rFonts w:ascii="Times New Roman" w:hAnsi="Times New Roman" w:cs="Times New Roman"/>
          <w:sz w:val="28"/>
          <w:szCs w:val="28"/>
        </w:rPr>
        <w:t xml:space="preserve">Населенные  пункты,  за  исключением  административного  центра  </w:t>
      </w:r>
      <w:proofErr w:type="spellStart"/>
      <w:r w:rsidR="005D2E5A">
        <w:rPr>
          <w:rFonts w:ascii="Times New Roman" w:hAnsi="Times New Roman" w:cs="Times New Roman"/>
          <w:sz w:val="28"/>
          <w:szCs w:val="28"/>
        </w:rPr>
        <w:t>молозаселены</w:t>
      </w:r>
      <w:proofErr w:type="spellEnd"/>
      <w:r w:rsidR="005D2E5A">
        <w:rPr>
          <w:rFonts w:ascii="Times New Roman" w:hAnsi="Times New Roman" w:cs="Times New Roman"/>
          <w:sz w:val="28"/>
          <w:szCs w:val="28"/>
        </w:rPr>
        <w:t xml:space="preserve"> и численность населения  составляет от 100 до 350  человек. В с. </w:t>
      </w:r>
      <w:r w:rsidR="005D2E5A">
        <w:rPr>
          <w:rFonts w:ascii="Times New Roman" w:hAnsi="Times New Roman" w:cs="Times New Roman"/>
          <w:sz w:val="28"/>
          <w:szCs w:val="28"/>
        </w:rPr>
        <w:lastRenderedPageBreak/>
        <w:t xml:space="preserve">Запокровский 4 человека. </w:t>
      </w:r>
      <w:r w:rsidR="00FC5788" w:rsidRPr="005D2E5A">
        <w:rPr>
          <w:rFonts w:ascii="Times New Roman" w:hAnsi="Times New Roman" w:cs="Times New Roman"/>
          <w:sz w:val="28"/>
          <w:szCs w:val="28"/>
        </w:rPr>
        <w:t>Общие соедин</w:t>
      </w:r>
      <w:r w:rsidR="005D2E5A" w:rsidRPr="005D2E5A">
        <w:rPr>
          <w:rFonts w:ascii="Times New Roman" w:hAnsi="Times New Roman" w:cs="Times New Roman"/>
          <w:sz w:val="28"/>
          <w:szCs w:val="28"/>
        </w:rPr>
        <w:t>яющие объекты инфраструктуры</w:t>
      </w:r>
      <w:r w:rsidR="00FC5788" w:rsidRPr="005D2E5A">
        <w:rPr>
          <w:rFonts w:ascii="Times New Roman" w:hAnsi="Times New Roman" w:cs="Times New Roman"/>
          <w:sz w:val="28"/>
          <w:szCs w:val="28"/>
        </w:rPr>
        <w:t xml:space="preserve"> предусмотрены исходя из минимальных расстояний до них от жилых зон.</w:t>
      </w:r>
    </w:p>
    <w:p w:rsidR="00FC5788" w:rsidRPr="005D2E5A" w:rsidRDefault="00FC5788" w:rsidP="00086042">
      <w:pPr>
        <w:spacing w:after="0" w:line="360" w:lineRule="auto"/>
        <w:ind w:firstLine="709"/>
        <w:jc w:val="both"/>
        <w:rPr>
          <w:rFonts w:ascii="Times New Roman" w:hAnsi="Times New Roman" w:cs="Times New Roman"/>
          <w:sz w:val="28"/>
          <w:szCs w:val="28"/>
        </w:rPr>
      </w:pPr>
      <w:r w:rsidRPr="005D2E5A">
        <w:rPr>
          <w:rFonts w:ascii="Times New Roman" w:hAnsi="Times New Roman" w:cs="Times New Roman"/>
          <w:sz w:val="28"/>
          <w:szCs w:val="28"/>
        </w:rPr>
        <w:t>Таким образом</w:t>
      </w:r>
      <w:r w:rsidR="000B3C74" w:rsidRPr="005D2E5A">
        <w:rPr>
          <w:rFonts w:ascii="Times New Roman" w:hAnsi="Times New Roman" w:cs="Times New Roman"/>
          <w:sz w:val="28"/>
          <w:szCs w:val="28"/>
        </w:rPr>
        <w:t>,</w:t>
      </w:r>
      <w:r w:rsidRPr="005D2E5A">
        <w:rPr>
          <w:rFonts w:ascii="Times New Roman" w:hAnsi="Times New Roman" w:cs="Times New Roman"/>
          <w:sz w:val="28"/>
          <w:szCs w:val="28"/>
        </w:rPr>
        <w:t xml:space="preserve"> обеспечивается целостность </w:t>
      </w:r>
      <w:r w:rsidR="005D2E5A" w:rsidRPr="005D2E5A">
        <w:rPr>
          <w:rFonts w:ascii="Times New Roman" w:hAnsi="Times New Roman" w:cs="Times New Roman"/>
          <w:sz w:val="28"/>
          <w:szCs w:val="28"/>
        </w:rPr>
        <w:t>муниципального  образования.</w:t>
      </w:r>
    </w:p>
    <w:p w:rsidR="003500ED" w:rsidRPr="00837782" w:rsidRDefault="003500ED" w:rsidP="00086042">
      <w:pPr>
        <w:spacing w:after="0" w:line="360" w:lineRule="auto"/>
        <w:ind w:firstLine="709"/>
        <w:jc w:val="both"/>
        <w:rPr>
          <w:rFonts w:ascii="Times New Roman" w:hAnsi="Times New Roman" w:cs="Times New Roman"/>
          <w:sz w:val="28"/>
          <w:szCs w:val="28"/>
        </w:rPr>
      </w:pPr>
      <w:r w:rsidRPr="00837782">
        <w:rPr>
          <w:rFonts w:ascii="Times New Roman" w:hAnsi="Times New Roman" w:cs="Times New Roman"/>
          <w:sz w:val="28"/>
          <w:szCs w:val="28"/>
        </w:rPr>
        <w:t xml:space="preserve">Из общего количества земель застроено порядка </w:t>
      </w:r>
      <w:r w:rsidR="008C6309" w:rsidRPr="00837782">
        <w:rPr>
          <w:rFonts w:ascii="Times New Roman" w:hAnsi="Times New Roman" w:cs="Times New Roman"/>
          <w:sz w:val="28"/>
          <w:szCs w:val="28"/>
        </w:rPr>
        <w:t>33,5</w:t>
      </w:r>
      <w:r w:rsidRPr="00837782">
        <w:rPr>
          <w:rFonts w:ascii="Times New Roman" w:hAnsi="Times New Roman" w:cs="Times New Roman"/>
          <w:sz w:val="28"/>
          <w:szCs w:val="28"/>
        </w:rPr>
        <w:t xml:space="preserve">%, в том числе около </w:t>
      </w:r>
      <w:r w:rsidR="008C6309" w:rsidRPr="00837782">
        <w:rPr>
          <w:rFonts w:ascii="Times New Roman" w:hAnsi="Times New Roman" w:cs="Times New Roman"/>
          <w:sz w:val="28"/>
          <w:szCs w:val="28"/>
        </w:rPr>
        <w:t>6,3 </w:t>
      </w:r>
      <w:r w:rsidRPr="00837782">
        <w:rPr>
          <w:rFonts w:ascii="Times New Roman" w:hAnsi="Times New Roman" w:cs="Times New Roman"/>
          <w:sz w:val="28"/>
          <w:szCs w:val="28"/>
        </w:rPr>
        <w:t>% входит в состав жилых и общественно-деловых зон, остальные</w:t>
      </w:r>
      <w:r w:rsidR="006E75A7" w:rsidRPr="00837782">
        <w:rPr>
          <w:rFonts w:ascii="Times New Roman" w:hAnsi="Times New Roman" w:cs="Times New Roman"/>
          <w:sz w:val="28"/>
          <w:szCs w:val="28"/>
        </w:rPr>
        <w:t xml:space="preserve"> </w:t>
      </w:r>
      <w:r w:rsidRPr="00837782">
        <w:rPr>
          <w:rFonts w:ascii="Times New Roman" w:hAnsi="Times New Roman" w:cs="Times New Roman"/>
          <w:sz w:val="28"/>
          <w:szCs w:val="28"/>
        </w:rPr>
        <w:t>– в состав производственных зон, зон инженерной и транспортной инфраструктуры.</w:t>
      </w:r>
    </w:p>
    <w:p w:rsidR="003500ED" w:rsidRPr="005D2E5A" w:rsidRDefault="003500ED" w:rsidP="00006388">
      <w:pPr>
        <w:pStyle w:val="af9"/>
        <w:numPr>
          <w:ilvl w:val="1"/>
          <w:numId w:val="18"/>
        </w:numPr>
        <w:tabs>
          <w:tab w:val="left" w:pos="1701"/>
        </w:tabs>
        <w:spacing w:after="0"/>
        <w:ind w:left="0" w:firstLine="709"/>
        <w:jc w:val="left"/>
        <w:outlineLvl w:val="1"/>
      </w:pPr>
      <w:bookmarkStart w:id="44" w:name="_Toc191989042"/>
      <w:r w:rsidRPr="005D2E5A">
        <w:t>Территориальные ресурсы</w:t>
      </w:r>
      <w:bookmarkEnd w:id="44"/>
    </w:p>
    <w:p w:rsidR="003500ED" w:rsidRPr="005D2E5A" w:rsidRDefault="003500ED" w:rsidP="00086042">
      <w:pPr>
        <w:spacing w:after="0" w:line="360" w:lineRule="auto"/>
        <w:ind w:firstLine="709"/>
        <w:jc w:val="both"/>
        <w:rPr>
          <w:rFonts w:ascii="Times New Roman" w:hAnsi="Times New Roman"/>
          <w:sz w:val="28"/>
          <w:szCs w:val="28"/>
        </w:rPr>
      </w:pPr>
      <w:r w:rsidRPr="005D2E5A">
        <w:rPr>
          <w:rFonts w:ascii="Times New Roman" w:hAnsi="Times New Roman"/>
          <w:sz w:val="28"/>
          <w:szCs w:val="28"/>
        </w:rPr>
        <w:t xml:space="preserve">С целью определения территориальных ресурсов для развития </w:t>
      </w:r>
      <w:r w:rsidR="005D2E5A" w:rsidRPr="005D2E5A">
        <w:rPr>
          <w:rFonts w:ascii="Times New Roman" w:hAnsi="Times New Roman"/>
          <w:sz w:val="28"/>
          <w:szCs w:val="28"/>
        </w:rPr>
        <w:t>муниципального</w:t>
      </w:r>
      <w:r w:rsidR="006212A6" w:rsidRPr="005D2E5A">
        <w:rPr>
          <w:rFonts w:ascii="Times New Roman" w:hAnsi="Times New Roman"/>
          <w:sz w:val="28"/>
          <w:szCs w:val="28"/>
        </w:rPr>
        <w:t xml:space="preserve"> округа</w:t>
      </w:r>
      <w:r w:rsidRPr="005D2E5A">
        <w:rPr>
          <w:rFonts w:ascii="Times New Roman" w:hAnsi="Times New Roman"/>
          <w:sz w:val="28"/>
          <w:szCs w:val="28"/>
        </w:rPr>
        <w:t xml:space="preserve"> на стадии генерального плана, была выполнена оценка территории, в процессе которой были определены:</w:t>
      </w:r>
    </w:p>
    <w:p w:rsidR="003500ED" w:rsidRPr="005D2E5A" w:rsidRDefault="003500ED" w:rsidP="00006388">
      <w:pPr>
        <w:pStyle w:val="a8"/>
        <w:numPr>
          <w:ilvl w:val="0"/>
          <w:numId w:val="15"/>
        </w:numPr>
        <w:tabs>
          <w:tab w:val="left" w:pos="1418"/>
        </w:tabs>
        <w:spacing w:after="0" w:line="360" w:lineRule="auto"/>
        <w:ind w:left="0" w:firstLine="709"/>
        <w:jc w:val="both"/>
        <w:rPr>
          <w:rFonts w:ascii="Times New Roman" w:hAnsi="Times New Roman"/>
          <w:sz w:val="28"/>
          <w:szCs w:val="28"/>
        </w:rPr>
      </w:pPr>
      <w:r w:rsidRPr="005D2E5A">
        <w:rPr>
          <w:rFonts w:ascii="Times New Roman" w:hAnsi="Times New Roman"/>
          <w:sz w:val="28"/>
          <w:szCs w:val="28"/>
        </w:rPr>
        <w:t>планировочные ограничения в использовании территорий населенных пунктов;</w:t>
      </w:r>
    </w:p>
    <w:p w:rsidR="003500ED" w:rsidRPr="005D2E5A" w:rsidRDefault="003500ED" w:rsidP="00006388">
      <w:pPr>
        <w:pStyle w:val="a8"/>
        <w:numPr>
          <w:ilvl w:val="0"/>
          <w:numId w:val="15"/>
        </w:numPr>
        <w:tabs>
          <w:tab w:val="left" w:pos="1418"/>
        </w:tabs>
        <w:spacing w:after="0" w:line="360" w:lineRule="auto"/>
        <w:ind w:left="0" w:firstLine="709"/>
        <w:jc w:val="both"/>
        <w:rPr>
          <w:rFonts w:ascii="Times New Roman" w:hAnsi="Times New Roman"/>
          <w:sz w:val="28"/>
          <w:szCs w:val="28"/>
        </w:rPr>
      </w:pPr>
      <w:r w:rsidRPr="005D2E5A">
        <w:rPr>
          <w:rFonts w:ascii="Times New Roman" w:hAnsi="Times New Roman"/>
          <w:sz w:val="28"/>
          <w:szCs w:val="28"/>
        </w:rPr>
        <w:t>источники негативного воздействия на окружающую среду и ареалы этого воздействия;</w:t>
      </w:r>
    </w:p>
    <w:p w:rsidR="003500ED" w:rsidRPr="005D2E5A" w:rsidRDefault="003500ED" w:rsidP="00006388">
      <w:pPr>
        <w:pStyle w:val="a8"/>
        <w:numPr>
          <w:ilvl w:val="0"/>
          <w:numId w:val="15"/>
        </w:numPr>
        <w:tabs>
          <w:tab w:val="left" w:pos="1418"/>
        </w:tabs>
        <w:spacing w:after="0" w:line="360" w:lineRule="auto"/>
        <w:ind w:left="0" w:firstLine="709"/>
        <w:jc w:val="both"/>
        <w:rPr>
          <w:rFonts w:ascii="Times New Roman" w:hAnsi="Times New Roman"/>
          <w:sz w:val="28"/>
          <w:szCs w:val="28"/>
        </w:rPr>
      </w:pPr>
      <w:r w:rsidRPr="005D2E5A">
        <w:rPr>
          <w:rFonts w:ascii="Times New Roman" w:hAnsi="Times New Roman"/>
          <w:sz w:val="28"/>
          <w:szCs w:val="28"/>
        </w:rPr>
        <w:t>степень соответствия основных видов функционального использования территорий их местоположению, требованиям нормативного использования;</w:t>
      </w:r>
    </w:p>
    <w:p w:rsidR="003500ED" w:rsidRPr="005D2E5A" w:rsidRDefault="003500ED" w:rsidP="00006388">
      <w:pPr>
        <w:pStyle w:val="a8"/>
        <w:numPr>
          <w:ilvl w:val="0"/>
          <w:numId w:val="15"/>
        </w:numPr>
        <w:tabs>
          <w:tab w:val="left" w:pos="1418"/>
        </w:tabs>
        <w:spacing w:after="0" w:line="360" w:lineRule="auto"/>
        <w:ind w:left="0" w:firstLine="709"/>
        <w:jc w:val="both"/>
        <w:rPr>
          <w:rFonts w:ascii="Times New Roman" w:hAnsi="Times New Roman"/>
          <w:sz w:val="28"/>
          <w:szCs w:val="28"/>
        </w:rPr>
      </w:pPr>
      <w:r w:rsidRPr="005D2E5A">
        <w:rPr>
          <w:rFonts w:ascii="Times New Roman" w:hAnsi="Times New Roman"/>
          <w:sz w:val="28"/>
          <w:szCs w:val="28"/>
        </w:rPr>
        <w:t>зоны с особыми условиями использования территории.</w:t>
      </w:r>
    </w:p>
    <w:p w:rsidR="003500ED" w:rsidRPr="005D2E5A" w:rsidRDefault="003500ED" w:rsidP="00086042">
      <w:pPr>
        <w:tabs>
          <w:tab w:val="left" w:pos="1418"/>
        </w:tabs>
        <w:spacing w:after="0" w:line="360" w:lineRule="auto"/>
        <w:ind w:firstLine="709"/>
        <w:jc w:val="both"/>
        <w:rPr>
          <w:rFonts w:ascii="Times New Roman" w:hAnsi="Times New Roman"/>
          <w:sz w:val="28"/>
          <w:szCs w:val="28"/>
        </w:rPr>
      </w:pPr>
      <w:r w:rsidRPr="005D2E5A">
        <w:rPr>
          <w:rFonts w:ascii="Times New Roman" w:hAnsi="Times New Roman"/>
          <w:sz w:val="28"/>
          <w:szCs w:val="28"/>
        </w:rPr>
        <w:t>Оценивались территории в пределах застройки, а также</w:t>
      </w:r>
      <w:r w:rsidR="006B6D89" w:rsidRPr="005D2E5A">
        <w:rPr>
          <w:rFonts w:ascii="Times New Roman" w:hAnsi="Times New Roman"/>
          <w:sz w:val="28"/>
          <w:szCs w:val="28"/>
        </w:rPr>
        <w:t xml:space="preserve"> </w:t>
      </w:r>
      <w:r w:rsidRPr="005D2E5A">
        <w:rPr>
          <w:rFonts w:ascii="Times New Roman" w:hAnsi="Times New Roman"/>
          <w:sz w:val="28"/>
          <w:szCs w:val="28"/>
        </w:rPr>
        <w:t>прилегающие к ним территории МО. Особое внимание уделено зонам с особыми условиями использования территории, обусловленных действиями природно-экологических и санитарно-гигиенических, а также инженерно-геологических ограничений, представляющих определённые препятствия к осуществлению тех или иных функций.</w:t>
      </w:r>
    </w:p>
    <w:p w:rsidR="003500ED" w:rsidRPr="005D2E5A" w:rsidRDefault="003500ED" w:rsidP="00086042">
      <w:pPr>
        <w:spacing w:after="0" w:line="360" w:lineRule="auto"/>
        <w:ind w:firstLine="709"/>
        <w:jc w:val="both"/>
        <w:rPr>
          <w:rFonts w:ascii="Times New Roman" w:hAnsi="Times New Roman"/>
          <w:sz w:val="28"/>
          <w:szCs w:val="28"/>
        </w:rPr>
      </w:pPr>
      <w:r w:rsidRPr="005D2E5A">
        <w:rPr>
          <w:rFonts w:ascii="Times New Roman" w:hAnsi="Times New Roman"/>
          <w:sz w:val="28"/>
          <w:szCs w:val="28"/>
        </w:rPr>
        <w:t>В результате оценки выбраны наиболее предпочтительные по комплексу факторов территории, на которых возможна организация жилых, общественно-деловых</w:t>
      </w:r>
      <w:r w:rsidR="005D2E5A" w:rsidRPr="005D2E5A">
        <w:rPr>
          <w:rFonts w:ascii="Times New Roman" w:hAnsi="Times New Roman"/>
          <w:sz w:val="28"/>
          <w:szCs w:val="28"/>
        </w:rPr>
        <w:t xml:space="preserve"> зон</w:t>
      </w:r>
      <w:r w:rsidRPr="005D2E5A">
        <w:rPr>
          <w:rFonts w:ascii="Times New Roman" w:hAnsi="Times New Roman"/>
          <w:sz w:val="28"/>
          <w:szCs w:val="28"/>
        </w:rPr>
        <w:t xml:space="preserve">. </w:t>
      </w:r>
    </w:p>
    <w:p w:rsidR="003500ED" w:rsidRPr="005D2E5A" w:rsidRDefault="003500ED" w:rsidP="00086042">
      <w:pPr>
        <w:spacing w:after="0" w:line="360" w:lineRule="auto"/>
        <w:ind w:firstLine="709"/>
        <w:jc w:val="both"/>
        <w:rPr>
          <w:rFonts w:ascii="Times New Roman" w:hAnsi="Times New Roman"/>
          <w:sz w:val="28"/>
          <w:szCs w:val="28"/>
        </w:rPr>
      </w:pPr>
      <w:r w:rsidRPr="005D2E5A">
        <w:rPr>
          <w:rFonts w:ascii="Times New Roman" w:hAnsi="Times New Roman"/>
          <w:sz w:val="28"/>
          <w:szCs w:val="28"/>
        </w:rPr>
        <w:t xml:space="preserve">На основе результатов оценки рекомендовано территориальное развитие </w:t>
      </w:r>
      <w:r w:rsidRPr="005D2E5A">
        <w:rPr>
          <w:rFonts w:ascii="Times New Roman" w:hAnsi="Times New Roman"/>
          <w:bCs/>
          <w:sz w:val="28"/>
          <w:szCs w:val="28"/>
        </w:rPr>
        <w:t>муниципального образования</w:t>
      </w:r>
      <w:r w:rsidRPr="005D2E5A">
        <w:rPr>
          <w:rFonts w:ascii="Times New Roman" w:hAnsi="Times New Roman"/>
          <w:sz w:val="28"/>
          <w:szCs w:val="28"/>
        </w:rPr>
        <w:t>, проектное функциональное зонирование и укрупнённая планировочная структура территории.</w:t>
      </w:r>
    </w:p>
    <w:p w:rsidR="003500ED" w:rsidRPr="00C46AAB" w:rsidRDefault="003500ED" w:rsidP="00086042">
      <w:pPr>
        <w:spacing w:after="0" w:line="360" w:lineRule="auto"/>
        <w:ind w:firstLine="709"/>
        <w:jc w:val="both"/>
        <w:rPr>
          <w:rFonts w:ascii="Times New Roman" w:hAnsi="Times New Roman"/>
          <w:sz w:val="28"/>
          <w:szCs w:val="28"/>
        </w:rPr>
      </w:pPr>
      <w:r w:rsidRPr="00C46AAB">
        <w:rPr>
          <w:rFonts w:ascii="Times New Roman" w:hAnsi="Times New Roman"/>
          <w:sz w:val="28"/>
          <w:szCs w:val="28"/>
        </w:rPr>
        <w:lastRenderedPageBreak/>
        <w:t xml:space="preserve">Площади территорий населенных пунктов муниципального образования в установленных генеральным планом границах представлены </w:t>
      </w:r>
      <w:r w:rsidR="008C6309" w:rsidRPr="00C46AAB">
        <w:rPr>
          <w:rFonts w:ascii="Times New Roman" w:hAnsi="Times New Roman"/>
          <w:sz w:val="28"/>
          <w:szCs w:val="28"/>
        </w:rPr>
        <w:t>в таблице </w:t>
      </w:r>
      <w:r w:rsidRPr="00C46AAB">
        <w:rPr>
          <w:rFonts w:ascii="Times New Roman" w:hAnsi="Times New Roman"/>
          <w:sz w:val="28"/>
          <w:szCs w:val="28"/>
        </w:rPr>
        <w:t xml:space="preserve">6.2.1. Расчет площадей выполнен </w:t>
      </w:r>
      <w:r w:rsidR="005D2E5A" w:rsidRPr="00C46AAB">
        <w:rPr>
          <w:rFonts w:ascii="Times New Roman" w:hAnsi="Times New Roman"/>
          <w:sz w:val="28"/>
          <w:szCs w:val="28"/>
        </w:rPr>
        <w:t>аналитическим</w:t>
      </w:r>
      <w:r w:rsidRPr="00C46AAB">
        <w:rPr>
          <w:rFonts w:ascii="Times New Roman" w:hAnsi="Times New Roman"/>
          <w:sz w:val="28"/>
          <w:szCs w:val="28"/>
        </w:rPr>
        <w:t xml:space="preserve"> методом</w:t>
      </w:r>
      <w:r w:rsidR="005D2E5A" w:rsidRPr="00C46AAB">
        <w:rPr>
          <w:rFonts w:ascii="Times New Roman" w:hAnsi="Times New Roman"/>
          <w:sz w:val="28"/>
          <w:szCs w:val="28"/>
        </w:rPr>
        <w:t>,  с использованием сведений единого  государственного реестра  недвижимости  и картографического материала.</w:t>
      </w:r>
    </w:p>
    <w:p w:rsidR="003500ED" w:rsidRPr="00C46AAB" w:rsidRDefault="003500ED" w:rsidP="00086042">
      <w:pPr>
        <w:spacing w:after="0" w:line="360" w:lineRule="auto"/>
        <w:ind w:firstLine="709"/>
        <w:rPr>
          <w:rFonts w:ascii="Times New Roman" w:hAnsi="Times New Roman"/>
          <w:b/>
          <w:sz w:val="24"/>
          <w:szCs w:val="24"/>
        </w:rPr>
      </w:pPr>
      <w:r w:rsidRPr="00C46AAB">
        <w:rPr>
          <w:rFonts w:ascii="Times New Roman" w:hAnsi="Times New Roman"/>
          <w:b/>
          <w:sz w:val="24"/>
          <w:szCs w:val="24"/>
        </w:rPr>
        <w:t>Таблица 6.2.1 Территория в границах населенных пунктов</w:t>
      </w:r>
      <w:r w:rsidR="006B6D89" w:rsidRPr="00C46AAB">
        <w:rPr>
          <w:rFonts w:ascii="Times New Roman" w:hAnsi="Times New Roman"/>
          <w:b/>
          <w:sz w:val="24"/>
          <w:szCs w:val="24"/>
        </w:rPr>
        <w:t xml:space="preserve"> </w:t>
      </w:r>
      <w:r w:rsidR="008C6309" w:rsidRPr="00C46AAB">
        <w:rPr>
          <w:rFonts w:ascii="Times New Roman" w:hAnsi="Times New Roman"/>
          <w:b/>
          <w:sz w:val="24"/>
          <w:szCs w:val="24"/>
        </w:rPr>
        <w:t>муниципального образования</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06"/>
        <w:gridCol w:w="2580"/>
        <w:gridCol w:w="3094"/>
      </w:tblGrid>
      <w:tr w:rsidR="00916DF4" w:rsidRPr="00C46AAB" w:rsidTr="003823F5">
        <w:trPr>
          <w:trHeight w:val="647"/>
          <w:jc w:val="center"/>
        </w:trPr>
        <w:tc>
          <w:tcPr>
            <w:tcW w:w="4506" w:type="dxa"/>
            <w:vAlign w:val="center"/>
          </w:tcPr>
          <w:p w:rsidR="003500ED" w:rsidRPr="00C46AAB" w:rsidRDefault="003500ED" w:rsidP="00086042">
            <w:pPr>
              <w:snapToGrid w:val="0"/>
              <w:spacing w:after="0" w:line="360" w:lineRule="auto"/>
              <w:jc w:val="center"/>
              <w:rPr>
                <w:rFonts w:ascii="Times New Roman" w:hAnsi="Times New Roman"/>
                <w:b/>
              </w:rPr>
            </w:pPr>
            <w:r w:rsidRPr="00C46AAB">
              <w:rPr>
                <w:rFonts w:ascii="Times New Roman" w:hAnsi="Times New Roman"/>
                <w:b/>
              </w:rPr>
              <w:t>Наименование населенного</w:t>
            </w:r>
          </w:p>
          <w:p w:rsidR="003500ED" w:rsidRPr="00C46AAB" w:rsidRDefault="003500ED" w:rsidP="00086042">
            <w:pPr>
              <w:snapToGrid w:val="0"/>
              <w:spacing w:after="0" w:line="360" w:lineRule="auto"/>
              <w:jc w:val="center"/>
              <w:rPr>
                <w:rFonts w:ascii="Times New Roman" w:hAnsi="Times New Roman"/>
                <w:b/>
              </w:rPr>
            </w:pPr>
            <w:r w:rsidRPr="00C46AAB">
              <w:rPr>
                <w:rFonts w:ascii="Times New Roman" w:hAnsi="Times New Roman"/>
                <w:b/>
              </w:rPr>
              <w:t>пункта</w:t>
            </w:r>
          </w:p>
        </w:tc>
        <w:tc>
          <w:tcPr>
            <w:tcW w:w="2580" w:type="dxa"/>
            <w:vAlign w:val="center"/>
          </w:tcPr>
          <w:p w:rsidR="003500ED" w:rsidRPr="00C46AAB" w:rsidRDefault="003500ED" w:rsidP="00086042">
            <w:pPr>
              <w:snapToGrid w:val="0"/>
              <w:spacing w:after="0" w:line="360" w:lineRule="auto"/>
              <w:jc w:val="center"/>
              <w:rPr>
                <w:rFonts w:ascii="Times New Roman" w:hAnsi="Times New Roman"/>
                <w:b/>
              </w:rPr>
            </w:pPr>
            <w:r w:rsidRPr="00C46AAB">
              <w:rPr>
                <w:rFonts w:ascii="Times New Roman" w:hAnsi="Times New Roman"/>
                <w:b/>
              </w:rPr>
              <w:t xml:space="preserve">Площадь земель в существующих </w:t>
            </w:r>
          </w:p>
          <w:p w:rsidR="003500ED" w:rsidRPr="00C46AAB" w:rsidRDefault="003500ED" w:rsidP="00086042">
            <w:pPr>
              <w:snapToGrid w:val="0"/>
              <w:spacing w:after="0" w:line="360" w:lineRule="auto"/>
              <w:jc w:val="center"/>
              <w:rPr>
                <w:rFonts w:ascii="Times New Roman" w:hAnsi="Times New Roman"/>
                <w:b/>
              </w:rPr>
            </w:pPr>
            <w:r w:rsidRPr="00C46AAB">
              <w:rPr>
                <w:rFonts w:ascii="Times New Roman" w:hAnsi="Times New Roman"/>
                <w:b/>
              </w:rPr>
              <w:t>границах, га</w:t>
            </w:r>
          </w:p>
        </w:tc>
        <w:tc>
          <w:tcPr>
            <w:tcW w:w="3094" w:type="dxa"/>
            <w:vAlign w:val="center"/>
          </w:tcPr>
          <w:p w:rsidR="003500ED" w:rsidRPr="00C46AAB" w:rsidRDefault="003500ED" w:rsidP="00086042">
            <w:pPr>
              <w:snapToGrid w:val="0"/>
              <w:spacing w:after="0" w:line="360" w:lineRule="auto"/>
              <w:jc w:val="center"/>
              <w:rPr>
                <w:rFonts w:ascii="Times New Roman" w:hAnsi="Times New Roman"/>
                <w:b/>
              </w:rPr>
            </w:pPr>
            <w:r w:rsidRPr="00C46AAB">
              <w:rPr>
                <w:rFonts w:ascii="Times New Roman" w:hAnsi="Times New Roman"/>
                <w:b/>
              </w:rPr>
              <w:t>Площадь земель</w:t>
            </w:r>
          </w:p>
          <w:p w:rsidR="003500ED" w:rsidRPr="00C46AAB" w:rsidRDefault="003500ED" w:rsidP="00086042">
            <w:pPr>
              <w:snapToGrid w:val="0"/>
              <w:spacing w:after="0" w:line="360" w:lineRule="auto"/>
              <w:jc w:val="center"/>
              <w:rPr>
                <w:rFonts w:ascii="Times New Roman" w:hAnsi="Times New Roman"/>
                <w:b/>
              </w:rPr>
            </w:pPr>
            <w:r w:rsidRPr="00C46AAB">
              <w:rPr>
                <w:rFonts w:ascii="Times New Roman" w:hAnsi="Times New Roman"/>
                <w:b/>
              </w:rPr>
              <w:t>в установленных генеральным планом границах, га</w:t>
            </w:r>
          </w:p>
        </w:tc>
      </w:tr>
      <w:tr w:rsidR="002B7E76" w:rsidRPr="00C46AAB" w:rsidTr="00481D8A">
        <w:trPr>
          <w:cantSplit/>
          <w:trHeight w:val="262"/>
          <w:jc w:val="center"/>
        </w:trPr>
        <w:tc>
          <w:tcPr>
            <w:tcW w:w="4506" w:type="dxa"/>
            <w:vAlign w:val="bottom"/>
          </w:tcPr>
          <w:p w:rsidR="002B7E76" w:rsidRPr="00C46AAB" w:rsidRDefault="002B7E76" w:rsidP="002B7E76">
            <w:pPr>
              <w:spacing w:after="0" w:line="240" w:lineRule="auto"/>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с.Кадая</w:t>
            </w:r>
            <w:proofErr w:type="spellEnd"/>
          </w:p>
        </w:tc>
        <w:tc>
          <w:tcPr>
            <w:tcW w:w="2580"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w:t>
            </w:r>
          </w:p>
        </w:tc>
        <w:tc>
          <w:tcPr>
            <w:tcW w:w="3094" w:type="dxa"/>
            <w:vAlign w:val="center"/>
          </w:tcPr>
          <w:p w:rsidR="002B7E76" w:rsidRPr="00C46AAB" w:rsidRDefault="002B7E76" w:rsidP="002B7E76">
            <w:pPr>
              <w:snapToGrid w:val="0"/>
              <w:spacing w:line="360" w:lineRule="auto"/>
              <w:jc w:val="center"/>
              <w:rPr>
                <w:rFonts w:ascii="Times New Roman" w:hAnsi="Times New Roman"/>
              </w:rPr>
            </w:pPr>
            <w:r>
              <w:rPr>
                <w:rFonts w:ascii="Times New Roman" w:hAnsi="Times New Roman"/>
              </w:rPr>
              <w:t>92,25</w:t>
            </w:r>
          </w:p>
        </w:tc>
      </w:tr>
      <w:tr w:rsidR="002B7E76" w:rsidRPr="00C46AAB" w:rsidTr="00481D8A">
        <w:trPr>
          <w:cantSplit/>
          <w:trHeight w:val="184"/>
          <w:jc w:val="center"/>
        </w:trPr>
        <w:tc>
          <w:tcPr>
            <w:tcW w:w="4506" w:type="dxa"/>
            <w:vAlign w:val="bottom"/>
          </w:tcPr>
          <w:p w:rsidR="002B7E76" w:rsidRPr="00C46AAB" w:rsidRDefault="002B7E76" w:rsidP="002B7E76">
            <w:pPr>
              <w:spacing w:after="0" w:line="240" w:lineRule="auto"/>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с.Кадая</w:t>
            </w:r>
            <w:proofErr w:type="spellEnd"/>
            <w:r w:rsidRPr="00C46AAB">
              <w:rPr>
                <w:rFonts w:ascii="Times New Roman" w:eastAsia="Times New Roman" w:hAnsi="Times New Roman" w:cs="Times New Roman"/>
                <w:color w:val="000000"/>
              </w:rPr>
              <w:t xml:space="preserve"> 1-я</w:t>
            </w:r>
          </w:p>
        </w:tc>
        <w:tc>
          <w:tcPr>
            <w:tcW w:w="2580"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w:t>
            </w:r>
          </w:p>
        </w:tc>
        <w:tc>
          <w:tcPr>
            <w:tcW w:w="3094"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14</w:t>
            </w:r>
            <w:r>
              <w:rPr>
                <w:rFonts w:ascii="Times New Roman" w:hAnsi="Times New Roman"/>
              </w:rPr>
              <w:t>0</w:t>
            </w:r>
            <w:r w:rsidRPr="00C46AAB">
              <w:rPr>
                <w:rFonts w:ascii="Times New Roman" w:hAnsi="Times New Roman"/>
              </w:rPr>
              <w:t>,</w:t>
            </w:r>
            <w:r>
              <w:rPr>
                <w:rFonts w:ascii="Times New Roman" w:hAnsi="Times New Roman"/>
              </w:rPr>
              <w:t>74</w:t>
            </w:r>
          </w:p>
        </w:tc>
      </w:tr>
      <w:tr w:rsidR="002B7E76" w:rsidRPr="00C46AAB" w:rsidTr="00481D8A">
        <w:trPr>
          <w:cantSplit/>
          <w:trHeight w:val="184"/>
          <w:jc w:val="center"/>
        </w:trPr>
        <w:tc>
          <w:tcPr>
            <w:tcW w:w="4506" w:type="dxa"/>
            <w:vAlign w:val="bottom"/>
          </w:tcPr>
          <w:p w:rsidR="002B7E76" w:rsidRPr="00C46AAB" w:rsidRDefault="002B7E76" w:rsidP="002B7E76">
            <w:pPr>
              <w:spacing w:after="0" w:line="240" w:lineRule="auto"/>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с.Бура</w:t>
            </w:r>
            <w:proofErr w:type="spellEnd"/>
          </w:p>
        </w:tc>
        <w:tc>
          <w:tcPr>
            <w:tcW w:w="2580"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w:t>
            </w:r>
          </w:p>
        </w:tc>
        <w:tc>
          <w:tcPr>
            <w:tcW w:w="3094" w:type="dxa"/>
            <w:vAlign w:val="center"/>
          </w:tcPr>
          <w:p w:rsidR="002B7E76" w:rsidRPr="006C2FCA" w:rsidRDefault="002B7E76" w:rsidP="002B7E76">
            <w:pPr>
              <w:snapToGrid w:val="0"/>
              <w:spacing w:line="360" w:lineRule="auto"/>
              <w:jc w:val="center"/>
              <w:rPr>
                <w:rFonts w:ascii="Times New Roman" w:hAnsi="Times New Roman"/>
                <w:lang w:val="en-US"/>
              </w:rPr>
            </w:pPr>
            <w:r w:rsidRPr="00C46AAB">
              <w:rPr>
                <w:rFonts w:ascii="Times New Roman" w:hAnsi="Times New Roman"/>
              </w:rPr>
              <w:t>119,4</w:t>
            </w:r>
            <w:r>
              <w:rPr>
                <w:rFonts w:ascii="Times New Roman" w:hAnsi="Times New Roman"/>
                <w:lang w:val="en-US"/>
              </w:rPr>
              <w:t>6</w:t>
            </w:r>
          </w:p>
        </w:tc>
      </w:tr>
      <w:tr w:rsidR="002B7E76" w:rsidRPr="00C46AAB" w:rsidTr="00481D8A">
        <w:trPr>
          <w:cantSplit/>
          <w:trHeight w:val="184"/>
          <w:jc w:val="center"/>
        </w:trPr>
        <w:tc>
          <w:tcPr>
            <w:tcW w:w="4506" w:type="dxa"/>
            <w:vAlign w:val="bottom"/>
          </w:tcPr>
          <w:p w:rsidR="002B7E76" w:rsidRPr="00C46AAB" w:rsidRDefault="002B7E76" w:rsidP="002B7E76">
            <w:pPr>
              <w:spacing w:after="0" w:line="240" w:lineRule="auto"/>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с.Бура</w:t>
            </w:r>
            <w:proofErr w:type="spellEnd"/>
            <w:r w:rsidRPr="00C46AAB">
              <w:rPr>
                <w:rFonts w:ascii="Times New Roman" w:eastAsia="Times New Roman" w:hAnsi="Times New Roman" w:cs="Times New Roman"/>
                <w:color w:val="000000"/>
              </w:rPr>
              <w:t xml:space="preserve"> 1-я</w:t>
            </w:r>
          </w:p>
        </w:tc>
        <w:tc>
          <w:tcPr>
            <w:tcW w:w="2580"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w:t>
            </w:r>
          </w:p>
        </w:tc>
        <w:tc>
          <w:tcPr>
            <w:tcW w:w="3094" w:type="dxa"/>
            <w:vAlign w:val="center"/>
          </w:tcPr>
          <w:p w:rsidR="002B7E76" w:rsidRPr="006C2FCA" w:rsidRDefault="002B7E76" w:rsidP="002B7E76">
            <w:pPr>
              <w:snapToGrid w:val="0"/>
              <w:spacing w:line="360" w:lineRule="auto"/>
              <w:jc w:val="center"/>
              <w:rPr>
                <w:rFonts w:ascii="Times New Roman" w:hAnsi="Times New Roman"/>
              </w:rPr>
            </w:pPr>
            <w:r>
              <w:rPr>
                <w:rFonts w:ascii="Times New Roman" w:hAnsi="Times New Roman"/>
                <w:lang w:val="en-US"/>
              </w:rPr>
              <w:t>39</w:t>
            </w:r>
            <w:r>
              <w:rPr>
                <w:rFonts w:ascii="Times New Roman" w:hAnsi="Times New Roman"/>
              </w:rPr>
              <w:t>,50</w:t>
            </w:r>
          </w:p>
        </w:tc>
      </w:tr>
      <w:tr w:rsidR="002B7E76" w:rsidRPr="00C46AAB" w:rsidTr="00481D8A">
        <w:trPr>
          <w:cantSplit/>
          <w:trHeight w:val="184"/>
          <w:jc w:val="center"/>
        </w:trPr>
        <w:tc>
          <w:tcPr>
            <w:tcW w:w="4506" w:type="dxa"/>
            <w:vAlign w:val="bottom"/>
          </w:tcPr>
          <w:p w:rsidR="002B7E76" w:rsidRPr="00C46AAB" w:rsidRDefault="002B7E76" w:rsidP="002B7E76">
            <w:pPr>
              <w:spacing w:after="0" w:line="240" w:lineRule="auto"/>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с.Верхний</w:t>
            </w:r>
            <w:proofErr w:type="spellEnd"/>
            <w:r w:rsidRPr="00C46AAB">
              <w:rPr>
                <w:rFonts w:ascii="Times New Roman" w:eastAsia="Times New Roman" w:hAnsi="Times New Roman" w:cs="Times New Roman"/>
                <w:color w:val="000000"/>
              </w:rPr>
              <w:t xml:space="preserve"> </w:t>
            </w:r>
            <w:proofErr w:type="spellStart"/>
            <w:r w:rsidRPr="00C46AAB">
              <w:rPr>
                <w:rFonts w:ascii="Times New Roman" w:eastAsia="Times New Roman" w:hAnsi="Times New Roman" w:cs="Times New Roman"/>
                <w:color w:val="000000"/>
              </w:rPr>
              <w:t>Калгукан</w:t>
            </w:r>
            <w:proofErr w:type="spellEnd"/>
          </w:p>
        </w:tc>
        <w:tc>
          <w:tcPr>
            <w:tcW w:w="2580"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w:t>
            </w:r>
          </w:p>
        </w:tc>
        <w:tc>
          <w:tcPr>
            <w:tcW w:w="3094"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116,38</w:t>
            </w:r>
          </w:p>
        </w:tc>
      </w:tr>
      <w:tr w:rsidR="002B7E76" w:rsidRPr="00C46AAB" w:rsidTr="00481D8A">
        <w:trPr>
          <w:cantSplit/>
          <w:trHeight w:val="184"/>
          <w:jc w:val="center"/>
        </w:trPr>
        <w:tc>
          <w:tcPr>
            <w:tcW w:w="4506" w:type="dxa"/>
            <w:vAlign w:val="bottom"/>
          </w:tcPr>
          <w:p w:rsidR="002B7E76" w:rsidRPr="00C46AAB" w:rsidRDefault="002B7E76" w:rsidP="002B7E76">
            <w:pPr>
              <w:spacing w:after="0" w:line="240" w:lineRule="auto"/>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с.Доно</w:t>
            </w:r>
            <w:proofErr w:type="spellEnd"/>
          </w:p>
        </w:tc>
        <w:tc>
          <w:tcPr>
            <w:tcW w:w="2580"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w:t>
            </w:r>
          </w:p>
        </w:tc>
        <w:tc>
          <w:tcPr>
            <w:tcW w:w="3094" w:type="dxa"/>
            <w:vAlign w:val="center"/>
          </w:tcPr>
          <w:p w:rsidR="002B7E76" w:rsidRPr="00C46AAB" w:rsidRDefault="002B7E76" w:rsidP="002B7E76">
            <w:pPr>
              <w:snapToGrid w:val="0"/>
              <w:spacing w:line="360" w:lineRule="auto"/>
              <w:jc w:val="center"/>
              <w:rPr>
                <w:rFonts w:ascii="Times New Roman" w:hAnsi="Times New Roman"/>
              </w:rPr>
            </w:pPr>
            <w:r>
              <w:rPr>
                <w:rFonts w:ascii="Times New Roman" w:hAnsi="Times New Roman"/>
              </w:rPr>
              <w:t>160,00</w:t>
            </w:r>
          </w:p>
        </w:tc>
      </w:tr>
      <w:tr w:rsidR="002B7E76" w:rsidRPr="00C46AAB" w:rsidTr="00481D8A">
        <w:trPr>
          <w:cantSplit/>
          <w:trHeight w:val="184"/>
          <w:jc w:val="center"/>
        </w:trPr>
        <w:tc>
          <w:tcPr>
            <w:tcW w:w="4506" w:type="dxa"/>
            <w:vAlign w:val="bottom"/>
          </w:tcPr>
          <w:p w:rsidR="002B7E76" w:rsidRPr="00C46AAB" w:rsidRDefault="002B7E76" w:rsidP="002B7E76">
            <w:pPr>
              <w:spacing w:after="0" w:line="240" w:lineRule="auto"/>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с.Доно</w:t>
            </w:r>
            <w:proofErr w:type="spellEnd"/>
            <w:r w:rsidRPr="00C46AAB">
              <w:rPr>
                <w:rFonts w:ascii="Times New Roman" w:eastAsia="Times New Roman" w:hAnsi="Times New Roman" w:cs="Times New Roman"/>
                <w:color w:val="000000"/>
              </w:rPr>
              <w:t xml:space="preserve"> 1-е</w:t>
            </w:r>
          </w:p>
        </w:tc>
        <w:tc>
          <w:tcPr>
            <w:tcW w:w="2580"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w:t>
            </w:r>
          </w:p>
        </w:tc>
        <w:tc>
          <w:tcPr>
            <w:tcW w:w="3094"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182,48</w:t>
            </w:r>
          </w:p>
        </w:tc>
      </w:tr>
      <w:tr w:rsidR="002B7E76" w:rsidRPr="00C46AAB" w:rsidTr="00481D8A">
        <w:trPr>
          <w:cantSplit/>
          <w:trHeight w:val="184"/>
          <w:jc w:val="center"/>
        </w:trPr>
        <w:tc>
          <w:tcPr>
            <w:tcW w:w="4506" w:type="dxa"/>
            <w:vAlign w:val="bottom"/>
          </w:tcPr>
          <w:p w:rsidR="002B7E76" w:rsidRPr="00C46AAB" w:rsidRDefault="002B7E76" w:rsidP="002B7E76">
            <w:pPr>
              <w:spacing w:after="0" w:line="240" w:lineRule="auto"/>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с.Калга</w:t>
            </w:r>
            <w:proofErr w:type="spellEnd"/>
          </w:p>
        </w:tc>
        <w:tc>
          <w:tcPr>
            <w:tcW w:w="2580"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w:t>
            </w:r>
          </w:p>
        </w:tc>
        <w:tc>
          <w:tcPr>
            <w:tcW w:w="3094" w:type="dxa"/>
            <w:vAlign w:val="center"/>
          </w:tcPr>
          <w:p w:rsidR="002B7E76" w:rsidRPr="00C46AAB" w:rsidRDefault="002B7E76" w:rsidP="002B7E76">
            <w:pPr>
              <w:snapToGrid w:val="0"/>
              <w:spacing w:line="360" w:lineRule="auto"/>
              <w:jc w:val="center"/>
              <w:rPr>
                <w:rFonts w:ascii="Times New Roman" w:hAnsi="Times New Roman"/>
              </w:rPr>
            </w:pPr>
            <w:r>
              <w:rPr>
                <w:rFonts w:ascii="Times New Roman" w:hAnsi="Times New Roman"/>
              </w:rPr>
              <w:t>773,50</w:t>
            </w:r>
          </w:p>
        </w:tc>
      </w:tr>
      <w:tr w:rsidR="002B7E76" w:rsidRPr="00C46AAB" w:rsidTr="00481D8A">
        <w:trPr>
          <w:cantSplit/>
          <w:trHeight w:val="184"/>
          <w:jc w:val="center"/>
        </w:trPr>
        <w:tc>
          <w:tcPr>
            <w:tcW w:w="4506" w:type="dxa"/>
            <w:vAlign w:val="bottom"/>
          </w:tcPr>
          <w:p w:rsidR="002B7E76" w:rsidRPr="00C46AAB" w:rsidRDefault="002B7E76" w:rsidP="002B7E76">
            <w:pPr>
              <w:spacing w:after="0" w:line="240" w:lineRule="auto"/>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с.Козлово</w:t>
            </w:r>
            <w:proofErr w:type="spellEnd"/>
          </w:p>
        </w:tc>
        <w:tc>
          <w:tcPr>
            <w:tcW w:w="2580"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w:t>
            </w:r>
          </w:p>
        </w:tc>
        <w:tc>
          <w:tcPr>
            <w:tcW w:w="3094"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8</w:t>
            </w:r>
            <w:r>
              <w:rPr>
                <w:rFonts w:ascii="Times New Roman" w:hAnsi="Times New Roman"/>
              </w:rPr>
              <w:t>2</w:t>
            </w:r>
            <w:r w:rsidRPr="00C46AAB">
              <w:rPr>
                <w:rFonts w:ascii="Times New Roman" w:hAnsi="Times New Roman"/>
              </w:rPr>
              <w:t>,</w:t>
            </w:r>
            <w:r>
              <w:rPr>
                <w:rFonts w:ascii="Times New Roman" w:hAnsi="Times New Roman"/>
              </w:rPr>
              <w:t>93</w:t>
            </w:r>
          </w:p>
        </w:tc>
      </w:tr>
      <w:tr w:rsidR="002B7E76" w:rsidRPr="00C46AAB" w:rsidTr="00481D8A">
        <w:trPr>
          <w:cantSplit/>
          <w:trHeight w:val="184"/>
          <w:jc w:val="center"/>
        </w:trPr>
        <w:tc>
          <w:tcPr>
            <w:tcW w:w="4506" w:type="dxa"/>
            <w:vAlign w:val="bottom"/>
          </w:tcPr>
          <w:p w:rsidR="002B7E76" w:rsidRPr="00C46AAB" w:rsidRDefault="002B7E76" w:rsidP="002B7E76">
            <w:pPr>
              <w:spacing w:after="0" w:line="240" w:lineRule="auto"/>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с.Нижний</w:t>
            </w:r>
            <w:proofErr w:type="spellEnd"/>
            <w:r w:rsidRPr="00C46AAB">
              <w:rPr>
                <w:rFonts w:ascii="Times New Roman" w:eastAsia="Times New Roman" w:hAnsi="Times New Roman" w:cs="Times New Roman"/>
                <w:color w:val="000000"/>
              </w:rPr>
              <w:t xml:space="preserve"> </w:t>
            </w:r>
            <w:proofErr w:type="spellStart"/>
            <w:r w:rsidRPr="00C46AAB">
              <w:rPr>
                <w:rFonts w:ascii="Times New Roman" w:eastAsia="Times New Roman" w:hAnsi="Times New Roman" w:cs="Times New Roman"/>
                <w:color w:val="000000"/>
              </w:rPr>
              <w:t>Калгукан</w:t>
            </w:r>
            <w:proofErr w:type="spellEnd"/>
          </w:p>
        </w:tc>
        <w:tc>
          <w:tcPr>
            <w:tcW w:w="2580"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w:t>
            </w:r>
          </w:p>
        </w:tc>
        <w:tc>
          <w:tcPr>
            <w:tcW w:w="3094"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121,95</w:t>
            </w:r>
          </w:p>
        </w:tc>
      </w:tr>
      <w:tr w:rsidR="002B7E76" w:rsidRPr="00C46AAB" w:rsidTr="00481D8A">
        <w:trPr>
          <w:cantSplit/>
          <w:trHeight w:val="184"/>
          <w:jc w:val="center"/>
        </w:trPr>
        <w:tc>
          <w:tcPr>
            <w:tcW w:w="4506" w:type="dxa"/>
            <w:vAlign w:val="bottom"/>
          </w:tcPr>
          <w:p w:rsidR="002B7E76" w:rsidRPr="00C46AAB" w:rsidRDefault="002B7E76" w:rsidP="002B7E76">
            <w:pPr>
              <w:spacing w:after="0" w:line="240" w:lineRule="auto"/>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с.Нижний</w:t>
            </w:r>
            <w:proofErr w:type="spellEnd"/>
            <w:r w:rsidRPr="00C46AAB">
              <w:rPr>
                <w:rFonts w:ascii="Times New Roman" w:eastAsia="Times New Roman" w:hAnsi="Times New Roman" w:cs="Times New Roman"/>
                <w:color w:val="000000"/>
              </w:rPr>
              <w:t xml:space="preserve"> </w:t>
            </w:r>
            <w:proofErr w:type="spellStart"/>
            <w:r w:rsidRPr="00C46AAB">
              <w:rPr>
                <w:rFonts w:ascii="Times New Roman" w:eastAsia="Times New Roman" w:hAnsi="Times New Roman" w:cs="Times New Roman"/>
                <w:color w:val="000000"/>
              </w:rPr>
              <w:t>Калгукан</w:t>
            </w:r>
            <w:proofErr w:type="spellEnd"/>
            <w:r w:rsidRPr="00C46AAB">
              <w:rPr>
                <w:rFonts w:ascii="Times New Roman" w:eastAsia="Times New Roman" w:hAnsi="Times New Roman" w:cs="Times New Roman"/>
                <w:color w:val="000000"/>
              </w:rPr>
              <w:t xml:space="preserve"> 1-й</w:t>
            </w:r>
          </w:p>
        </w:tc>
        <w:tc>
          <w:tcPr>
            <w:tcW w:w="2580"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w:t>
            </w:r>
          </w:p>
        </w:tc>
        <w:tc>
          <w:tcPr>
            <w:tcW w:w="3094"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225,05</w:t>
            </w:r>
          </w:p>
        </w:tc>
      </w:tr>
      <w:tr w:rsidR="002B7E76" w:rsidRPr="00C46AAB" w:rsidTr="00481D8A">
        <w:trPr>
          <w:cantSplit/>
          <w:trHeight w:val="184"/>
          <w:jc w:val="center"/>
        </w:trPr>
        <w:tc>
          <w:tcPr>
            <w:tcW w:w="4506" w:type="dxa"/>
            <w:vAlign w:val="bottom"/>
          </w:tcPr>
          <w:p w:rsidR="002B7E76" w:rsidRPr="00C46AAB" w:rsidRDefault="002B7E76" w:rsidP="002B7E76">
            <w:pPr>
              <w:spacing w:after="0" w:line="240" w:lineRule="auto"/>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с.Средняя</w:t>
            </w:r>
            <w:proofErr w:type="spellEnd"/>
            <w:r w:rsidRPr="00C46AAB">
              <w:rPr>
                <w:rFonts w:ascii="Times New Roman" w:eastAsia="Times New Roman" w:hAnsi="Times New Roman" w:cs="Times New Roman"/>
                <w:color w:val="000000"/>
              </w:rPr>
              <w:t xml:space="preserve"> Борзя</w:t>
            </w:r>
          </w:p>
        </w:tc>
        <w:tc>
          <w:tcPr>
            <w:tcW w:w="2580"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w:t>
            </w:r>
          </w:p>
        </w:tc>
        <w:tc>
          <w:tcPr>
            <w:tcW w:w="3094"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16</w:t>
            </w:r>
            <w:r>
              <w:rPr>
                <w:rFonts w:ascii="Times New Roman" w:hAnsi="Times New Roman"/>
              </w:rPr>
              <w:t>5</w:t>
            </w:r>
            <w:r w:rsidRPr="00C46AAB">
              <w:rPr>
                <w:rFonts w:ascii="Times New Roman" w:hAnsi="Times New Roman"/>
              </w:rPr>
              <w:t>,</w:t>
            </w:r>
            <w:r>
              <w:rPr>
                <w:rFonts w:ascii="Times New Roman" w:hAnsi="Times New Roman"/>
              </w:rPr>
              <w:t>41</w:t>
            </w:r>
          </w:p>
        </w:tc>
      </w:tr>
      <w:tr w:rsidR="002B7E76" w:rsidRPr="00C46AAB" w:rsidTr="00481D8A">
        <w:trPr>
          <w:cantSplit/>
          <w:trHeight w:val="184"/>
          <w:jc w:val="center"/>
        </w:trPr>
        <w:tc>
          <w:tcPr>
            <w:tcW w:w="4506" w:type="dxa"/>
            <w:vAlign w:val="bottom"/>
          </w:tcPr>
          <w:p w:rsidR="002B7E76" w:rsidRPr="00C46AAB" w:rsidRDefault="002B7E76" w:rsidP="002B7E76">
            <w:pPr>
              <w:spacing w:after="0" w:line="240" w:lineRule="auto"/>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с.Чингильтуй</w:t>
            </w:r>
            <w:proofErr w:type="spellEnd"/>
          </w:p>
        </w:tc>
        <w:tc>
          <w:tcPr>
            <w:tcW w:w="2580"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w:t>
            </w:r>
          </w:p>
        </w:tc>
        <w:tc>
          <w:tcPr>
            <w:tcW w:w="3094"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166,</w:t>
            </w:r>
            <w:r>
              <w:rPr>
                <w:rFonts w:ascii="Times New Roman" w:hAnsi="Times New Roman"/>
              </w:rPr>
              <w:t>60</w:t>
            </w:r>
          </w:p>
        </w:tc>
      </w:tr>
      <w:tr w:rsidR="002B7E76" w:rsidRPr="00C46AAB" w:rsidTr="00481D8A">
        <w:trPr>
          <w:cantSplit/>
          <w:trHeight w:val="184"/>
          <w:jc w:val="center"/>
        </w:trPr>
        <w:tc>
          <w:tcPr>
            <w:tcW w:w="4506" w:type="dxa"/>
            <w:vAlign w:val="bottom"/>
          </w:tcPr>
          <w:p w:rsidR="002B7E76" w:rsidRPr="00C46AAB" w:rsidRDefault="002B7E76" w:rsidP="002B7E76">
            <w:pPr>
              <w:spacing w:after="0" w:line="240" w:lineRule="auto"/>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с.Чупрово</w:t>
            </w:r>
            <w:proofErr w:type="spellEnd"/>
          </w:p>
        </w:tc>
        <w:tc>
          <w:tcPr>
            <w:tcW w:w="2580"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w:t>
            </w:r>
          </w:p>
        </w:tc>
        <w:tc>
          <w:tcPr>
            <w:tcW w:w="3094"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229,61</w:t>
            </w:r>
          </w:p>
        </w:tc>
      </w:tr>
      <w:tr w:rsidR="002B7E76" w:rsidRPr="00C46AAB" w:rsidTr="00481D8A">
        <w:trPr>
          <w:cantSplit/>
          <w:trHeight w:val="184"/>
          <w:jc w:val="center"/>
        </w:trPr>
        <w:tc>
          <w:tcPr>
            <w:tcW w:w="4506" w:type="dxa"/>
            <w:vAlign w:val="bottom"/>
          </w:tcPr>
          <w:p w:rsidR="002B7E76" w:rsidRPr="00C46AAB" w:rsidRDefault="002B7E76" w:rsidP="002B7E76">
            <w:pPr>
              <w:spacing w:after="0" w:line="240" w:lineRule="auto"/>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с.Шивия</w:t>
            </w:r>
            <w:proofErr w:type="spellEnd"/>
          </w:p>
        </w:tc>
        <w:tc>
          <w:tcPr>
            <w:tcW w:w="2580"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w:t>
            </w:r>
          </w:p>
        </w:tc>
        <w:tc>
          <w:tcPr>
            <w:tcW w:w="3094"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156,94</w:t>
            </w:r>
          </w:p>
        </w:tc>
      </w:tr>
      <w:tr w:rsidR="002B7E76" w:rsidRPr="00595DA9" w:rsidTr="00481D8A">
        <w:trPr>
          <w:cantSplit/>
          <w:trHeight w:val="184"/>
          <w:jc w:val="center"/>
        </w:trPr>
        <w:tc>
          <w:tcPr>
            <w:tcW w:w="4506" w:type="dxa"/>
            <w:vAlign w:val="bottom"/>
          </w:tcPr>
          <w:p w:rsidR="002B7E76" w:rsidRPr="00C46AAB" w:rsidRDefault="002B7E76" w:rsidP="002B7E76">
            <w:pPr>
              <w:spacing w:after="0" w:line="240" w:lineRule="auto"/>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с.Запокровский</w:t>
            </w:r>
            <w:proofErr w:type="spellEnd"/>
          </w:p>
        </w:tc>
        <w:tc>
          <w:tcPr>
            <w:tcW w:w="2580"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w:t>
            </w:r>
          </w:p>
        </w:tc>
        <w:tc>
          <w:tcPr>
            <w:tcW w:w="3094" w:type="dxa"/>
            <w:vAlign w:val="center"/>
          </w:tcPr>
          <w:p w:rsidR="002B7E76" w:rsidRPr="00C46AAB" w:rsidRDefault="002B7E76" w:rsidP="002B7E76">
            <w:pPr>
              <w:snapToGrid w:val="0"/>
              <w:spacing w:line="360" w:lineRule="auto"/>
              <w:jc w:val="center"/>
              <w:rPr>
                <w:rFonts w:ascii="Times New Roman" w:hAnsi="Times New Roman"/>
              </w:rPr>
            </w:pPr>
            <w:r w:rsidRPr="00C46AAB">
              <w:rPr>
                <w:rFonts w:ascii="Times New Roman" w:hAnsi="Times New Roman"/>
              </w:rPr>
              <w:t>76,3</w:t>
            </w:r>
            <w:r>
              <w:rPr>
                <w:rFonts w:ascii="Times New Roman" w:hAnsi="Times New Roman"/>
              </w:rPr>
              <w:t>6</w:t>
            </w:r>
          </w:p>
        </w:tc>
      </w:tr>
    </w:tbl>
    <w:p w:rsidR="00916DF4" w:rsidRPr="00595DA9" w:rsidRDefault="00916DF4" w:rsidP="00086042">
      <w:pPr>
        <w:spacing w:line="360" w:lineRule="auto"/>
        <w:rPr>
          <w:rFonts w:ascii="Times New Roman" w:hAnsi="Times New Roman"/>
          <w:sz w:val="28"/>
          <w:szCs w:val="28"/>
          <w:highlight w:val="yellow"/>
        </w:rPr>
      </w:pPr>
      <w:r w:rsidRPr="00595DA9">
        <w:rPr>
          <w:rFonts w:ascii="Times New Roman" w:hAnsi="Times New Roman"/>
          <w:sz w:val="28"/>
          <w:szCs w:val="28"/>
          <w:highlight w:val="yellow"/>
        </w:rPr>
        <w:br w:type="page"/>
      </w:r>
    </w:p>
    <w:p w:rsidR="00916DF4" w:rsidRPr="00595DA9" w:rsidRDefault="00916DF4" w:rsidP="00935248">
      <w:pPr>
        <w:spacing w:after="0" w:line="240" w:lineRule="auto"/>
        <w:ind w:firstLine="709"/>
        <w:jc w:val="both"/>
        <w:rPr>
          <w:rFonts w:ascii="Times New Roman" w:hAnsi="Times New Roman"/>
          <w:sz w:val="28"/>
          <w:szCs w:val="28"/>
          <w:highlight w:val="yellow"/>
        </w:rPr>
        <w:sectPr w:rsidR="00916DF4" w:rsidRPr="00595DA9" w:rsidSect="00031032">
          <w:footerReference w:type="default" r:id="rId19"/>
          <w:footerReference w:type="first" r:id="rId20"/>
          <w:pgSz w:w="11906" w:h="16838"/>
          <w:pgMar w:top="1134" w:right="566" w:bottom="1134" w:left="1134" w:header="709" w:footer="397" w:gutter="0"/>
          <w:pgNumType w:start="1"/>
          <w:cols w:space="708"/>
          <w:titlePg/>
          <w:docGrid w:linePitch="360"/>
        </w:sectPr>
      </w:pPr>
    </w:p>
    <w:p w:rsidR="00916DF4" w:rsidRPr="00135E60" w:rsidRDefault="00FE622B" w:rsidP="00086042">
      <w:pPr>
        <w:spacing w:line="360" w:lineRule="auto"/>
        <w:ind w:firstLine="709"/>
        <w:jc w:val="both"/>
        <w:rPr>
          <w:rFonts w:ascii="Times New Roman" w:hAnsi="Times New Roman" w:cs="Times New Roman"/>
          <w:sz w:val="24"/>
          <w:szCs w:val="24"/>
        </w:rPr>
      </w:pPr>
      <w:r w:rsidRPr="00135E60">
        <w:rPr>
          <w:rFonts w:ascii="Times New Roman" w:hAnsi="Times New Roman" w:cs="Times New Roman"/>
          <w:b/>
          <w:sz w:val="24"/>
          <w:szCs w:val="24"/>
        </w:rPr>
        <w:lastRenderedPageBreak/>
        <w:t xml:space="preserve">Таблица 6.2.2 </w:t>
      </w:r>
      <w:r w:rsidR="00916DF4" w:rsidRPr="00135E60">
        <w:rPr>
          <w:rFonts w:ascii="Times New Roman" w:hAnsi="Times New Roman" w:cs="Times New Roman"/>
          <w:b/>
          <w:sz w:val="24"/>
          <w:szCs w:val="24"/>
        </w:rPr>
        <w:t xml:space="preserve">Перечень земельных участков, </w:t>
      </w:r>
      <w:r w:rsidR="008F1149">
        <w:rPr>
          <w:rFonts w:ascii="Times New Roman" w:hAnsi="Times New Roman" w:cs="Times New Roman"/>
          <w:b/>
          <w:sz w:val="24"/>
          <w:szCs w:val="24"/>
        </w:rPr>
        <w:t>в отношении которых планируются мероприятия по переводу из одной  категории земель в  другую.</w:t>
      </w:r>
    </w:p>
    <w:tbl>
      <w:tblPr>
        <w:tblStyle w:val="a7"/>
        <w:tblW w:w="9884" w:type="dxa"/>
        <w:jc w:val="center"/>
        <w:tblLayout w:type="fixed"/>
        <w:tblLook w:val="04A0" w:firstRow="1" w:lastRow="0" w:firstColumn="1" w:lastColumn="0" w:noHBand="0" w:noVBand="1"/>
      </w:tblPr>
      <w:tblGrid>
        <w:gridCol w:w="458"/>
        <w:gridCol w:w="2035"/>
        <w:gridCol w:w="2889"/>
        <w:gridCol w:w="1670"/>
        <w:gridCol w:w="2832"/>
      </w:tblGrid>
      <w:tr w:rsidR="006A1DB8" w:rsidRPr="006A1DB8" w:rsidTr="006A1DB8">
        <w:trPr>
          <w:trHeight w:val="254"/>
          <w:jc w:val="center"/>
        </w:trPr>
        <w:tc>
          <w:tcPr>
            <w:tcW w:w="458" w:type="dxa"/>
          </w:tcPr>
          <w:p w:rsidR="00916DF4" w:rsidRPr="006A1DB8" w:rsidRDefault="00916DF4" w:rsidP="00086042">
            <w:pPr>
              <w:spacing w:line="360" w:lineRule="auto"/>
              <w:jc w:val="center"/>
              <w:rPr>
                <w:rFonts w:ascii="Times New Roman" w:hAnsi="Times New Roman" w:cs="Times New Roman"/>
                <w:b/>
              </w:rPr>
            </w:pPr>
            <w:r w:rsidRPr="006A1DB8">
              <w:rPr>
                <w:rFonts w:ascii="Times New Roman" w:hAnsi="Times New Roman" w:cs="Times New Roman"/>
                <w:b/>
              </w:rPr>
              <w:t>№ п/п</w:t>
            </w:r>
          </w:p>
        </w:tc>
        <w:tc>
          <w:tcPr>
            <w:tcW w:w="2035" w:type="dxa"/>
          </w:tcPr>
          <w:p w:rsidR="00916DF4" w:rsidRPr="006A1DB8" w:rsidRDefault="00916DF4" w:rsidP="00086042">
            <w:pPr>
              <w:spacing w:line="360" w:lineRule="auto"/>
              <w:jc w:val="center"/>
              <w:rPr>
                <w:rFonts w:ascii="Times New Roman" w:hAnsi="Times New Roman" w:cs="Times New Roman"/>
                <w:b/>
              </w:rPr>
            </w:pPr>
            <w:r w:rsidRPr="006A1DB8">
              <w:rPr>
                <w:rFonts w:ascii="Times New Roman" w:hAnsi="Times New Roman" w:cs="Times New Roman"/>
                <w:b/>
              </w:rPr>
              <w:t>Кадастровый номер земельного участка</w:t>
            </w:r>
          </w:p>
        </w:tc>
        <w:tc>
          <w:tcPr>
            <w:tcW w:w="2889" w:type="dxa"/>
          </w:tcPr>
          <w:p w:rsidR="00916DF4" w:rsidRPr="006A1DB8" w:rsidRDefault="00916DF4" w:rsidP="00086042">
            <w:pPr>
              <w:spacing w:line="360" w:lineRule="auto"/>
              <w:jc w:val="center"/>
              <w:rPr>
                <w:rFonts w:ascii="Times New Roman" w:hAnsi="Times New Roman" w:cs="Times New Roman"/>
                <w:b/>
              </w:rPr>
            </w:pPr>
            <w:r w:rsidRPr="006A1DB8">
              <w:rPr>
                <w:rFonts w:ascii="Times New Roman" w:hAnsi="Times New Roman" w:cs="Times New Roman"/>
                <w:b/>
              </w:rPr>
              <w:t>Категория земель</w:t>
            </w:r>
          </w:p>
        </w:tc>
        <w:tc>
          <w:tcPr>
            <w:tcW w:w="1670" w:type="dxa"/>
          </w:tcPr>
          <w:p w:rsidR="00916DF4" w:rsidRPr="006A1DB8" w:rsidRDefault="00916DF4" w:rsidP="00086042">
            <w:pPr>
              <w:spacing w:line="360" w:lineRule="auto"/>
              <w:jc w:val="center"/>
              <w:rPr>
                <w:rFonts w:ascii="Times New Roman" w:hAnsi="Times New Roman" w:cs="Times New Roman"/>
                <w:b/>
              </w:rPr>
            </w:pPr>
            <w:r w:rsidRPr="006A1DB8">
              <w:rPr>
                <w:rFonts w:ascii="Times New Roman" w:hAnsi="Times New Roman" w:cs="Times New Roman"/>
                <w:b/>
              </w:rPr>
              <w:t>Мероприятие</w:t>
            </w:r>
          </w:p>
        </w:tc>
        <w:tc>
          <w:tcPr>
            <w:tcW w:w="2832" w:type="dxa"/>
          </w:tcPr>
          <w:p w:rsidR="00916DF4" w:rsidRPr="006A1DB8" w:rsidRDefault="00916DF4" w:rsidP="00086042">
            <w:pPr>
              <w:spacing w:line="360" w:lineRule="auto"/>
              <w:jc w:val="center"/>
              <w:rPr>
                <w:rFonts w:ascii="Times New Roman" w:hAnsi="Times New Roman" w:cs="Times New Roman"/>
                <w:b/>
              </w:rPr>
            </w:pPr>
            <w:r w:rsidRPr="006A1DB8">
              <w:rPr>
                <w:rFonts w:ascii="Times New Roman" w:hAnsi="Times New Roman" w:cs="Times New Roman"/>
                <w:b/>
              </w:rPr>
              <w:t>Цель планируемого использования земельного участка</w:t>
            </w:r>
          </w:p>
        </w:tc>
      </w:tr>
      <w:tr w:rsidR="006A1DB8" w:rsidRPr="006A1DB8" w:rsidTr="006A1DB8">
        <w:trPr>
          <w:trHeight w:val="382"/>
          <w:jc w:val="center"/>
        </w:trPr>
        <w:tc>
          <w:tcPr>
            <w:tcW w:w="458" w:type="dxa"/>
          </w:tcPr>
          <w:p w:rsidR="00916DF4" w:rsidRPr="006A1DB8" w:rsidRDefault="00916DF4" w:rsidP="00086042">
            <w:pPr>
              <w:spacing w:line="360" w:lineRule="auto"/>
              <w:jc w:val="center"/>
              <w:rPr>
                <w:rFonts w:ascii="Times New Roman" w:hAnsi="Times New Roman" w:cs="Times New Roman"/>
              </w:rPr>
            </w:pPr>
            <w:r w:rsidRPr="006A1DB8">
              <w:rPr>
                <w:rFonts w:ascii="Times New Roman" w:hAnsi="Times New Roman" w:cs="Times New Roman"/>
              </w:rPr>
              <w:t>1</w:t>
            </w:r>
          </w:p>
        </w:tc>
        <w:tc>
          <w:tcPr>
            <w:tcW w:w="2035" w:type="dxa"/>
          </w:tcPr>
          <w:p w:rsidR="00916DF4" w:rsidRPr="006A1DB8" w:rsidRDefault="00135E60" w:rsidP="00086042">
            <w:pPr>
              <w:spacing w:line="360" w:lineRule="auto"/>
              <w:jc w:val="center"/>
              <w:rPr>
                <w:rFonts w:ascii="Times New Roman" w:hAnsi="Times New Roman" w:cs="Times New Roman"/>
              </w:rPr>
            </w:pPr>
            <w:r w:rsidRPr="006A1DB8">
              <w:rPr>
                <w:rFonts w:ascii="Times New Roman" w:hAnsi="Times New Roman" w:cs="Times New Roman"/>
              </w:rPr>
              <w:t>75:07:160202:143</w:t>
            </w:r>
          </w:p>
        </w:tc>
        <w:tc>
          <w:tcPr>
            <w:tcW w:w="2889" w:type="dxa"/>
          </w:tcPr>
          <w:p w:rsidR="00916DF4" w:rsidRPr="006A1DB8" w:rsidRDefault="00916DF4" w:rsidP="006A1DB8">
            <w:pPr>
              <w:spacing w:line="360" w:lineRule="auto"/>
              <w:jc w:val="center"/>
              <w:rPr>
                <w:rFonts w:ascii="Times New Roman" w:hAnsi="Times New Roman" w:cs="Times New Roman"/>
              </w:rPr>
            </w:pPr>
            <w:r w:rsidRPr="006A1DB8">
              <w:rPr>
                <w:rFonts w:ascii="Times New Roman" w:hAnsi="Times New Roman" w:cs="Times New Roman"/>
              </w:rPr>
              <w:t xml:space="preserve">Земли </w:t>
            </w:r>
            <w:r w:rsidR="006A1DB8">
              <w:rPr>
                <w:rFonts w:ascii="Times New Roman" w:hAnsi="Times New Roman" w:cs="Times New Roman"/>
              </w:rPr>
              <w:t>с</w:t>
            </w:r>
            <w:r w:rsidR="00135E60" w:rsidRPr="006A1DB8">
              <w:rPr>
                <w:rFonts w:ascii="Times New Roman" w:hAnsi="Times New Roman" w:cs="Times New Roman"/>
              </w:rPr>
              <w:t>ельскохозяйственного назначения</w:t>
            </w:r>
          </w:p>
        </w:tc>
        <w:tc>
          <w:tcPr>
            <w:tcW w:w="1670" w:type="dxa"/>
          </w:tcPr>
          <w:p w:rsidR="00916DF4" w:rsidRPr="006A1DB8" w:rsidRDefault="00916DF4" w:rsidP="00086042">
            <w:pPr>
              <w:spacing w:line="360" w:lineRule="auto"/>
              <w:jc w:val="center"/>
            </w:pPr>
            <w:r w:rsidRPr="006A1DB8">
              <w:rPr>
                <w:rFonts w:ascii="Times New Roman" w:hAnsi="Times New Roman" w:cs="Times New Roman"/>
              </w:rPr>
              <w:t>Исключение участка из границ</w:t>
            </w:r>
            <w:r w:rsidR="00F30255" w:rsidRPr="006A1DB8">
              <w:rPr>
                <w:rFonts w:ascii="Times New Roman" w:hAnsi="Times New Roman" w:cs="Times New Roman"/>
              </w:rPr>
              <w:t>, изменений  категории земель</w:t>
            </w:r>
          </w:p>
        </w:tc>
        <w:tc>
          <w:tcPr>
            <w:tcW w:w="2832" w:type="dxa"/>
          </w:tcPr>
          <w:p w:rsidR="00916DF4" w:rsidRPr="006A1DB8" w:rsidRDefault="00135E60" w:rsidP="006A1DB8">
            <w:pPr>
              <w:pStyle w:val="17"/>
              <w:spacing w:line="360" w:lineRule="auto"/>
              <w:ind w:left="-108"/>
              <w:jc w:val="center"/>
              <w:rPr>
                <w:sz w:val="22"/>
                <w:szCs w:val="22"/>
              </w:rPr>
            </w:pPr>
            <w:r w:rsidRPr="006A1DB8">
              <w:rPr>
                <w:sz w:val="22"/>
                <w:szCs w:val="22"/>
              </w:rPr>
              <w:t>Земли промышленности, энергетики, транспорта, связи, радиовещания, телевидения, информатики, земли для обеспечения космической деятельности</w:t>
            </w:r>
          </w:p>
        </w:tc>
      </w:tr>
      <w:tr w:rsidR="006A1DB8" w:rsidRPr="006A1DB8" w:rsidTr="006A1DB8">
        <w:trPr>
          <w:trHeight w:val="382"/>
          <w:jc w:val="center"/>
        </w:trPr>
        <w:tc>
          <w:tcPr>
            <w:tcW w:w="458" w:type="dxa"/>
          </w:tcPr>
          <w:p w:rsidR="00F30255" w:rsidRPr="006A1DB8" w:rsidRDefault="00F30255" w:rsidP="00086042">
            <w:pPr>
              <w:spacing w:line="360" w:lineRule="auto"/>
              <w:jc w:val="center"/>
              <w:rPr>
                <w:rFonts w:ascii="Times New Roman" w:hAnsi="Times New Roman" w:cs="Times New Roman"/>
              </w:rPr>
            </w:pPr>
            <w:r w:rsidRPr="006A1DB8">
              <w:rPr>
                <w:rFonts w:ascii="Times New Roman" w:hAnsi="Times New Roman" w:cs="Times New Roman"/>
              </w:rPr>
              <w:t>2</w:t>
            </w:r>
          </w:p>
        </w:tc>
        <w:tc>
          <w:tcPr>
            <w:tcW w:w="2035" w:type="dxa"/>
          </w:tcPr>
          <w:p w:rsidR="00F30255" w:rsidRPr="006A1DB8" w:rsidRDefault="00F30255" w:rsidP="00086042">
            <w:pPr>
              <w:spacing w:line="360" w:lineRule="auto"/>
              <w:jc w:val="center"/>
              <w:rPr>
                <w:rFonts w:ascii="Times New Roman" w:hAnsi="Times New Roman" w:cs="Times New Roman"/>
              </w:rPr>
            </w:pPr>
            <w:r w:rsidRPr="006A1DB8">
              <w:rPr>
                <w:rFonts w:ascii="Times New Roman" w:hAnsi="Times New Roman" w:cs="Times New Roman"/>
              </w:rPr>
              <w:t>75:07:130102:177</w:t>
            </w:r>
          </w:p>
        </w:tc>
        <w:tc>
          <w:tcPr>
            <w:tcW w:w="2889" w:type="dxa"/>
          </w:tcPr>
          <w:p w:rsidR="00F30255" w:rsidRPr="006A1DB8" w:rsidRDefault="00F30255" w:rsidP="006A1DB8">
            <w:pPr>
              <w:spacing w:line="360" w:lineRule="auto"/>
              <w:jc w:val="center"/>
              <w:rPr>
                <w:rFonts w:ascii="Times New Roman" w:hAnsi="Times New Roman" w:cs="Times New Roman"/>
              </w:rPr>
            </w:pPr>
            <w:r w:rsidRPr="006A1DB8">
              <w:rPr>
                <w:rFonts w:ascii="Times New Roman" w:hAnsi="Times New Roman" w:cs="Times New Roman"/>
              </w:rPr>
              <w:t>Земли промышленности, энергетики, транспорта, связи, радиовещания, телевидения, информатики, земли для обеспечения космической деятельности</w:t>
            </w:r>
          </w:p>
        </w:tc>
        <w:tc>
          <w:tcPr>
            <w:tcW w:w="1670" w:type="dxa"/>
          </w:tcPr>
          <w:p w:rsidR="00F30255" w:rsidRPr="006A1DB8" w:rsidRDefault="00F30255" w:rsidP="00F30255">
            <w:pPr>
              <w:spacing w:line="360" w:lineRule="auto"/>
              <w:jc w:val="center"/>
              <w:rPr>
                <w:rFonts w:ascii="Times New Roman" w:hAnsi="Times New Roman" w:cs="Times New Roman"/>
              </w:rPr>
            </w:pPr>
            <w:r w:rsidRPr="006A1DB8">
              <w:rPr>
                <w:rFonts w:ascii="Times New Roman" w:hAnsi="Times New Roman" w:cs="Times New Roman"/>
              </w:rPr>
              <w:t>Исключение участка из границ, изменений  категории земель</w:t>
            </w:r>
          </w:p>
        </w:tc>
        <w:tc>
          <w:tcPr>
            <w:tcW w:w="2832" w:type="dxa"/>
          </w:tcPr>
          <w:p w:rsidR="00F30255" w:rsidRPr="006A1DB8" w:rsidRDefault="00F30255" w:rsidP="006A1DB8">
            <w:pPr>
              <w:pStyle w:val="17"/>
              <w:spacing w:line="360" w:lineRule="auto"/>
              <w:ind w:left="-108"/>
              <w:jc w:val="center"/>
              <w:rPr>
                <w:sz w:val="22"/>
                <w:szCs w:val="22"/>
              </w:rPr>
            </w:pPr>
            <w:r w:rsidRPr="006A1DB8">
              <w:rPr>
                <w:sz w:val="22"/>
                <w:szCs w:val="22"/>
              </w:rPr>
              <w:t>Земли сельскохозяйственного назначения</w:t>
            </w:r>
          </w:p>
        </w:tc>
      </w:tr>
    </w:tbl>
    <w:p w:rsidR="00916DF4" w:rsidRPr="00135E60" w:rsidRDefault="00916DF4" w:rsidP="006A1DB8">
      <w:pPr>
        <w:spacing w:after="0" w:line="360" w:lineRule="auto"/>
        <w:ind w:firstLine="709"/>
        <w:rPr>
          <w:rFonts w:ascii="Times New Roman" w:hAnsi="Times New Roman" w:cs="Times New Roman"/>
          <w:sz w:val="28"/>
          <w:szCs w:val="28"/>
          <w:highlight w:val="yellow"/>
        </w:rPr>
      </w:pPr>
    </w:p>
    <w:p w:rsidR="00135E60" w:rsidRDefault="00135E60" w:rsidP="006A1DB8">
      <w:pPr>
        <w:spacing w:after="0" w:line="360" w:lineRule="auto"/>
        <w:ind w:firstLine="709"/>
        <w:jc w:val="both"/>
        <w:rPr>
          <w:rFonts w:ascii="Times New Roman" w:hAnsi="Times New Roman" w:cs="Times New Roman"/>
          <w:sz w:val="28"/>
          <w:szCs w:val="28"/>
        </w:rPr>
      </w:pPr>
      <w:r w:rsidRPr="00135E60">
        <w:rPr>
          <w:rFonts w:ascii="Times New Roman" w:hAnsi="Times New Roman"/>
          <w:sz w:val="28"/>
          <w:szCs w:val="28"/>
        </w:rPr>
        <w:t xml:space="preserve">Планируется  перевод  категории земель  сельскохозяйственного  назначения в  границах  земельного  участка с  кадастровым  номером  </w:t>
      </w:r>
      <w:r w:rsidRPr="00135E60">
        <w:rPr>
          <w:rFonts w:ascii="Times New Roman" w:hAnsi="Times New Roman" w:cs="Times New Roman"/>
          <w:sz w:val="28"/>
          <w:szCs w:val="28"/>
        </w:rPr>
        <w:t>75:07:160202:143 в  земли  промышленности, энергетики, транспорта, связи, радиовещания, телевидения, информатики, земли для обеспечения космической деятельности для   недропользования.</w:t>
      </w:r>
    </w:p>
    <w:p w:rsidR="00F30255" w:rsidRPr="00135E60" w:rsidRDefault="00F30255" w:rsidP="00364E1D">
      <w:pPr>
        <w:spacing w:after="0" w:line="360" w:lineRule="auto"/>
        <w:ind w:firstLine="709"/>
        <w:jc w:val="both"/>
        <w:rPr>
          <w:rFonts w:ascii="Times New Roman" w:hAnsi="Times New Roman"/>
          <w:sz w:val="28"/>
          <w:szCs w:val="28"/>
        </w:rPr>
        <w:sectPr w:rsidR="00F30255" w:rsidRPr="00135E60" w:rsidSect="00F30255">
          <w:pgSz w:w="11906" w:h="16838"/>
          <w:pgMar w:top="1134" w:right="566" w:bottom="1134" w:left="1134" w:header="709" w:footer="397" w:gutter="0"/>
          <w:pgNumType w:start="46"/>
          <w:cols w:space="708"/>
          <w:titlePg/>
          <w:docGrid w:linePitch="360"/>
        </w:sectPr>
      </w:pPr>
      <w:r w:rsidRPr="00135E60">
        <w:rPr>
          <w:rFonts w:ascii="Times New Roman" w:hAnsi="Times New Roman"/>
          <w:sz w:val="28"/>
          <w:szCs w:val="28"/>
        </w:rPr>
        <w:t>Планируется  перевод  категории земель</w:t>
      </w:r>
      <w:r w:rsidR="006A1DB8">
        <w:rPr>
          <w:rFonts w:ascii="Times New Roman" w:hAnsi="Times New Roman"/>
          <w:sz w:val="28"/>
          <w:szCs w:val="28"/>
        </w:rPr>
        <w:t xml:space="preserve"> </w:t>
      </w:r>
      <w:r w:rsidR="006A1DB8" w:rsidRPr="00135E60">
        <w:rPr>
          <w:rFonts w:ascii="Times New Roman" w:hAnsi="Times New Roman" w:cs="Times New Roman"/>
          <w:sz w:val="28"/>
          <w:szCs w:val="28"/>
        </w:rPr>
        <w:t>промышленности, энергетики, транспорта, связи, радиовещания, телевидения, информатики, земли для обеспечения космической деятельности</w:t>
      </w:r>
      <w:r w:rsidRPr="00135E60">
        <w:rPr>
          <w:rFonts w:ascii="Times New Roman" w:hAnsi="Times New Roman"/>
          <w:sz w:val="28"/>
          <w:szCs w:val="28"/>
        </w:rPr>
        <w:t xml:space="preserve">  в  границах  земельного  участка с  кадастровым  номером  </w:t>
      </w:r>
      <w:r w:rsidR="006A1DB8">
        <w:rPr>
          <w:rFonts w:ascii="Times New Roman" w:hAnsi="Times New Roman" w:cs="Times New Roman"/>
          <w:sz w:val="28"/>
          <w:szCs w:val="28"/>
        </w:rPr>
        <w:t>75:07:130102:177</w:t>
      </w:r>
      <w:r w:rsidRPr="00135E60">
        <w:rPr>
          <w:rFonts w:ascii="Times New Roman" w:hAnsi="Times New Roman" w:cs="Times New Roman"/>
          <w:sz w:val="28"/>
          <w:szCs w:val="28"/>
        </w:rPr>
        <w:t xml:space="preserve"> в  земли  </w:t>
      </w:r>
      <w:r w:rsidR="006A1DB8" w:rsidRPr="00135E60">
        <w:rPr>
          <w:rFonts w:ascii="Times New Roman" w:hAnsi="Times New Roman"/>
          <w:sz w:val="28"/>
          <w:szCs w:val="28"/>
        </w:rPr>
        <w:t xml:space="preserve">сельскохозяйственного  назначения </w:t>
      </w:r>
      <w:r w:rsidRPr="00135E60">
        <w:rPr>
          <w:rFonts w:ascii="Times New Roman" w:hAnsi="Times New Roman" w:cs="Times New Roman"/>
          <w:sz w:val="28"/>
          <w:szCs w:val="28"/>
        </w:rPr>
        <w:t xml:space="preserve">для   </w:t>
      </w:r>
      <w:r w:rsidR="006A1DB8">
        <w:rPr>
          <w:rFonts w:ascii="Times New Roman" w:hAnsi="Times New Roman" w:cs="Times New Roman"/>
          <w:sz w:val="28"/>
          <w:szCs w:val="28"/>
        </w:rPr>
        <w:t>сельскохозяйственного использования</w:t>
      </w:r>
      <w:r w:rsidRPr="00135E60">
        <w:rPr>
          <w:rFonts w:ascii="Times New Roman" w:hAnsi="Times New Roman" w:cs="Times New Roman"/>
          <w:sz w:val="28"/>
          <w:szCs w:val="28"/>
        </w:rPr>
        <w:t>.</w:t>
      </w:r>
      <w:r w:rsidR="006A1DB8">
        <w:rPr>
          <w:rFonts w:ascii="Times New Roman" w:hAnsi="Times New Roman" w:cs="Times New Roman"/>
          <w:sz w:val="28"/>
          <w:szCs w:val="28"/>
        </w:rPr>
        <w:t xml:space="preserve">  Необходим  проект  рекультивации земель</w:t>
      </w:r>
      <w:r w:rsidR="00364E1D">
        <w:rPr>
          <w:rFonts w:ascii="Times New Roman" w:hAnsi="Times New Roman" w:cs="Times New Roman"/>
          <w:sz w:val="28"/>
          <w:szCs w:val="28"/>
        </w:rPr>
        <w:t>.</w:t>
      </w:r>
    </w:p>
    <w:p w:rsidR="003500ED" w:rsidRPr="00135E60" w:rsidRDefault="003500ED" w:rsidP="00006388">
      <w:pPr>
        <w:pStyle w:val="af9"/>
        <w:numPr>
          <w:ilvl w:val="1"/>
          <w:numId w:val="18"/>
        </w:numPr>
        <w:tabs>
          <w:tab w:val="left" w:pos="1701"/>
        </w:tabs>
        <w:spacing w:after="0"/>
        <w:ind w:left="0" w:firstLine="709"/>
        <w:jc w:val="left"/>
        <w:outlineLvl w:val="1"/>
      </w:pPr>
      <w:bookmarkStart w:id="45" w:name="_Toc191989043"/>
      <w:r w:rsidRPr="00135E60">
        <w:lastRenderedPageBreak/>
        <w:t>Функциональное зонирование</w:t>
      </w:r>
      <w:bookmarkEnd w:id="45"/>
    </w:p>
    <w:p w:rsidR="003500ED" w:rsidRPr="00E039B6" w:rsidRDefault="003500ED" w:rsidP="00086042">
      <w:pPr>
        <w:pStyle w:val="a8"/>
        <w:spacing w:line="360" w:lineRule="auto"/>
        <w:ind w:left="0" w:firstLine="709"/>
        <w:jc w:val="both"/>
        <w:rPr>
          <w:rFonts w:ascii="Times New Roman" w:hAnsi="Times New Roman"/>
          <w:sz w:val="28"/>
          <w:szCs w:val="28"/>
        </w:rPr>
      </w:pPr>
      <w:r w:rsidRPr="00E039B6">
        <w:rPr>
          <w:rFonts w:ascii="Times New Roman" w:hAnsi="Times New Roman"/>
          <w:sz w:val="28"/>
          <w:szCs w:val="28"/>
        </w:rPr>
        <w:t xml:space="preserve">Функциональное </w:t>
      </w:r>
      <w:r w:rsidR="003A5226" w:rsidRPr="00E039B6">
        <w:rPr>
          <w:rFonts w:ascii="Times New Roman" w:hAnsi="Times New Roman"/>
          <w:sz w:val="28"/>
          <w:szCs w:val="28"/>
        </w:rPr>
        <w:t xml:space="preserve">зонирование населенных пунктов </w:t>
      </w:r>
      <w:r w:rsidRPr="00E039B6">
        <w:rPr>
          <w:rFonts w:ascii="Times New Roman" w:hAnsi="Times New Roman"/>
          <w:sz w:val="28"/>
          <w:szCs w:val="28"/>
        </w:rPr>
        <w:t>произведено в соответствии с общей территориальной структурой производства, конкретным размещением основных и второстепенных планировочных элементов, природными условиями.</w:t>
      </w:r>
    </w:p>
    <w:p w:rsidR="0038673F" w:rsidRPr="00E039B6" w:rsidRDefault="0038673F" w:rsidP="00086042">
      <w:pPr>
        <w:pStyle w:val="a8"/>
        <w:spacing w:line="360" w:lineRule="auto"/>
        <w:ind w:left="0" w:firstLine="709"/>
        <w:jc w:val="both"/>
        <w:rPr>
          <w:rFonts w:ascii="Times New Roman" w:hAnsi="Times New Roman"/>
          <w:sz w:val="28"/>
          <w:szCs w:val="28"/>
        </w:rPr>
      </w:pPr>
      <w:r w:rsidRPr="00E039B6">
        <w:rPr>
          <w:rFonts w:ascii="Times New Roman" w:hAnsi="Times New Roman"/>
          <w:sz w:val="28"/>
          <w:szCs w:val="28"/>
        </w:rPr>
        <w:t>Согласно ст.7 Земельного кодекса земли в Российской Федерации по целевому назначению подразделяются на следующие категории:</w:t>
      </w:r>
    </w:p>
    <w:p w:rsidR="0038673F" w:rsidRPr="00E039B6" w:rsidRDefault="0038673F" w:rsidP="004E557E">
      <w:pPr>
        <w:pStyle w:val="a8"/>
        <w:tabs>
          <w:tab w:val="left" w:pos="993"/>
        </w:tabs>
        <w:spacing w:line="360" w:lineRule="auto"/>
        <w:ind w:left="0" w:firstLine="709"/>
        <w:jc w:val="both"/>
        <w:rPr>
          <w:rFonts w:ascii="Times New Roman" w:hAnsi="Times New Roman"/>
          <w:sz w:val="28"/>
          <w:szCs w:val="28"/>
        </w:rPr>
      </w:pPr>
      <w:bookmarkStart w:id="46" w:name="sub_7011"/>
      <w:r w:rsidRPr="00E039B6">
        <w:rPr>
          <w:rFonts w:ascii="Times New Roman" w:hAnsi="Times New Roman"/>
          <w:sz w:val="28"/>
          <w:szCs w:val="28"/>
        </w:rPr>
        <w:t xml:space="preserve">1) </w:t>
      </w:r>
      <w:hyperlink w:anchor="sub_14000" w:history="1">
        <w:r w:rsidRPr="00E039B6">
          <w:rPr>
            <w:rFonts w:ascii="Times New Roman" w:hAnsi="Times New Roman"/>
            <w:sz w:val="28"/>
            <w:szCs w:val="28"/>
          </w:rPr>
          <w:t>земли сельскохозяйственного назначения</w:t>
        </w:r>
      </w:hyperlink>
      <w:r w:rsidRPr="00E039B6">
        <w:rPr>
          <w:rFonts w:ascii="Times New Roman" w:hAnsi="Times New Roman"/>
          <w:sz w:val="28"/>
          <w:szCs w:val="28"/>
        </w:rPr>
        <w:t>;</w:t>
      </w:r>
    </w:p>
    <w:p w:rsidR="0038673F" w:rsidRPr="00E039B6" w:rsidRDefault="0038673F" w:rsidP="004E557E">
      <w:pPr>
        <w:pStyle w:val="a8"/>
        <w:tabs>
          <w:tab w:val="left" w:pos="993"/>
        </w:tabs>
        <w:spacing w:line="360" w:lineRule="auto"/>
        <w:ind w:left="0" w:firstLine="709"/>
        <w:jc w:val="both"/>
        <w:rPr>
          <w:rFonts w:ascii="Times New Roman" w:hAnsi="Times New Roman"/>
          <w:sz w:val="28"/>
          <w:szCs w:val="28"/>
        </w:rPr>
      </w:pPr>
      <w:bookmarkStart w:id="47" w:name="sub_7012"/>
      <w:bookmarkEnd w:id="46"/>
      <w:r w:rsidRPr="00E039B6">
        <w:rPr>
          <w:rFonts w:ascii="Times New Roman" w:hAnsi="Times New Roman"/>
          <w:sz w:val="28"/>
          <w:szCs w:val="28"/>
        </w:rPr>
        <w:t xml:space="preserve">2) </w:t>
      </w:r>
      <w:hyperlink w:anchor="sub_15000" w:history="1">
        <w:r w:rsidRPr="00E039B6">
          <w:rPr>
            <w:rFonts w:ascii="Times New Roman" w:hAnsi="Times New Roman"/>
            <w:sz w:val="28"/>
            <w:szCs w:val="28"/>
          </w:rPr>
          <w:t>земли населенных пунктов</w:t>
        </w:r>
      </w:hyperlink>
      <w:r w:rsidRPr="00E039B6">
        <w:rPr>
          <w:rFonts w:ascii="Times New Roman" w:hAnsi="Times New Roman"/>
          <w:sz w:val="28"/>
          <w:szCs w:val="28"/>
        </w:rPr>
        <w:t>;</w:t>
      </w:r>
    </w:p>
    <w:p w:rsidR="0038673F" w:rsidRPr="00E039B6" w:rsidRDefault="004E557E" w:rsidP="004E557E">
      <w:pPr>
        <w:pStyle w:val="a8"/>
        <w:tabs>
          <w:tab w:val="left" w:pos="993"/>
        </w:tabs>
        <w:spacing w:line="360" w:lineRule="auto"/>
        <w:ind w:left="0" w:firstLine="709"/>
        <w:jc w:val="both"/>
        <w:rPr>
          <w:rFonts w:ascii="Times New Roman" w:hAnsi="Times New Roman"/>
          <w:sz w:val="28"/>
          <w:szCs w:val="28"/>
        </w:rPr>
      </w:pPr>
      <w:bookmarkStart w:id="48" w:name="sub_7013"/>
      <w:bookmarkEnd w:id="47"/>
      <w:r w:rsidRPr="00E039B6">
        <w:rPr>
          <w:rFonts w:ascii="Times New Roman" w:hAnsi="Times New Roman"/>
          <w:sz w:val="28"/>
          <w:szCs w:val="28"/>
        </w:rPr>
        <w:t>3)</w:t>
      </w:r>
      <w:hyperlink w:anchor="sub_16000" w:history="1">
        <w:r w:rsidR="0038673F" w:rsidRPr="00E039B6">
          <w:rPr>
            <w:rFonts w:ascii="Times New Roman" w:hAnsi="Times New Roman"/>
            <w:sz w:val="28"/>
            <w:szCs w:val="2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hyperlink>
      <w:r w:rsidR="0038673F" w:rsidRPr="00E039B6">
        <w:rPr>
          <w:rFonts w:ascii="Times New Roman" w:hAnsi="Times New Roman"/>
          <w:sz w:val="28"/>
          <w:szCs w:val="28"/>
        </w:rPr>
        <w:t>;</w:t>
      </w:r>
    </w:p>
    <w:p w:rsidR="0038673F" w:rsidRPr="00E039B6" w:rsidRDefault="0038673F" w:rsidP="004E557E">
      <w:pPr>
        <w:pStyle w:val="a8"/>
        <w:tabs>
          <w:tab w:val="left" w:pos="993"/>
        </w:tabs>
        <w:spacing w:line="360" w:lineRule="auto"/>
        <w:ind w:left="0" w:firstLine="709"/>
        <w:jc w:val="both"/>
        <w:rPr>
          <w:rFonts w:ascii="Times New Roman" w:hAnsi="Times New Roman"/>
          <w:sz w:val="28"/>
          <w:szCs w:val="28"/>
        </w:rPr>
      </w:pPr>
      <w:bookmarkStart w:id="49" w:name="sub_7014"/>
      <w:bookmarkEnd w:id="48"/>
      <w:r w:rsidRPr="00E039B6">
        <w:rPr>
          <w:rFonts w:ascii="Times New Roman" w:hAnsi="Times New Roman"/>
          <w:sz w:val="28"/>
          <w:szCs w:val="28"/>
        </w:rPr>
        <w:t xml:space="preserve">4) </w:t>
      </w:r>
      <w:hyperlink w:anchor="sub_17000" w:history="1">
        <w:r w:rsidRPr="00E039B6">
          <w:rPr>
            <w:rFonts w:ascii="Times New Roman" w:hAnsi="Times New Roman"/>
            <w:sz w:val="28"/>
            <w:szCs w:val="28"/>
          </w:rPr>
          <w:t>земли особо охраняемых территорий и объектов</w:t>
        </w:r>
      </w:hyperlink>
      <w:r w:rsidRPr="00E039B6">
        <w:rPr>
          <w:rFonts w:ascii="Times New Roman" w:hAnsi="Times New Roman"/>
          <w:sz w:val="28"/>
          <w:szCs w:val="28"/>
        </w:rPr>
        <w:t>;</w:t>
      </w:r>
    </w:p>
    <w:p w:rsidR="0038673F" w:rsidRPr="00E039B6" w:rsidRDefault="0038673F" w:rsidP="004E557E">
      <w:pPr>
        <w:pStyle w:val="a8"/>
        <w:tabs>
          <w:tab w:val="left" w:pos="993"/>
        </w:tabs>
        <w:spacing w:line="360" w:lineRule="auto"/>
        <w:ind w:left="0" w:firstLine="709"/>
        <w:jc w:val="both"/>
        <w:rPr>
          <w:rFonts w:ascii="Times New Roman" w:hAnsi="Times New Roman"/>
          <w:sz w:val="28"/>
          <w:szCs w:val="28"/>
        </w:rPr>
      </w:pPr>
      <w:bookmarkStart w:id="50" w:name="sub_7015"/>
      <w:bookmarkEnd w:id="49"/>
      <w:r w:rsidRPr="00E039B6">
        <w:rPr>
          <w:rFonts w:ascii="Times New Roman" w:hAnsi="Times New Roman"/>
          <w:sz w:val="28"/>
          <w:szCs w:val="28"/>
        </w:rPr>
        <w:t xml:space="preserve">5) </w:t>
      </w:r>
      <w:hyperlink w:anchor="sub_101" w:history="1">
        <w:r w:rsidRPr="00E039B6">
          <w:rPr>
            <w:rFonts w:ascii="Times New Roman" w:hAnsi="Times New Roman"/>
            <w:sz w:val="28"/>
            <w:szCs w:val="28"/>
          </w:rPr>
          <w:t>земли лесного фонда</w:t>
        </w:r>
      </w:hyperlink>
      <w:r w:rsidRPr="00E039B6">
        <w:rPr>
          <w:rFonts w:ascii="Times New Roman" w:hAnsi="Times New Roman"/>
          <w:sz w:val="28"/>
          <w:szCs w:val="28"/>
        </w:rPr>
        <w:t>;</w:t>
      </w:r>
    </w:p>
    <w:p w:rsidR="0038673F" w:rsidRPr="00E039B6" w:rsidRDefault="0038673F" w:rsidP="004E557E">
      <w:pPr>
        <w:pStyle w:val="a8"/>
        <w:tabs>
          <w:tab w:val="left" w:pos="993"/>
        </w:tabs>
        <w:spacing w:line="360" w:lineRule="auto"/>
        <w:ind w:left="0" w:firstLine="709"/>
        <w:jc w:val="both"/>
        <w:rPr>
          <w:rFonts w:ascii="Times New Roman" w:hAnsi="Times New Roman"/>
          <w:sz w:val="28"/>
          <w:szCs w:val="28"/>
        </w:rPr>
      </w:pPr>
      <w:bookmarkStart w:id="51" w:name="sub_7046"/>
      <w:bookmarkEnd w:id="50"/>
      <w:r w:rsidRPr="00E039B6">
        <w:rPr>
          <w:rFonts w:ascii="Times New Roman" w:hAnsi="Times New Roman"/>
          <w:sz w:val="28"/>
          <w:szCs w:val="28"/>
        </w:rPr>
        <w:t xml:space="preserve">6) </w:t>
      </w:r>
      <w:hyperlink w:anchor="sub_102" w:history="1">
        <w:r w:rsidRPr="00E039B6">
          <w:rPr>
            <w:rFonts w:ascii="Times New Roman" w:hAnsi="Times New Roman"/>
            <w:sz w:val="28"/>
            <w:szCs w:val="28"/>
          </w:rPr>
          <w:t>земли водного фонда</w:t>
        </w:r>
      </w:hyperlink>
      <w:r w:rsidRPr="00E039B6">
        <w:rPr>
          <w:rFonts w:ascii="Times New Roman" w:hAnsi="Times New Roman"/>
          <w:sz w:val="28"/>
          <w:szCs w:val="28"/>
        </w:rPr>
        <w:t>;</w:t>
      </w:r>
    </w:p>
    <w:bookmarkEnd w:id="51"/>
    <w:p w:rsidR="0038673F" w:rsidRPr="00E039B6" w:rsidRDefault="0038673F" w:rsidP="004E557E">
      <w:pPr>
        <w:pStyle w:val="a8"/>
        <w:tabs>
          <w:tab w:val="left" w:pos="993"/>
        </w:tabs>
        <w:spacing w:line="360" w:lineRule="auto"/>
        <w:ind w:left="0" w:firstLine="709"/>
        <w:jc w:val="both"/>
        <w:rPr>
          <w:rFonts w:ascii="Times New Roman" w:hAnsi="Times New Roman"/>
          <w:sz w:val="28"/>
          <w:szCs w:val="28"/>
        </w:rPr>
      </w:pPr>
      <w:r w:rsidRPr="00E039B6">
        <w:rPr>
          <w:rFonts w:ascii="Times New Roman" w:hAnsi="Times New Roman"/>
          <w:sz w:val="28"/>
          <w:szCs w:val="28"/>
        </w:rPr>
        <w:t xml:space="preserve">7) </w:t>
      </w:r>
      <w:hyperlink w:anchor="sub_103" w:history="1">
        <w:r w:rsidRPr="00E039B6">
          <w:rPr>
            <w:rFonts w:ascii="Times New Roman" w:hAnsi="Times New Roman"/>
            <w:sz w:val="28"/>
            <w:szCs w:val="28"/>
          </w:rPr>
          <w:t>земли запаса</w:t>
        </w:r>
      </w:hyperlink>
      <w:r w:rsidR="00CD3E81" w:rsidRPr="00E039B6">
        <w:rPr>
          <w:rFonts w:ascii="Times New Roman" w:hAnsi="Times New Roman"/>
          <w:sz w:val="28"/>
          <w:szCs w:val="28"/>
        </w:rPr>
        <w:t>.</w:t>
      </w:r>
    </w:p>
    <w:p w:rsidR="003500ED" w:rsidRPr="00E039B6" w:rsidRDefault="003500ED" w:rsidP="00086042">
      <w:pPr>
        <w:pStyle w:val="a8"/>
        <w:spacing w:line="360" w:lineRule="auto"/>
        <w:ind w:left="0" w:firstLine="709"/>
        <w:jc w:val="both"/>
        <w:rPr>
          <w:rFonts w:ascii="Times New Roman" w:hAnsi="Times New Roman"/>
          <w:sz w:val="28"/>
          <w:szCs w:val="28"/>
        </w:rPr>
      </w:pPr>
      <w:r w:rsidRPr="00E039B6">
        <w:rPr>
          <w:rFonts w:ascii="Times New Roman" w:hAnsi="Times New Roman"/>
          <w:sz w:val="28"/>
          <w:szCs w:val="28"/>
        </w:rPr>
        <w:t>В результате функционального зонирования вся территория муниципального образования делится на отдельные участки с рекомендуемыми для них различными видами и режимами хозяйственного использования, соответствующим градостроительным, экологическим, противопожарным и другим действующим нормам.</w:t>
      </w:r>
    </w:p>
    <w:p w:rsidR="003500ED" w:rsidRPr="00C26BD9" w:rsidRDefault="003500ED" w:rsidP="00086042">
      <w:pPr>
        <w:pStyle w:val="a8"/>
        <w:spacing w:line="360" w:lineRule="auto"/>
        <w:ind w:left="0" w:firstLine="709"/>
        <w:jc w:val="both"/>
        <w:rPr>
          <w:rFonts w:ascii="Times New Roman" w:hAnsi="Times New Roman"/>
          <w:sz w:val="28"/>
          <w:szCs w:val="28"/>
        </w:rPr>
      </w:pPr>
      <w:r w:rsidRPr="00C26BD9">
        <w:rPr>
          <w:rFonts w:ascii="Times New Roman" w:hAnsi="Times New Roman"/>
          <w:sz w:val="28"/>
          <w:szCs w:val="28"/>
        </w:rPr>
        <w:t>Основными принципами предлагаемого функционального зонирования территории являются:</w:t>
      </w:r>
    </w:p>
    <w:p w:rsidR="003500ED" w:rsidRPr="00C26BD9" w:rsidRDefault="003500ED" w:rsidP="00006388">
      <w:pPr>
        <w:pStyle w:val="a8"/>
        <w:widowControl w:val="0"/>
        <w:numPr>
          <w:ilvl w:val="0"/>
          <w:numId w:val="8"/>
        </w:numPr>
        <w:spacing w:after="0" w:line="360" w:lineRule="auto"/>
        <w:ind w:left="0" w:firstLine="709"/>
        <w:jc w:val="both"/>
        <w:rPr>
          <w:rFonts w:ascii="Times New Roman" w:hAnsi="Times New Roman"/>
          <w:sz w:val="28"/>
          <w:szCs w:val="28"/>
        </w:rPr>
      </w:pPr>
      <w:r w:rsidRPr="00C26BD9">
        <w:rPr>
          <w:rFonts w:ascii="Times New Roman" w:hAnsi="Times New Roman"/>
          <w:sz w:val="28"/>
          <w:szCs w:val="28"/>
        </w:rPr>
        <w:t>современное использование территории;</w:t>
      </w:r>
    </w:p>
    <w:p w:rsidR="003500ED" w:rsidRPr="00C26BD9" w:rsidRDefault="003500ED" w:rsidP="00006388">
      <w:pPr>
        <w:pStyle w:val="a8"/>
        <w:widowControl w:val="0"/>
        <w:numPr>
          <w:ilvl w:val="0"/>
          <w:numId w:val="8"/>
        </w:numPr>
        <w:spacing w:after="0" w:line="360" w:lineRule="auto"/>
        <w:ind w:left="0" w:firstLine="709"/>
        <w:jc w:val="both"/>
        <w:rPr>
          <w:rFonts w:ascii="Times New Roman" w:hAnsi="Times New Roman"/>
          <w:sz w:val="28"/>
          <w:szCs w:val="28"/>
        </w:rPr>
      </w:pPr>
      <w:r w:rsidRPr="00C26BD9">
        <w:rPr>
          <w:rFonts w:ascii="Times New Roman" w:hAnsi="Times New Roman"/>
          <w:sz w:val="28"/>
          <w:szCs w:val="28"/>
        </w:rPr>
        <w:t xml:space="preserve">концентрация социальной инфраструктуры и населения </w:t>
      </w:r>
    </w:p>
    <w:p w:rsidR="003500ED" w:rsidRPr="00C26BD9" w:rsidRDefault="003500ED" w:rsidP="00006388">
      <w:pPr>
        <w:pStyle w:val="a8"/>
        <w:widowControl w:val="0"/>
        <w:numPr>
          <w:ilvl w:val="0"/>
          <w:numId w:val="8"/>
        </w:numPr>
        <w:spacing w:after="0" w:line="360" w:lineRule="auto"/>
        <w:ind w:left="0" w:firstLine="709"/>
        <w:jc w:val="both"/>
        <w:rPr>
          <w:rFonts w:ascii="Times New Roman" w:hAnsi="Times New Roman"/>
          <w:sz w:val="28"/>
          <w:szCs w:val="28"/>
        </w:rPr>
      </w:pPr>
      <w:r w:rsidRPr="00C26BD9">
        <w:rPr>
          <w:rFonts w:ascii="Times New Roman" w:hAnsi="Times New Roman"/>
          <w:sz w:val="28"/>
          <w:szCs w:val="28"/>
        </w:rPr>
        <w:t>градостроительных ограничений;</w:t>
      </w:r>
    </w:p>
    <w:p w:rsidR="003500ED" w:rsidRPr="00C26BD9" w:rsidRDefault="003500ED" w:rsidP="00006388">
      <w:pPr>
        <w:pStyle w:val="a8"/>
        <w:widowControl w:val="0"/>
        <w:numPr>
          <w:ilvl w:val="0"/>
          <w:numId w:val="8"/>
        </w:numPr>
        <w:spacing w:after="0" w:line="360" w:lineRule="auto"/>
        <w:ind w:left="0" w:firstLine="709"/>
        <w:jc w:val="both"/>
        <w:rPr>
          <w:rFonts w:ascii="Times New Roman" w:hAnsi="Times New Roman"/>
          <w:sz w:val="28"/>
          <w:szCs w:val="28"/>
        </w:rPr>
      </w:pPr>
      <w:r w:rsidRPr="00C26BD9">
        <w:rPr>
          <w:rFonts w:ascii="Times New Roman" w:hAnsi="Times New Roman"/>
          <w:sz w:val="28"/>
          <w:szCs w:val="28"/>
        </w:rPr>
        <w:t>положения Земельного, Водного, Градостроительного кодексов Российской Федерации.</w:t>
      </w:r>
    </w:p>
    <w:p w:rsidR="003500ED" w:rsidRPr="00C26BD9" w:rsidRDefault="003500ED" w:rsidP="00086042">
      <w:pPr>
        <w:pStyle w:val="a8"/>
        <w:spacing w:line="360" w:lineRule="auto"/>
        <w:ind w:left="0" w:firstLine="709"/>
        <w:jc w:val="both"/>
        <w:rPr>
          <w:rFonts w:ascii="Times New Roman" w:hAnsi="Times New Roman"/>
          <w:sz w:val="28"/>
          <w:szCs w:val="28"/>
        </w:rPr>
      </w:pPr>
      <w:r w:rsidRPr="00C26BD9">
        <w:rPr>
          <w:rFonts w:ascii="Times New Roman" w:hAnsi="Times New Roman"/>
          <w:sz w:val="28"/>
          <w:szCs w:val="28"/>
        </w:rPr>
        <w:t>По характеру преимущественной деятельности выделяются основные типы функциональных зон:</w:t>
      </w:r>
    </w:p>
    <w:p w:rsidR="003500ED" w:rsidRPr="00C26BD9" w:rsidRDefault="003500ED" w:rsidP="00006388">
      <w:pPr>
        <w:pStyle w:val="a8"/>
        <w:widowControl w:val="0"/>
        <w:numPr>
          <w:ilvl w:val="0"/>
          <w:numId w:val="8"/>
        </w:numPr>
        <w:spacing w:after="0" w:line="360" w:lineRule="auto"/>
        <w:ind w:left="0" w:firstLine="709"/>
        <w:jc w:val="both"/>
        <w:rPr>
          <w:rFonts w:ascii="Times New Roman" w:hAnsi="Times New Roman"/>
          <w:sz w:val="28"/>
          <w:szCs w:val="28"/>
        </w:rPr>
      </w:pPr>
      <w:r w:rsidRPr="00C26BD9">
        <w:rPr>
          <w:rFonts w:ascii="Times New Roman" w:hAnsi="Times New Roman"/>
          <w:sz w:val="28"/>
          <w:szCs w:val="28"/>
        </w:rPr>
        <w:t>жилая зона;</w:t>
      </w:r>
    </w:p>
    <w:p w:rsidR="00A92267" w:rsidRPr="00C26BD9" w:rsidRDefault="003500ED" w:rsidP="00006388">
      <w:pPr>
        <w:pStyle w:val="a8"/>
        <w:widowControl w:val="0"/>
        <w:numPr>
          <w:ilvl w:val="0"/>
          <w:numId w:val="8"/>
        </w:numPr>
        <w:spacing w:after="0" w:line="360" w:lineRule="auto"/>
        <w:ind w:left="0" w:firstLine="709"/>
        <w:jc w:val="both"/>
        <w:rPr>
          <w:rFonts w:ascii="Times New Roman" w:hAnsi="Times New Roman"/>
          <w:sz w:val="28"/>
          <w:szCs w:val="28"/>
        </w:rPr>
      </w:pPr>
      <w:r w:rsidRPr="00C26BD9">
        <w:rPr>
          <w:rFonts w:ascii="Times New Roman" w:hAnsi="Times New Roman"/>
          <w:sz w:val="28"/>
          <w:szCs w:val="28"/>
        </w:rPr>
        <w:lastRenderedPageBreak/>
        <w:t>общественно-деловая зона;</w:t>
      </w:r>
    </w:p>
    <w:p w:rsidR="003500ED" w:rsidRPr="00C26BD9" w:rsidRDefault="003500ED" w:rsidP="00006388">
      <w:pPr>
        <w:pStyle w:val="a8"/>
        <w:widowControl w:val="0"/>
        <w:numPr>
          <w:ilvl w:val="0"/>
          <w:numId w:val="8"/>
        </w:numPr>
        <w:spacing w:after="0" w:line="360" w:lineRule="auto"/>
        <w:ind w:left="0" w:firstLine="709"/>
        <w:jc w:val="both"/>
        <w:rPr>
          <w:rFonts w:ascii="Times New Roman" w:hAnsi="Times New Roman"/>
          <w:sz w:val="28"/>
          <w:szCs w:val="28"/>
        </w:rPr>
      </w:pPr>
      <w:r w:rsidRPr="00C26BD9">
        <w:rPr>
          <w:rFonts w:ascii="Times New Roman" w:hAnsi="Times New Roman"/>
          <w:sz w:val="28"/>
          <w:szCs w:val="28"/>
        </w:rPr>
        <w:t>зона производственной, инженерной и транспортной инфраструктур;</w:t>
      </w:r>
    </w:p>
    <w:p w:rsidR="007762C7" w:rsidRPr="00C26BD9" w:rsidRDefault="007762C7" w:rsidP="00006388">
      <w:pPr>
        <w:pStyle w:val="a8"/>
        <w:widowControl w:val="0"/>
        <w:numPr>
          <w:ilvl w:val="0"/>
          <w:numId w:val="8"/>
        </w:numPr>
        <w:spacing w:after="0" w:line="360" w:lineRule="auto"/>
        <w:ind w:left="0" w:firstLine="709"/>
        <w:jc w:val="both"/>
        <w:rPr>
          <w:rFonts w:ascii="Times New Roman" w:hAnsi="Times New Roman"/>
          <w:sz w:val="28"/>
          <w:szCs w:val="28"/>
        </w:rPr>
      </w:pPr>
      <w:r w:rsidRPr="00C26BD9">
        <w:rPr>
          <w:rFonts w:ascii="Times New Roman" w:hAnsi="Times New Roman"/>
          <w:sz w:val="28"/>
          <w:szCs w:val="28"/>
        </w:rPr>
        <w:t>зона сельскохозяйственного использования;</w:t>
      </w:r>
    </w:p>
    <w:p w:rsidR="007762C7" w:rsidRPr="00C26BD9" w:rsidRDefault="00014C4D" w:rsidP="00006388">
      <w:pPr>
        <w:pStyle w:val="a8"/>
        <w:widowControl w:val="0"/>
        <w:numPr>
          <w:ilvl w:val="0"/>
          <w:numId w:val="8"/>
        </w:numPr>
        <w:spacing w:after="0" w:line="360" w:lineRule="auto"/>
        <w:ind w:left="0" w:firstLine="709"/>
        <w:jc w:val="both"/>
        <w:rPr>
          <w:rFonts w:ascii="Times New Roman" w:hAnsi="Times New Roman"/>
          <w:sz w:val="28"/>
          <w:szCs w:val="28"/>
        </w:rPr>
      </w:pPr>
      <w:r w:rsidRPr="00C26BD9">
        <w:rPr>
          <w:rFonts w:ascii="Times New Roman" w:hAnsi="Times New Roman"/>
          <w:sz w:val="28"/>
          <w:szCs w:val="28"/>
        </w:rPr>
        <w:t>зона озелененных территорий</w:t>
      </w:r>
      <w:r w:rsidR="00245767" w:rsidRPr="00C26BD9">
        <w:rPr>
          <w:rFonts w:ascii="Times New Roman" w:hAnsi="Times New Roman"/>
          <w:sz w:val="28"/>
          <w:szCs w:val="28"/>
        </w:rPr>
        <w:t xml:space="preserve"> общего пользования</w:t>
      </w:r>
      <w:r w:rsidR="002F5ECA" w:rsidRPr="00C26BD9">
        <w:rPr>
          <w:rFonts w:ascii="Times New Roman" w:hAnsi="Times New Roman"/>
          <w:sz w:val="28"/>
          <w:szCs w:val="28"/>
        </w:rPr>
        <w:t>;</w:t>
      </w:r>
    </w:p>
    <w:p w:rsidR="00014C4D" w:rsidRPr="00C26BD9" w:rsidRDefault="007762C7" w:rsidP="00006388">
      <w:pPr>
        <w:pStyle w:val="a8"/>
        <w:widowControl w:val="0"/>
        <w:numPr>
          <w:ilvl w:val="0"/>
          <w:numId w:val="8"/>
        </w:numPr>
        <w:spacing w:after="0" w:line="360" w:lineRule="auto"/>
        <w:ind w:left="0" w:firstLine="709"/>
        <w:jc w:val="both"/>
        <w:rPr>
          <w:rFonts w:ascii="Times New Roman" w:hAnsi="Times New Roman"/>
          <w:sz w:val="28"/>
          <w:szCs w:val="28"/>
        </w:rPr>
      </w:pPr>
      <w:r w:rsidRPr="00C26BD9">
        <w:rPr>
          <w:rFonts w:ascii="Times New Roman" w:hAnsi="Times New Roman"/>
          <w:sz w:val="28"/>
          <w:szCs w:val="28"/>
        </w:rPr>
        <w:t xml:space="preserve">зона </w:t>
      </w:r>
      <w:r w:rsidR="00245767" w:rsidRPr="00C26BD9">
        <w:rPr>
          <w:rFonts w:ascii="Times New Roman" w:hAnsi="Times New Roman"/>
          <w:sz w:val="28"/>
          <w:szCs w:val="28"/>
        </w:rPr>
        <w:t>озелененных территорий специального назначения</w:t>
      </w:r>
      <w:r w:rsidR="00014C4D" w:rsidRPr="00C26BD9">
        <w:rPr>
          <w:rFonts w:ascii="Times New Roman" w:hAnsi="Times New Roman"/>
          <w:sz w:val="28"/>
          <w:szCs w:val="28"/>
        </w:rPr>
        <w:t>;</w:t>
      </w:r>
    </w:p>
    <w:p w:rsidR="007762C7" w:rsidRPr="00C26BD9" w:rsidRDefault="007762C7" w:rsidP="00006388">
      <w:pPr>
        <w:pStyle w:val="a8"/>
        <w:widowControl w:val="0"/>
        <w:numPr>
          <w:ilvl w:val="0"/>
          <w:numId w:val="8"/>
        </w:numPr>
        <w:spacing w:after="0" w:line="360" w:lineRule="auto"/>
        <w:ind w:left="0" w:firstLine="709"/>
        <w:jc w:val="both"/>
        <w:rPr>
          <w:rFonts w:ascii="Times New Roman" w:hAnsi="Times New Roman"/>
          <w:sz w:val="28"/>
          <w:szCs w:val="28"/>
        </w:rPr>
      </w:pPr>
      <w:r w:rsidRPr="00C26BD9">
        <w:rPr>
          <w:rFonts w:ascii="Times New Roman" w:hAnsi="Times New Roman"/>
          <w:sz w:val="28"/>
          <w:szCs w:val="28"/>
        </w:rPr>
        <w:t>зона рекреационного назначения;</w:t>
      </w:r>
    </w:p>
    <w:p w:rsidR="00014C4D" w:rsidRPr="00C26BD9" w:rsidRDefault="00014C4D" w:rsidP="00006388">
      <w:pPr>
        <w:pStyle w:val="a8"/>
        <w:widowControl w:val="0"/>
        <w:numPr>
          <w:ilvl w:val="0"/>
          <w:numId w:val="8"/>
        </w:numPr>
        <w:spacing w:after="0" w:line="360" w:lineRule="auto"/>
        <w:ind w:left="0" w:firstLine="709"/>
        <w:jc w:val="both"/>
        <w:rPr>
          <w:rFonts w:ascii="Times New Roman" w:hAnsi="Times New Roman"/>
          <w:sz w:val="28"/>
          <w:szCs w:val="28"/>
        </w:rPr>
      </w:pPr>
      <w:r w:rsidRPr="00C26BD9">
        <w:rPr>
          <w:rFonts w:ascii="Times New Roman" w:hAnsi="Times New Roman"/>
          <w:sz w:val="28"/>
          <w:szCs w:val="28"/>
        </w:rPr>
        <w:t>зона акваторий;</w:t>
      </w:r>
    </w:p>
    <w:p w:rsidR="00014C4D" w:rsidRPr="00C26BD9" w:rsidRDefault="00014C4D" w:rsidP="00006388">
      <w:pPr>
        <w:pStyle w:val="a8"/>
        <w:widowControl w:val="0"/>
        <w:numPr>
          <w:ilvl w:val="0"/>
          <w:numId w:val="8"/>
        </w:numPr>
        <w:spacing w:after="0" w:line="360" w:lineRule="auto"/>
        <w:ind w:left="0" w:firstLine="709"/>
        <w:jc w:val="both"/>
        <w:rPr>
          <w:rFonts w:ascii="Times New Roman" w:hAnsi="Times New Roman"/>
          <w:sz w:val="28"/>
          <w:szCs w:val="28"/>
        </w:rPr>
      </w:pPr>
      <w:r w:rsidRPr="00C26BD9">
        <w:rPr>
          <w:rFonts w:ascii="Times New Roman" w:hAnsi="Times New Roman"/>
          <w:sz w:val="28"/>
          <w:szCs w:val="28"/>
        </w:rPr>
        <w:t>зона режимных территорий;</w:t>
      </w:r>
    </w:p>
    <w:p w:rsidR="003500ED" w:rsidRPr="00C26BD9" w:rsidRDefault="00245767" w:rsidP="00006388">
      <w:pPr>
        <w:pStyle w:val="a8"/>
        <w:widowControl w:val="0"/>
        <w:numPr>
          <w:ilvl w:val="0"/>
          <w:numId w:val="8"/>
        </w:numPr>
        <w:spacing w:after="0" w:line="360" w:lineRule="auto"/>
        <w:ind w:left="0" w:firstLine="709"/>
        <w:jc w:val="both"/>
        <w:rPr>
          <w:rFonts w:ascii="Times New Roman" w:hAnsi="Times New Roman"/>
          <w:sz w:val="28"/>
          <w:szCs w:val="28"/>
        </w:rPr>
      </w:pPr>
      <w:r w:rsidRPr="00C26BD9">
        <w:rPr>
          <w:rFonts w:ascii="Times New Roman" w:hAnsi="Times New Roman"/>
          <w:sz w:val="28"/>
          <w:szCs w:val="28"/>
        </w:rPr>
        <w:t>зона специального назначения;</w:t>
      </w:r>
    </w:p>
    <w:p w:rsidR="00245767" w:rsidRPr="00C26BD9" w:rsidRDefault="00245767" w:rsidP="00006388">
      <w:pPr>
        <w:pStyle w:val="a8"/>
        <w:widowControl w:val="0"/>
        <w:numPr>
          <w:ilvl w:val="0"/>
          <w:numId w:val="8"/>
        </w:numPr>
        <w:spacing w:after="0" w:line="360" w:lineRule="auto"/>
        <w:ind w:left="0" w:firstLine="709"/>
        <w:jc w:val="both"/>
        <w:rPr>
          <w:rFonts w:ascii="Times New Roman" w:hAnsi="Times New Roman"/>
          <w:sz w:val="28"/>
          <w:szCs w:val="28"/>
        </w:rPr>
      </w:pPr>
      <w:r w:rsidRPr="00C26BD9">
        <w:rPr>
          <w:rFonts w:ascii="Times New Roman" w:hAnsi="Times New Roman"/>
          <w:sz w:val="28"/>
          <w:szCs w:val="28"/>
        </w:rPr>
        <w:t>иные зоны.</w:t>
      </w:r>
    </w:p>
    <w:p w:rsidR="003500ED" w:rsidRPr="00C26BD9" w:rsidRDefault="003500ED" w:rsidP="00006388">
      <w:pPr>
        <w:pStyle w:val="a8"/>
        <w:widowControl w:val="0"/>
        <w:numPr>
          <w:ilvl w:val="0"/>
          <w:numId w:val="4"/>
        </w:numPr>
        <w:spacing w:after="0" w:line="360" w:lineRule="auto"/>
        <w:ind w:left="0" w:firstLine="709"/>
        <w:jc w:val="both"/>
        <w:rPr>
          <w:rFonts w:ascii="Times New Roman" w:hAnsi="Times New Roman"/>
          <w:sz w:val="28"/>
          <w:szCs w:val="28"/>
        </w:rPr>
      </w:pPr>
      <w:r w:rsidRPr="00C26BD9">
        <w:rPr>
          <w:rFonts w:ascii="Times New Roman" w:hAnsi="Times New Roman"/>
          <w:sz w:val="28"/>
          <w:szCs w:val="28"/>
        </w:rPr>
        <w:t>Жилые зоны - предназначены для преимущественного жилищного строительства в границах населенных пунктов.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p>
    <w:p w:rsidR="003500ED" w:rsidRPr="00C26BD9" w:rsidRDefault="003500ED" w:rsidP="00006388">
      <w:pPr>
        <w:pStyle w:val="a8"/>
        <w:widowControl w:val="0"/>
        <w:numPr>
          <w:ilvl w:val="0"/>
          <w:numId w:val="4"/>
        </w:numPr>
        <w:autoSpaceDE w:val="0"/>
        <w:autoSpaceDN w:val="0"/>
        <w:adjustRightInd w:val="0"/>
        <w:spacing w:after="0" w:line="360" w:lineRule="auto"/>
        <w:ind w:left="0" w:firstLine="709"/>
        <w:jc w:val="both"/>
        <w:rPr>
          <w:rFonts w:ascii="Times New Roman" w:hAnsi="Times New Roman"/>
          <w:sz w:val="28"/>
          <w:szCs w:val="28"/>
        </w:rPr>
      </w:pPr>
      <w:r w:rsidRPr="00C26BD9">
        <w:rPr>
          <w:rFonts w:ascii="Times New Roman" w:hAnsi="Times New Roman"/>
          <w:sz w:val="28"/>
          <w:szCs w:val="2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3500ED" w:rsidRPr="00C26BD9" w:rsidRDefault="003500ED" w:rsidP="00006388">
      <w:pPr>
        <w:pStyle w:val="a8"/>
        <w:widowControl w:val="0"/>
        <w:numPr>
          <w:ilvl w:val="0"/>
          <w:numId w:val="4"/>
        </w:numPr>
        <w:autoSpaceDE w:val="0"/>
        <w:autoSpaceDN w:val="0"/>
        <w:adjustRightInd w:val="0"/>
        <w:spacing w:after="0" w:line="360" w:lineRule="auto"/>
        <w:ind w:left="0" w:firstLine="709"/>
        <w:jc w:val="both"/>
        <w:rPr>
          <w:rFonts w:ascii="Times New Roman" w:hAnsi="Times New Roman"/>
          <w:sz w:val="28"/>
          <w:szCs w:val="28"/>
        </w:rPr>
      </w:pPr>
      <w:r w:rsidRPr="00C26BD9">
        <w:rPr>
          <w:rFonts w:ascii="Times New Roman" w:hAnsi="Times New Roman"/>
          <w:sz w:val="28"/>
          <w:szCs w:val="28"/>
        </w:rPr>
        <w:t xml:space="preserve">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w:t>
      </w:r>
      <w:r w:rsidRPr="00C26BD9">
        <w:rPr>
          <w:rFonts w:ascii="Times New Roman" w:hAnsi="Times New Roman"/>
          <w:sz w:val="28"/>
          <w:szCs w:val="28"/>
        </w:rPr>
        <w:lastRenderedPageBreak/>
        <w:t>требованиями технических регламентов.</w:t>
      </w:r>
    </w:p>
    <w:p w:rsidR="003500ED" w:rsidRPr="00C26BD9" w:rsidRDefault="003500ED" w:rsidP="00006388">
      <w:pPr>
        <w:pStyle w:val="a8"/>
        <w:widowControl w:val="0"/>
        <w:numPr>
          <w:ilvl w:val="0"/>
          <w:numId w:val="4"/>
        </w:numPr>
        <w:autoSpaceDE w:val="0"/>
        <w:autoSpaceDN w:val="0"/>
        <w:adjustRightInd w:val="0"/>
        <w:spacing w:after="0" w:line="360" w:lineRule="auto"/>
        <w:ind w:left="0" w:firstLine="709"/>
        <w:jc w:val="both"/>
        <w:rPr>
          <w:rFonts w:ascii="Times New Roman" w:hAnsi="Times New Roman"/>
          <w:sz w:val="28"/>
          <w:szCs w:val="28"/>
        </w:rPr>
      </w:pPr>
      <w:r w:rsidRPr="00C26BD9">
        <w:rPr>
          <w:rFonts w:ascii="Times New Roman" w:hAnsi="Times New Roman"/>
          <w:sz w:val="28"/>
          <w:szCs w:val="28"/>
        </w:rPr>
        <w:t>Зоны сельскохозяйственного использования - пашни, сенокосы, пастбища, залежи, земли, занятые многолетними насаждениями (садами, виноградниками и другими); предназначены для ведения сельского хозяйства, садоводства и огородничества, развития объектов сельскохозяйственного назначения.</w:t>
      </w:r>
    </w:p>
    <w:p w:rsidR="003500ED" w:rsidRPr="00C26BD9" w:rsidRDefault="003500ED" w:rsidP="00006388">
      <w:pPr>
        <w:pStyle w:val="a8"/>
        <w:widowControl w:val="0"/>
        <w:numPr>
          <w:ilvl w:val="0"/>
          <w:numId w:val="4"/>
        </w:numPr>
        <w:autoSpaceDE w:val="0"/>
        <w:autoSpaceDN w:val="0"/>
        <w:adjustRightInd w:val="0"/>
        <w:spacing w:after="0" w:line="360" w:lineRule="auto"/>
        <w:ind w:left="0" w:firstLine="709"/>
        <w:jc w:val="both"/>
        <w:rPr>
          <w:rFonts w:ascii="Times New Roman" w:hAnsi="Times New Roman"/>
          <w:sz w:val="28"/>
          <w:szCs w:val="28"/>
        </w:rPr>
      </w:pPr>
      <w:r w:rsidRPr="00C26BD9">
        <w:rPr>
          <w:rFonts w:ascii="Times New Roman" w:hAnsi="Times New Roman"/>
          <w:sz w:val="28"/>
          <w:szCs w:val="28"/>
        </w:rPr>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3500ED" w:rsidRPr="00C26BD9" w:rsidRDefault="003500ED" w:rsidP="00006388">
      <w:pPr>
        <w:pStyle w:val="a8"/>
        <w:widowControl w:val="0"/>
        <w:numPr>
          <w:ilvl w:val="0"/>
          <w:numId w:val="4"/>
        </w:numPr>
        <w:autoSpaceDE w:val="0"/>
        <w:autoSpaceDN w:val="0"/>
        <w:adjustRightInd w:val="0"/>
        <w:spacing w:after="0" w:line="360" w:lineRule="auto"/>
        <w:ind w:left="0" w:firstLine="709"/>
        <w:jc w:val="both"/>
        <w:rPr>
          <w:rFonts w:ascii="Times New Roman" w:hAnsi="Times New Roman"/>
          <w:sz w:val="28"/>
          <w:szCs w:val="28"/>
        </w:rPr>
      </w:pPr>
      <w:r w:rsidRPr="00C26BD9">
        <w:rPr>
          <w:rFonts w:ascii="Times New Roman" w:hAnsi="Times New Roman"/>
          <w:sz w:val="28"/>
          <w:szCs w:val="28"/>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3500ED" w:rsidRPr="0017594E" w:rsidRDefault="003500ED" w:rsidP="00086042">
      <w:pPr>
        <w:spacing w:after="0" w:line="360" w:lineRule="auto"/>
        <w:ind w:firstLine="709"/>
        <w:jc w:val="both"/>
        <w:rPr>
          <w:rFonts w:ascii="Times New Roman" w:hAnsi="Times New Roman"/>
          <w:sz w:val="28"/>
          <w:szCs w:val="28"/>
        </w:rPr>
      </w:pPr>
      <w:r w:rsidRPr="0017594E">
        <w:rPr>
          <w:rFonts w:ascii="Times New Roman" w:hAnsi="Times New Roman"/>
          <w:sz w:val="28"/>
          <w:szCs w:val="28"/>
        </w:rPr>
        <w:t>Параметры функциональных зон,  представлены в таблице 6.</w:t>
      </w:r>
      <w:r w:rsidR="00520D74" w:rsidRPr="0017594E">
        <w:rPr>
          <w:rFonts w:ascii="Times New Roman" w:hAnsi="Times New Roman"/>
          <w:sz w:val="28"/>
          <w:szCs w:val="28"/>
        </w:rPr>
        <w:t>3</w:t>
      </w:r>
      <w:r w:rsidRPr="0017594E">
        <w:rPr>
          <w:rFonts w:ascii="Times New Roman" w:hAnsi="Times New Roman"/>
          <w:sz w:val="28"/>
          <w:szCs w:val="28"/>
        </w:rPr>
        <w:t>.1 Расчет площадей функциональных зон выполнен картометрическим методом.</w:t>
      </w:r>
    </w:p>
    <w:p w:rsidR="003500ED" w:rsidRPr="0017594E" w:rsidRDefault="003500ED" w:rsidP="00086042">
      <w:pPr>
        <w:spacing w:after="0" w:line="360" w:lineRule="auto"/>
        <w:ind w:firstLine="709"/>
        <w:jc w:val="both"/>
        <w:rPr>
          <w:rFonts w:ascii="Times New Roman" w:hAnsi="Times New Roman"/>
          <w:sz w:val="28"/>
          <w:szCs w:val="28"/>
        </w:rPr>
      </w:pPr>
      <w:r w:rsidRPr="0017594E">
        <w:rPr>
          <w:rFonts w:ascii="Times New Roman" w:hAnsi="Times New Roman"/>
          <w:sz w:val="28"/>
          <w:szCs w:val="28"/>
        </w:rPr>
        <w:t xml:space="preserve">Границы функциональных зон отображены на картографических материалах </w:t>
      </w:r>
      <w:r w:rsidR="004F3147" w:rsidRPr="0017594E">
        <w:rPr>
          <w:rFonts w:ascii="Times New Roman" w:hAnsi="Times New Roman"/>
          <w:sz w:val="28"/>
          <w:szCs w:val="28"/>
        </w:rPr>
        <w:t>генерального плана</w:t>
      </w:r>
      <w:r w:rsidRPr="0017594E">
        <w:rPr>
          <w:rFonts w:ascii="Times New Roman" w:hAnsi="Times New Roman"/>
          <w:sz w:val="28"/>
          <w:szCs w:val="28"/>
        </w:rPr>
        <w:t>.</w:t>
      </w:r>
    </w:p>
    <w:p w:rsidR="00FE7A5B" w:rsidRPr="00837782" w:rsidRDefault="00FE7A5B" w:rsidP="00086042">
      <w:pPr>
        <w:widowControl w:val="0"/>
        <w:spacing w:line="360" w:lineRule="auto"/>
        <w:ind w:firstLine="709"/>
        <w:jc w:val="both"/>
        <w:rPr>
          <w:rFonts w:ascii="Times New Roman" w:hAnsi="Times New Roman" w:cs="Times New Roman"/>
          <w:b/>
          <w:sz w:val="28"/>
          <w:szCs w:val="28"/>
        </w:rPr>
      </w:pPr>
      <w:r w:rsidRPr="00837782">
        <w:rPr>
          <w:rFonts w:ascii="Times New Roman" w:hAnsi="Times New Roman" w:cs="Times New Roman"/>
          <w:b/>
          <w:sz w:val="28"/>
          <w:szCs w:val="28"/>
        </w:rPr>
        <w:t>Таблица 6.</w:t>
      </w:r>
      <w:r w:rsidR="00BE65B4" w:rsidRPr="00837782">
        <w:rPr>
          <w:rFonts w:ascii="Times New Roman" w:hAnsi="Times New Roman" w:cs="Times New Roman"/>
          <w:b/>
          <w:sz w:val="28"/>
          <w:szCs w:val="28"/>
        </w:rPr>
        <w:t>3</w:t>
      </w:r>
      <w:r w:rsidRPr="00837782">
        <w:rPr>
          <w:rFonts w:ascii="Times New Roman" w:hAnsi="Times New Roman" w:cs="Times New Roman"/>
          <w:b/>
          <w:sz w:val="28"/>
          <w:szCs w:val="28"/>
        </w:rPr>
        <w:t xml:space="preserve">.1 Параметры функциональных зон, выделенных на картах функционального зонирования муниципального образования </w:t>
      </w:r>
      <w:r w:rsidR="0017594E" w:rsidRPr="00837782">
        <w:rPr>
          <w:rFonts w:ascii="Times New Roman" w:hAnsi="Times New Roman" w:cs="Times New Roman"/>
          <w:b/>
          <w:sz w:val="28"/>
          <w:szCs w:val="28"/>
        </w:rPr>
        <w:t>Калганский муниципальный  округ Забайкальского края</w:t>
      </w:r>
    </w:p>
    <w:tbl>
      <w:tblPr>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
        <w:gridCol w:w="7343"/>
        <w:gridCol w:w="1406"/>
      </w:tblGrid>
      <w:tr w:rsidR="00520D74" w:rsidRPr="00595DA9" w:rsidTr="009F33F1">
        <w:tc>
          <w:tcPr>
            <w:tcW w:w="1074" w:type="dxa"/>
            <w:vAlign w:val="center"/>
          </w:tcPr>
          <w:p w:rsidR="00520D74" w:rsidRPr="006F0527" w:rsidRDefault="00520D74" w:rsidP="000C723C">
            <w:pPr>
              <w:spacing w:before="100" w:beforeAutospacing="1" w:after="100" w:afterAutospacing="1"/>
              <w:jc w:val="center"/>
              <w:rPr>
                <w:rFonts w:ascii="Times New Roman" w:hAnsi="Times New Roman" w:cs="Times New Roman"/>
                <w:b/>
                <w:sz w:val="28"/>
                <w:szCs w:val="28"/>
              </w:rPr>
            </w:pPr>
            <w:r w:rsidRPr="006F0527">
              <w:rPr>
                <w:rFonts w:ascii="Times New Roman" w:hAnsi="Times New Roman" w:cs="Times New Roman"/>
                <w:b/>
                <w:sz w:val="28"/>
                <w:szCs w:val="28"/>
              </w:rPr>
              <w:t>№ п/п</w:t>
            </w:r>
          </w:p>
        </w:tc>
        <w:tc>
          <w:tcPr>
            <w:tcW w:w="7343" w:type="dxa"/>
            <w:vAlign w:val="center"/>
          </w:tcPr>
          <w:p w:rsidR="00520D74" w:rsidRPr="006F0527" w:rsidRDefault="00520D74" w:rsidP="000C723C">
            <w:pPr>
              <w:spacing w:before="100" w:beforeAutospacing="1" w:after="100" w:afterAutospacing="1"/>
              <w:rPr>
                <w:rFonts w:ascii="Times New Roman" w:hAnsi="Times New Roman" w:cs="Times New Roman"/>
                <w:b/>
                <w:sz w:val="28"/>
                <w:szCs w:val="28"/>
              </w:rPr>
            </w:pPr>
            <w:r w:rsidRPr="006F0527">
              <w:rPr>
                <w:rFonts w:ascii="Times New Roman" w:hAnsi="Times New Roman" w:cs="Times New Roman"/>
                <w:b/>
                <w:sz w:val="28"/>
                <w:szCs w:val="28"/>
              </w:rPr>
              <w:t>Вид зоны</w:t>
            </w:r>
          </w:p>
        </w:tc>
        <w:tc>
          <w:tcPr>
            <w:tcW w:w="1406" w:type="dxa"/>
            <w:vAlign w:val="center"/>
          </w:tcPr>
          <w:p w:rsidR="00520D74" w:rsidRPr="006F0527" w:rsidRDefault="00520D74" w:rsidP="000C723C">
            <w:pPr>
              <w:spacing w:before="100" w:beforeAutospacing="1" w:after="100" w:afterAutospacing="1"/>
              <w:jc w:val="center"/>
              <w:rPr>
                <w:rFonts w:ascii="Times New Roman" w:hAnsi="Times New Roman" w:cs="Times New Roman"/>
                <w:b/>
                <w:sz w:val="28"/>
                <w:szCs w:val="28"/>
              </w:rPr>
            </w:pPr>
            <w:r w:rsidRPr="006F0527">
              <w:rPr>
                <w:rFonts w:ascii="Times New Roman" w:hAnsi="Times New Roman" w:cs="Times New Roman"/>
                <w:b/>
                <w:sz w:val="28"/>
                <w:szCs w:val="28"/>
              </w:rPr>
              <w:t>Пл., га</w:t>
            </w:r>
          </w:p>
        </w:tc>
      </w:tr>
      <w:tr w:rsidR="002B7E76" w:rsidRPr="00595DA9" w:rsidTr="009F33F1">
        <w:tc>
          <w:tcPr>
            <w:tcW w:w="1074" w:type="dxa"/>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1</w:t>
            </w:r>
          </w:p>
        </w:tc>
        <w:tc>
          <w:tcPr>
            <w:tcW w:w="7343" w:type="dxa"/>
            <w:vAlign w:val="center"/>
          </w:tcPr>
          <w:p w:rsidR="002B7E76" w:rsidRPr="006F0527" w:rsidRDefault="002B7E76" w:rsidP="002B7E76">
            <w:pPr>
              <w:spacing w:before="100" w:beforeAutospacing="1" w:after="100" w:afterAutospacing="1"/>
              <w:rPr>
                <w:rFonts w:ascii="Times New Roman" w:hAnsi="Times New Roman" w:cs="Times New Roman"/>
                <w:sz w:val="28"/>
                <w:szCs w:val="28"/>
              </w:rPr>
            </w:pPr>
            <w:r w:rsidRPr="006F0527">
              <w:rPr>
                <w:rFonts w:ascii="Times New Roman" w:hAnsi="Times New Roman" w:cs="Times New Roman"/>
                <w:sz w:val="28"/>
                <w:szCs w:val="28"/>
              </w:rPr>
              <w:t>Зона  застройки индивидуальными жилыми домами</w:t>
            </w:r>
          </w:p>
        </w:tc>
        <w:tc>
          <w:tcPr>
            <w:tcW w:w="1406" w:type="dxa"/>
            <w:shd w:val="clear" w:color="auto" w:fill="auto"/>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14</w:t>
            </w:r>
            <w:r>
              <w:rPr>
                <w:rFonts w:ascii="Times New Roman" w:hAnsi="Times New Roman" w:cs="Times New Roman"/>
                <w:sz w:val="28"/>
                <w:szCs w:val="28"/>
              </w:rPr>
              <w:t>67,19</w:t>
            </w:r>
          </w:p>
        </w:tc>
      </w:tr>
      <w:tr w:rsidR="002B7E76" w:rsidRPr="00595DA9" w:rsidTr="009F33F1">
        <w:tc>
          <w:tcPr>
            <w:tcW w:w="1074" w:type="dxa"/>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2</w:t>
            </w:r>
          </w:p>
        </w:tc>
        <w:tc>
          <w:tcPr>
            <w:tcW w:w="7343" w:type="dxa"/>
            <w:vAlign w:val="center"/>
          </w:tcPr>
          <w:p w:rsidR="002B7E76" w:rsidRPr="006F0527" w:rsidRDefault="002B7E76" w:rsidP="002B7E76">
            <w:pPr>
              <w:spacing w:before="100" w:beforeAutospacing="1" w:after="100" w:afterAutospacing="1"/>
              <w:rPr>
                <w:rFonts w:ascii="Times New Roman" w:hAnsi="Times New Roman" w:cs="Times New Roman"/>
                <w:sz w:val="28"/>
                <w:szCs w:val="28"/>
              </w:rPr>
            </w:pPr>
            <w:r w:rsidRPr="006F0527">
              <w:rPr>
                <w:rFonts w:ascii="Times New Roman" w:hAnsi="Times New Roman" w:cs="Times New Roman"/>
                <w:sz w:val="28"/>
                <w:szCs w:val="28"/>
              </w:rPr>
              <w:t>Зона  застройки малоэтажными жилыми домами (до 4 этажей, включая мансардный)</w:t>
            </w:r>
          </w:p>
        </w:tc>
        <w:tc>
          <w:tcPr>
            <w:tcW w:w="1406" w:type="dxa"/>
            <w:shd w:val="clear" w:color="auto" w:fill="auto"/>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2,</w:t>
            </w:r>
            <w:r>
              <w:rPr>
                <w:rFonts w:ascii="Times New Roman" w:hAnsi="Times New Roman" w:cs="Times New Roman"/>
                <w:sz w:val="28"/>
                <w:szCs w:val="28"/>
              </w:rPr>
              <w:t>70</w:t>
            </w:r>
          </w:p>
        </w:tc>
      </w:tr>
      <w:tr w:rsidR="002B7E76" w:rsidRPr="00595DA9" w:rsidTr="009F33F1">
        <w:tc>
          <w:tcPr>
            <w:tcW w:w="1074" w:type="dxa"/>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3</w:t>
            </w:r>
          </w:p>
        </w:tc>
        <w:tc>
          <w:tcPr>
            <w:tcW w:w="7343" w:type="dxa"/>
            <w:vAlign w:val="center"/>
          </w:tcPr>
          <w:p w:rsidR="002B7E76" w:rsidRPr="006F0527" w:rsidRDefault="002B7E76" w:rsidP="002B7E76">
            <w:pPr>
              <w:spacing w:before="100" w:beforeAutospacing="1" w:after="100" w:afterAutospacing="1"/>
              <w:rPr>
                <w:rFonts w:ascii="Times New Roman" w:hAnsi="Times New Roman" w:cs="Times New Roman"/>
                <w:sz w:val="28"/>
                <w:szCs w:val="28"/>
              </w:rPr>
            </w:pPr>
            <w:r w:rsidRPr="006F0527">
              <w:rPr>
                <w:rFonts w:ascii="Times New Roman" w:hAnsi="Times New Roman"/>
                <w:sz w:val="28"/>
                <w:szCs w:val="28"/>
              </w:rPr>
              <w:t>Общественно-деловые зоны</w:t>
            </w:r>
          </w:p>
        </w:tc>
        <w:tc>
          <w:tcPr>
            <w:tcW w:w="1406" w:type="dxa"/>
            <w:shd w:val="clear" w:color="auto" w:fill="auto"/>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8</w:t>
            </w:r>
            <w:r>
              <w:rPr>
                <w:rFonts w:ascii="Times New Roman" w:hAnsi="Times New Roman" w:cs="Times New Roman"/>
                <w:sz w:val="28"/>
                <w:szCs w:val="28"/>
              </w:rPr>
              <w:t>2</w:t>
            </w:r>
            <w:r w:rsidRPr="006F0527">
              <w:rPr>
                <w:rFonts w:ascii="Times New Roman" w:hAnsi="Times New Roman" w:cs="Times New Roman"/>
                <w:sz w:val="28"/>
                <w:szCs w:val="28"/>
              </w:rPr>
              <w:t>,</w:t>
            </w:r>
            <w:r>
              <w:rPr>
                <w:rFonts w:ascii="Times New Roman" w:hAnsi="Times New Roman" w:cs="Times New Roman"/>
                <w:sz w:val="28"/>
                <w:szCs w:val="28"/>
              </w:rPr>
              <w:t>42</w:t>
            </w:r>
          </w:p>
        </w:tc>
      </w:tr>
      <w:tr w:rsidR="002B7E76" w:rsidRPr="00595DA9" w:rsidTr="009F33F1">
        <w:tc>
          <w:tcPr>
            <w:tcW w:w="1074" w:type="dxa"/>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4</w:t>
            </w:r>
          </w:p>
        </w:tc>
        <w:tc>
          <w:tcPr>
            <w:tcW w:w="7343" w:type="dxa"/>
            <w:vAlign w:val="center"/>
          </w:tcPr>
          <w:p w:rsidR="002B7E76" w:rsidRPr="006F0527" w:rsidRDefault="002B7E76" w:rsidP="002B7E76">
            <w:pPr>
              <w:spacing w:before="100" w:beforeAutospacing="1" w:after="100" w:afterAutospacing="1"/>
              <w:rPr>
                <w:rFonts w:ascii="Times New Roman" w:hAnsi="Times New Roman" w:cs="Times New Roman"/>
                <w:sz w:val="28"/>
                <w:szCs w:val="28"/>
              </w:rPr>
            </w:pPr>
            <w:r w:rsidRPr="006F0527">
              <w:rPr>
                <w:rFonts w:ascii="Times New Roman" w:hAnsi="Times New Roman" w:cs="Times New Roman"/>
                <w:sz w:val="28"/>
                <w:szCs w:val="28"/>
              </w:rPr>
              <w:t>Производственная зона</w:t>
            </w:r>
          </w:p>
        </w:tc>
        <w:tc>
          <w:tcPr>
            <w:tcW w:w="1406" w:type="dxa"/>
            <w:shd w:val="clear" w:color="auto" w:fill="auto"/>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8,93</w:t>
            </w:r>
          </w:p>
        </w:tc>
      </w:tr>
      <w:tr w:rsidR="002B7E76" w:rsidRPr="00595DA9" w:rsidTr="009F33F1">
        <w:tc>
          <w:tcPr>
            <w:tcW w:w="1074" w:type="dxa"/>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5</w:t>
            </w:r>
          </w:p>
        </w:tc>
        <w:tc>
          <w:tcPr>
            <w:tcW w:w="7343" w:type="dxa"/>
            <w:vAlign w:val="center"/>
          </w:tcPr>
          <w:p w:rsidR="002B7E76" w:rsidRPr="006F0527" w:rsidRDefault="002B7E76" w:rsidP="002B7E76">
            <w:pPr>
              <w:spacing w:before="100" w:beforeAutospacing="1" w:after="100" w:afterAutospacing="1"/>
              <w:rPr>
                <w:rFonts w:ascii="Times New Roman" w:hAnsi="Times New Roman" w:cs="Times New Roman"/>
                <w:sz w:val="28"/>
                <w:szCs w:val="28"/>
              </w:rPr>
            </w:pPr>
            <w:r w:rsidRPr="006F0527">
              <w:rPr>
                <w:rFonts w:ascii="Times New Roman" w:hAnsi="Times New Roman" w:cs="Times New Roman"/>
                <w:sz w:val="28"/>
                <w:szCs w:val="28"/>
              </w:rPr>
              <w:t>Зона инженерной инфраструктуры</w:t>
            </w:r>
          </w:p>
        </w:tc>
        <w:tc>
          <w:tcPr>
            <w:tcW w:w="1406" w:type="dxa"/>
            <w:shd w:val="clear" w:color="auto" w:fill="auto"/>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lang w:val="en-US"/>
              </w:rPr>
            </w:pPr>
            <w:r w:rsidRPr="006F0527">
              <w:rPr>
                <w:rFonts w:ascii="Times New Roman" w:hAnsi="Times New Roman" w:cs="Times New Roman"/>
                <w:sz w:val="28"/>
                <w:szCs w:val="28"/>
              </w:rPr>
              <w:t>12,</w:t>
            </w:r>
            <w:r>
              <w:rPr>
                <w:rFonts w:ascii="Times New Roman" w:hAnsi="Times New Roman" w:cs="Times New Roman"/>
                <w:sz w:val="28"/>
                <w:szCs w:val="28"/>
              </w:rPr>
              <w:t>13</w:t>
            </w:r>
          </w:p>
        </w:tc>
      </w:tr>
      <w:tr w:rsidR="002B7E76" w:rsidRPr="00595DA9" w:rsidTr="009F33F1">
        <w:tc>
          <w:tcPr>
            <w:tcW w:w="1074" w:type="dxa"/>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lastRenderedPageBreak/>
              <w:t>6</w:t>
            </w:r>
          </w:p>
        </w:tc>
        <w:tc>
          <w:tcPr>
            <w:tcW w:w="7343" w:type="dxa"/>
            <w:vAlign w:val="center"/>
          </w:tcPr>
          <w:p w:rsidR="002B7E76" w:rsidRPr="006F0527" w:rsidRDefault="002B7E76" w:rsidP="002B7E76">
            <w:pPr>
              <w:spacing w:before="100" w:beforeAutospacing="1" w:after="100" w:afterAutospacing="1"/>
              <w:rPr>
                <w:rFonts w:ascii="Times New Roman" w:hAnsi="Times New Roman" w:cs="Times New Roman"/>
                <w:sz w:val="28"/>
                <w:szCs w:val="28"/>
              </w:rPr>
            </w:pPr>
            <w:r w:rsidRPr="006F0527">
              <w:rPr>
                <w:rFonts w:ascii="Times New Roman" w:hAnsi="Times New Roman" w:cs="Times New Roman"/>
                <w:sz w:val="28"/>
                <w:szCs w:val="28"/>
              </w:rPr>
              <w:t>Зона транспортной инфраструктуры</w:t>
            </w:r>
          </w:p>
        </w:tc>
        <w:tc>
          <w:tcPr>
            <w:tcW w:w="1406" w:type="dxa"/>
            <w:shd w:val="clear" w:color="auto" w:fill="auto"/>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330,51</w:t>
            </w:r>
          </w:p>
        </w:tc>
      </w:tr>
      <w:tr w:rsidR="002B7E76" w:rsidRPr="00595DA9" w:rsidTr="009F33F1">
        <w:tc>
          <w:tcPr>
            <w:tcW w:w="1074" w:type="dxa"/>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7</w:t>
            </w:r>
          </w:p>
        </w:tc>
        <w:tc>
          <w:tcPr>
            <w:tcW w:w="7343" w:type="dxa"/>
            <w:vAlign w:val="center"/>
          </w:tcPr>
          <w:p w:rsidR="002B7E76" w:rsidRPr="006F0527" w:rsidRDefault="002B7E76" w:rsidP="002B7E76">
            <w:pPr>
              <w:spacing w:before="100" w:beforeAutospacing="1" w:after="100" w:afterAutospacing="1"/>
              <w:rPr>
                <w:rFonts w:ascii="Times New Roman" w:hAnsi="Times New Roman" w:cs="Times New Roman"/>
                <w:sz w:val="28"/>
                <w:szCs w:val="28"/>
              </w:rPr>
            </w:pPr>
            <w:r w:rsidRPr="006F0527">
              <w:rPr>
                <w:rFonts w:ascii="Times New Roman" w:hAnsi="Times New Roman" w:cs="Times New Roman"/>
                <w:sz w:val="28"/>
                <w:szCs w:val="28"/>
              </w:rPr>
              <w:t>Зона добычи полезных ископаемых</w:t>
            </w:r>
          </w:p>
        </w:tc>
        <w:tc>
          <w:tcPr>
            <w:tcW w:w="1406" w:type="dxa"/>
            <w:shd w:val="clear" w:color="auto" w:fill="auto"/>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7273,52</w:t>
            </w:r>
          </w:p>
        </w:tc>
      </w:tr>
      <w:tr w:rsidR="002B7E76" w:rsidRPr="00595DA9" w:rsidTr="009F33F1">
        <w:tc>
          <w:tcPr>
            <w:tcW w:w="1074" w:type="dxa"/>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8</w:t>
            </w:r>
          </w:p>
        </w:tc>
        <w:tc>
          <w:tcPr>
            <w:tcW w:w="7343" w:type="dxa"/>
            <w:vAlign w:val="center"/>
          </w:tcPr>
          <w:p w:rsidR="002B7E76" w:rsidRPr="006F0527" w:rsidRDefault="002B7E76" w:rsidP="002B7E76">
            <w:pPr>
              <w:spacing w:before="100" w:beforeAutospacing="1" w:after="100" w:afterAutospacing="1"/>
              <w:rPr>
                <w:rFonts w:ascii="Times New Roman" w:hAnsi="Times New Roman" w:cs="Times New Roman"/>
                <w:sz w:val="28"/>
                <w:szCs w:val="28"/>
              </w:rPr>
            </w:pPr>
            <w:r w:rsidRPr="006F0527">
              <w:rPr>
                <w:rFonts w:ascii="Times New Roman" w:hAnsi="Times New Roman" w:cs="Times New Roman"/>
                <w:sz w:val="28"/>
                <w:szCs w:val="28"/>
              </w:rPr>
              <w:t>Зоны сельскохозяйственного использования</w:t>
            </w:r>
          </w:p>
        </w:tc>
        <w:tc>
          <w:tcPr>
            <w:tcW w:w="1406" w:type="dxa"/>
            <w:shd w:val="clear" w:color="auto" w:fill="auto"/>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20527</w:t>
            </w:r>
            <w:r>
              <w:rPr>
                <w:rFonts w:ascii="Times New Roman" w:hAnsi="Times New Roman" w:cs="Times New Roman"/>
                <w:sz w:val="28"/>
                <w:szCs w:val="28"/>
              </w:rPr>
              <w:t>7</w:t>
            </w:r>
            <w:r w:rsidRPr="006F0527">
              <w:rPr>
                <w:rFonts w:ascii="Times New Roman" w:hAnsi="Times New Roman" w:cs="Times New Roman"/>
                <w:sz w:val="28"/>
                <w:szCs w:val="28"/>
              </w:rPr>
              <w:t>,</w:t>
            </w:r>
            <w:r>
              <w:rPr>
                <w:rFonts w:ascii="Times New Roman" w:hAnsi="Times New Roman" w:cs="Times New Roman"/>
                <w:sz w:val="28"/>
                <w:szCs w:val="28"/>
              </w:rPr>
              <w:t>36</w:t>
            </w:r>
          </w:p>
        </w:tc>
      </w:tr>
      <w:tr w:rsidR="002B7E76" w:rsidRPr="00595DA9" w:rsidTr="009F33F1">
        <w:tc>
          <w:tcPr>
            <w:tcW w:w="1074" w:type="dxa"/>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9</w:t>
            </w:r>
          </w:p>
        </w:tc>
        <w:tc>
          <w:tcPr>
            <w:tcW w:w="7343" w:type="dxa"/>
            <w:vAlign w:val="center"/>
          </w:tcPr>
          <w:p w:rsidR="002B7E76" w:rsidRPr="006F0527" w:rsidRDefault="002B7E76" w:rsidP="002B7E76">
            <w:pPr>
              <w:spacing w:before="100" w:beforeAutospacing="1" w:after="100" w:afterAutospacing="1"/>
              <w:rPr>
                <w:rFonts w:ascii="Times New Roman" w:hAnsi="Times New Roman" w:cs="Times New Roman"/>
                <w:sz w:val="28"/>
                <w:szCs w:val="28"/>
              </w:rPr>
            </w:pPr>
            <w:r w:rsidRPr="006F0527">
              <w:rPr>
                <w:rFonts w:ascii="Times New Roman" w:hAnsi="Times New Roman" w:cs="Times New Roman"/>
                <w:sz w:val="28"/>
                <w:szCs w:val="28"/>
              </w:rPr>
              <w:t>Производственная зона сельскохозяйственных предприятий</w:t>
            </w:r>
          </w:p>
        </w:tc>
        <w:tc>
          <w:tcPr>
            <w:tcW w:w="1406" w:type="dxa"/>
            <w:shd w:val="clear" w:color="auto" w:fill="auto"/>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52,13</w:t>
            </w:r>
          </w:p>
        </w:tc>
      </w:tr>
      <w:tr w:rsidR="002B7E76" w:rsidRPr="00595DA9" w:rsidTr="009F33F1">
        <w:tc>
          <w:tcPr>
            <w:tcW w:w="1074" w:type="dxa"/>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10</w:t>
            </w:r>
          </w:p>
        </w:tc>
        <w:tc>
          <w:tcPr>
            <w:tcW w:w="7343" w:type="dxa"/>
            <w:vAlign w:val="center"/>
          </w:tcPr>
          <w:p w:rsidR="002B7E76" w:rsidRPr="006F0527" w:rsidRDefault="002B7E76" w:rsidP="002B7E76">
            <w:pPr>
              <w:spacing w:before="100" w:beforeAutospacing="1" w:after="100" w:afterAutospacing="1"/>
              <w:rPr>
                <w:rFonts w:ascii="Times New Roman" w:hAnsi="Times New Roman" w:cs="Times New Roman"/>
                <w:sz w:val="28"/>
                <w:szCs w:val="28"/>
              </w:rPr>
            </w:pPr>
            <w:r w:rsidRPr="006F0527">
              <w:rPr>
                <w:rFonts w:ascii="Times New Roman" w:hAnsi="Times New Roman" w:cs="Times New Roman"/>
                <w:sz w:val="28"/>
                <w:szCs w:val="28"/>
              </w:rPr>
              <w:t>Зона озелененных территорий общего пользования</w:t>
            </w:r>
          </w:p>
        </w:tc>
        <w:tc>
          <w:tcPr>
            <w:tcW w:w="1406" w:type="dxa"/>
            <w:shd w:val="clear" w:color="auto" w:fill="auto"/>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1</w:t>
            </w:r>
            <w:r>
              <w:rPr>
                <w:rFonts w:ascii="Times New Roman" w:hAnsi="Times New Roman" w:cs="Times New Roman"/>
                <w:sz w:val="28"/>
                <w:szCs w:val="28"/>
              </w:rPr>
              <w:t>148</w:t>
            </w:r>
            <w:r w:rsidRPr="006F0527">
              <w:rPr>
                <w:rFonts w:ascii="Times New Roman" w:hAnsi="Times New Roman" w:cs="Times New Roman"/>
                <w:sz w:val="28"/>
                <w:szCs w:val="28"/>
              </w:rPr>
              <w:t>,</w:t>
            </w:r>
            <w:r>
              <w:rPr>
                <w:rFonts w:ascii="Times New Roman" w:hAnsi="Times New Roman" w:cs="Times New Roman"/>
                <w:sz w:val="28"/>
                <w:szCs w:val="28"/>
              </w:rPr>
              <w:t>14</w:t>
            </w:r>
          </w:p>
        </w:tc>
      </w:tr>
      <w:tr w:rsidR="002B7E76" w:rsidRPr="00595DA9" w:rsidTr="009F33F1">
        <w:tc>
          <w:tcPr>
            <w:tcW w:w="1074" w:type="dxa"/>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11</w:t>
            </w:r>
          </w:p>
        </w:tc>
        <w:tc>
          <w:tcPr>
            <w:tcW w:w="7343" w:type="dxa"/>
            <w:vAlign w:val="center"/>
          </w:tcPr>
          <w:p w:rsidR="002B7E76" w:rsidRPr="006F0527" w:rsidRDefault="002B7E76" w:rsidP="002B7E76">
            <w:pPr>
              <w:spacing w:before="100" w:beforeAutospacing="1" w:after="100" w:afterAutospacing="1"/>
              <w:rPr>
                <w:rFonts w:ascii="Times New Roman" w:hAnsi="Times New Roman" w:cs="Times New Roman"/>
                <w:sz w:val="28"/>
                <w:szCs w:val="28"/>
              </w:rPr>
            </w:pPr>
            <w:r w:rsidRPr="006F0527">
              <w:rPr>
                <w:rFonts w:ascii="Times New Roman" w:hAnsi="Times New Roman" w:cs="Times New Roman"/>
                <w:sz w:val="28"/>
                <w:szCs w:val="28"/>
              </w:rPr>
              <w:t>Зона лесов</w:t>
            </w:r>
          </w:p>
        </w:tc>
        <w:tc>
          <w:tcPr>
            <w:tcW w:w="1406" w:type="dxa"/>
            <w:shd w:val="clear" w:color="auto" w:fill="auto"/>
            <w:vAlign w:val="center"/>
          </w:tcPr>
          <w:p w:rsidR="002B7E76" w:rsidRPr="00AC22C2" w:rsidRDefault="002B7E76" w:rsidP="002B7E76">
            <w:pPr>
              <w:spacing w:before="100" w:beforeAutospacing="1" w:after="100" w:afterAutospacing="1"/>
              <w:jc w:val="center"/>
              <w:rPr>
                <w:rFonts w:ascii="Times New Roman" w:hAnsi="Times New Roman" w:cs="Times New Roman"/>
                <w:sz w:val="28"/>
                <w:szCs w:val="28"/>
                <w:lang w:val="en-US"/>
              </w:rPr>
            </w:pPr>
            <w:r w:rsidRPr="006F0527">
              <w:rPr>
                <w:rFonts w:ascii="Times New Roman" w:hAnsi="Times New Roman" w:cs="Times New Roman"/>
                <w:sz w:val="28"/>
                <w:szCs w:val="28"/>
              </w:rPr>
              <w:t>1068</w:t>
            </w:r>
            <w:r>
              <w:rPr>
                <w:rFonts w:ascii="Times New Roman" w:hAnsi="Times New Roman" w:cs="Times New Roman"/>
                <w:sz w:val="28"/>
                <w:szCs w:val="28"/>
              </w:rPr>
              <w:t>60</w:t>
            </w:r>
            <w:r w:rsidRPr="006F0527">
              <w:rPr>
                <w:rFonts w:ascii="Times New Roman" w:hAnsi="Times New Roman" w:cs="Times New Roman"/>
                <w:sz w:val="28"/>
                <w:szCs w:val="28"/>
              </w:rPr>
              <w:t>,</w:t>
            </w:r>
            <w:r>
              <w:rPr>
                <w:rFonts w:ascii="Times New Roman" w:hAnsi="Times New Roman" w:cs="Times New Roman"/>
                <w:sz w:val="28"/>
                <w:szCs w:val="28"/>
              </w:rPr>
              <w:t>21</w:t>
            </w:r>
          </w:p>
        </w:tc>
      </w:tr>
      <w:tr w:rsidR="002B7E76" w:rsidRPr="00595DA9" w:rsidTr="009F33F1">
        <w:tc>
          <w:tcPr>
            <w:tcW w:w="1074" w:type="dxa"/>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12</w:t>
            </w:r>
          </w:p>
        </w:tc>
        <w:tc>
          <w:tcPr>
            <w:tcW w:w="7343" w:type="dxa"/>
            <w:vAlign w:val="center"/>
          </w:tcPr>
          <w:p w:rsidR="002B7E76" w:rsidRPr="006F0527" w:rsidRDefault="002B7E76" w:rsidP="002B7E76">
            <w:pPr>
              <w:spacing w:before="100" w:beforeAutospacing="1" w:after="100" w:afterAutospacing="1"/>
              <w:rPr>
                <w:rFonts w:ascii="Times New Roman" w:hAnsi="Times New Roman" w:cs="Times New Roman"/>
                <w:sz w:val="28"/>
                <w:szCs w:val="28"/>
              </w:rPr>
            </w:pPr>
            <w:r w:rsidRPr="006F0527">
              <w:rPr>
                <w:rFonts w:ascii="Times New Roman" w:hAnsi="Times New Roman" w:cs="Times New Roman"/>
                <w:sz w:val="28"/>
                <w:szCs w:val="28"/>
              </w:rPr>
              <w:t>Зоны специального назначения</w:t>
            </w:r>
          </w:p>
        </w:tc>
        <w:tc>
          <w:tcPr>
            <w:tcW w:w="1406" w:type="dxa"/>
            <w:shd w:val="clear" w:color="auto" w:fill="auto"/>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5,89</w:t>
            </w:r>
          </w:p>
        </w:tc>
      </w:tr>
      <w:tr w:rsidR="002B7E76" w:rsidRPr="00595DA9" w:rsidTr="009F33F1">
        <w:tc>
          <w:tcPr>
            <w:tcW w:w="1074" w:type="dxa"/>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13</w:t>
            </w:r>
          </w:p>
        </w:tc>
        <w:tc>
          <w:tcPr>
            <w:tcW w:w="7343" w:type="dxa"/>
            <w:vAlign w:val="center"/>
          </w:tcPr>
          <w:p w:rsidR="002B7E76" w:rsidRPr="006F0527" w:rsidRDefault="002B7E76" w:rsidP="002B7E76">
            <w:pPr>
              <w:spacing w:before="100" w:beforeAutospacing="1" w:after="100" w:afterAutospacing="1"/>
              <w:rPr>
                <w:rFonts w:ascii="Times New Roman" w:hAnsi="Times New Roman" w:cs="Times New Roman"/>
                <w:sz w:val="28"/>
                <w:szCs w:val="28"/>
              </w:rPr>
            </w:pPr>
            <w:r w:rsidRPr="006F0527">
              <w:rPr>
                <w:rFonts w:ascii="Times New Roman" w:hAnsi="Times New Roman" w:cs="Times New Roman"/>
                <w:sz w:val="28"/>
                <w:szCs w:val="28"/>
              </w:rPr>
              <w:t>Зона кладбищ</w:t>
            </w:r>
          </w:p>
        </w:tc>
        <w:tc>
          <w:tcPr>
            <w:tcW w:w="1406" w:type="dxa"/>
            <w:shd w:val="clear" w:color="auto" w:fill="auto"/>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31,26</w:t>
            </w:r>
          </w:p>
        </w:tc>
      </w:tr>
      <w:tr w:rsidR="002B7E76" w:rsidRPr="00595DA9" w:rsidTr="009F33F1">
        <w:tc>
          <w:tcPr>
            <w:tcW w:w="1074" w:type="dxa"/>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14</w:t>
            </w:r>
          </w:p>
        </w:tc>
        <w:tc>
          <w:tcPr>
            <w:tcW w:w="7343" w:type="dxa"/>
            <w:vAlign w:val="center"/>
          </w:tcPr>
          <w:p w:rsidR="002B7E76" w:rsidRPr="006F0527" w:rsidRDefault="002B7E76" w:rsidP="002B7E76">
            <w:pPr>
              <w:spacing w:before="100" w:beforeAutospacing="1" w:after="100" w:afterAutospacing="1"/>
              <w:rPr>
                <w:rFonts w:ascii="Times New Roman" w:hAnsi="Times New Roman" w:cs="Times New Roman"/>
                <w:sz w:val="28"/>
                <w:szCs w:val="28"/>
              </w:rPr>
            </w:pPr>
            <w:r w:rsidRPr="006F0527">
              <w:rPr>
                <w:rFonts w:ascii="Times New Roman" w:hAnsi="Times New Roman" w:cs="Times New Roman"/>
                <w:sz w:val="28"/>
                <w:szCs w:val="28"/>
              </w:rPr>
              <w:t>Зона складирования и захоронения отходов</w:t>
            </w:r>
          </w:p>
        </w:tc>
        <w:tc>
          <w:tcPr>
            <w:tcW w:w="1406" w:type="dxa"/>
            <w:shd w:val="clear" w:color="auto" w:fill="auto"/>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98</w:t>
            </w:r>
            <w:r w:rsidRPr="006F0527">
              <w:rPr>
                <w:rFonts w:ascii="Times New Roman" w:hAnsi="Times New Roman" w:cs="Times New Roman"/>
                <w:sz w:val="28"/>
                <w:szCs w:val="28"/>
              </w:rPr>
              <w:t>,</w:t>
            </w:r>
            <w:r>
              <w:rPr>
                <w:rFonts w:ascii="Times New Roman" w:hAnsi="Times New Roman" w:cs="Times New Roman"/>
                <w:sz w:val="28"/>
                <w:szCs w:val="28"/>
              </w:rPr>
              <w:t>90</w:t>
            </w:r>
          </w:p>
        </w:tc>
      </w:tr>
      <w:tr w:rsidR="002B7E76" w:rsidRPr="00595DA9" w:rsidTr="009F33F1">
        <w:tc>
          <w:tcPr>
            <w:tcW w:w="1074" w:type="dxa"/>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15</w:t>
            </w:r>
          </w:p>
        </w:tc>
        <w:tc>
          <w:tcPr>
            <w:tcW w:w="7343" w:type="dxa"/>
            <w:vAlign w:val="center"/>
          </w:tcPr>
          <w:p w:rsidR="002B7E76" w:rsidRPr="006F0527" w:rsidRDefault="002B7E76" w:rsidP="002B7E76">
            <w:pPr>
              <w:spacing w:before="100" w:beforeAutospacing="1" w:after="100" w:afterAutospacing="1"/>
              <w:rPr>
                <w:rFonts w:ascii="Times New Roman" w:hAnsi="Times New Roman" w:cs="Times New Roman"/>
                <w:sz w:val="28"/>
                <w:szCs w:val="28"/>
              </w:rPr>
            </w:pPr>
            <w:r w:rsidRPr="006F0527">
              <w:rPr>
                <w:rFonts w:ascii="Times New Roman" w:hAnsi="Times New Roman" w:cs="Times New Roman"/>
                <w:sz w:val="28"/>
                <w:szCs w:val="28"/>
              </w:rPr>
              <w:t>Зона акваторий</w:t>
            </w:r>
          </w:p>
        </w:tc>
        <w:tc>
          <w:tcPr>
            <w:tcW w:w="1406" w:type="dxa"/>
            <w:shd w:val="clear" w:color="auto" w:fill="auto"/>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645,84</w:t>
            </w:r>
          </w:p>
        </w:tc>
      </w:tr>
      <w:tr w:rsidR="002B7E76" w:rsidRPr="00595DA9" w:rsidTr="009F33F1">
        <w:tc>
          <w:tcPr>
            <w:tcW w:w="1074" w:type="dxa"/>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16</w:t>
            </w:r>
          </w:p>
        </w:tc>
        <w:tc>
          <w:tcPr>
            <w:tcW w:w="7343" w:type="dxa"/>
            <w:vAlign w:val="center"/>
          </w:tcPr>
          <w:p w:rsidR="002B7E76" w:rsidRPr="006F0527" w:rsidRDefault="002B7E76" w:rsidP="002B7E76">
            <w:pPr>
              <w:spacing w:before="100" w:beforeAutospacing="1" w:after="100" w:afterAutospacing="1"/>
              <w:rPr>
                <w:rFonts w:ascii="Times New Roman" w:hAnsi="Times New Roman" w:cs="Times New Roman"/>
                <w:sz w:val="28"/>
                <w:szCs w:val="28"/>
              </w:rPr>
            </w:pPr>
            <w:r w:rsidRPr="006F0527">
              <w:rPr>
                <w:rFonts w:ascii="Times New Roman" w:hAnsi="Times New Roman" w:cs="Times New Roman"/>
                <w:sz w:val="28"/>
                <w:szCs w:val="28"/>
              </w:rPr>
              <w:t>Иные зоны</w:t>
            </w:r>
          </w:p>
        </w:tc>
        <w:tc>
          <w:tcPr>
            <w:tcW w:w="1406" w:type="dxa"/>
            <w:shd w:val="clear" w:color="auto" w:fill="auto"/>
            <w:vAlign w:val="center"/>
          </w:tcPr>
          <w:p w:rsidR="002B7E76" w:rsidRPr="006F0527" w:rsidRDefault="002B7E76" w:rsidP="002B7E76">
            <w:pPr>
              <w:spacing w:before="100" w:beforeAutospacing="1" w:after="100" w:afterAutospacing="1"/>
              <w:jc w:val="center"/>
              <w:rPr>
                <w:rFonts w:ascii="Times New Roman" w:hAnsi="Times New Roman" w:cs="Times New Roman"/>
                <w:sz w:val="28"/>
                <w:szCs w:val="28"/>
              </w:rPr>
            </w:pPr>
            <w:r w:rsidRPr="006F0527">
              <w:rPr>
                <w:rFonts w:ascii="Times New Roman" w:hAnsi="Times New Roman" w:cs="Times New Roman"/>
                <w:sz w:val="28"/>
                <w:szCs w:val="28"/>
              </w:rPr>
              <w:t>251,40</w:t>
            </w:r>
          </w:p>
        </w:tc>
      </w:tr>
      <w:tr w:rsidR="00DE56E2" w:rsidRPr="00595DA9" w:rsidTr="009F33F1">
        <w:tc>
          <w:tcPr>
            <w:tcW w:w="1074" w:type="dxa"/>
            <w:vAlign w:val="center"/>
          </w:tcPr>
          <w:p w:rsidR="00DE56E2" w:rsidRPr="00595DA9" w:rsidRDefault="00DE56E2" w:rsidP="00DE56E2">
            <w:pPr>
              <w:spacing w:before="100" w:beforeAutospacing="1" w:after="100" w:afterAutospacing="1"/>
              <w:jc w:val="center"/>
              <w:rPr>
                <w:rFonts w:ascii="Times New Roman" w:hAnsi="Times New Roman" w:cs="Times New Roman"/>
                <w:sz w:val="28"/>
                <w:szCs w:val="28"/>
                <w:highlight w:val="yellow"/>
              </w:rPr>
            </w:pPr>
          </w:p>
        </w:tc>
        <w:tc>
          <w:tcPr>
            <w:tcW w:w="7343" w:type="dxa"/>
            <w:vAlign w:val="center"/>
          </w:tcPr>
          <w:p w:rsidR="00DE56E2" w:rsidRPr="001F5ECE" w:rsidRDefault="00DE56E2" w:rsidP="00DE56E2">
            <w:pPr>
              <w:spacing w:before="100" w:beforeAutospacing="1" w:after="100" w:afterAutospacing="1"/>
              <w:rPr>
                <w:rFonts w:ascii="Times New Roman" w:hAnsi="Times New Roman" w:cs="Times New Roman"/>
                <w:sz w:val="28"/>
                <w:szCs w:val="28"/>
              </w:rPr>
            </w:pPr>
          </w:p>
        </w:tc>
        <w:tc>
          <w:tcPr>
            <w:tcW w:w="1406" w:type="dxa"/>
            <w:shd w:val="clear" w:color="auto" w:fill="auto"/>
            <w:vAlign w:val="center"/>
          </w:tcPr>
          <w:p w:rsidR="00DE56E2" w:rsidRPr="00595DA9" w:rsidRDefault="00DE56E2" w:rsidP="00DE56E2">
            <w:pPr>
              <w:spacing w:before="100" w:beforeAutospacing="1" w:after="100" w:afterAutospacing="1"/>
              <w:jc w:val="center"/>
              <w:rPr>
                <w:rFonts w:ascii="Times New Roman" w:hAnsi="Times New Roman" w:cs="Times New Roman"/>
                <w:sz w:val="28"/>
                <w:szCs w:val="28"/>
                <w:highlight w:val="yellow"/>
              </w:rPr>
            </w:pPr>
          </w:p>
        </w:tc>
      </w:tr>
    </w:tbl>
    <w:p w:rsidR="00FE7A5B" w:rsidRPr="00595DA9" w:rsidRDefault="00FE7A5B" w:rsidP="00086042">
      <w:pPr>
        <w:pStyle w:val="af"/>
        <w:spacing w:after="0" w:line="360" w:lineRule="auto"/>
        <w:ind w:firstLine="709"/>
        <w:jc w:val="both"/>
        <w:rPr>
          <w:rFonts w:ascii="Times New Roman" w:eastAsia="Courier New" w:hAnsi="Times New Roman" w:cs="Times New Roman"/>
          <w:sz w:val="28"/>
          <w:szCs w:val="28"/>
          <w:highlight w:val="yellow"/>
        </w:rPr>
      </w:pPr>
    </w:p>
    <w:p w:rsidR="003500ED" w:rsidRPr="001F5ECE" w:rsidRDefault="003500ED" w:rsidP="00086042">
      <w:pPr>
        <w:spacing w:after="0" w:line="360" w:lineRule="auto"/>
        <w:ind w:firstLine="709"/>
        <w:rPr>
          <w:rFonts w:ascii="Times New Roman" w:hAnsi="Times New Roman"/>
          <w:sz w:val="28"/>
          <w:szCs w:val="28"/>
        </w:rPr>
      </w:pPr>
      <w:r w:rsidRPr="001F5ECE">
        <w:rPr>
          <w:rFonts w:ascii="Times New Roman" w:hAnsi="Times New Roman"/>
          <w:sz w:val="28"/>
          <w:szCs w:val="28"/>
        </w:rPr>
        <w:t>Положительными факторами сложившегося функционального зонирования являются:</w:t>
      </w:r>
    </w:p>
    <w:p w:rsidR="003500ED" w:rsidRPr="001F5ECE" w:rsidRDefault="003500ED" w:rsidP="00006388">
      <w:pPr>
        <w:numPr>
          <w:ilvl w:val="0"/>
          <w:numId w:val="10"/>
        </w:numPr>
        <w:spacing w:after="0" w:line="360" w:lineRule="auto"/>
        <w:ind w:left="0" w:firstLine="709"/>
        <w:rPr>
          <w:rFonts w:ascii="Times New Roman" w:hAnsi="Times New Roman"/>
          <w:sz w:val="28"/>
          <w:szCs w:val="28"/>
        </w:rPr>
      </w:pPr>
      <w:r w:rsidRPr="001F5ECE">
        <w:rPr>
          <w:rFonts w:ascii="Times New Roman" w:hAnsi="Times New Roman"/>
          <w:sz w:val="28"/>
          <w:szCs w:val="28"/>
        </w:rPr>
        <w:t>наличие свободных территорий для дальнейшего развития населенных пунктов;</w:t>
      </w:r>
    </w:p>
    <w:p w:rsidR="003500ED" w:rsidRPr="001F5ECE" w:rsidRDefault="003500ED" w:rsidP="00086042">
      <w:pPr>
        <w:spacing w:after="0" w:line="360" w:lineRule="auto"/>
        <w:ind w:firstLine="709"/>
        <w:jc w:val="both"/>
        <w:rPr>
          <w:rFonts w:ascii="Times New Roman" w:hAnsi="Times New Roman"/>
          <w:sz w:val="28"/>
          <w:szCs w:val="28"/>
        </w:rPr>
      </w:pPr>
      <w:r w:rsidRPr="001F5ECE">
        <w:rPr>
          <w:rFonts w:ascii="Times New Roman" w:hAnsi="Times New Roman"/>
          <w:sz w:val="28"/>
          <w:szCs w:val="28"/>
        </w:rPr>
        <w:t>Существующая застройка сохраняется на планируемый срок генплана с проведением необходимой модернизации инфраструктуры.</w:t>
      </w:r>
    </w:p>
    <w:p w:rsidR="003500ED" w:rsidRPr="001F5ECE" w:rsidRDefault="003500ED" w:rsidP="00006388">
      <w:pPr>
        <w:pStyle w:val="af9"/>
        <w:numPr>
          <w:ilvl w:val="1"/>
          <w:numId w:val="18"/>
        </w:numPr>
        <w:tabs>
          <w:tab w:val="left" w:pos="1701"/>
        </w:tabs>
        <w:spacing w:after="0"/>
        <w:ind w:left="0" w:firstLine="709"/>
        <w:jc w:val="left"/>
        <w:outlineLvl w:val="1"/>
      </w:pPr>
      <w:bookmarkStart w:id="52" w:name="_Toc191989044"/>
      <w:r w:rsidRPr="001F5ECE">
        <w:t>Планировочные ограничения</w:t>
      </w:r>
      <w:bookmarkEnd w:id="52"/>
    </w:p>
    <w:p w:rsidR="003500ED" w:rsidRPr="001F5ECE" w:rsidRDefault="003500ED" w:rsidP="00086042">
      <w:pPr>
        <w:pStyle w:val="a8"/>
        <w:spacing w:after="0" w:line="360" w:lineRule="auto"/>
        <w:ind w:left="0" w:firstLine="709"/>
        <w:jc w:val="both"/>
        <w:rPr>
          <w:rFonts w:ascii="Times New Roman" w:hAnsi="Times New Roman"/>
          <w:sz w:val="28"/>
          <w:szCs w:val="28"/>
        </w:rPr>
      </w:pPr>
      <w:r w:rsidRPr="001F5ECE">
        <w:rPr>
          <w:rFonts w:ascii="Times New Roman" w:hAnsi="Times New Roman"/>
          <w:sz w:val="28"/>
          <w:szCs w:val="28"/>
        </w:rPr>
        <w:t xml:space="preserve">Согласно Градостроительному кодексу ст.1 зонами с особыми условиями использования территории являются - 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1F5ECE">
        <w:rPr>
          <w:rFonts w:ascii="Times New Roman" w:hAnsi="Times New Roman"/>
          <w:sz w:val="28"/>
          <w:szCs w:val="28"/>
        </w:rPr>
        <w:t>водоохранные</w:t>
      </w:r>
      <w:proofErr w:type="spellEnd"/>
      <w:r w:rsidRPr="001F5ECE">
        <w:rPr>
          <w:rFonts w:ascii="Times New Roman" w:hAnsi="Times New Roman"/>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1F5ECE">
        <w:rPr>
          <w:rFonts w:ascii="Times New Roman" w:hAnsi="Times New Roman"/>
          <w:sz w:val="28"/>
          <w:szCs w:val="28"/>
        </w:rPr>
        <w:t>приаэродромная</w:t>
      </w:r>
      <w:proofErr w:type="spellEnd"/>
      <w:r w:rsidRPr="001F5ECE">
        <w:rPr>
          <w:rFonts w:ascii="Times New Roman" w:hAnsi="Times New Roman"/>
          <w:sz w:val="28"/>
          <w:szCs w:val="28"/>
        </w:rPr>
        <w:t xml:space="preserve"> территория, иные зоны, устанавливаемые в соответствии с законодательством Российской Федерации.</w:t>
      </w:r>
    </w:p>
    <w:p w:rsidR="003500ED" w:rsidRPr="006C77CD" w:rsidRDefault="003500ED" w:rsidP="00086042">
      <w:pPr>
        <w:spacing w:after="0" w:line="360" w:lineRule="auto"/>
        <w:ind w:firstLine="709"/>
        <w:jc w:val="both"/>
        <w:rPr>
          <w:rFonts w:ascii="Times New Roman" w:eastAsia="Courier New" w:hAnsi="Times New Roman"/>
          <w:sz w:val="28"/>
          <w:szCs w:val="28"/>
        </w:rPr>
      </w:pPr>
      <w:r w:rsidRPr="006C77CD">
        <w:rPr>
          <w:rFonts w:ascii="Times New Roman" w:eastAsia="Courier New" w:hAnsi="Times New Roman"/>
          <w:sz w:val="28"/>
          <w:szCs w:val="28"/>
        </w:rPr>
        <w:t xml:space="preserve">На территории </w:t>
      </w:r>
      <w:r w:rsidR="005A0567" w:rsidRPr="006C77CD">
        <w:rPr>
          <w:rFonts w:ascii="Times New Roman" w:eastAsia="Courier New" w:hAnsi="Times New Roman"/>
          <w:sz w:val="28"/>
          <w:szCs w:val="28"/>
        </w:rPr>
        <w:t>МО</w:t>
      </w:r>
      <w:r w:rsidRPr="006C77CD">
        <w:rPr>
          <w:rFonts w:ascii="Times New Roman" w:eastAsia="Courier New" w:hAnsi="Times New Roman"/>
          <w:sz w:val="28"/>
          <w:szCs w:val="28"/>
        </w:rPr>
        <w:t xml:space="preserve"> действуют градостроительные ограничения территории, определяемые следующими аспектами:</w:t>
      </w:r>
    </w:p>
    <w:p w:rsidR="003500ED" w:rsidRPr="006C77CD" w:rsidRDefault="003500ED" w:rsidP="00006388">
      <w:pPr>
        <w:pStyle w:val="a8"/>
        <w:widowControl w:val="0"/>
        <w:numPr>
          <w:ilvl w:val="0"/>
          <w:numId w:val="16"/>
        </w:numPr>
        <w:tabs>
          <w:tab w:val="left" w:pos="1418"/>
        </w:tabs>
        <w:spacing w:after="0" w:line="360" w:lineRule="auto"/>
        <w:ind w:left="0" w:firstLine="709"/>
        <w:jc w:val="both"/>
        <w:rPr>
          <w:rFonts w:ascii="Times New Roman" w:hAnsi="Times New Roman"/>
          <w:sz w:val="28"/>
          <w:szCs w:val="28"/>
        </w:rPr>
      </w:pPr>
      <w:r w:rsidRPr="006C77CD">
        <w:rPr>
          <w:rFonts w:ascii="Times New Roman" w:hAnsi="Times New Roman"/>
          <w:sz w:val="28"/>
          <w:szCs w:val="28"/>
        </w:rPr>
        <w:t>ограничения по функциональным базовым признакам;</w:t>
      </w:r>
    </w:p>
    <w:p w:rsidR="003500ED" w:rsidRPr="006C77CD" w:rsidRDefault="003500ED" w:rsidP="00006388">
      <w:pPr>
        <w:pStyle w:val="a8"/>
        <w:widowControl w:val="0"/>
        <w:numPr>
          <w:ilvl w:val="0"/>
          <w:numId w:val="16"/>
        </w:numPr>
        <w:tabs>
          <w:tab w:val="left" w:pos="1418"/>
        </w:tabs>
        <w:spacing w:after="0" w:line="360" w:lineRule="auto"/>
        <w:ind w:left="0" w:firstLine="709"/>
        <w:jc w:val="both"/>
        <w:rPr>
          <w:rFonts w:ascii="Times New Roman" w:hAnsi="Times New Roman"/>
          <w:sz w:val="28"/>
          <w:szCs w:val="28"/>
        </w:rPr>
      </w:pPr>
      <w:r w:rsidRPr="006C77CD">
        <w:rPr>
          <w:rFonts w:ascii="Times New Roman" w:hAnsi="Times New Roman"/>
          <w:sz w:val="28"/>
          <w:szCs w:val="28"/>
        </w:rPr>
        <w:t xml:space="preserve">неблагоприятные инженерно-геологические и прочие природные </w:t>
      </w:r>
      <w:r w:rsidRPr="006C77CD">
        <w:rPr>
          <w:rFonts w:ascii="Times New Roman" w:hAnsi="Times New Roman"/>
          <w:sz w:val="28"/>
          <w:szCs w:val="28"/>
        </w:rPr>
        <w:lastRenderedPageBreak/>
        <w:t>условия, а также состояние окружающей среды;</w:t>
      </w:r>
    </w:p>
    <w:p w:rsidR="003500ED" w:rsidRPr="006C77CD" w:rsidRDefault="003500ED" w:rsidP="00006388">
      <w:pPr>
        <w:pStyle w:val="a8"/>
        <w:widowControl w:val="0"/>
        <w:numPr>
          <w:ilvl w:val="0"/>
          <w:numId w:val="16"/>
        </w:numPr>
        <w:tabs>
          <w:tab w:val="left" w:pos="1418"/>
        </w:tabs>
        <w:spacing w:after="0" w:line="360" w:lineRule="auto"/>
        <w:ind w:left="0" w:firstLine="709"/>
        <w:jc w:val="both"/>
        <w:rPr>
          <w:rFonts w:ascii="Times New Roman" w:hAnsi="Times New Roman"/>
          <w:sz w:val="28"/>
          <w:szCs w:val="28"/>
        </w:rPr>
      </w:pPr>
      <w:r w:rsidRPr="006C77CD">
        <w:rPr>
          <w:rFonts w:ascii="Times New Roman" w:hAnsi="Times New Roman"/>
          <w:sz w:val="28"/>
          <w:szCs w:val="28"/>
        </w:rPr>
        <w:t>транспортно-коммуникационные ограничения;</w:t>
      </w:r>
    </w:p>
    <w:p w:rsidR="003500ED" w:rsidRPr="006C77CD" w:rsidRDefault="003500ED" w:rsidP="00006388">
      <w:pPr>
        <w:pStyle w:val="a8"/>
        <w:widowControl w:val="0"/>
        <w:numPr>
          <w:ilvl w:val="0"/>
          <w:numId w:val="16"/>
        </w:numPr>
        <w:tabs>
          <w:tab w:val="left" w:pos="1418"/>
        </w:tabs>
        <w:spacing w:after="0" w:line="360" w:lineRule="auto"/>
        <w:ind w:left="0" w:firstLine="709"/>
        <w:jc w:val="both"/>
        <w:rPr>
          <w:rFonts w:ascii="Times New Roman" w:hAnsi="Times New Roman"/>
          <w:sz w:val="28"/>
          <w:szCs w:val="28"/>
        </w:rPr>
      </w:pPr>
      <w:r w:rsidRPr="006C77CD">
        <w:rPr>
          <w:rFonts w:ascii="Times New Roman" w:hAnsi="Times New Roman"/>
          <w:sz w:val="28"/>
          <w:szCs w:val="28"/>
        </w:rPr>
        <w:t>эколого-гигиенические ограничения.</w:t>
      </w:r>
    </w:p>
    <w:p w:rsidR="003500ED" w:rsidRPr="00DE56E2" w:rsidRDefault="003500ED" w:rsidP="00006388">
      <w:pPr>
        <w:pStyle w:val="af9"/>
        <w:numPr>
          <w:ilvl w:val="1"/>
          <w:numId w:val="18"/>
        </w:numPr>
        <w:tabs>
          <w:tab w:val="left" w:pos="1701"/>
        </w:tabs>
        <w:spacing w:after="0"/>
        <w:ind w:left="0" w:firstLine="709"/>
        <w:jc w:val="left"/>
        <w:outlineLvl w:val="1"/>
      </w:pPr>
      <w:bookmarkStart w:id="53" w:name="_Toc191989045"/>
      <w:r w:rsidRPr="00DE56E2">
        <w:t>Объекты культурного наследия</w:t>
      </w:r>
      <w:bookmarkEnd w:id="53"/>
    </w:p>
    <w:p w:rsidR="0004587C" w:rsidRPr="003D2844" w:rsidRDefault="0004587C" w:rsidP="0004587C">
      <w:pPr>
        <w:pStyle w:val="a8"/>
        <w:spacing w:after="0" w:line="360" w:lineRule="auto"/>
        <w:ind w:left="0" w:firstLine="709"/>
        <w:jc w:val="both"/>
        <w:rPr>
          <w:rFonts w:ascii="Times New Roman" w:hAnsi="Times New Roman"/>
          <w:sz w:val="28"/>
          <w:szCs w:val="28"/>
        </w:rPr>
      </w:pPr>
      <w:r w:rsidRPr="003D2844">
        <w:rPr>
          <w:rFonts w:ascii="Times New Roman" w:hAnsi="Times New Roman"/>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04587C" w:rsidRPr="003D2844" w:rsidRDefault="0004587C" w:rsidP="0004587C">
      <w:pPr>
        <w:pStyle w:val="a8"/>
        <w:spacing w:after="0" w:line="360" w:lineRule="auto"/>
        <w:ind w:left="0" w:firstLine="709"/>
        <w:jc w:val="both"/>
        <w:rPr>
          <w:rFonts w:ascii="Times New Roman" w:hAnsi="Times New Roman"/>
          <w:sz w:val="28"/>
          <w:szCs w:val="28"/>
        </w:rPr>
      </w:pPr>
      <w:bookmarkStart w:id="54" w:name="sub_3020"/>
      <w:r w:rsidRPr="003D2844">
        <w:rPr>
          <w:rFonts w:ascii="Times New Roman" w:hAnsi="Times New Roman"/>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04587C" w:rsidRPr="003D2844" w:rsidRDefault="0004587C" w:rsidP="0004587C">
      <w:pPr>
        <w:pStyle w:val="a8"/>
        <w:spacing w:after="0" w:line="360" w:lineRule="auto"/>
        <w:ind w:left="0" w:firstLine="709"/>
        <w:jc w:val="both"/>
        <w:rPr>
          <w:rFonts w:ascii="Times New Roman" w:hAnsi="Times New Roman"/>
          <w:sz w:val="28"/>
          <w:szCs w:val="28"/>
        </w:rPr>
      </w:pPr>
      <w:bookmarkStart w:id="55" w:name="sub_3030"/>
      <w:bookmarkEnd w:id="54"/>
      <w:r w:rsidRPr="003D2844">
        <w:rPr>
          <w:rFonts w:ascii="Times New Roman" w:hAnsi="Times New Roman"/>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04587C" w:rsidRPr="003D2844" w:rsidRDefault="0004587C" w:rsidP="0004587C">
      <w:pPr>
        <w:pStyle w:val="a8"/>
        <w:spacing w:after="0" w:line="360" w:lineRule="auto"/>
        <w:ind w:left="0" w:firstLine="709"/>
        <w:jc w:val="both"/>
        <w:rPr>
          <w:rFonts w:ascii="Times New Roman" w:hAnsi="Times New Roman"/>
          <w:sz w:val="28"/>
          <w:szCs w:val="28"/>
        </w:rPr>
      </w:pPr>
      <w:bookmarkStart w:id="56" w:name="sub_3040"/>
      <w:bookmarkEnd w:id="55"/>
      <w:r w:rsidRPr="003D2844">
        <w:rPr>
          <w:rFonts w:ascii="Times New Roman" w:hAnsi="Times New Roman"/>
          <w:sz w:val="28"/>
          <w:szCs w:val="28"/>
        </w:rPr>
        <w:lastRenderedPageBreak/>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04587C" w:rsidRPr="003D2844" w:rsidRDefault="0004587C" w:rsidP="0004587C">
      <w:pPr>
        <w:pStyle w:val="a8"/>
        <w:spacing w:after="0" w:line="360" w:lineRule="auto"/>
        <w:ind w:left="0" w:firstLine="709"/>
        <w:jc w:val="both"/>
        <w:rPr>
          <w:rFonts w:ascii="Times New Roman" w:hAnsi="Times New Roman"/>
          <w:sz w:val="28"/>
          <w:szCs w:val="28"/>
        </w:rPr>
      </w:pPr>
      <w:bookmarkStart w:id="57" w:name="sub_3002"/>
      <w:bookmarkEnd w:id="56"/>
      <w:r w:rsidRPr="003D2844">
        <w:rPr>
          <w:rFonts w:ascii="Times New Roman" w:hAnsi="Times New Roman"/>
          <w:sz w:val="28"/>
          <w:szCs w:val="28"/>
        </w:rPr>
        <w:t>Объекты культурного наследия в соответствии с Федеральным законом подразделяются на следующие виды:</w:t>
      </w:r>
    </w:p>
    <w:p w:rsidR="0004587C" w:rsidRPr="003D2844" w:rsidRDefault="0004587C" w:rsidP="00006388">
      <w:pPr>
        <w:pStyle w:val="a8"/>
        <w:widowControl w:val="0"/>
        <w:numPr>
          <w:ilvl w:val="0"/>
          <w:numId w:val="9"/>
        </w:numPr>
        <w:tabs>
          <w:tab w:val="left" w:pos="993"/>
        </w:tabs>
        <w:spacing w:after="0" w:line="360" w:lineRule="auto"/>
        <w:ind w:left="0" w:firstLine="709"/>
        <w:jc w:val="both"/>
        <w:rPr>
          <w:rFonts w:ascii="Times New Roman" w:hAnsi="Times New Roman"/>
          <w:sz w:val="28"/>
          <w:szCs w:val="28"/>
        </w:rPr>
      </w:pPr>
      <w:bookmarkStart w:id="58" w:name="sub_301"/>
      <w:bookmarkEnd w:id="57"/>
      <w:r w:rsidRPr="003D2844">
        <w:rPr>
          <w:rFonts w:ascii="Times New Roman" w:hAnsi="Times New Roman"/>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04587C" w:rsidRPr="003D2844" w:rsidRDefault="0004587C" w:rsidP="00006388">
      <w:pPr>
        <w:pStyle w:val="a8"/>
        <w:widowControl w:val="0"/>
        <w:numPr>
          <w:ilvl w:val="0"/>
          <w:numId w:val="9"/>
        </w:numPr>
        <w:tabs>
          <w:tab w:val="left" w:pos="993"/>
        </w:tabs>
        <w:spacing w:after="0" w:line="360" w:lineRule="auto"/>
        <w:ind w:left="0" w:firstLine="709"/>
        <w:jc w:val="both"/>
        <w:rPr>
          <w:rFonts w:ascii="Times New Roman" w:hAnsi="Times New Roman"/>
          <w:sz w:val="28"/>
          <w:szCs w:val="28"/>
        </w:rPr>
      </w:pPr>
      <w:bookmarkStart w:id="59" w:name="sub_302"/>
      <w:bookmarkEnd w:id="58"/>
      <w:r w:rsidRPr="003D2844">
        <w:rPr>
          <w:rFonts w:ascii="Times New Roman" w:hAnsi="Times New Roman"/>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04587C" w:rsidRPr="003D2844" w:rsidRDefault="0004587C" w:rsidP="00006388">
      <w:pPr>
        <w:pStyle w:val="a8"/>
        <w:widowControl w:val="0"/>
        <w:numPr>
          <w:ilvl w:val="0"/>
          <w:numId w:val="9"/>
        </w:numPr>
        <w:tabs>
          <w:tab w:val="left" w:pos="993"/>
        </w:tabs>
        <w:spacing w:after="0" w:line="360" w:lineRule="auto"/>
        <w:ind w:left="0" w:firstLine="709"/>
        <w:jc w:val="both"/>
        <w:rPr>
          <w:rFonts w:ascii="Times New Roman" w:hAnsi="Times New Roman"/>
          <w:sz w:val="28"/>
          <w:szCs w:val="28"/>
        </w:rPr>
      </w:pPr>
      <w:bookmarkStart w:id="60" w:name="sub_303"/>
      <w:bookmarkEnd w:id="59"/>
      <w:r w:rsidRPr="003D2844">
        <w:rPr>
          <w:rFonts w:ascii="Times New Roman" w:hAnsi="Times New Roman"/>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04587C" w:rsidRPr="003D2844" w:rsidRDefault="0004587C" w:rsidP="0004587C">
      <w:pPr>
        <w:pStyle w:val="a8"/>
        <w:spacing w:after="0" w:line="360" w:lineRule="auto"/>
        <w:ind w:left="0" w:firstLine="709"/>
        <w:jc w:val="both"/>
        <w:rPr>
          <w:rFonts w:ascii="Times New Roman" w:hAnsi="Times New Roman"/>
          <w:sz w:val="28"/>
          <w:szCs w:val="28"/>
        </w:rPr>
      </w:pPr>
      <w:bookmarkStart w:id="61" w:name="sub_920011"/>
      <w:bookmarkEnd w:id="60"/>
      <w:r w:rsidRPr="003D2844">
        <w:rPr>
          <w:rFonts w:ascii="Times New Roman" w:hAnsi="Times New Roman"/>
          <w:sz w:val="28"/>
          <w:szCs w:val="28"/>
        </w:rPr>
        <w:t>В границах территории достопримечательного места могут находиться памятники и (или) ансамбли.</w:t>
      </w:r>
    </w:p>
    <w:bookmarkEnd w:id="61"/>
    <w:p w:rsidR="0004587C" w:rsidRPr="003D2844" w:rsidRDefault="0004587C" w:rsidP="0004587C">
      <w:pPr>
        <w:pStyle w:val="a8"/>
        <w:spacing w:after="0" w:line="360" w:lineRule="auto"/>
        <w:ind w:left="0" w:firstLine="709"/>
        <w:jc w:val="both"/>
        <w:rPr>
          <w:rFonts w:ascii="Times New Roman" w:hAnsi="Times New Roman"/>
          <w:sz w:val="28"/>
          <w:szCs w:val="28"/>
        </w:rPr>
      </w:pPr>
      <w:r w:rsidRPr="003D2844">
        <w:rPr>
          <w:rFonts w:ascii="Times New Roman" w:hAnsi="Times New Roman"/>
          <w:sz w:val="28"/>
          <w:szCs w:val="28"/>
        </w:rPr>
        <w:lastRenderedPageBreak/>
        <w:t>Объекты культурного наследия подразделяются на следующие категории историко-культурного значения:</w:t>
      </w:r>
    </w:p>
    <w:p w:rsidR="0004587C" w:rsidRPr="003D2844" w:rsidRDefault="0004587C" w:rsidP="00006388">
      <w:pPr>
        <w:pStyle w:val="a8"/>
        <w:widowControl w:val="0"/>
        <w:numPr>
          <w:ilvl w:val="0"/>
          <w:numId w:val="9"/>
        </w:numPr>
        <w:tabs>
          <w:tab w:val="left" w:pos="993"/>
        </w:tabs>
        <w:spacing w:after="0" w:line="360" w:lineRule="auto"/>
        <w:ind w:left="0" w:firstLine="709"/>
        <w:jc w:val="both"/>
        <w:rPr>
          <w:rFonts w:ascii="Times New Roman" w:hAnsi="Times New Roman"/>
          <w:sz w:val="28"/>
          <w:szCs w:val="28"/>
        </w:rPr>
      </w:pPr>
      <w:bookmarkStart w:id="62" w:name="sub_401"/>
      <w:r w:rsidRPr="003D2844">
        <w:rPr>
          <w:rFonts w:ascii="Times New Roman" w:hAnsi="Times New Roman"/>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04587C" w:rsidRPr="003D2844" w:rsidRDefault="0004587C" w:rsidP="00006388">
      <w:pPr>
        <w:pStyle w:val="a8"/>
        <w:widowControl w:val="0"/>
        <w:numPr>
          <w:ilvl w:val="0"/>
          <w:numId w:val="9"/>
        </w:numPr>
        <w:tabs>
          <w:tab w:val="left" w:pos="993"/>
        </w:tabs>
        <w:spacing w:after="0" w:line="360" w:lineRule="auto"/>
        <w:ind w:left="0" w:firstLine="709"/>
        <w:jc w:val="both"/>
        <w:rPr>
          <w:rFonts w:ascii="Times New Roman" w:hAnsi="Times New Roman"/>
          <w:sz w:val="28"/>
          <w:szCs w:val="28"/>
        </w:rPr>
      </w:pPr>
      <w:bookmarkStart w:id="63" w:name="sub_402"/>
      <w:bookmarkEnd w:id="62"/>
      <w:r w:rsidRPr="003D2844">
        <w:rPr>
          <w:rFonts w:ascii="Times New Roman" w:hAnsi="Times New Roman"/>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04587C" w:rsidRPr="003D2844" w:rsidRDefault="0004587C" w:rsidP="00006388">
      <w:pPr>
        <w:pStyle w:val="a8"/>
        <w:widowControl w:val="0"/>
        <w:numPr>
          <w:ilvl w:val="0"/>
          <w:numId w:val="9"/>
        </w:numPr>
        <w:tabs>
          <w:tab w:val="left" w:pos="993"/>
        </w:tabs>
        <w:spacing w:after="0" w:line="360" w:lineRule="auto"/>
        <w:ind w:left="0" w:firstLine="709"/>
        <w:jc w:val="both"/>
        <w:rPr>
          <w:rFonts w:ascii="Times New Roman" w:hAnsi="Times New Roman"/>
          <w:sz w:val="28"/>
          <w:szCs w:val="28"/>
        </w:rPr>
      </w:pPr>
      <w:bookmarkStart w:id="64" w:name="sub_403"/>
      <w:bookmarkEnd w:id="63"/>
      <w:r w:rsidRPr="003D2844">
        <w:rPr>
          <w:rFonts w:ascii="Times New Roman" w:hAnsi="Times New Roman"/>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bookmarkEnd w:id="64"/>
    <w:p w:rsidR="0004587C" w:rsidRPr="003D2844" w:rsidRDefault="0004587C" w:rsidP="0004587C">
      <w:pPr>
        <w:pStyle w:val="a8"/>
        <w:spacing w:after="0" w:line="360" w:lineRule="auto"/>
        <w:ind w:left="0" w:firstLine="709"/>
        <w:jc w:val="both"/>
        <w:rPr>
          <w:rFonts w:ascii="Times New Roman" w:hAnsi="Times New Roman"/>
          <w:sz w:val="28"/>
          <w:szCs w:val="28"/>
        </w:rPr>
      </w:pPr>
      <w:r w:rsidRPr="003D2844">
        <w:rPr>
          <w:rFonts w:ascii="Times New Roman" w:hAnsi="Times New Roman"/>
          <w:sz w:val="28"/>
          <w:szCs w:val="28"/>
        </w:rPr>
        <w:t>Границы территории объекта археологического наследия определяются на основании археологических полевых работ.</w:t>
      </w:r>
    </w:p>
    <w:p w:rsidR="0004587C" w:rsidRDefault="0004587C" w:rsidP="0004587C">
      <w:pPr>
        <w:pStyle w:val="a8"/>
        <w:spacing w:after="0" w:line="360" w:lineRule="auto"/>
        <w:ind w:left="0" w:firstLine="709"/>
        <w:jc w:val="both"/>
        <w:rPr>
          <w:rFonts w:ascii="Times New Roman" w:hAnsi="Times New Roman"/>
          <w:sz w:val="28"/>
          <w:szCs w:val="28"/>
        </w:rPr>
      </w:pPr>
      <w:r w:rsidRPr="003D2844">
        <w:rPr>
          <w:rFonts w:ascii="Times New Roman" w:hAnsi="Times New Roman"/>
          <w:sz w:val="28"/>
          <w:szCs w:val="28"/>
        </w:rPr>
        <w:t xml:space="preserve">В </w:t>
      </w:r>
      <w:r>
        <w:rPr>
          <w:rFonts w:ascii="Times New Roman" w:hAnsi="Times New Roman"/>
          <w:sz w:val="28"/>
          <w:szCs w:val="28"/>
        </w:rPr>
        <w:t>Забайкальском  крае</w:t>
      </w:r>
      <w:r w:rsidRPr="003D2844">
        <w:rPr>
          <w:rFonts w:ascii="Times New Roman" w:hAnsi="Times New Roman"/>
          <w:sz w:val="28"/>
          <w:szCs w:val="28"/>
        </w:rPr>
        <w:t xml:space="preserve"> памятники истории и культуры охраняются в рамках Закона </w:t>
      </w:r>
      <w:r>
        <w:rPr>
          <w:rFonts w:ascii="Times New Roman" w:hAnsi="Times New Roman"/>
          <w:sz w:val="28"/>
          <w:szCs w:val="28"/>
        </w:rPr>
        <w:t>Забайкальского края №310</w:t>
      </w:r>
      <w:r w:rsidRPr="003D2844">
        <w:rPr>
          <w:rFonts w:ascii="Times New Roman" w:hAnsi="Times New Roman"/>
          <w:sz w:val="28"/>
          <w:szCs w:val="28"/>
        </w:rPr>
        <w:t>-З</w:t>
      </w:r>
      <w:r>
        <w:rPr>
          <w:rFonts w:ascii="Times New Roman" w:hAnsi="Times New Roman"/>
          <w:sz w:val="28"/>
          <w:szCs w:val="28"/>
        </w:rPr>
        <w:t>ЗК от 18</w:t>
      </w:r>
      <w:r w:rsidRPr="003D2844">
        <w:rPr>
          <w:rFonts w:ascii="Times New Roman" w:hAnsi="Times New Roman"/>
          <w:sz w:val="28"/>
          <w:szCs w:val="28"/>
        </w:rPr>
        <w:t>.1</w:t>
      </w:r>
      <w:r>
        <w:rPr>
          <w:rFonts w:ascii="Times New Roman" w:hAnsi="Times New Roman"/>
          <w:sz w:val="28"/>
          <w:szCs w:val="28"/>
        </w:rPr>
        <w:t>2.2009</w:t>
      </w:r>
      <w:r w:rsidRPr="003D2844">
        <w:rPr>
          <w:rFonts w:ascii="Times New Roman" w:hAnsi="Times New Roman"/>
          <w:sz w:val="28"/>
          <w:szCs w:val="28"/>
        </w:rPr>
        <w:t> г.</w:t>
      </w:r>
      <w:r>
        <w:rPr>
          <w:rFonts w:ascii="Times New Roman" w:hAnsi="Times New Roman"/>
          <w:sz w:val="28"/>
          <w:szCs w:val="28"/>
        </w:rPr>
        <w:t xml:space="preserve"> «Об объектах культурного наследия (памятниках истории и культуры) народов Российской Федерации», расположенных на  территории Забайкальского края».</w:t>
      </w:r>
    </w:p>
    <w:p w:rsidR="0004587C" w:rsidRDefault="0004587C" w:rsidP="0004587C">
      <w:pPr>
        <w:pStyle w:val="a8"/>
        <w:spacing w:after="0" w:line="360" w:lineRule="auto"/>
        <w:ind w:left="0" w:firstLine="709"/>
        <w:jc w:val="both"/>
        <w:rPr>
          <w:rFonts w:ascii="Times New Roman" w:hAnsi="Times New Roman"/>
          <w:sz w:val="28"/>
          <w:szCs w:val="28"/>
        </w:rPr>
      </w:pPr>
      <w:r w:rsidRPr="0004587C">
        <w:rPr>
          <w:rFonts w:ascii="Times New Roman" w:hAnsi="Times New Roman"/>
          <w:sz w:val="28"/>
          <w:szCs w:val="28"/>
        </w:rPr>
        <w:t xml:space="preserve">На территории муниципального образования Калганский  муниципальный  округ Забайкальского края имеется объект  культурного наследия  федерального значения-  Здание </w:t>
      </w:r>
      <w:proofErr w:type="spellStart"/>
      <w:r w:rsidRPr="0004587C">
        <w:rPr>
          <w:rFonts w:ascii="Times New Roman" w:hAnsi="Times New Roman"/>
          <w:sz w:val="28"/>
          <w:szCs w:val="28"/>
        </w:rPr>
        <w:t>Кадаинской</w:t>
      </w:r>
      <w:proofErr w:type="spellEnd"/>
      <w:r w:rsidRPr="0004587C">
        <w:rPr>
          <w:rFonts w:ascii="Times New Roman" w:hAnsi="Times New Roman"/>
          <w:sz w:val="28"/>
          <w:szCs w:val="28"/>
        </w:rPr>
        <w:t xml:space="preserve"> каторжной тюрьмы, в  которой отбывали заключение участники революции 1905-1907 гг., расположенный по  адресу: Забайкальский край, Калганский район, с. </w:t>
      </w:r>
      <w:proofErr w:type="spellStart"/>
      <w:r w:rsidRPr="0004587C">
        <w:rPr>
          <w:rFonts w:ascii="Times New Roman" w:hAnsi="Times New Roman"/>
          <w:sz w:val="28"/>
          <w:szCs w:val="28"/>
        </w:rPr>
        <w:t>Кадая</w:t>
      </w:r>
      <w:proofErr w:type="spellEnd"/>
      <w:r w:rsidRPr="0004587C">
        <w:rPr>
          <w:rFonts w:ascii="Times New Roman" w:hAnsi="Times New Roman"/>
          <w:sz w:val="28"/>
          <w:szCs w:val="28"/>
        </w:rPr>
        <w:t>, ул. Михайлова, 14  в  пределах  земельного  участка  с  кадастровым  номером 75:07:070103:238. Регистрационный номер в едином  реестре объектов культурного наследия № 751410159700006.</w:t>
      </w:r>
      <w:r>
        <w:rPr>
          <w:rFonts w:ascii="Times New Roman" w:hAnsi="Times New Roman"/>
          <w:sz w:val="28"/>
          <w:szCs w:val="28"/>
        </w:rPr>
        <w:t xml:space="preserve">   В настоящий  момент в  здании расположен  сельский  дом культуры.</w:t>
      </w:r>
      <w:r w:rsidR="00F645E4">
        <w:rPr>
          <w:rFonts w:ascii="Times New Roman" w:hAnsi="Times New Roman"/>
          <w:sz w:val="28"/>
          <w:szCs w:val="28"/>
        </w:rPr>
        <w:t xml:space="preserve"> Границы территории объекта установлены, ведутся мероприятия  по  их внесению в реестр.</w:t>
      </w:r>
    </w:p>
    <w:p w:rsidR="0004587C" w:rsidRDefault="0004587C" w:rsidP="0004587C">
      <w:pPr>
        <w:pStyle w:val="a8"/>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w:t>
      </w:r>
      <w:r w:rsidR="006A7F8B">
        <w:rPr>
          <w:rFonts w:ascii="Times New Roman" w:hAnsi="Times New Roman"/>
          <w:sz w:val="28"/>
          <w:szCs w:val="28"/>
        </w:rPr>
        <w:t>ландшафта</w:t>
      </w:r>
      <w:r>
        <w:rPr>
          <w:rFonts w:ascii="Times New Roman" w:hAnsi="Times New Roman"/>
          <w:sz w:val="28"/>
          <w:szCs w:val="28"/>
        </w:rPr>
        <w:t>.</w:t>
      </w:r>
    </w:p>
    <w:p w:rsidR="0004587C" w:rsidRPr="00D45D9B" w:rsidRDefault="0004587C" w:rsidP="0004587C">
      <w:pPr>
        <w:spacing w:after="0" w:line="360" w:lineRule="auto"/>
        <w:ind w:firstLine="709"/>
        <w:jc w:val="both"/>
        <w:rPr>
          <w:rFonts w:ascii="Times New Roman" w:hAnsi="Times New Roman" w:cs="Times New Roman"/>
          <w:sz w:val="28"/>
          <w:szCs w:val="28"/>
        </w:rPr>
      </w:pPr>
      <w:r w:rsidRPr="00D45D9B">
        <w:rPr>
          <w:rFonts w:ascii="Times New Roman" w:hAnsi="Times New Roman" w:cs="Times New Roman"/>
          <w:sz w:val="28"/>
          <w:szCs w:val="28"/>
        </w:rPr>
        <w:t xml:space="preserve">Ограничения и условия по использованию и сохранению объектов культурного наследия и их территорий должны устанавливаются в соответствии </w:t>
      </w:r>
      <w:r>
        <w:rPr>
          <w:rFonts w:ascii="Times New Roman" w:hAnsi="Times New Roman" w:cs="Times New Roman"/>
          <w:sz w:val="28"/>
          <w:szCs w:val="28"/>
        </w:rPr>
        <w:t>с</w:t>
      </w:r>
      <w:r w:rsidRPr="00D45D9B">
        <w:rPr>
          <w:rFonts w:ascii="Times New Roman" w:hAnsi="Times New Roman" w:cs="Times New Roman"/>
          <w:sz w:val="28"/>
          <w:szCs w:val="28"/>
        </w:rPr>
        <w:t xml:space="preserve"> Федеральн</w:t>
      </w:r>
      <w:r>
        <w:rPr>
          <w:rFonts w:ascii="Times New Roman" w:hAnsi="Times New Roman" w:cs="Times New Roman"/>
          <w:sz w:val="28"/>
          <w:szCs w:val="28"/>
        </w:rPr>
        <w:t>ым</w:t>
      </w:r>
      <w:r w:rsidRPr="00D45D9B">
        <w:rPr>
          <w:rFonts w:ascii="Times New Roman" w:hAnsi="Times New Roman" w:cs="Times New Roman"/>
          <w:sz w:val="28"/>
          <w:szCs w:val="28"/>
        </w:rPr>
        <w:t xml:space="preserve"> закон</w:t>
      </w:r>
      <w:r>
        <w:rPr>
          <w:rFonts w:ascii="Times New Roman" w:hAnsi="Times New Roman" w:cs="Times New Roman"/>
          <w:sz w:val="28"/>
          <w:szCs w:val="28"/>
        </w:rPr>
        <w:t>ом</w:t>
      </w:r>
      <w:r w:rsidRPr="00D45D9B">
        <w:rPr>
          <w:rFonts w:ascii="Times New Roman" w:hAnsi="Times New Roman" w:cs="Times New Roman"/>
          <w:sz w:val="28"/>
          <w:szCs w:val="28"/>
        </w:rPr>
        <w:t xml:space="preserve"> № 73-ФЗ «Об объектах культурного наследия народов РФ». Особый режим использования земель и градостроительный регламент в границах охранных зон должен быть установлен с учетом требований Постановления Правительства РФ от 12.09.2015 № 972 «</w:t>
      </w:r>
      <w:r w:rsidRPr="00D45D9B">
        <w:rPr>
          <w:rFonts w:ascii="Times New Roman" w:hAnsi="Times New Roman" w:cs="Times New Roman"/>
          <w:sz w:val="28"/>
          <w:szCs w:val="24"/>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r w:rsidRPr="00D45D9B">
        <w:rPr>
          <w:rFonts w:ascii="Times New Roman" w:hAnsi="Times New Roman" w:cs="Times New Roman"/>
          <w:sz w:val="28"/>
          <w:szCs w:val="28"/>
        </w:rPr>
        <w:t>».</w:t>
      </w:r>
    </w:p>
    <w:p w:rsidR="0004587C" w:rsidRPr="003D2844" w:rsidRDefault="0004587C" w:rsidP="0004587C">
      <w:pPr>
        <w:pStyle w:val="a8"/>
        <w:spacing w:after="0" w:line="360" w:lineRule="auto"/>
        <w:ind w:left="0" w:firstLine="709"/>
        <w:jc w:val="both"/>
        <w:rPr>
          <w:rFonts w:ascii="Times New Roman" w:hAnsi="Times New Roman"/>
          <w:sz w:val="28"/>
          <w:szCs w:val="28"/>
        </w:rPr>
      </w:pPr>
      <w:r w:rsidRPr="003D2844">
        <w:rPr>
          <w:rFonts w:ascii="Times New Roman" w:hAnsi="Times New Roman"/>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04587C" w:rsidRPr="003D2844" w:rsidRDefault="0004587C" w:rsidP="0004587C">
      <w:pPr>
        <w:pStyle w:val="a8"/>
        <w:spacing w:after="0" w:line="360" w:lineRule="auto"/>
        <w:ind w:left="0" w:firstLine="709"/>
        <w:jc w:val="both"/>
        <w:rPr>
          <w:rFonts w:ascii="Times New Roman" w:hAnsi="Times New Roman"/>
          <w:sz w:val="28"/>
          <w:szCs w:val="28"/>
        </w:rPr>
      </w:pPr>
      <w:r w:rsidRPr="003D2844">
        <w:rPr>
          <w:rFonts w:ascii="Times New Roman" w:hAnsi="Times New Roman"/>
          <w:sz w:val="28"/>
          <w:szCs w:val="28"/>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w:t>
      </w:r>
    </w:p>
    <w:p w:rsidR="0004587C" w:rsidRDefault="0004587C" w:rsidP="0004587C">
      <w:pPr>
        <w:pStyle w:val="a8"/>
        <w:spacing w:after="0" w:line="360" w:lineRule="auto"/>
        <w:ind w:left="0" w:firstLine="709"/>
        <w:jc w:val="both"/>
        <w:rPr>
          <w:rFonts w:ascii="Times New Roman" w:hAnsi="Times New Roman"/>
          <w:sz w:val="28"/>
          <w:szCs w:val="28"/>
        </w:rPr>
      </w:pPr>
      <w:r w:rsidRPr="003D2844">
        <w:rPr>
          <w:rFonts w:ascii="Times New Roman" w:hAnsi="Times New Roman"/>
          <w:sz w:val="28"/>
          <w:szCs w:val="28"/>
        </w:rPr>
        <w:t xml:space="preserve">Согласно данным </w:t>
      </w:r>
      <w:r>
        <w:rPr>
          <w:rFonts w:ascii="Times New Roman" w:hAnsi="Times New Roman"/>
          <w:sz w:val="28"/>
          <w:szCs w:val="28"/>
        </w:rPr>
        <w:t>Государственной  службы по  охране объектов культурного наследия Забайкальского  края</w:t>
      </w:r>
      <w:r w:rsidRPr="003D2844">
        <w:rPr>
          <w:rFonts w:ascii="Times New Roman" w:hAnsi="Times New Roman"/>
          <w:sz w:val="28"/>
          <w:szCs w:val="28"/>
        </w:rPr>
        <w:t xml:space="preserve"> на территории МО выявлены следующие памятники археологии</w:t>
      </w:r>
      <w:r>
        <w:rPr>
          <w:rFonts w:ascii="Times New Roman" w:hAnsi="Times New Roman"/>
          <w:sz w:val="28"/>
          <w:szCs w:val="28"/>
        </w:rPr>
        <w:t xml:space="preserve"> (табл.6.5.1):</w:t>
      </w:r>
      <w:r w:rsidRPr="003D2844">
        <w:rPr>
          <w:rFonts w:ascii="Times New Roman" w:hAnsi="Times New Roman"/>
          <w:sz w:val="28"/>
          <w:szCs w:val="28"/>
        </w:rPr>
        <w:t xml:space="preserve"> </w:t>
      </w:r>
    </w:p>
    <w:p w:rsidR="0004587C" w:rsidRPr="00D335BD" w:rsidRDefault="0004587C" w:rsidP="0004587C">
      <w:pPr>
        <w:pStyle w:val="31"/>
        <w:keepNext/>
        <w:suppressAutoHyphens/>
        <w:spacing w:after="0"/>
        <w:ind w:left="0" w:firstLine="567"/>
        <w:jc w:val="both"/>
        <w:rPr>
          <w:b/>
          <w:sz w:val="24"/>
          <w:szCs w:val="28"/>
        </w:rPr>
      </w:pPr>
      <w:r w:rsidRPr="00D335BD">
        <w:rPr>
          <w:b/>
          <w:sz w:val="24"/>
          <w:szCs w:val="28"/>
        </w:rPr>
        <w:t>Таблица 6.</w:t>
      </w:r>
      <w:r>
        <w:rPr>
          <w:b/>
          <w:sz w:val="24"/>
          <w:szCs w:val="28"/>
        </w:rPr>
        <w:t>5</w:t>
      </w:r>
      <w:r w:rsidRPr="00D335BD">
        <w:rPr>
          <w:b/>
          <w:sz w:val="24"/>
          <w:szCs w:val="28"/>
        </w:rPr>
        <w:t>.1 Перечень выявленных объектов археологического наследия на территории МО</w:t>
      </w:r>
    </w:p>
    <w:tbl>
      <w:tblPr>
        <w:tblW w:w="1002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84"/>
        <w:gridCol w:w="1880"/>
        <w:gridCol w:w="2977"/>
        <w:gridCol w:w="4388"/>
      </w:tblGrid>
      <w:tr w:rsidR="0004587C" w:rsidRPr="0004587C" w:rsidTr="0004587C">
        <w:trPr>
          <w:trHeight w:val="626"/>
        </w:trPr>
        <w:tc>
          <w:tcPr>
            <w:tcW w:w="784" w:type="dxa"/>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 xml:space="preserve">                                                              №</w:t>
            </w:r>
          </w:p>
        </w:tc>
        <w:tc>
          <w:tcPr>
            <w:tcW w:w="1880" w:type="dxa"/>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Наименование  объекта</w:t>
            </w:r>
          </w:p>
        </w:tc>
        <w:tc>
          <w:tcPr>
            <w:tcW w:w="2977" w:type="dxa"/>
          </w:tcPr>
          <w:p w:rsidR="0004587C" w:rsidRPr="0004587C" w:rsidRDefault="0004587C" w:rsidP="0004587C">
            <w:pPr>
              <w:spacing w:line="240" w:lineRule="atLeast"/>
              <w:jc w:val="center"/>
              <w:rPr>
                <w:rFonts w:ascii="Times New Roman" w:hAnsi="Times New Roman" w:cs="Times New Roman"/>
              </w:rPr>
            </w:pPr>
            <w:r w:rsidRPr="0004587C">
              <w:rPr>
                <w:rFonts w:ascii="Times New Roman" w:hAnsi="Times New Roman" w:cs="Times New Roman"/>
              </w:rPr>
              <w:t>Категории объектов</w:t>
            </w:r>
            <w:r>
              <w:rPr>
                <w:rFonts w:ascii="Times New Roman" w:hAnsi="Times New Roman" w:cs="Times New Roman"/>
              </w:rPr>
              <w:t xml:space="preserve"> </w:t>
            </w:r>
            <w:r w:rsidRPr="0004587C">
              <w:rPr>
                <w:rFonts w:ascii="Times New Roman" w:hAnsi="Times New Roman" w:cs="Times New Roman"/>
              </w:rPr>
              <w:t>культурного наследия</w:t>
            </w:r>
          </w:p>
        </w:tc>
        <w:tc>
          <w:tcPr>
            <w:tcW w:w="4388" w:type="dxa"/>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Местонахождение   объекта</w:t>
            </w:r>
          </w:p>
        </w:tc>
      </w:tr>
      <w:tr w:rsidR="0004587C" w:rsidRPr="0004587C" w:rsidTr="0004587C">
        <w:trPr>
          <w:trHeight w:val="20"/>
        </w:trPr>
        <w:tc>
          <w:tcPr>
            <w:tcW w:w="784" w:type="dxa"/>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1</w:t>
            </w:r>
          </w:p>
        </w:tc>
        <w:tc>
          <w:tcPr>
            <w:tcW w:w="1880" w:type="dxa"/>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Могильник</w:t>
            </w:r>
          </w:p>
        </w:tc>
        <w:tc>
          <w:tcPr>
            <w:tcW w:w="2977" w:type="dxa"/>
          </w:tcPr>
          <w:p w:rsidR="0004587C" w:rsidRPr="0004587C" w:rsidRDefault="0004587C" w:rsidP="00612640">
            <w:pPr>
              <w:spacing w:line="240" w:lineRule="atLeast"/>
              <w:jc w:val="both"/>
              <w:rPr>
                <w:rFonts w:ascii="Times New Roman" w:hAnsi="Times New Roman" w:cs="Times New Roman"/>
              </w:rPr>
            </w:pPr>
            <w:r w:rsidRPr="0004587C">
              <w:rPr>
                <w:rFonts w:ascii="Times New Roman" w:hAnsi="Times New Roman" w:cs="Times New Roman"/>
              </w:rPr>
              <w:t>Выявленные объекты</w:t>
            </w:r>
          </w:p>
        </w:tc>
        <w:tc>
          <w:tcPr>
            <w:tcW w:w="4388" w:type="dxa"/>
          </w:tcPr>
          <w:p w:rsidR="0004587C" w:rsidRPr="0004587C" w:rsidRDefault="0004587C" w:rsidP="00612640">
            <w:pPr>
              <w:spacing w:line="240" w:lineRule="atLeast"/>
              <w:jc w:val="both"/>
              <w:rPr>
                <w:rFonts w:ascii="Times New Roman" w:hAnsi="Times New Roman" w:cs="Times New Roman"/>
              </w:rPr>
            </w:pPr>
            <w:r w:rsidRPr="0004587C">
              <w:rPr>
                <w:rFonts w:ascii="Times New Roman" w:hAnsi="Times New Roman" w:cs="Times New Roman"/>
              </w:rPr>
              <w:t xml:space="preserve">с. Бура, </w:t>
            </w:r>
            <w:smartTag w:uri="urn:schemas-microsoft-com:office:smarttags" w:element="metricconverter">
              <w:smartTagPr>
                <w:attr w:name="ProductID" w:val="300 м"/>
              </w:smartTagPr>
              <w:r w:rsidRPr="0004587C">
                <w:rPr>
                  <w:rFonts w:ascii="Times New Roman" w:hAnsi="Times New Roman" w:cs="Times New Roman"/>
                </w:rPr>
                <w:t>300 м</w:t>
              </w:r>
            </w:smartTag>
            <w:r w:rsidRPr="0004587C">
              <w:rPr>
                <w:rFonts w:ascii="Times New Roman" w:hAnsi="Times New Roman" w:cs="Times New Roman"/>
              </w:rPr>
              <w:t xml:space="preserve"> севернее села, левый борт долины </w:t>
            </w:r>
            <w:proofErr w:type="spellStart"/>
            <w:r w:rsidRPr="0004587C">
              <w:rPr>
                <w:rFonts w:ascii="Times New Roman" w:hAnsi="Times New Roman" w:cs="Times New Roman"/>
              </w:rPr>
              <w:t>руч</w:t>
            </w:r>
            <w:proofErr w:type="spellEnd"/>
            <w:r w:rsidRPr="0004587C">
              <w:rPr>
                <w:rFonts w:ascii="Times New Roman" w:hAnsi="Times New Roman" w:cs="Times New Roman"/>
              </w:rPr>
              <w:t xml:space="preserve">. </w:t>
            </w:r>
            <w:proofErr w:type="spellStart"/>
            <w:r w:rsidRPr="0004587C">
              <w:rPr>
                <w:rFonts w:ascii="Times New Roman" w:hAnsi="Times New Roman" w:cs="Times New Roman"/>
              </w:rPr>
              <w:t>Карикан</w:t>
            </w:r>
            <w:proofErr w:type="spellEnd"/>
          </w:p>
        </w:tc>
      </w:tr>
      <w:tr w:rsidR="0004587C" w:rsidRPr="0004587C" w:rsidTr="0004587C">
        <w:trPr>
          <w:trHeight w:val="20"/>
        </w:trPr>
        <w:tc>
          <w:tcPr>
            <w:tcW w:w="784" w:type="dxa"/>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2</w:t>
            </w:r>
          </w:p>
        </w:tc>
        <w:tc>
          <w:tcPr>
            <w:tcW w:w="1880" w:type="dxa"/>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Наскальные рисунки (в пещере)</w:t>
            </w:r>
          </w:p>
        </w:tc>
        <w:tc>
          <w:tcPr>
            <w:tcW w:w="2977" w:type="dxa"/>
          </w:tcPr>
          <w:p w:rsidR="0004587C" w:rsidRPr="0004587C" w:rsidRDefault="0004587C" w:rsidP="00612640">
            <w:pPr>
              <w:spacing w:line="240" w:lineRule="atLeast"/>
              <w:jc w:val="both"/>
              <w:rPr>
                <w:rFonts w:ascii="Times New Roman" w:hAnsi="Times New Roman" w:cs="Times New Roman"/>
              </w:rPr>
            </w:pPr>
            <w:r w:rsidRPr="0004587C">
              <w:rPr>
                <w:rFonts w:ascii="Times New Roman" w:hAnsi="Times New Roman" w:cs="Times New Roman"/>
              </w:rPr>
              <w:t>Выявленные объекты</w:t>
            </w:r>
          </w:p>
        </w:tc>
        <w:tc>
          <w:tcPr>
            <w:tcW w:w="4388" w:type="dxa"/>
          </w:tcPr>
          <w:p w:rsidR="0004587C" w:rsidRPr="0004587C" w:rsidRDefault="0004587C" w:rsidP="00612640">
            <w:pPr>
              <w:spacing w:line="240" w:lineRule="atLeast"/>
              <w:jc w:val="both"/>
              <w:rPr>
                <w:rFonts w:ascii="Times New Roman" w:hAnsi="Times New Roman" w:cs="Times New Roman"/>
              </w:rPr>
            </w:pPr>
            <w:r w:rsidRPr="0004587C">
              <w:rPr>
                <w:rFonts w:ascii="Times New Roman" w:hAnsi="Times New Roman" w:cs="Times New Roman"/>
              </w:rPr>
              <w:t xml:space="preserve">с. Доно, </w:t>
            </w:r>
            <w:smartTag w:uri="urn:schemas-microsoft-com:office:smarttags" w:element="metricconverter">
              <w:smartTagPr>
                <w:attr w:name="ProductID" w:val="7,5 км"/>
              </w:smartTagPr>
              <w:r w:rsidRPr="0004587C">
                <w:rPr>
                  <w:rFonts w:ascii="Times New Roman" w:hAnsi="Times New Roman" w:cs="Times New Roman"/>
                </w:rPr>
                <w:t>7,5 км</w:t>
              </w:r>
            </w:smartTag>
            <w:r w:rsidRPr="0004587C">
              <w:rPr>
                <w:rFonts w:ascii="Times New Roman" w:hAnsi="Times New Roman" w:cs="Times New Roman"/>
              </w:rPr>
              <w:t xml:space="preserve"> с-в села, по правому борту долины р.  </w:t>
            </w:r>
            <w:proofErr w:type="spellStart"/>
            <w:r w:rsidRPr="0004587C">
              <w:rPr>
                <w:rFonts w:ascii="Times New Roman" w:hAnsi="Times New Roman" w:cs="Times New Roman"/>
              </w:rPr>
              <w:t>Донинская</w:t>
            </w:r>
            <w:proofErr w:type="spellEnd"/>
            <w:r w:rsidRPr="0004587C">
              <w:rPr>
                <w:rFonts w:ascii="Times New Roman" w:hAnsi="Times New Roman" w:cs="Times New Roman"/>
              </w:rPr>
              <w:t xml:space="preserve"> Борзя</w:t>
            </w:r>
          </w:p>
        </w:tc>
      </w:tr>
      <w:tr w:rsidR="0004587C" w:rsidRPr="0004587C" w:rsidTr="0004587C">
        <w:trPr>
          <w:trHeight w:val="20"/>
        </w:trPr>
        <w:tc>
          <w:tcPr>
            <w:tcW w:w="784" w:type="dxa"/>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lastRenderedPageBreak/>
              <w:t>3</w:t>
            </w:r>
          </w:p>
        </w:tc>
        <w:tc>
          <w:tcPr>
            <w:tcW w:w="1880" w:type="dxa"/>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 xml:space="preserve">Жертвенник </w:t>
            </w:r>
          </w:p>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(в пещере)</w:t>
            </w:r>
          </w:p>
        </w:tc>
        <w:tc>
          <w:tcPr>
            <w:tcW w:w="2977" w:type="dxa"/>
          </w:tcPr>
          <w:p w:rsidR="0004587C" w:rsidRPr="0004587C" w:rsidRDefault="0004587C" w:rsidP="00612640">
            <w:pPr>
              <w:spacing w:line="240" w:lineRule="atLeast"/>
              <w:jc w:val="both"/>
              <w:rPr>
                <w:rFonts w:ascii="Times New Roman" w:hAnsi="Times New Roman" w:cs="Times New Roman"/>
              </w:rPr>
            </w:pPr>
            <w:r w:rsidRPr="0004587C">
              <w:rPr>
                <w:rFonts w:ascii="Times New Roman" w:hAnsi="Times New Roman" w:cs="Times New Roman"/>
              </w:rPr>
              <w:t>Выявленные объекты</w:t>
            </w:r>
          </w:p>
        </w:tc>
        <w:tc>
          <w:tcPr>
            <w:tcW w:w="4388" w:type="dxa"/>
          </w:tcPr>
          <w:p w:rsidR="0004587C" w:rsidRPr="0004587C" w:rsidRDefault="0004587C" w:rsidP="00612640">
            <w:pPr>
              <w:spacing w:line="240" w:lineRule="atLeast"/>
              <w:jc w:val="both"/>
              <w:rPr>
                <w:rFonts w:ascii="Times New Roman" w:hAnsi="Times New Roman" w:cs="Times New Roman"/>
              </w:rPr>
            </w:pPr>
            <w:r w:rsidRPr="0004587C">
              <w:rPr>
                <w:rFonts w:ascii="Times New Roman" w:hAnsi="Times New Roman" w:cs="Times New Roman"/>
              </w:rPr>
              <w:t xml:space="preserve">с. Доно, </w:t>
            </w:r>
            <w:smartTag w:uri="urn:schemas-microsoft-com:office:smarttags" w:element="metricconverter">
              <w:smartTagPr>
                <w:attr w:name="ProductID" w:val="7,5 км"/>
              </w:smartTagPr>
              <w:r w:rsidRPr="0004587C">
                <w:rPr>
                  <w:rFonts w:ascii="Times New Roman" w:hAnsi="Times New Roman" w:cs="Times New Roman"/>
                </w:rPr>
                <w:t>7,5 км</w:t>
              </w:r>
            </w:smartTag>
            <w:r w:rsidRPr="0004587C">
              <w:rPr>
                <w:rFonts w:ascii="Times New Roman" w:hAnsi="Times New Roman" w:cs="Times New Roman"/>
              </w:rPr>
              <w:t xml:space="preserve"> с-в села, по правому борту долины р.  </w:t>
            </w:r>
            <w:proofErr w:type="spellStart"/>
            <w:r w:rsidRPr="0004587C">
              <w:rPr>
                <w:rFonts w:ascii="Times New Roman" w:hAnsi="Times New Roman" w:cs="Times New Roman"/>
              </w:rPr>
              <w:t>Донинская</w:t>
            </w:r>
            <w:proofErr w:type="spellEnd"/>
            <w:r w:rsidRPr="0004587C">
              <w:rPr>
                <w:rFonts w:ascii="Times New Roman" w:hAnsi="Times New Roman" w:cs="Times New Roman"/>
              </w:rPr>
              <w:t xml:space="preserve"> Борзя</w:t>
            </w:r>
          </w:p>
        </w:tc>
      </w:tr>
      <w:tr w:rsidR="0004587C" w:rsidRPr="0004587C" w:rsidTr="0004587C">
        <w:trPr>
          <w:trHeight w:val="20"/>
        </w:trPr>
        <w:tc>
          <w:tcPr>
            <w:tcW w:w="784" w:type="dxa"/>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4</w:t>
            </w:r>
          </w:p>
        </w:tc>
        <w:tc>
          <w:tcPr>
            <w:tcW w:w="1880" w:type="dxa"/>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Поселение</w:t>
            </w:r>
          </w:p>
        </w:tc>
        <w:tc>
          <w:tcPr>
            <w:tcW w:w="2977" w:type="dxa"/>
          </w:tcPr>
          <w:p w:rsidR="0004587C" w:rsidRPr="0004587C" w:rsidRDefault="0004587C" w:rsidP="00612640">
            <w:pPr>
              <w:spacing w:line="240" w:lineRule="atLeast"/>
              <w:jc w:val="both"/>
              <w:rPr>
                <w:rFonts w:ascii="Times New Roman" w:hAnsi="Times New Roman" w:cs="Times New Roman"/>
              </w:rPr>
            </w:pPr>
            <w:r w:rsidRPr="0004587C">
              <w:rPr>
                <w:rFonts w:ascii="Times New Roman" w:hAnsi="Times New Roman" w:cs="Times New Roman"/>
              </w:rPr>
              <w:t>Выявленные объекты</w:t>
            </w:r>
          </w:p>
        </w:tc>
        <w:tc>
          <w:tcPr>
            <w:tcW w:w="4388" w:type="dxa"/>
          </w:tcPr>
          <w:p w:rsidR="0004587C" w:rsidRPr="0004587C" w:rsidRDefault="0004587C" w:rsidP="00612640">
            <w:pPr>
              <w:spacing w:line="240" w:lineRule="atLeast"/>
              <w:jc w:val="both"/>
              <w:rPr>
                <w:rFonts w:ascii="Times New Roman" w:hAnsi="Times New Roman" w:cs="Times New Roman"/>
              </w:rPr>
            </w:pPr>
            <w:r w:rsidRPr="0004587C">
              <w:rPr>
                <w:rFonts w:ascii="Times New Roman" w:hAnsi="Times New Roman" w:cs="Times New Roman"/>
              </w:rPr>
              <w:t xml:space="preserve">с. Доно, </w:t>
            </w:r>
            <w:smartTag w:uri="urn:schemas-microsoft-com:office:smarttags" w:element="metricconverter">
              <w:smartTagPr>
                <w:attr w:name="ProductID" w:val="7,5 км"/>
              </w:smartTagPr>
              <w:r w:rsidRPr="0004587C">
                <w:rPr>
                  <w:rFonts w:ascii="Times New Roman" w:hAnsi="Times New Roman" w:cs="Times New Roman"/>
                </w:rPr>
                <w:t>7,5 км</w:t>
              </w:r>
            </w:smartTag>
            <w:r w:rsidRPr="0004587C">
              <w:rPr>
                <w:rFonts w:ascii="Times New Roman" w:hAnsi="Times New Roman" w:cs="Times New Roman"/>
              </w:rPr>
              <w:t xml:space="preserve"> с-в села, по правому борту долины р.  </w:t>
            </w:r>
            <w:proofErr w:type="spellStart"/>
            <w:r w:rsidRPr="0004587C">
              <w:rPr>
                <w:rFonts w:ascii="Times New Roman" w:hAnsi="Times New Roman" w:cs="Times New Roman"/>
              </w:rPr>
              <w:t>Донинская</w:t>
            </w:r>
            <w:proofErr w:type="spellEnd"/>
            <w:r w:rsidRPr="0004587C">
              <w:rPr>
                <w:rFonts w:ascii="Times New Roman" w:hAnsi="Times New Roman" w:cs="Times New Roman"/>
              </w:rPr>
              <w:t xml:space="preserve"> Борзя (под пещерами)</w:t>
            </w:r>
          </w:p>
        </w:tc>
      </w:tr>
      <w:tr w:rsidR="0004587C" w:rsidRPr="0004587C" w:rsidTr="0004587C">
        <w:trPr>
          <w:trHeight w:val="20"/>
        </w:trPr>
        <w:tc>
          <w:tcPr>
            <w:tcW w:w="784"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5</w:t>
            </w:r>
          </w:p>
        </w:tc>
        <w:tc>
          <w:tcPr>
            <w:tcW w:w="1880"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Могильник</w:t>
            </w:r>
          </w:p>
        </w:tc>
        <w:tc>
          <w:tcPr>
            <w:tcW w:w="2977"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both"/>
              <w:rPr>
                <w:rFonts w:ascii="Times New Roman" w:hAnsi="Times New Roman" w:cs="Times New Roman"/>
              </w:rPr>
            </w:pPr>
            <w:r w:rsidRPr="0004587C">
              <w:rPr>
                <w:rFonts w:ascii="Times New Roman" w:hAnsi="Times New Roman" w:cs="Times New Roman"/>
              </w:rPr>
              <w:t>Выявленные объекты</w:t>
            </w:r>
          </w:p>
        </w:tc>
        <w:tc>
          <w:tcPr>
            <w:tcW w:w="4388"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both"/>
              <w:rPr>
                <w:rFonts w:ascii="Times New Roman" w:hAnsi="Times New Roman" w:cs="Times New Roman"/>
              </w:rPr>
            </w:pPr>
            <w:r w:rsidRPr="0004587C">
              <w:rPr>
                <w:rFonts w:ascii="Times New Roman" w:hAnsi="Times New Roman" w:cs="Times New Roman"/>
              </w:rPr>
              <w:t xml:space="preserve">с. Доно, </w:t>
            </w:r>
            <w:smartTag w:uri="urn:schemas-microsoft-com:office:smarttags" w:element="metricconverter">
              <w:smartTagPr>
                <w:attr w:name="ProductID" w:val="4,5 км"/>
              </w:smartTagPr>
              <w:r w:rsidRPr="0004587C">
                <w:rPr>
                  <w:rFonts w:ascii="Times New Roman" w:hAnsi="Times New Roman" w:cs="Times New Roman"/>
                </w:rPr>
                <w:t>4,5 км</w:t>
              </w:r>
            </w:smartTag>
            <w:r w:rsidRPr="0004587C">
              <w:rPr>
                <w:rFonts w:ascii="Times New Roman" w:hAnsi="Times New Roman" w:cs="Times New Roman"/>
              </w:rPr>
              <w:t xml:space="preserve"> с-в села, устье пади </w:t>
            </w:r>
            <w:proofErr w:type="spellStart"/>
            <w:r w:rsidRPr="0004587C">
              <w:rPr>
                <w:rFonts w:ascii="Times New Roman" w:hAnsi="Times New Roman" w:cs="Times New Roman"/>
              </w:rPr>
              <w:t>Мингуч</w:t>
            </w:r>
            <w:proofErr w:type="spellEnd"/>
            <w:r w:rsidRPr="0004587C">
              <w:rPr>
                <w:rFonts w:ascii="Times New Roman" w:hAnsi="Times New Roman" w:cs="Times New Roman"/>
              </w:rPr>
              <w:t>, по левому борту</w:t>
            </w:r>
          </w:p>
        </w:tc>
      </w:tr>
      <w:tr w:rsidR="0004587C" w:rsidRPr="0004587C" w:rsidTr="0004587C">
        <w:trPr>
          <w:trHeight w:val="20"/>
        </w:trPr>
        <w:tc>
          <w:tcPr>
            <w:tcW w:w="784"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6</w:t>
            </w:r>
          </w:p>
        </w:tc>
        <w:tc>
          <w:tcPr>
            <w:tcW w:w="1880"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Могильник</w:t>
            </w:r>
          </w:p>
        </w:tc>
        <w:tc>
          <w:tcPr>
            <w:tcW w:w="2977"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both"/>
              <w:rPr>
                <w:rFonts w:ascii="Times New Roman" w:hAnsi="Times New Roman" w:cs="Times New Roman"/>
              </w:rPr>
            </w:pPr>
            <w:r w:rsidRPr="0004587C">
              <w:rPr>
                <w:rFonts w:ascii="Times New Roman" w:hAnsi="Times New Roman" w:cs="Times New Roman"/>
              </w:rPr>
              <w:t>Выявленные объекты</w:t>
            </w:r>
          </w:p>
        </w:tc>
        <w:tc>
          <w:tcPr>
            <w:tcW w:w="4388"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both"/>
              <w:rPr>
                <w:rFonts w:ascii="Times New Roman" w:hAnsi="Times New Roman" w:cs="Times New Roman"/>
              </w:rPr>
            </w:pPr>
            <w:r w:rsidRPr="0004587C">
              <w:rPr>
                <w:rFonts w:ascii="Times New Roman" w:hAnsi="Times New Roman" w:cs="Times New Roman"/>
              </w:rPr>
              <w:t xml:space="preserve">с. Доно, </w:t>
            </w:r>
            <w:smartTag w:uri="urn:schemas-microsoft-com:office:smarttags" w:element="metricconverter">
              <w:smartTagPr>
                <w:attr w:name="ProductID" w:val="3,5 км"/>
              </w:smartTagPr>
              <w:r w:rsidRPr="0004587C">
                <w:rPr>
                  <w:rFonts w:ascii="Times New Roman" w:hAnsi="Times New Roman" w:cs="Times New Roman"/>
                </w:rPr>
                <w:t>3,5 км</w:t>
              </w:r>
            </w:smartTag>
            <w:r w:rsidRPr="0004587C">
              <w:rPr>
                <w:rFonts w:ascii="Times New Roman" w:hAnsi="Times New Roman" w:cs="Times New Roman"/>
              </w:rPr>
              <w:t xml:space="preserve"> с-в села, устье пади </w:t>
            </w:r>
            <w:proofErr w:type="spellStart"/>
            <w:r w:rsidRPr="0004587C">
              <w:rPr>
                <w:rFonts w:ascii="Times New Roman" w:hAnsi="Times New Roman" w:cs="Times New Roman"/>
              </w:rPr>
              <w:t>Мингуч</w:t>
            </w:r>
            <w:proofErr w:type="spellEnd"/>
            <w:r w:rsidRPr="0004587C">
              <w:rPr>
                <w:rFonts w:ascii="Times New Roman" w:hAnsi="Times New Roman" w:cs="Times New Roman"/>
              </w:rPr>
              <w:t>, по правому борту</w:t>
            </w:r>
          </w:p>
        </w:tc>
      </w:tr>
      <w:tr w:rsidR="0004587C" w:rsidRPr="0004587C" w:rsidTr="0004587C">
        <w:trPr>
          <w:trHeight w:val="20"/>
        </w:trPr>
        <w:tc>
          <w:tcPr>
            <w:tcW w:w="784"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7</w:t>
            </w:r>
          </w:p>
        </w:tc>
        <w:tc>
          <w:tcPr>
            <w:tcW w:w="1880"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Могильник</w:t>
            </w:r>
          </w:p>
        </w:tc>
        <w:tc>
          <w:tcPr>
            <w:tcW w:w="2977"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both"/>
              <w:rPr>
                <w:rFonts w:ascii="Times New Roman" w:hAnsi="Times New Roman" w:cs="Times New Roman"/>
              </w:rPr>
            </w:pPr>
            <w:r w:rsidRPr="0004587C">
              <w:rPr>
                <w:rFonts w:ascii="Times New Roman" w:hAnsi="Times New Roman" w:cs="Times New Roman"/>
              </w:rPr>
              <w:t>Выявленные объекты</w:t>
            </w:r>
          </w:p>
        </w:tc>
        <w:tc>
          <w:tcPr>
            <w:tcW w:w="4388"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both"/>
              <w:rPr>
                <w:rFonts w:ascii="Times New Roman" w:hAnsi="Times New Roman" w:cs="Times New Roman"/>
              </w:rPr>
            </w:pPr>
            <w:r w:rsidRPr="0004587C">
              <w:rPr>
                <w:rFonts w:ascii="Times New Roman" w:hAnsi="Times New Roman" w:cs="Times New Roman"/>
              </w:rPr>
              <w:t xml:space="preserve">с. Доно, </w:t>
            </w:r>
            <w:smartTag w:uri="urn:schemas-microsoft-com:office:smarttags" w:element="metricconverter">
              <w:smartTagPr>
                <w:attr w:name="ProductID" w:val="3 км"/>
              </w:smartTagPr>
              <w:r w:rsidRPr="0004587C">
                <w:rPr>
                  <w:rFonts w:ascii="Times New Roman" w:hAnsi="Times New Roman" w:cs="Times New Roman"/>
                </w:rPr>
                <w:t>3 км</w:t>
              </w:r>
            </w:smartTag>
            <w:r w:rsidRPr="0004587C">
              <w:rPr>
                <w:rFonts w:ascii="Times New Roman" w:hAnsi="Times New Roman" w:cs="Times New Roman"/>
              </w:rPr>
              <w:t xml:space="preserve"> с-в села, в </w:t>
            </w:r>
            <w:smartTag w:uri="urn:schemas-microsoft-com:office:smarttags" w:element="metricconverter">
              <w:smartTagPr>
                <w:attr w:name="ProductID" w:val="600 м"/>
              </w:smartTagPr>
              <w:r w:rsidRPr="0004587C">
                <w:rPr>
                  <w:rFonts w:ascii="Times New Roman" w:hAnsi="Times New Roman" w:cs="Times New Roman"/>
                </w:rPr>
                <w:t>600 м</w:t>
              </w:r>
            </w:smartTag>
            <w:r w:rsidRPr="0004587C">
              <w:rPr>
                <w:rFonts w:ascii="Times New Roman" w:hAnsi="Times New Roman" w:cs="Times New Roman"/>
              </w:rPr>
              <w:t xml:space="preserve"> с-в моста через </w:t>
            </w:r>
            <w:proofErr w:type="spellStart"/>
            <w:r w:rsidRPr="0004587C">
              <w:rPr>
                <w:rFonts w:ascii="Times New Roman" w:hAnsi="Times New Roman" w:cs="Times New Roman"/>
              </w:rPr>
              <w:t>Донинскую</w:t>
            </w:r>
            <w:proofErr w:type="spellEnd"/>
            <w:r w:rsidRPr="0004587C">
              <w:rPr>
                <w:rFonts w:ascii="Times New Roman" w:hAnsi="Times New Roman" w:cs="Times New Roman"/>
              </w:rPr>
              <w:t xml:space="preserve"> Борзю</w:t>
            </w:r>
          </w:p>
        </w:tc>
      </w:tr>
      <w:tr w:rsidR="0004587C" w:rsidRPr="0004587C" w:rsidTr="0004587C">
        <w:trPr>
          <w:trHeight w:val="20"/>
        </w:trPr>
        <w:tc>
          <w:tcPr>
            <w:tcW w:w="784"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8</w:t>
            </w:r>
          </w:p>
        </w:tc>
        <w:tc>
          <w:tcPr>
            <w:tcW w:w="1880"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Могильник</w:t>
            </w:r>
          </w:p>
        </w:tc>
        <w:tc>
          <w:tcPr>
            <w:tcW w:w="2977"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both"/>
              <w:rPr>
                <w:rFonts w:ascii="Times New Roman" w:hAnsi="Times New Roman" w:cs="Times New Roman"/>
              </w:rPr>
            </w:pPr>
            <w:r w:rsidRPr="0004587C">
              <w:rPr>
                <w:rFonts w:ascii="Times New Roman" w:hAnsi="Times New Roman" w:cs="Times New Roman"/>
              </w:rPr>
              <w:t>Выявленные объекты</w:t>
            </w:r>
          </w:p>
        </w:tc>
        <w:tc>
          <w:tcPr>
            <w:tcW w:w="4388"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both"/>
              <w:rPr>
                <w:rFonts w:ascii="Times New Roman" w:hAnsi="Times New Roman" w:cs="Times New Roman"/>
              </w:rPr>
            </w:pPr>
            <w:proofErr w:type="spellStart"/>
            <w:r w:rsidRPr="0004587C">
              <w:rPr>
                <w:rFonts w:ascii="Times New Roman" w:hAnsi="Times New Roman" w:cs="Times New Roman"/>
              </w:rPr>
              <w:t>с.Кадая</w:t>
            </w:r>
            <w:proofErr w:type="spellEnd"/>
            <w:r w:rsidRPr="0004587C">
              <w:rPr>
                <w:rFonts w:ascii="Times New Roman" w:hAnsi="Times New Roman" w:cs="Times New Roman"/>
              </w:rPr>
              <w:t>, с-в окраина села</w:t>
            </w:r>
          </w:p>
        </w:tc>
      </w:tr>
      <w:tr w:rsidR="0004587C" w:rsidRPr="0004587C" w:rsidTr="0004587C">
        <w:trPr>
          <w:trHeight w:val="20"/>
        </w:trPr>
        <w:tc>
          <w:tcPr>
            <w:tcW w:w="784"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9</w:t>
            </w:r>
          </w:p>
        </w:tc>
        <w:tc>
          <w:tcPr>
            <w:tcW w:w="1880"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Поселение</w:t>
            </w:r>
          </w:p>
        </w:tc>
        <w:tc>
          <w:tcPr>
            <w:tcW w:w="2977"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both"/>
              <w:rPr>
                <w:rFonts w:ascii="Times New Roman" w:hAnsi="Times New Roman" w:cs="Times New Roman"/>
              </w:rPr>
            </w:pPr>
            <w:r w:rsidRPr="0004587C">
              <w:rPr>
                <w:rFonts w:ascii="Times New Roman" w:hAnsi="Times New Roman" w:cs="Times New Roman"/>
              </w:rPr>
              <w:t>Выявленные объекты</w:t>
            </w:r>
          </w:p>
        </w:tc>
        <w:tc>
          <w:tcPr>
            <w:tcW w:w="4388"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both"/>
              <w:rPr>
                <w:rFonts w:ascii="Times New Roman" w:hAnsi="Times New Roman" w:cs="Times New Roman"/>
              </w:rPr>
            </w:pPr>
            <w:proofErr w:type="spellStart"/>
            <w:r w:rsidRPr="0004587C">
              <w:rPr>
                <w:rFonts w:ascii="Times New Roman" w:hAnsi="Times New Roman" w:cs="Times New Roman"/>
              </w:rPr>
              <w:t>с.Средняя</w:t>
            </w:r>
            <w:proofErr w:type="spellEnd"/>
            <w:r w:rsidRPr="0004587C">
              <w:rPr>
                <w:rFonts w:ascii="Times New Roman" w:hAnsi="Times New Roman" w:cs="Times New Roman"/>
              </w:rPr>
              <w:t xml:space="preserve"> Борзя, южная окраина села, за </w:t>
            </w:r>
            <w:proofErr w:type="spellStart"/>
            <w:r w:rsidRPr="0004587C">
              <w:rPr>
                <w:rFonts w:ascii="Times New Roman" w:hAnsi="Times New Roman" w:cs="Times New Roman"/>
              </w:rPr>
              <w:t>руч</w:t>
            </w:r>
            <w:proofErr w:type="spellEnd"/>
            <w:r w:rsidRPr="0004587C">
              <w:rPr>
                <w:rFonts w:ascii="Times New Roman" w:hAnsi="Times New Roman" w:cs="Times New Roman"/>
              </w:rPr>
              <w:t xml:space="preserve">. Большой </w:t>
            </w:r>
            <w:proofErr w:type="spellStart"/>
            <w:r w:rsidRPr="0004587C">
              <w:rPr>
                <w:rFonts w:ascii="Times New Roman" w:hAnsi="Times New Roman" w:cs="Times New Roman"/>
              </w:rPr>
              <w:t>Коруй</w:t>
            </w:r>
            <w:proofErr w:type="spellEnd"/>
          </w:p>
        </w:tc>
      </w:tr>
      <w:tr w:rsidR="0004587C" w:rsidRPr="0004587C" w:rsidTr="0004587C">
        <w:trPr>
          <w:trHeight w:val="20"/>
        </w:trPr>
        <w:tc>
          <w:tcPr>
            <w:tcW w:w="784"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10</w:t>
            </w:r>
          </w:p>
        </w:tc>
        <w:tc>
          <w:tcPr>
            <w:tcW w:w="1880"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Могильник</w:t>
            </w:r>
          </w:p>
        </w:tc>
        <w:tc>
          <w:tcPr>
            <w:tcW w:w="2977"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both"/>
              <w:rPr>
                <w:rFonts w:ascii="Times New Roman" w:hAnsi="Times New Roman" w:cs="Times New Roman"/>
              </w:rPr>
            </w:pPr>
            <w:r w:rsidRPr="0004587C">
              <w:rPr>
                <w:rFonts w:ascii="Times New Roman" w:hAnsi="Times New Roman" w:cs="Times New Roman"/>
              </w:rPr>
              <w:t>Выявленные объекты</w:t>
            </w:r>
          </w:p>
        </w:tc>
        <w:tc>
          <w:tcPr>
            <w:tcW w:w="4388"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both"/>
              <w:rPr>
                <w:rFonts w:ascii="Times New Roman" w:hAnsi="Times New Roman" w:cs="Times New Roman"/>
              </w:rPr>
            </w:pPr>
            <w:proofErr w:type="spellStart"/>
            <w:r w:rsidRPr="0004587C">
              <w:rPr>
                <w:rFonts w:ascii="Times New Roman" w:hAnsi="Times New Roman" w:cs="Times New Roman"/>
              </w:rPr>
              <w:t>с.Средняя</w:t>
            </w:r>
            <w:proofErr w:type="spellEnd"/>
            <w:r w:rsidRPr="0004587C">
              <w:rPr>
                <w:rFonts w:ascii="Times New Roman" w:hAnsi="Times New Roman" w:cs="Times New Roman"/>
              </w:rPr>
              <w:t xml:space="preserve"> Борзя, южная окраина села, у кладбища</w:t>
            </w:r>
          </w:p>
        </w:tc>
      </w:tr>
      <w:tr w:rsidR="0004587C" w:rsidRPr="0004587C" w:rsidTr="0004587C">
        <w:trPr>
          <w:trHeight w:val="20"/>
        </w:trPr>
        <w:tc>
          <w:tcPr>
            <w:tcW w:w="784"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11</w:t>
            </w:r>
          </w:p>
        </w:tc>
        <w:tc>
          <w:tcPr>
            <w:tcW w:w="1880" w:type="dxa"/>
            <w:tcBorders>
              <w:top w:val="single" w:sz="6" w:space="0" w:color="000000"/>
              <w:left w:val="single" w:sz="6" w:space="0" w:color="000000"/>
              <w:bottom w:val="single" w:sz="6" w:space="0" w:color="000000"/>
              <w:right w:val="single" w:sz="6" w:space="0" w:color="000000"/>
            </w:tcBorders>
            <w:vAlign w:val="center"/>
          </w:tcPr>
          <w:p w:rsidR="0004587C" w:rsidRPr="0004587C" w:rsidRDefault="0004587C" w:rsidP="00612640">
            <w:pPr>
              <w:jc w:val="center"/>
              <w:rPr>
                <w:rFonts w:ascii="Times New Roman" w:hAnsi="Times New Roman" w:cs="Times New Roman"/>
              </w:rPr>
            </w:pPr>
            <w:r w:rsidRPr="0004587C">
              <w:rPr>
                <w:rFonts w:ascii="Times New Roman" w:hAnsi="Times New Roman" w:cs="Times New Roman"/>
              </w:rPr>
              <w:t>Стоянка</w:t>
            </w:r>
          </w:p>
          <w:p w:rsidR="0004587C" w:rsidRPr="0004587C" w:rsidRDefault="0004587C" w:rsidP="00612640">
            <w:pPr>
              <w:jc w:val="center"/>
              <w:rPr>
                <w:rFonts w:ascii="Times New Roman" w:hAnsi="Times New Roman" w:cs="Times New Roman"/>
              </w:rPr>
            </w:pPr>
            <w:r w:rsidRPr="0004587C">
              <w:rPr>
                <w:rFonts w:ascii="Times New Roman" w:hAnsi="Times New Roman" w:cs="Times New Roman"/>
              </w:rPr>
              <w:t>«</w:t>
            </w:r>
            <w:proofErr w:type="spellStart"/>
            <w:r w:rsidRPr="0004587C">
              <w:rPr>
                <w:rFonts w:ascii="Times New Roman" w:hAnsi="Times New Roman" w:cs="Times New Roman"/>
              </w:rPr>
              <w:t>Козулиха</w:t>
            </w:r>
            <w:proofErr w:type="spellEnd"/>
            <w:r w:rsidRPr="0004587C">
              <w:rPr>
                <w:rFonts w:ascii="Times New Roman" w:hAnsi="Times New Roman" w:cs="Times New Roman"/>
              </w:rPr>
              <w:t xml:space="preserve">» </w:t>
            </w:r>
          </w:p>
        </w:tc>
        <w:tc>
          <w:tcPr>
            <w:tcW w:w="2977" w:type="dxa"/>
            <w:tcBorders>
              <w:top w:val="single" w:sz="6" w:space="0" w:color="000000"/>
              <w:left w:val="single" w:sz="6" w:space="0" w:color="000000"/>
              <w:bottom w:val="single" w:sz="6" w:space="0" w:color="000000"/>
              <w:right w:val="single" w:sz="6" w:space="0" w:color="000000"/>
            </w:tcBorders>
            <w:vAlign w:val="center"/>
          </w:tcPr>
          <w:p w:rsidR="0004587C" w:rsidRPr="0004587C" w:rsidRDefault="0004587C" w:rsidP="00612640">
            <w:pPr>
              <w:rPr>
                <w:rFonts w:ascii="Times New Roman" w:hAnsi="Times New Roman" w:cs="Times New Roman"/>
              </w:rPr>
            </w:pPr>
            <w:r w:rsidRPr="0004587C">
              <w:rPr>
                <w:rFonts w:ascii="Times New Roman" w:hAnsi="Times New Roman" w:cs="Times New Roman"/>
              </w:rPr>
              <w:t>Выявленные объекты</w:t>
            </w:r>
          </w:p>
        </w:tc>
        <w:tc>
          <w:tcPr>
            <w:tcW w:w="4388"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autoSpaceDE w:val="0"/>
              <w:autoSpaceDN w:val="0"/>
              <w:jc w:val="both"/>
              <w:rPr>
                <w:rFonts w:ascii="Times New Roman" w:hAnsi="Times New Roman" w:cs="Times New Roman"/>
              </w:rPr>
            </w:pPr>
            <w:r w:rsidRPr="0004587C">
              <w:rPr>
                <w:rFonts w:ascii="Times New Roman" w:hAnsi="Times New Roman" w:cs="Times New Roman"/>
              </w:rPr>
              <w:t xml:space="preserve">В </w:t>
            </w:r>
            <w:smartTag w:uri="urn:schemas-microsoft-com:office:smarttags" w:element="metricconverter">
              <w:smartTagPr>
                <w:attr w:name="ProductID" w:val="11,5 км"/>
              </w:smartTagPr>
              <w:r w:rsidRPr="0004587C">
                <w:rPr>
                  <w:rFonts w:ascii="Times New Roman" w:hAnsi="Times New Roman" w:cs="Times New Roman"/>
                </w:rPr>
                <w:t>11,5 км</w:t>
              </w:r>
            </w:smartTag>
            <w:r w:rsidRPr="0004587C">
              <w:rPr>
                <w:rFonts w:ascii="Times New Roman" w:hAnsi="Times New Roman" w:cs="Times New Roman"/>
              </w:rPr>
              <w:t xml:space="preserve"> восточнее с. Козлово, </w:t>
            </w:r>
            <w:smartTag w:uri="urn:schemas-microsoft-com:office:smarttags" w:element="metricconverter">
              <w:smartTagPr>
                <w:attr w:name="ProductID" w:val="5,5 км"/>
              </w:smartTagPr>
              <w:r w:rsidRPr="0004587C">
                <w:rPr>
                  <w:rFonts w:ascii="Times New Roman" w:hAnsi="Times New Roman" w:cs="Times New Roman"/>
                </w:rPr>
                <w:t>5,5 км</w:t>
              </w:r>
            </w:smartTag>
            <w:r w:rsidRPr="0004587C">
              <w:rPr>
                <w:rFonts w:ascii="Times New Roman" w:hAnsi="Times New Roman" w:cs="Times New Roman"/>
              </w:rPr>
              <w:t xml:space="preserve">  восточнее р. Нижняя Борзя на террасированном делювиальном шлейфе высотой 8-</w:t>
            </w:r>
            <w:smartTag w:uri="urn:schemas-microsoft-com:office:smarttags" w:element="metricconverter">
              <w:smartTagPr>
                <w:attr w:name="ProductID" w:val="12 м"/>
              </w:smartTagPr>
              <w:r w:rsidRPr="0004587C">
                <w:rPr>
                  <w:rFonts w:ascii="Times New Roman" w:hAnsi="Times New Roman" w:cs="Times New Roman"/>
                </w:rPr>
                <w:t>12 м</w:t>
              </w:r>
            </w:smartTag>
            <w:r w:rsidRPr="0004587C">
              <w:rPr>
                <w:rFonts w:ascii="Times New Roman" w:hAnsi="Times New Roman" w:cs="Times New Roman"/>
              </w:rPr>
              <w:t xml:space="preserve"> на правом борту в устье пади </w:t>
            </w:r>
            <w:proofErr w:type="spellStart"/>
            <w:r w:rsidRPr="0004587C">
              <w:rPr>
                <w:rFonts w:ascii="Times New Roman" w:hAnsi="Times New Roman" w:cs="Times New Roman"/>
              </w:rPr>
              <w:t>Козулиха</w:t>
            </w:r>
            <w:proofErr w:type="spellEnd"/>
            <w:r w:rsidRPr="0004587C">
              <w:rPr>
                <w:rFonts w:ascii="Times New Roman" w:hAnsi="Times New Roman" w:cs="Times New Roman"/>
              </w:rPr>
              <w:t>.</w:t>
            </w:r>
          </w:p>
        </w:tc>
      </w:tr>
      <w:tr w:rsidR="0004587C" w:rsidRPr="0004587C" w:rsidTr="0004587C">
        <w:trPr>
          <w:trHeight w:val="20"/>
        </w:trPr>
        <w:tc>
          <w:tcPr>
            <w:tcW w:w="784"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12</w:t>
            </w:r>
          </w:p>
        </w:tc>
        <w:tc>
          <w:tcPr>
            <w:tcW w:w="1880" w:type="dxa"/>
            <w:tcBorders>
              <w:top w:val="single" w:sz="6" w:space="0" w:color="000000"/>
              <w:left w:val="single" w:sz="6" w:space="0" w:color="000000"/>
              <w:bottom w:val="single" w:sz="6" w:space="0" w:color="000000"/>
              <w:right w:val="single" w:sz="6" w:space="0" w:color="000000"/>
            </w:tcBorders>
            <w:vAlign w:val="center"/>
          </w:tcPr>
          <w:p w:rsidR="0004587C" w:rsidRPr="0004587C" w:rsidRDefault="0004587C" w:rsidP="00612640">
            <w:pPr>
              <w:jc w:val="center"/>
              <w:rPr>
                <w:rFonts w:ascii="Times New Roman" w:hAnsi="Times New Roman" w:cs="Times New Roman"/>
              </w:rPr>
            </w:pPr>
            <w:r w:rsidRPr="0004587C">
              <w:rPr>
                <w:rFonts w:ascii="Times New Roman" w:hAnsi="Times New Roman" w:cs="Times New Roman"/>
              </w:rPr>
              <w:t>Стоянка</w:t>
            </w:r>
          </w:p>
          <w:p w:rsidR="0004587C" w:rsidRPr="0004587C" w:rsidRDefault="0004587C" w:rsidP="00612640">
            <w:pPr>
              <w:jc w:val="center"/>
              <w:rPr>
                <w:rFonts w:ascii="Times New Roman" w:hAnsi="Times New Roman" w:cs="Times New Roman"/>
              </w:rPr>
            </w:pPr>
            <w:r w:rsidRPr="0004587C">
              <w:rPr>
                <w:rFonts w:ascii="Times New Roman" w:hAnsi="Times New Roman" w:cs="Times New Roman"/>
              </w:rPr>
              <w:t>«</w:t>
            </w:r>
            <w:proofErr w:type="spellStart"/>
            <w:r w:rsidRPr="0004587C">
              <w:rPr>
                <w:rFonts w:ascii="Times New Roman" w:hAnsi="Times New Roman" w:cs="Times New Roman"/>
              </w:rPr>
              <w:t>Кулинда</w:t>
            </w:r>
            <w:proofErr w:type="spellEnd"/>
            <w:r w:rsidRPr="0004587C">
              <w:rPr>
                <w:rFonts w:ascii="Times New Roman" w:hAnsi="Times New Roman" w:cs="Times New Roman"/>
              </w:rPr>
              <w:t>»</w:t>
            </w:r>
          </w:p>
        </w:tc>
        <w:tc>
          <w:tcPr>
            <w:tcW w:w="2977" w:type="dxa"/>
            <w:tcBorders>
              <w:top w:val="single" w:sz="6" w:space="0" w:color="000000"/>
              <w:left w:val="single" w:sz="6" w:space="0" w:color="000000"/>
              <w:bottom w:val="single" w:sz="6" w:space="0" w:color="000000"/>
              <w:right w:val="single" w:sz="6" w:space="0" w:color="000000"/>
            </w:tcBorders>
            <w:vAlign w:val="center"/>
          </w:tcPr>
          <w:p w:rsidR="0004587C" w:rsidRPr="0004587C" w:rsidRDefault="0004587C" w:rsidP="00612640">
            <w:pPr>
              <w:rPr>
                <w:rFonts w:ascii="Times New Roman" w:hAnsi="Times New Roman" w:cs="Times New Roman"/>
              </w:rPr>
            </w:pPr>
            <w:r w:rsidRPr="0004587C">
              <w:rPr>
                <w:rFonts w:ascii="Times New Roman" w:hAnsi="Times New Roman" w:cs="Times New Roman"/>
              </w:rPr>
              <w:t>Выявленные объекты</w:t>
            </w:r>
          </w:p>
        </w:tc>
        <w:tc>
          <w:tcPr>
            <w:tcW w:w="4388"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autoSpaceDE w:val="0"/>
              <w:autoSpaceDN w:val="0"/>
              <w:jc w:val="both"/>
              <w:rPr>
                <w:rFonts w:ascii="Times New Roman" w:hAnsi="Times New Roman" w:cs="Times New Roman"/>
              </w:rPr>
            </w:pPr>
            <w:r w:rsidRPr="0004587C">
              <w:rPr>
                <w:rFonts w:ascii="Times New Roman" w:hAnsi="Times New Roman" w:cs="Times New Roman"/>
              </w:rPr>
              <w:t xml:space="preserve">В </w:t>
            </w:r>
            <w:smartTag w:uri="urn:schemas-microsoft-com:office:smarttags" w:element="metricconverter">
              <w:smartTagPr>
                <w:attr w:name="ProductID" w:val="6,2 км"/>
              </w:smartTagPr>
              <w:r w:rsidRPr="0004587C">
                <w:rPr>
                  <w:rFonts w:ascii="Times New Roman" w:hAnsi="Times New Roman" w:cs="Times New Roman"/>
                </w:rPr>
                <w:t>6,2 км</w:t>
              </w:r>
            </w:smartTag>
            <w:r w:rsidRPr="0004587C">
              <w:rPr>
                <w:rFonts w:ascii="Times New Roman" w:hAnsi="Times New Roman" w:cs="Times New Roman"/>
              </w:rPr>
              <w:t xml:space="preserve"> южнее с. Золотоноша, западнее автодороги ведущей к с. Золотоноша на террасированном делювиальном шлейфе высотой 8-</w:t>
            </w:r>
            <w:smartTag w:uri="urn:schemas-microsoft-com:office:smarttags" w:element="metricconverter">
              <w:smartTagPr>
                <w:attr w:name="ProductID" w:val="10 м"/>
              </w:smartTagPr>
              <w:r w:rsidRPr="0004587C">
                <w:rPr>
                  <w:rFonts w:ascii="Times New Roman" w:hAnsi="Times New Roman" w:cs="Times New Roman"/>
                </w:rPr>
                <w:t>10 м</w:t>
              </w:r>
            </w:smartTag>
            <w:r w:rsidRPr="0004587C">
              <w:rPr>
                <w:rFonts w:ascii="Times New Roman" w:hAnsi="Times New Roman" w:cs="Times New Roman"/>
              </w:rPr>
              <w:t xml:space="preserve"> на левом борту р. </w:t>
            </w:r>
            <w:proofErr w:type="spellStart"/>
            <w:r w:rsidRPr="0004587C">
              <w:rPr>
                <w:rFonts w:ascii="Times New Roman" w:hAnsi="Times New Roman" w:cs="Times New Roman"/>
              </w:rPr>
              <w:t>Кулинда</w:t>
            </w:r>
            <w:proofErr w:type="spellEnd"/>
            <w:r w:rsidRPr="0004587C">
              <w:rPr>
                <w:rFonts w:ascii="Times New Roman" w:hAnsi="Times New Roman" w:cs="Times New Roman"/>
              </w:rPr>
              <w:t xml:space="preserve">. </w:t>
            </w:r>
          </w:p>
        </w:tc>
      </w:tr>
      <w:tr w:rsidR="0004587C" w:rsidRPr="0004587C" w:rsidTr="0004587C">
        <w:trPr>
          <w:trHeight w:val="20"/>
        </w:trPr>
        <w:tc>
          <w:tcPr>
            <w:tcW w:w="784"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13</w:t>
            </w:r>
          </w:p>
        </w:tc>
        <w:tc>
          <w:tcPr>
            <w:tcW w:w="1880"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jc w:val="center"/>
              <w:rPr>
                <w:rFonts w:ascii="Times New Roman" w:hAnsi="Times New Roman" w:cs="Times New Roman"/>
                <w:bCs/>
              </w:rPr>
            </w:pPr>
            <w:r w:rsidRPr="0004587C">
              <w:rPr>
                <w:rFonts w:ascii="Times New Roman" w:hAnsi="Times New Roman" w:cs="Times New Roman"/>
                <w:bCs/>
              </w:rPr>
              <w:t>Стоянка</w:t>
            </w:r>
          </w:p>
          <w:p w:rsidR="0004587C" w:rsidRPr="0004587C" w:rsidRDefault="0004587C" w:rsidP="00612640">
            <w:pPr>
              <w:jc w:val="center"/>
              <w:rPr>
                <w:rFonts w:ascii="Times New Roman" w:hAnsi="Times New Roman" w:cs="Times New Roman"/>
                <w:bCs/>
              </w:rPr>
            </w:pPr>
            <w:r w:rsidRPr="0004587C">
              <w:rPr>
                <w:rFonts w:ascii="Times New Roman" w:hAnsi="Times New Roman" w:cs="Times New Roman"/>
                <w:bCs/>
              </w:rPr>
              <w:t>«</w:t>
            </w:r>
            <w:proofErr w:type="spellStart"/>
            <w:r w:rsidRPr="0004587C">
              <w:rPr>
                <w:rFonts w:ascii="Times New Roman" w:hAnsi="Times New Roman" w:cs="Times New Roman"/>
                <w:bCs/>
              </w:rPr>
              <w:t>Кулинда</w:t>
            </w:r>
            <w:proofErr w:type="spellEnd"/>
            <w:r w:rsidRPr="0004587C">
              <w:rPr>
                <w:rFonts w:ascii="Times New Roman" w:hAnsi="Times New Roman" w:cs="Times New Roman"/>
                <w:bCs/>
              </w:rPr>
              <w:t>»</w:t>
            </w:r>
          </w:p>
        </w:tc>
        <w:tc>
          <w:tcPr>
            <w:tcW w:w="2977"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rPr>
                <w:rFonts w:ascii="Times New Roman" w:hAnsi="Times New Roman" w:cs="Times New Roman"/>
              </w:rPr>
            </w:pPr>
            <w:r w:rsidRPr="0004587C">
              <w:rPr>
                <w:rFonts w:ascii="Times New Roman" w:hAnsi="Times New Roman" w:cs="Times New Roman"/>
              </w:rPr>
              <w:t>Выявленные объекты</w:t>
            </w:r>
          </w:p>
        </w:tc>
        <w:tc>
          <w:tcPr>
            <w:tcW w:w="4388"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jc w:val="both"/>
              <w:rPr>
                <w:rFonts w:ascii="Times New Roman" w:hAnsi="Times New Roman" w:cs="Times New Roman"/>
              </w:rPr>
            </w:pPr>
            <w:r w:rsidRPr="0004587C">
              <w:rPr>
                <w:rFonts w:ascii="Times New Roman" w:hAnsi="Times New Roman" w:cs="Times New Roman"/>
              </w:rPr>
              <w:t xml:space="preserve">с. Золотоноша, западнее автодороги в 6,2 км ведущей к с. Золотоноша, на террасированном делювиальном шлейфе высотой 8-10 м на левом борту р. </w:t>
            </w:r>
            <w:proofErr w:type="spellStart"/>
            <w:r w:rsidRPr="0004587C">
              <w:rPr>
                <w:rFonts w:ascii="Times New Roman" w:hAnsi="Times New Roman" w:cs="Times New Roman"/>
              </w:rPr>
              <w:t>Кулинда</w:t>
            </w:r>
            <w:proofErr w:type="spellEnd"/>
            <w:r w:rsidRPr="0004587C">
              <w:rPr>
                <w:rFonts w:ascii="Times New Roman" w:hAnsi="Times New Roman" w:cs="Times New Roman"/>
              </w:rPr>
              <w:t>.</w:t>
            </w:r>
          </w:p>
        </w:tc>
      </w:tr>
      <w:tr w:rsidR="0004587C" w:rsidRPr="0004587C" w:rsidTr="0004587C">
        <w:trPr>
          <w:trHeight w:val="20"/>
        </w:trPr>
        <w:tc>
          <w:tcPr>
            <w:tcW w:w="784"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spacing w:line="240" w:lineRule="atLeast"/>
              <w:jc w:val="center"/>
              <w:rPr>
                <w:rFonts w:ascii="Times New Roman" w:hAnsi="Times New Roman" w:cs="Times New Roman"/>
              </w:rPr>
            </w:pPr>
            <w:r w:rsidRPr="0004587C">
              <w:rPr>
                <w:rFonts w:ascii="Times New Roman" w:hAnsi="Times New Roman" w:cs="Times New Roman"/>
              </w:rPr>
              <w:t>14</w:t>
            </w:r>
          </w:p>
        </w:tc>
        <w:tc>
          <w:tcPr>
            <w:tcW w:w="1880"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jc w:val="center"/>
              <w:rPr>
                <w:rFonts w:ascii="Times New Roman" w:hAnsi="Times New Roman" w:cs="Times New Roman"/>
                <w:bCs/>
              </w:rPr>
            </w:pPr>
            <w:r w:rsidRPr="0004587C">
              <w:rPr>
                <w:rFonts w:ascii="Times New Roman" w:hAnsi="Times New Roman" w:cs="Times New Roman"/>
                <w:bCs/>
              </w:rPr>
              <w:t>Стоянка</w:t>
            </w:r>
          </w:p>
          <w:p w:rsidR="0004587C" w:rsidRPr="0004587C" w:rsidRDefault="0004587C" w:rsidP="00612640">
            <w:pPr>
              <w:jc w:val="center"/>
              <w:rPr>
                <w:rFonts w:ascii="Times New Roman" w:hAnsi="Times New Roman" w:cs="Times New Roman"/>
                <w:bCs/>
              </w:rPr>
            </w:pPr>
            <w:r w:rsidRPr="0004587C">
              <w:rPr>
                <w:rFonts w:ascii="Times New Roman" w:hAnsi="Times New Roman" w:cs="Times New Roman"/>
                <w:bCs/>
              </w:rPr>
              <w:t>«</w:t>
            </w:r>
            <w:proofErr w:type="spellStart"/>
            <w:r w:rsidRPr="0004587C">
              <w:rPr>
                <w:rFonts w:ascii="Times New Roman" w:hAnsi="Times New Roman" w:cs="Times New Roman"/>
                <w:bCs/>
              </w:rPr>
              <w:t>Козулиха</w:t>
            </w:r>
            <w:proofErr w:type="spellEnd"/>
            <w:r w:rsidRPr="0004587C">
              <w:rPr>
                <w:rFonts w:ascii="Times New Roman" w:hAnsi="Times New Roman" w:cs="Times New Roman"/>
                <w:bCs/>
              </w:rPr>
              <w:t>»</w:t>
            </w:r>
          </w:p>
        </w:tc>
        <w:tc>
          <w:tcPr>
            <w:tcW w:w="2977"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rPr>
                <w:rFonts w:ascii="Times New Roman" w:hAnsi="Times New Roman" w:cs="Times New Roman"/>
              </w:rPr>
            </w:pPr>
            <w:r w:rsidRPr="0004587C">
              <w:rPr>
                <w:rFonts w:ascii="Times New Roman" w:hAnsi="Times New Roman" w:cs="Times New Roman"/>
              </w:rPr>
              <w:t>Выявленные объекты</w:t>
            </w:r>
          </w:p>
        </w:tc>
        <w:tc>
          <w:tcPr>
            <w:tcW w:w="4388" w:type="dxa"/>
            <w:tcBorders>
              <w:top w:val="single" w:sz="6" w:space="0" w:color="000000"/>
              <w:left w:val="single" w:sz="6" w:space="0" w:color="000000"/>
              <w:bottom w:val="single" w:sz="6" w:space="0" w:color="000000"/>
              <w:right w:val="single" w:sz="6" w:space="0" w:color="000000"/>
            </w:tcBorders>
          </w:tcPr>
          <w:p w:rsidR="0004587C" w:rsidRPr="0004587C" w:rsidRDefault="0004587C" w:rsidP="00612640">
            <w:pPr>
              <w:jc w:val="both"/>
              <w:rPr>
                <w:rFonts w:ascii="Times New Roman" w:hAnsi="Times New Roman" w:cs="Times New Roman"/>
              </w:rPr>
            </w:pPr>
            <w:r w:rsidRPr="0004587C">
              <w:rPr>
                <w:rFonts w:ascii="Times New Roman" w:hAnsi="Times New Roman" w:cs="Times New Roman"/>
              </w:rPr>
              <w:t xml:space="preserve">с. Золотоноша, на террасированном делювиальном шлейфе высотой 8-12 м на правом борту в устье пади </w:t>
            </w:r>
            <w:proofErr w:type="spellStart"/>
            <w:r w:rsidRPr="0004587C">
              <w:rPr>
                <w:rFonts w:ascii="Times New Roman" w:hAnsi="Times New Roman" w:cs="Times New Roman"/>
              </w:rPr>
              <w:t>Козулиха</w:t>
            </w:r>
            <w:proofErr w:type="spellEnd"/>
            <w:r w:rsidRPr="0004587C">
              <w:rPr>
                <w:rFonts w:ascii="Times New Roman" w:hAnsi="Times New Roman" w:cs="Times New Roman"/>
              </w:rPr>
              <w:t>.</w:t>
            </w:r>
          </w:p>
        </w:tc>
      </w:tr>
    </w:tbl>
    <w:p w:rsidR="0004587C" w:rsidRDefault="0004587C" w:rsidP="0004587C">
      <w:pPr>
        <w:pStyle w:val="a8"/>
        <w:spacing w:after="0" w:line="360" w:lineRule="auto"/>
        <w:ind w:left="0" w:firstLine="709"/>
        <w:jc w:val="both"/>
        <w:rPr>
          <w:rFonts w:ascii="Times New Roman" w:hAnsi="Times New Roman"/>
          <w:sz w:val="28"/>
          <w:szCs w:val="28"/>
        </w:rPr>
      </w:pPr>
    </w:p>
    <w:p w:rsidR="0004587C" w:rsidRDefault="0004587C" w:rsidP="0004587C">
      <w:pPr>
        <w:pStyle w:val="26"/>
        <w:spacing w:line="300" w:lineRule="auto"/>
        <w:ind w:firstLine="709"/>
        <w:jc w:val="both"/>
        <w:outlineLvl w:val="9"/>
        <w:rPr>
          <w:sz w:val="28"/>
        </w:rPr>
      </w:pPr>
      <w:r w:rsidRPr="00A00CEA">
        <w:rPr>
          <w:sz w:val="28"/>
        </w:rPr>
        <w:t xml:space="preserve">По территории  </w:t>
      </w:r>
      <w:r>
        <w:rPr>
          <w:sz w:val="28"/>
        </w:rPr>
        <w:t>МО</w:t>
      </w:r>
      <w:r w:rsidRPr="00A00CEA">
        <w:rPr>
          <w:sz w:val="28"/>
        </w:rPr>
        <w:t xml:space="preserve"> известны следующие выявленные объекты культурного наследия</w:t>
      </w:r>
      <w:r>
        <w:rPr>
          <w:sz w:val="28"/>
        </w:rPr>
        <w:t xml:space="preserve"> (табл. 6.5.2)</w:t>
      </w:r>
      <w:r w:rsidRPr="00A00CEA">
        <w:rPr>
          <w:sz w:val="28"/>
        </w:rPr>
        <w:t>:</w:t>
      </w:r>
    </w:p>
    <w:p w:rsidR="0004587C" w:rsidRPr="00A00CEA" w:rsidRDefault="0004587C" w:rsidP="0004587C">
      <w:pPr>
        <w:pStyle w:val="Tabl"/>
        <w:keepNext w:val="0"/>
        <w:widowControl w:val="0"/>
        <w:spacing w:before="0" w:line="300" w:lineRule="auto"/>
        <w:ind w:firstLine="709"/>
        <w:jc w:val="both"/>
        <w:rPr>
          <w:rFonts w:ascii="Times New Roman" w:hAnsi="Times New Roman"/>
          <w:b/>
          <w:i w:val="0"/>
          <w:snapToGrid w:val="0"/>
        </w:rPr>
      </w:pPr>
      <w:r w:rsidRPr="00A00CEA">
        <w:rPr>
          <w:rFonts w:ascii="Times New Roman" w:hAnsi="Times New Roman"/>
          <w:b/>
          <w:i w:val="0"/>
        </w:rPr>
        <w:t>Таблица 6.</w:t>
      </w:r>
      <w:r>
        <w:rPr>
          <w:rFonts w:ascii="Times New Roman" w:hAnsi="Times New Roman"/>
          <w:b/>
          <w:i w:val="0"/>
        </w:rPr>
        <w:t>5</w:t>
      </w:r>
      <w:r w:rsidRPr="00A00CEA">
        <w:rPr>
          <w:rFonts w:ascii="Times New Roman" w:hAnsi="Times New Roman"/>
          <w:b/>
          <w:i w:val="0"/>
        </w:rPr>
        <w:t>.</w:t>
      </w:r>
      <w:r>
        <w:rPr>
          <w:rFonts w:ascii="Times New Roman" w:hAnsi="Times New Roman"/>
          <w:b/>
          <w:i w:val="0"/>
        </w:rPr>
        <w:t>2</w:t>
      </w:r>
      <w:r w:rsidRPr="00A00CEA">
        <w:rPr>
          <w:rFonts w:ascii="Times New Roman" w:hAnsi="Times New Roman"/>
          <w:b/>
          <w:i w:val="0"/>
        </w:rPr>
        <w:t>. Выявленные о</w:t>
      </w:r>
      <w:r w:rsidRPr="00A00CEA">
        <w:rPr>
          <w:rFonts w:ascii="Times New Roman" w:hAnsi="Times New Roman"/>
          <w:b/>
          <w:i w:val="0"/>
          <w:snapToGrid w:val="0"/>
        </w:rPr>
        <w:t>бъекты культурного наследия</w:t>
      </w:r>
    </w:p>
    <w:tbl>
      <w:tblPr>
        <w:tblW w:w="100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159"/>
        <w:gridCol w:w="2474"/>
        <w:gridCol w:w="1813"/>
      </w:tblGrid>
      <w:tr w:rsidR="0004587C" w:rsidRPr="0004587C" w:rsidTr="0004587C">
        <w:trPr>
          <w:trHeight w:val="618"/>
        </w:trPr>
        <w:tc>
          <w:tcPr>
            <w:tcW w:w="582"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w:t>
            </w:r>
          </w:p>
        </w:tc>
        <w:tc>
          <w:tcPr>
            <w:tcW w:w="5159"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Наименование  объекта</w:t>
            </w:r>
          </w:p>
        </w:tc>
        <w:tc>
          <w:tcPr>
            <w:tcW w:w="2474"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Местонахождение   объекта</w:t>
            </w:r>
          </w:p>
        </w:tc>
        <w:tc>
          <w:tcPr>
            <w:tcW w:w="1813"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Категория   объекта</w:t>
            </w:r>
          </w:p>
        </w:tc>
      </w:tr>
      <w:tr w:rsidR="0004587C" w:rsidRPr="0004587C" w:rsidTr="0004587C">
        <w:trPr>
          <w:trHeight w:val="316"/>
        </w:trPr>
        <w:tc>
          <w:tcPr>
            <w:tcW w:w="582"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1</w:t>
            </w:r>
          </w:p>
        </w:tc>
        <w:tc>
          <w:tcPr>
            <w:tcW w:w="5159"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2</w:t>
            </w:r>
          </w:p>
        </w:tc>
        <w:tc>
          <w:tcPr>
            <w:tcW w:w="2474"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3</w:t>
            </w:r>
          </w:p>
        </w:tc>
        <w:tc>
          <w:tcPr>
            <w:tcW w:w="1813"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4</w:t>
            </w:r>
          </w:p>
        </w:tc>
      </w:tr>
      <w:tr w:rsidR="0004587C" w:rsidRPr="0004587C" w:rsidTr="0004587C">
        <w:trPr>
          <w:trHeight w:val="585"/>
        </w:trPr>
        <w:tc>
          <w:tcPr>
            <w:tcW w:w="582"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1</w:t>
            </w:r>
          </w:p>
        </w:tc>
        <w:tc>
          <w:tcPr>
            <w:tcW w:w="5159"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r w:rsidRPr="0004587C">
              <w:rPr>
                <w:rFonts w:ascii="Times New Roman" w:eastAsia="Times New Roman" w:hAnsi="Times New Roman" w:cs="Times New Roman"/>
                <w:color w:val="000000"/>
              </w:rPr>
              <w:t>Церковь Никольская</w:t>
            </w:r>
          </w:p>
        </w:tc>
        <w:tc>
          <w:tcPr>
            <w:tcW w:w="2474"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r w:rsidRPr="0004587C">
              <w:rPr>
                <w:rFonts w:ascii="Times New Roman" w:eastAsia="Times New Roman" w:hAnsi="Times New Roman" w:cs="Times New Roman"/>
                <w:color w:val="000000"/>
              </w:rPr>
              <w:t>с. Доно</w:t>
            </w:r>
          </w:p>
        </w:tc>
        <w:tc>
          <w:tcPr>
            <w:tcW w:w="1813"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Выявленный объект (ВО)</w:t>
            </w:r>
          </w:p>
        </w:tc>
      </w:tr>
      <w:tr w:rsidR="0004587C" w:rsidRPr="0004587C" w:rsidTr="0004587C">
        <w:trPr>
          <w:trHeight w:val="708"/>
        </w:trPr>
        <w:tc>
          <w:tcPr>
            <w:tcW w:w="582"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lastRenderedPageBreak/>
              <w:t>2</w:t>
            </w:r>
          </w:p>
        </w:tc>
        <w:tc>
          <w:tcPr>
            <w:tcW w:w="5159"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r w:rsidRPr="0004587C">
              <w:rPr>
                <w:rFonts w:ascii="Times New Roman" w:eastAsia="Times New Roman" w:hAnsi="Times New Roman" w:cs="Times New Roman"/>
                <w:color w:val="000000"/>
              </w:rPr>
              <w:t>Памятник в честь воинов-земляков, погибших в годы Великой Отечественной войны</w:t>
            </w:r>
          </w:p>
        </w:tc>
        <w:tc>
          <w:tcPr>
            <w:tcW w:w="2474"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proofErr w:type="spellStart"/>
            <w:r w:rsidRPr="0004587C">
              <w:rPr>
                <w:rFonts w:ascii="Times New Roman" w:eastAsia="Times New Roman" w:hAnsi="Times New Roman" w:cs="Times New Roman"/>
                <w:color w:val="000000"/>
              </w:rPr>
              <w:t>с.Доно</w:t>
            </w:r>
            <w:proofErr w:type="spellEnd"/>
            <w:r w:rsidRPr="0004587C">
              <w:rPr>
                <w:rFonts w:ascii="Times New Roman" w:eastAsia="Times New Roman" w:hAnsi="Times New Roman" w:cs="Times New Roman"/>
                <w:color w:val="000000"/>
              </w:rPr>
              <w:t>, у Дома Культуры</w:t>
            </w:r>
          </w:p>
        </w:tc>
        <w:tc>
          <w:tcPr>
            <w:tcW w:w="1813"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ВО</w:t>
            </w:r>
          </w:p>
        </w:tc>
      </w:tr>
      <w:tr w:rsidR="0004587C" w:rsidRPr="0004587C" w:rsidTr="0004587C">
        <w:trPr>
          <w:trHeight w:val="724"/>
        </w:trPr>
        <w:tc>
          <w:tcPr>
            <w:tcW w:w="582"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3</w:t>
            </w:r>
          </w:p>
        </w:tc>
        <w:tc>
          <w:tcPr>
            <w:tcW w:w="5159"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r w:rsidRPr="0004587C">
              <w:rPr>
                <w:rFonts w:ascii="Times New Roman" w:eastAsia="Times New Roman" w:hAnsi="Times New Roman" w:cs="Times New Roman"/>
                <w:color w:val="000000"/>
              </w:rPr>
              <w:t>Памятник в честь односельчан, погибших за Советскую власть в годы Гражданской войны</w:t>
            </w:r>
          </w:p>
        </w:tc>
        <w:tc>
          <w:tcPr>
            <w:tcW w:w="2474"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proofErr w:type="spellStart"/>
            <w:r w:rsidRPr="0004587C">
              <w:rPr>
                <w:rFonts w:ascii="Times New Roman" w:eastAsia="Times New Roman" w:hAnsi="Times New Roman" w:cs="Times New Roman"/>
                <w:color w:val="000000"/>
              </w:rPr>
              <w:t>с.Доно</w:t>
            </w:r>
            <w:proofErr w:type="spellEnd"/>
            <w:r w:rsidRPr="0004587C">
              <w:rPr>
                <w:rFonts w:ascii="Times New Roman" w:eastAsia="Times New Roman" w:hAnsi="Times New Roman" w:cs="Times New Roman"/>
                <w:color w:val="000000"/>
              </w:rPr>
              <w:t>, у здания администрации</w:t>
            </w:r>
          </w:p>
        </w:tc>
        <w:tc>
          <w:tcPr>
            <w:tcW w:w="1813"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ВО</w:t>
            </w:r>
          </w:p>
        </w:tc>
      </w:tr>
      <w:tr w:rsidR="0004587C" w:rsidRPr="0004587C" w:rsidTr="0004587C">
        <w:trPr>
          <w:trHeight w:val="693"/>
        </w:trPr>
        <w:tc>
          <w:tcPr>
            <w:tcW w:w="582"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4</w:t>
            </w:r>
          </w:p>
        </w:tc>
        <w:tc>
          <w:tcPr>
            <w:tcW w:w="5159"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r w:rsidRPr="0004587C">
              <w:rPr>
                <w:rFonts w:ascii="Times New Roman" w:eastAsia="Times New Roman" w:hAnsi="Times New Roman" w:cs="Times New Roman"/>
                <w:color w:val="000000"/>
              </w:rPr>
              <w:t xml:space="preserve">Могила учителя </w:t>
            </w:r>
            <w:proofErr w:type="spellStart"/>
            <w:r w:rsidRPr="0004587C">
              <w:rPr>
                <w:rFonts w:ascii="Times New Roman" w:eastAsia="Times New Roman" w:hAnsi="Times New Roman" w:cs="Times New Roman"/>
                <w:color w:val="000000"/>
              </w:rPr>
              <w:t>Сарапулова</w:t>
            </w:r>
            <w:proofErr w:type="spellEnd"/>
            <w:r w:rsidRPr="0004587C">
              <w:rPr>
                <w:rFonts w:ascii="Times New Roman" w:eastAsia="Times New Roman" w:hAnsi="Times New Roman" w:cs="Times New Roman"/>
                <w:color w:val="000000"/>
              </w:rPr>
              <w:t xml:space="preserve"> Ф.В. казненного </w:t>
            </w:r>
            <w:proofErr w:type="spellStart"/>
            <w:r w:rsidRPr="0004587C">
              <w:rPr>
                <w:rFonts w:ascii="Times New Roman" w:eastAsia="Times New Roman" w:hAnsi="Times New Roman" w:cs="Times New Roman"/>
                <w:color w:val="000000"/>
              </w:rPr>
              <w:t>семеновцами</w:t>
            </w:r>
            <w:proofErr w:type="spellEnd"/>
          </w:p>
        </w:tc>
        <w:tc>
          <w:tcPr>
            <w:tcW w:w="2474"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proofErr w:type="spellStart"/>
            <w:r w:rsidRPr="0004587C">
              <w:rPr>
                <w:rFonts w:ascii="Times New Roman" w:eastAsia="Times New Roman" w:hAnsi="Times New Roman" w:cs="Times New Roman"/>
                <w:color w:val="000000"/>
              </w:rPr>
              <w:t>с.Доно</w:t>
            </w:r>
            <w:proofErr w:type="spellEnd"/>
            <w:r w:rsidRPr="0004587C">
              <w:rPr>
                <w:rFonts w:ascii="Times New Roman" w:eastAsia="Times New Roman" w:hAnsi="Times New Roman" w:cs="Times New Roman"/>
                <w:color w:val="000000"/>
              </w:rPr>
              <w:t>, в 400 м к северу от села</w:t>
            </w:r>
          </w:p>
        </w:tc>
        <w:tc>
          <w:tcPr>
            <w:tcW w:w="1813"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ВО</w:t>
            </w:r>
          </w:p>
        </w:tc>
      </w:tr>
      <w:tr w:rsidR="0004587C" w:rsidRPr="0004587C" w:rsidTr="0004587C">
        <w:trPr>
          <w:trHeight w:val="703"/>
        </w:trPr>
        <w:tc>
          <w:tcPr>
            <w:tcW w:w="582"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5</w:t>
            </w:r>
          </w:p>
        </w:tc>
        <w:tc>
          <w:tcPr>
            <w:tcW w:w="5159"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r w:rsidRPr="0004587C">
              <w:rPr>
                <w:rFonts w:ascii="Times New Roman" w:eastAsia="Times New Roman" w:hAnsi="Times New Roman" w:cs="Times New Roman"/>
                <w:color w:val="000000"/>
              </w:rPr>
              <w:t xml:space="preserve">Братская могила 6 партизан, казненных </w:t>
            </w:r>
            <w:proofErr w:type="spellStart"/>
            <w:r w:rsidRPr="0004587C">
              <w:rPr>
                <w:rFonts w:ascii="Times New Roman" w:eastAsia="Times New Roman" w:hAnsi="Times New Roman" w:cs="Times New Roman"/>
                <w:color w:val="000000"/>
              </w:rPr>
              <w:t>семеновцами</w:t>
            </w:r>
            <w:proofErr w:type="spellEnd"/>
          </w:p>
        </w:tc>
        <w:tc>
          <w:tcPr>
            <w:tcW w:w="2474"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proofErr w:type="spellStart"/>
            <w:r w:rsidRPr="0004587C">
              <w:rPr>
                <w:rFonts w:ascii="Times New Roman" w:eastAsia="Times New Roman" w:hAnsi="Times New Roman" w:cs="Times New Roman"/>
                <w:color w:val="000000"/>
              </w:rPr>
              <w:t>с.Доно</w:t>
            </w:r>
            <w:proofErr w:type="spellEnd"/>
            <w:r w:rsidRPr="0004587C">
              <w:rPr>
                <w:rFonts w:ascii="Times New Roman" w:eastAsia="Times New Roman" w:hAnsi="Times New Roman" w:cs="Times New Roman"/>
                <w:color w:val="000000"/>
              </w:rPr>
              <w:t>, в 700 м к северо-востоку от села</w:t>
            </w:r>
          </w:p>
        </w:tc>
        <w:tc>
          <w:tcPr>
            <w:tcW w:w="1813"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ВО</w:t>
            </w:r>
          </w:p>
        </w:tc>
      </w:tr>
      <w:tr w:rsidR="0004587C" w:rsidRPr="0004587C" w:rsidTr="0004587C">
        <w:trPr>
          <w:trHeight w:val="557"/>
        </w:trPr>
        <w:tc>
          <w:tcPr>
            <w:tcW w:w="582"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6</w:t>
            </w:r>
          </w:p>
        </w:tc>
        <w:tc>
          <w:tcPr>
            <w:tcW w:w="5159"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r w:rsidRPr="0004587C">
              <w:rPr>
                <w:rFonts w:ascii="Times New Roman" w:eastAsia="Times New Roman" w:hAnsi="Times New Roman" w:cs="Times New Roman"/>
                <w:color w:val="000000"/>
              </w:rPr>
              <w:t>Братская могила 12 партизан</w:t>
            </w:r>
          </w:p>
        </w:tc>
        <w:tc>
          <w:tcPr>
            <w:tcW w:w="2474"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proofErr w:type="spellStart"/>
            <w:r w:rsidRPr="0004587C">
              <w:rPr>
                <w:rFonts w:ascii="Times New Roman" w:eastAsia="Times New Roman" w:hAnsi="Times New Roman" w:cs="Times New Roman"/>
                <w:color w:val="000000"/>
              </w:rPr>
              <w:t>с.Доно</w:t>
            </w:r>
            <w:proofErr w:type="spellEnd"/>
            <w:r w:rsidRPr="0004587C">
              <w:rPr>
                <w:rFonts w:ascii="Times New Roman" w:eastAsia="Times New Roman" w:hAnsi="Times New Roman" w:cs="Times New Roman"/>
                <w:color w:val="000000"/>
              </w:rPr>
              <w:t>, в 2 км к юго-западу от села</w:t>
            </w:r>
          </w:p>
        </w:tc>
        <w:tc>
          <w:tcPr>
            <w:tcW w:w="1813"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ВО</w:t>
            </w:r>
          </w:p>
        </w:tc>
      </w:tr>
      <w:tr w:rsidR="0004587C" w:rsidRPr="0004587C" w:rsidTr="0004587C">
        <w:trPr>
          <w:trHeight w:val="707"/>
        </w:trPr>
        <w:tc>
          <w:tcPr>
            <w:tcW w:w="582"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7</w:t>
            </w:r>
          </w:p>
        </w:tc>
        <w:tc>
          <w:tcPr>
            <w:tcW w:w="5159"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r w:rsidRPr="0004587C">
              <w:rPr>
                <w:rFonts w:ascii="Times New Roman" w:eastAsia="Times New Roman" w:hAnsi="Times New Roman" w:cs="Times New Roman"/>
                <w:color w:val="000000"/>
              </w:rPr>
              <w:t>Памятный знак в честь пребывания на каторге Чернышевского Н.Г.</w:t>
            </w:r>
          </w:p>
        </w:tc>
        <w:tc>
          <w:tcPr>
            <w:tcW w:w="2474"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proofErr w:type="spellStart"/>
            <w:r w:rsidRPr="0004587C">
              <w:rPr>
                <w:rFonts w:ascii="Times New Roman" w:eastAsia="Times New Roman" w:hAnsi="Times New Roman" w:cs="Times New Roman"/>
                <w:color w:val="000000"/>
              </w:rPr>
              <w:t>с.Кадая</w:t>
            </w:r>
            <w:proofErr w:type="spellEnd"/>
            <w:r w:rsidRPr="0004587C">
              <w:rPr>
                <w:rFonts w:ascii="Times New Roman" w:eastAsia="Times New Roman" w:hAnsi="Times New Roman" w:cs="Times New Roman"/>
                <w:color w:val="000000"/>
              </w:rPr>
              <w:t>, у здания школы</w:t>
            </w:r>
          </w:p>
        </w:tc>
        <w:tc>
          <w:tcPr>
            <w:tcW w:w="1813"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ВО</w:t>
            </w:r>
          </w:p>
        </w:tc>
      </w:tr>
      <w:tr w:rsidR="0004587C" w:rsidRPr="0004587C" w:rsidTr="0004587C">
        <w:trPr>
          <w:trHeight w:val="689"/>
        </w:trPr>
        <w:tc>
          <w:tcPr>
            <w:tcW w:w="582"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8</w:t>
            </w:r>
          </w:p>
        </w:tc>
        <w:tc>
          <w:tcPr>
            <w:tcW w:w="5159"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r w:rsidRPr="0004587C">
              <w:rPr>
                <w:rFonts w:ascii="Times New Roman" w:eastAsia="Times New Roman" w:hAnsi="Times New Roman" w:cs="Times New Roman"/>
                <w:color w:val="000000"/>
              </w:rPr>
              <w:t>Памятный знак в честь пребывания на каторге Михайлова М.Л., революционера -демократа</w:t>
            </w:r>
          </w:p>
        </w:tc>
        <w:tc>
          <w:tcPr>
            <w:tcW w:w="2474"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proofErr w:type="spellStart"/>
            <w:r w:rsidRPr="0004587C">
              <w:rPr>
                <w:rFonts w:ascii="Times New Roman" w:eastAsia="Times New Roman" w:hAnsi="Times New Roman" w:cs="Times New Roman"/>
                <w:color w:val="000000"/>
              </w:rPr>
              <w:t>с.Кадая</w:t>
            </w:r>
            <w:proofErr w:type="spellEnd"/>
          </w:p>
        </w:tc>
        <w:tc>
          <w:tcPr>
            <w:tcW w:w="1813"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ВО</w:t>
            </w:r>
          </w:p>
        </w:tc>
      </w:tr>
      <w:tr w:rsidR="0004587C" w:rsidRPr="0004587C" w:rsidTr="0004587C">
        <w:trPr>
          <w:trHeight w:val="572"/>
        </w:trPr>
        <w:tc>
          <w:tcPr>
            <w:tcW w:w="582"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9</w:t>
            </w:r>
          </w:p>
        </w:tc>
        <w:tc>
          <w:tcPr>
            <w:tcW w:w="5159"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r w:rsidRPr="0004587C">
              <w:rPr>
                <w:rFonts w:ascii="Times New Roman" w:eastAsia="Times New Roman" w:hAnsi="Times New Roman" w:cs="Times New Roman"/>
                <w:color w:val="000000"/>
              </w:rPr>
              <w:t>Могила Михайлова М.Л. – поэта-демократа</w:t>
            </w:r>
          </w:p>
        </w:tc>
        <w:tc>
          <w:tcPr>
            <w:tcW w:w="2474"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r w:rsidRPr="0004587C">
              <w:rPr>
                <w:rFonts w:ascii="Times New Roman" w:eastAsia="Times New Roman" w:hAnsi="Times New Roman" w:cs="Times New Roman"/>
                <w:color w:val="000000"/>
              </w:rPr>
              <w:t xml:space="preserve">рудник </w:t>
            </w:r>
            <w:proofErr w:type="spellStart"/>
            <w:r w:rsidRPr="0004587C">
              <w:rPr>
                <w:rFonts w:ascii="Times New Roman" w:eastAsia="Times New Roman" w:hAnsi="Times New Roman" w:cs="Times New Roman"/>
                <w:color w:val="000000"/>
              </w:rPr>
              <w:t>Кадая</w:t>
            </w:r>
            <w:proofErr w:type="spellEnd"/>
          </w:p>
        </w:tc>
        <w:tc>
          <w:tcPr>
            <w:tcW w:w="1813"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ВО</w:t>
            </w:r>
          </w:p>
        </w:tc>
      </w:tr>
      <w:tr w:rsidR="0004587C" w:rsidRPr="0004587C" w:rsidTr="0004587C">
        <w:trPr>
          <w:trHeight w:val="693"/>
        </w:trPr>
        <w:tc>
          <w:tcPr>
            <w:tcW w:w="582"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10</w:t>
            </w:r>
          </w:p>
        </w:tc>
        <w:tc>
          <w:tcPr>
            <w:tcW w:w="5159"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r w:rsidRPr="0004587C">
              <w:rPr>
                <w:rFonts w:ascii="Times New Roman" w:eastAsia="Times New Roman" w:hAnsi="Times New Roman" w:cs="Times New Roman"/>
                <w:color w:val="000000"/>
              </w:rPr>
              <w:t>Памятник в честь воинов-земляков, погибших в годы Великой Отечественной войны</w:t>
            </w:r>
          </w:p>
        </w:tc>
        <w:tc>
          <w:tcPr>
            <w:tcW w:w="2474"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proofErr w:type="spellStart"/>
            <w:r w:rsidRPr="0004587C">
              <w:rPr>
                <w:rFonts w:ascii="Times New Roman" w:eastAsia="Times New Roman" w:hAnsi="Times New Roman" w:cs="Times New Roman"/>
                <w:color w:val="000000"/>
              </w:rPr>
              <w:t>с.Калга</w:t>
            </w:r>
            <w:proofErr w:type="spellEnd"/>
          </w:p>
        </w:tc>
        <w:tc>
          <w:tcPr>
            <w:tcW w:w="1813"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ВО</w:t>
            </w:r>
          </w:p>
        </w:tc>
      </w:tr>
      <w:tr w:rsidR="0004587C" w:rsidRPr="0004587C" w:rsidTr="0004587C">
        <w:trPr>
          <w:trHeight w:val="689"/>
        </w:trPr>
        <w:tc>
          <w:tcPr>
            <w:tcW w:w="582"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11</w:t>
            </w:r>
          </w:p>
        </w:tc>
        <w:tc>
          <w:tcPr>
            <w:tcW w:w="5159"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r w:rsidRPr="0004587C">
              <w:rPr>
                <w:rFonts w:ascii="Times New Roman" w:eastAsia="Times New Roman" w:hAnsi="Times New Roman" w:cs="Times New Roman"/>
                <w:color w:val="000000"/>
              </w:rPr>
              <w:t>Обелиск воинам-землякам, погибшим в годы Великой Отечественной войны</w:t>
            </w:r>
          </w:p>
        </w:tc>
        <w:tc>
          <w:tcPr>
            <w:tcW w:w="2474"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proofErr w:type="spellStart"/>
            <w:r w:rsidRPr="0004587C">
              <w:rPr>
                <w:rFonts w:ascii="Times New Roman" w:eastAsia="Times New Roman" w:hAnsi="Times New Roman" w:cs="Times New Roman"/>
                <w:color w:val="000000"/>
              </w:rPr>
              <w:t>с.Козлово</w:t>
            </w:r>
            <w:proofErr w:type="spellEnd"/>
          </w:p>
        </w:tc>
        <w:tc>
          <w:tcPr>
            <w:tcW w:w="1813"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ВО</w:t>
            </w:r>
          </w:p>
        </w:tc>
      </w:tr>
      <w:tr w:rsidR="0004587C" w:rsidRPr="0004587C" w:rsidTr="0004587C">
        <w:trPr>
          <w:trHeight w:val="437"/>
        </w:trPr>
        <w:tc>
          <w:tcPr>
            <w:tcW w:w="582"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12</w:t>
            </w:r>
          </w:p>
        </w:tc>
        <w:tc>
          <w:tcPr>
            <w:tcW w:w="5159"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r w:rsidRPr="0004587C">
              <w:rPr>
                <w:rFonts w:ascii="Times New Roman" w:eastAsia="Times New Roman" w:hAnsi="Times New Roman" w:cs="Times New Roman"/>
                <w:color w:val="000000"/>
              </w:rPr>
              <w:t>Памятник Ленину</w:t>
            </w:r>
          </w:p>
        </w:tc>
        <w:tc>
          <w:tcPr>
            <w:tcW w:w="2474"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proofErr w:type="spellStart"/>
            <w:r w:rsidRPr="0004587C">
              <w:rPr>
                <w:rFonts w:ascii="Times New Roman" w:eastAsia="Times New Roman" w:hAnsi="Times New Roman" w:cs="Times New Roman"/>
                <w:color w:val="000000"/>
              </w:rPr>
              <w:t>с.Козлово</w:t>
            </w:r>
            <w:proofErr w:type="spellEnd"/>
          </w:p>
        </w:tc>
        <w:tc>
          <w:tcPr>
            <w:tcW w:w="1813"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ВО</w:t>
            </w:r>
          </w:p>
        </w:tc>
      </w:tr>
      <w:tr w:rsidR="0004587C" w:rsidRPr="0004587C" w:rsidTr="0004587C">
        <w:trPr>
          <w:trHeight w:val="723"/>
        </w:trPr>
        <w:tc>
          <w:tcPr>
            <w:tcW w:w="582"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13</w:t>
            </w:r>
          </w:p>
        </w:tc>
        <w:tc>
          <w:tcPr>
            <w:tcW w:w="5159"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r w:rsidRPr="0004587C">
              <w:rPr>
                <w:rFonts w:ascii="Times New Roman" w:eastAsia="Times New Roman" w:hAnsi="Times New Roman" w:cs="Times New Roman"/>
                <w:color w:val="000000"/>
              </w:rPr>
              <w:t>Памятник воинам-землякам, погибшим в годы Великой Отечественной войны</w:t>
            </w:r>
          </w:p>
        </w:tc>
        <w:tc>
          <w:tcPr>
            <w:tcW w:w="2474"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proofErr w:type="spellStart"/>
            <w:r w:rsidRPr="0004587C">
              <w:rPr>
                <w:rFonts w:ascii="Times New Roman" w:eastAsia="Times New Roman" w:hAnsi="Times New Roman" w:cs="Times New Roman"/>
                <w:color w:val="000000"/>
              </w:rPr>
              <w:t>с.Нижний</w:t>
            </w:r>
            <w:proofErr w:type="spellEnd"/>
            <w:r w:rsidRPr="0004587C">
              <w:rPr>
                <w:rFonts w:ascii="Times New Roman" w:eastAsia="Times New Roman" w:hAnsi="Times New Roman" w:cs="Times New Roman"/>
                <w:color w:val="000000"/>
              </w:rPr>
              <w:t xml:space="preserve"> </w:t>
            </w:r>
            <w:proofErr w:type="spellStart"/>
            <w:r w:rsidRPr="0004587C">
              <w:rPr>
                <w:rFonts w:ascii="Times New Roman" w:eastAsia="Times New Roman" w:hAnsi="Times New Roman" w:cs="Times New Roman"/>
                <w:color w:val="000000"/>
              </w:rPr>
              <w:t>Калгукан</w:t>
            </w:r>
            <w:proofErr w:type="spellEnd"/>
          </w:p>
        </w:tc>
        <w:tc>
          <w:tcPr>
            <w:tcW w:w="1813"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ВО</w:t>
            </w:r>
          </w:p>
        </w:tc>
      </w:tr>
      <w:tr w:rsidR="0004587C" w:rsidRPr="0004587C" w:rsidTr="0004587C">
        <w:trPr>
          <w:trHeight w:val="517"/>
        </w:trPr>
        <w:tc>
          <w:tcPr>
            <w:tcW w:w="582"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14</w:t>
            </w:r>
          </w:p>
        </w:tc>
        <w:tc>
          <w:tcPr>
            <w:tcW w:w="5159"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r w:rsidRPr="0004587C">
              <w:rPr>
                <w:rFonts w:ascii="Times New Roman" w:eastAsia="Times New Roman" w:hAnsi="Times New Roman" w:cs="Times New Roman"/>
                <w:color w:val="000000"/>
              </w:rPr>
              <w:t>Памятник воинам-землякам, погибшим в годы Великой Отечественной войны</w:t>
            </w:r>
          </w:p>
        </w:tc>
        <w:tc>
          <w:tcPr>
            <w:tcW w:w="2474"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proofErr w:type="spellStart"/>
            <w:r w:rsidRPr="0004587C">
              <w:rPr>
                <w:rFonts w:ascii="Times New Roman" w:eastAsia="Times New Roman" w:hAnsi="Times New Roman" w:cs="Times New Roman"/>
                <w:color w:val="000000"/>
              </w:rPr>
              <w:t>с.Средняя</w:t>
            </w:r>
            <w:proofErr w:type="spellEnd"/>
            <w:r w:rsidRPr="0004587C">
              <w:rPr>
                <w:rFonts w:ascii="Times New Roman" w:eastAsia="Times New Roman" w:hAnsi="Times New Roman" w:cs="Times New Roman"/>
                <w:color w:val="000000"/>
              </w:rPr>
              <w:t xml:space="preserve"> Борзя</w:t>
            </w:r>
          </w:p>
        </w:tc>
        <w:tc>
          <w:tcPr>
            <w:tcW w:w="1813"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ВО</w:t>
            </w:r>
          </w:p>
        </w:tc>
      </w:tr>
      <w:tr w:rsidR="0004587C" w:rsidRPr="0004587C" w:rsidTr="0004587C">
        <w:trPr>
          <w:trHeight w:val="553"/>
        </w:trPr>
        <w:tc>
          <w:tcPr>
            <w:tcW w:w="582"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15</w:t>
            </w:r>
          </w:p>
        </w:tc>
        <w:tc>
          <w:tcPr>
            <w:tcW w:w="5159"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r w:rsidRPr="0004587C">
              <w:rPr>
                <w:rFonts w:ascii="Times New Roman" w:eastAsia="Times New Roman" w:hAnsi="Times New Roman" w:cs="Times New Roman"/>
                <w:color w:val="000000"/>
              </w:rPr>
              <w:t>Памятник воинам-землякам, погибшим в годы Великой Отечественной войны</w:t>
            </w:r>
          </w:p>
        </w:tc>
        <w:tc>
          <w:tcPr>
            <w:tcW w:w="2474" w:type="dxa"/>
            <w:shd w:val="clear" w:color="auto" w:fill="auto"/>
            <w:vAlign w:val="center"/>
            <w:hideMark/>
          </w:tcPr>
          <w:p w:rsidR="0004587C" w:rsidRPr="0004587C" w:rsidRDefault="0004587C" w:rsidP="0004587C">
            <w:pPr>
              <w:spacing w:after="0" w:line="240" w:lineRule="auto"/>
              <w:rPr>
                <w:rFonts w:ascii="Times New Roman" w:eastAsia="Times New Roman" w:hAnsi="Times New Roman" w:cs="Times New Roman"/>
                <w:color w:val="000000"/>
              </w:rPr>
            </w:pPr>
            <w:proofErr w:type="spellStart"/>
            <w:r w:rsidRPr="0004587C">
              <w:rPr>
                <w:rFonts w:ascii="Times New Roman" w:eastAsia="Times New Roman" w:hAnsi="Times New Roman" w:cs="Times New Roman"/>
                <w:color w:val="000000"/>
              </w:rPr>
              <w:t>с.Чупрово</w:t>
            </w:r>
            <w:proofErr w:type="spellEnd"/>
          </w:p>
        </w:tc>
        <w:tc>
          <w:tcPr>
            <w:tcW w:w="1813" w:type="dxa"/>
            <w:shd w:val="clear" w:color="auto" w:fill="auto"/>
            <w:vAlign w:val="center"/>
            <w:hideMark/>
          </w:tcPr>
          <w:p w:rsidR="0004587C" w:rsidRPr="0004587C" w:rsidRDefault="0004587C" w:rsidP="0004587C">
            <w:pPr>
              <w:spacing w:after="0" w:line="240" w:lineRule="auto"/>
              <w:jc w:val="center"/>
              <w:rPr>
                <w:rFonts w:ascii="Times New Roman" w:eastAsia="Times New Roman" w:hAnsi="Times New Roman" w:cs="Times New Roman"/>
                <w:color w:val="000000"/>
              </w:rPr>
            </w:pPr>
            <w:r w:rsidRPr="0004587C">
              <w:rPr>
                <w:rFonts w:ascii="Times New Roman" w:eastAsia="Times New Roman" w:hAnsi="Times New Roman" w:cs="Times New Roman"/>
                <w:color w:val="000000"/>
              </w:rPr>
              <w:t>ВО</w:t>
            </w:r>
          </w:p>
        </w:tc>
      </w:tr>
    </w:tbl>
    <w:p w:rsidR="0004587C" w:rsidRDefault="0004587C" w:rsidP="006C77CD">
      <w:pPr>
        <w:pStyle w:val="a8"/>
        <w:spacing w:after="0" w:line="360" w:lineRule="auto"/>
        <w:ind w:left="0" w:firstLine="709"/>
        <w:jc w:val="both"/>
        <w:rPr>
          <w:rFonts w:ascii="Times New Roman" w:hAnsi="Times New Roman"/>
          <w:sz w:val="28"/>
          <w:szCs w:val="28"/>
        </w:rPr>
      </w:pPr>
    </w:p>
    <w:p w:rsidR="0004587C" w:rsidRPr="00103C4B" w:rsidRDefault="0004587C" w:rsidP="006C77CD">
      <w:pPr>
        <w:pStyle w:val="26"/>
        <w:spacing w:line="360" w:lineRule="auto"/>
        <w:ind w:firstLine="709"/>
        <w:outlineLvl w:val="9"/>
        <w:rPr>
          <w:sz w:val="28"/>
          <w:szCs w:val="28"/>
        </w:rPr>
      </w:pPr>
      <w:bookmarkStart w:id="65" w:name="bookmark5"/>
      <w:bookmarkStart w:id="66" w:name="bookmark4"/>
      <w:bookmarkStart w:id="67" w:name="bookmark3"/>
      <w:bookmarkStart w:id="68" w:name="_Toc99539834"/>
      <w:r>
        <w:rPr>
          <w:sz w:val="28"/>
          <w:szCs w:val="28"/>
        </w:rPr>
        <w:t>Г</w:t>
      </w:r>
      <w:r w:rsidRPr="00103C4B">
        <w:rPr>
          <w:sz w:val="28"/>
          <w:szCs w:val="28"/>
        </w:rPr>
        <w:t>раницы территории</w:t>
      </w:r>
      <w:r>
        <w:rPr>
          <w:sz w:val="28"/>
          <w:szCs w:val="28"/>
        </w:rPr>
        <w:t xml:space="preserve"> и охранные зоны </w:t>
      </w:r>
      <w:r w:rsidRPr="00103C4B">
        <w:rPr>
          <w:sz w:val="28"/>
          <w:szCs w:val="28"/>
        </w:rPr>
        <w:t xml:space="preserve"> на указанные объекты не утверждены.</w:t>
      </w:r>
      <w:bookmarkEnd w:id="65"/>
      <w:bookmarkEnd w:id="66"/>
      <w:bookmarkEnd w:id="67"/>
      <w:bookmarkEnd w:id="68"/>
    </w:p>
    <w:p w:rsidR="0004587C" w:rsidRPr="000B4A26" w:rsidRDefault="0004587C" w:rsidP="006C77CD">
      <w:pPr>
        <w:shd w:val="clear" w:color="auto" w:fill="FFFFFF"/>
        <w:spacing w:after="0" w:line="360" w:lineRule="auto"/>
        <w:ind w:firstLine="709"/>
        <w:jc w:val="both"/>
        <w:rPr>
          <w:rFonts w:ascii="Helvetica" w:eastAsia="Times New Roman" w:hAnsi="Helvetica" w:cs="Times New Roman"/>
          <w:color w:val="0070C0"/>
          <w:sz w:val="28"/>
          <w:szCs w:val="28"/>
        </w:rPr>
      </w:pPr>
      <w:r w:rsidRPr="00103C4B">
        <w:rPr>
          <w:rFonts w:ascii="Times New Roman" w:eastAsia="Times New Roman" w:hAnsi="Times New Roman" w:cs="Times New Roman"/>
          <w:sz w:val="28"/>
          <w:szCs w:val="28"/>
        </w:rPr>
        <w:t>В соответствии со ст.45 Федерального закона от 25 июня 2002 г. № 73-ФЗ «Об объектах культурного наследия (памятниках истории и культуры) народов Российской Федерации» работы по сохранению объекта культурного наследия проводятся  на основании письменного разрешения, выданного органом охраны объектов культурного наследия</w:t>
      </w:r>
      <w:r w:rsidRPr="000B4A26">
        <w:rPr>
          <w:rFonts w:ascii="Times New Roman" w:eastAsia="Times New Roman" w:hAnsi="Times New Roman" w:cs="Times New Roman"/>
          <w:color w:val="0070C0"/>
          <w:sz w:val="28"/>
          <w:szCs w:val="28"/>
        </w:rPr>
        <w:t>.                    </w:t>
      </w:r>
    </w:p>
    <w:p w:rsidR="0004587C" w:rsidRDefault="0004587C" w:rsidP="006C77CD">
      <w:pPr>
        <w:shd w:val="clear" w:color="auto" w:fill="FFFFFF"/>
        <w:spacing w:after="0" w:line="360" w:lineRule="auto"/>
        <w:ind w:firstLine="709"/>
        <w:jc w:val="both"/>
        <w:rPr>
          <w:rFonts w:ascii="Times New Roman" w:eastAsia="Times New Roman" w:hAnsi="Times New Roman" w:cs="Times New Roman"/>
          <w:sz w:val="28"/>
          <w:szCs w:val="28"/>
        </w:rPr>
      </w:pPr>
      <w:r w:rsidRPr="00D45D9B">
        <w:rPr>
          <w:rFonts w:ascii="Times New Roman" w:eastAsia="Times New Roman" w:hAnsi="Times New Roman" w:cs="Times New Roman"/>
          <w:sz w:val="28"/>
          <w:szCs w:val="28"/>
        </w:rPr>
        <w:t xml:space="preserve">Поэтому работы, производимые на объектах социальной сферы, культуры, образования, являющихся объектами культурного наследия, должны быть согласованы в установленном порядке с Министерством Культуры </w:t>
      </w:r>
      <w:r>
        <w:rPr>
          <w:rFonts w:ascii="Times New Roman" w:eastAsia="Times New Roman" w:hAnsi="Times New Roman" w:cs="Times New Roman"/>
          <w:sz w:val="28"/>
          <w:szCs w:val="28"/>
        </w:rPr>
        <w:t>Забайкальского края</w:t>
      </w:r>
      <w:r w:rsidRPr="00D45D9B">
        <w:rPr>
          <w:rFonts w:ascii="Times New Roman" w:eastAsia="Times New Roman" w:hAnsi="Times New Roman" w:cs="Times New Roman"/>
          <w:sz w:val="28"/>
          <w:szCs w:val="28"/>
        </w:rPr>
        <w:t>.</w:t>
      </w:r>
    </w:p>
    <w:p w:rsidR="003500ED" w:rsidRPr="0004587C" w:rsidRDefault="003500ED" w:rsidP="00006388">
      <w:pPr>
        <w:pStyle w:val="af9"/>
        <w:numPr>
          <w:ilvl w:val="1"/>
          <w:numId w:val="18"/>
        </w:numPr>
        <w:tabs>
          <w:tab w:val="left" w:pos="1701"/>
        </w:tabs>
        <w:spacing w:after="0"/>
        <w:ind w:left="0" w:firstLine="709"/>
        <w:jc w:val="left"/>
        <w:outlineLvl w:val="1"/>
      </w:pPr>
      <w:bookmarkStart w:id="69" w:name="_Toc191989046"/>
      <w:r w:rsidRPr="0004587C">
        <w:lastRenderedPageBreak/>
        <w:t>Зоны с особыми условиями использования территории</w:t>
      </w:r>
      <w:bookmarkEnd w:id="69"/>
    </w:p>
    <w:p w:rsidR="003500ED" w:rsidRPr="0004587C" w:rsidRDefault="003500ED" w:rsidP="00086042">
      <w:pPr>
        <w:widowControl w:val="0"/>
        <w:spacing w:after="0" w:line="360" w:lineRule="auto"/>
        <w:ind w:firstLine="709"/>
        <w:jc w:val="both"/>
        <w:rPr>
          <w:rFonts w:ascii="Times New Roman" w:hAnsi="Times New Roman"/>
          <w:sz w:val="28"/>
          <w:szCs w:val="28"/>
        </w:rPr>
      </w:pPr>
      <w:r w:rsidRPr="0004587C">
        <w:rPr>
          <w:rFonts w:ascii="Times New Roman" w:hAnsi="Times New Roman"/>
          <w:sz w:val="28"/>
          <w:szCs w:val="28"/>
        </w:rPr>
        <w:t>Оценка возможностей градостроительного развития территории выполнена с учетом системы планировочных ограничений, основанных на требованиях Градостроительного кодекса Российской Федерации и действующих нормативных документов.</w:t>
      </w:r>
    </w:p>
    <w:p w:rsidR="003500ED" w:rsidRPr="0004587C" w:rsidRDefault="003500ED" w:rsidP="0004587C">
      <w:pPr>
        <w:spacing w:after="0" w:line="360" w:lineRule="auto"/>
        <w:ind w:firstLine="709"/>
        <w:jc w:val="both"/>
        <w:rPr>
          <w:rFonts w:ascii="Times New Roman" w:hAnsi="Times New Roman"/>
          <w:sz w:val="28"/>
          <w:szCs w:val="28"/>
        </w:rPr>
      </w:pPr>
      <w:r w:rsidRPr="0004587C">
        <w:rPr>
          <w:rFonts w:ascii="Times New Roman" w:hAnsi="Times New Roman"/>
          <w:sz w:val="28"/>
          <w:szCs w:val="28"/>
        </w:rPr>
        <w:t>Земельные участки, включаемые в состав зон, не изымаются, но в их границах вводится особый режим, ограничивающий или запрещающий виды деятельности, которые несовместимы с целями установления зон.</w:t>
      </w:r>
    </w:p>
    <w:p w:rsidR="0004587C" w:rsidRPr="00D66A31" w:rsidRDefault="0004587C" w:rsidP="0004587C">
      <w:pPr>
        <w:spacing w:after="0" w:line="360" w:lineRule="auto"/>
        <w:ind w:firstLine="709"/>
        <w:jc w:val="both"/>
        <w:rPr>
          <w:rFonts w:ascii="Times New Roman" w:hAnsi="Times New Roman" w:cs="Times New Roman"/>
          <w:sz w:val="28"/>
          <w:szCs w:val="28"/>
        </w:rPr>
      </w:pPr>
      <w:r w:rsidRPr="00D66A31">
        <w:rPr>
          <w:rFonts w:ascii="Times New Roman" w:hAnsi="Times New Roman" w:cs="Times New Roman"/>
          <w:sz w:val="28"/>
          <w:szCs w:val="28"/>
        </w:rPr>
        <w:t xml:space="preserve">В соответствии со статьей 1 Градостроительного кодекса РФ зонами с особыми условиями использования территорий называются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D66A31">
        <w:rPr>
          <w:rFonts w:ascii="Times New Roman" w:hAnsi="Times New Roman" w:cs="Times New Roman"/>
          <w:sz w:val="28"/>
          <w:szCs w:val="28"/>
        </w:rPr>
        <w:t>водоохранные</w:t>
      </w:r>
      <w:proofErr w:type="spellEnd"/>
      <w:r w:rsidRPr="00D66A31">
        <w:rPr>
          <w:rFonts w:ascii="Times New Roman" w:hAnsi="Times New Roman" w:cs="Times New Roman"/>
          <w:sz w:val="28"/>
          <w:szCs w:val="28"/>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04587C" w:rsidRPr="00D66A31" w:rsidRDefault="0004587C" w:rsidP="0004587C">
      <w:pPr>
        <w:spacing w:after="0" w:line="360" w:lineRule="auto"/>
        <w:ind w:firstLine="709"/>
        <w:jc w:val="both"/>
        <w:rPr>
          <w:rFonts w:ascii="Times New Roman" w:hAnsi="Times New Roman" w:cs="Times New Roman"/>
          <w:sz w:val="28"/>
          <w:szCs w:val="28"/>
        </w:rPr>
      </w:pPr>
      <w:r w:rsidRPr="00D66A31">
        <w:rPr>
          <w:rFonts w:ascii="Times New Roman" w:hAnsi="Times New Roman" w:cs="Times New Roman"/>
          <w:sz w:val="28"/>
          <w:szCs w:val="28"/>
        </w:rPr>
        <w:t>На территории Муниципального образования находятся следующие зоны с особыми условиями использования территорий:</w:t>
      </w:r>
    </w:p>
    <w:p w:rsidR="0004587C" w:rsidRPr="007328D7" w:rsidRDefault="006C77CD" w:rsidP="00040119">
      <w:pPr>
        <w:pStyle w:val="a8"/>
        <w:numPr>
          <w:ilvl w:val="0"/>
          <w:numId w:val="19"/>
        </w:numPr>
        <w:tabs>
          <w:tab w:val="left" w:pos="1134"/>
        </w:tabs>
        <w:suppressAutoHyphens/>
        <w:spacing w:after="0" w:line="360" w:lineRule="auto"/>
        <w:ind w:left="0" w:firstLine="709"/>
        <w:jc w:val="both"/>
        <w:rPr>
          <w:rFonts w:ascii="Times New Roman" w:hAnsi="Times New Roman" w:cs="Times New Roman"/>
          <w:sz w:val="28"/>
          <w:szCs w:val="28"/>
        </w:rPr>
      </w:pPr>
      <w:proofErr w:type="spellStart"/>
      <w:r w:rsidRPr="007328D7">
        <w:rPr>
          <w:rFonts w:ascii="Times New Roman" w:hAnsi="Times New Roman" w:cs="Times New Roman"/>
          <w:sz w:val="28"/>
          <w:szCs w:val="28"/>
        </w:rPr>
        <w:t>Водоохранная</w:t>
      </w:r>
      <w:proofErr w:type="spellEnd"/>
      <w:r w:rsidRPr="007328D7">
        <w:rPr>
          <w:rFonts w:ascii="Times New Roman" w:hAnsi="Times New Roman" w:cs="Times New Roman"/>
          <w:sz w:val="28"/>
          <w:szCs w:val="28"/>
        </w:rPr>
        <w:t xml:space="preserve"> зоны</w:t>
      </w:r>
      <w:r w:rsidR="0004587C" w:rsidRPr="007328D7">
        <w:rPr>
          <w:rFonts w:ascii="Times New Roman" w:hAnsi="Times New Roman" w:cs="Times New Roman"/>
          <w:sz w:val="28"/>
          <w:szCs w:val="28"/>
        </w:rPr>
        <w:t>;</w:t>
      </w:r>
    </w:p>
    <w:p w:rsidR="006C77CD" w:rsidRPr="007328D7" w:rsidRDefault="006C77CD" w:rsidP="00006388">
      <w:pPr>
        <w:pStyle w:val="afb"/>
        <w:numPr>
          <w:ilvl w:val="0"/>
          <w:numId w:val="19"/>
        </w:numPr>
        <w:tabs>
          <w:tab w:val="left" w:pos="1134"/>
          <w:tab w:val="left" w:pos="1701"/>
        </w:tabs>
        <w:ind w:left="0" w:firstLine="709"/>
        <w:rPr>
          <w:rFonts w:eastAsiaTheme="minorEastAsia"/>
          <w:b w:val="0"/>
          <w:color w:val="auto"/>
        </w:rPr>
      </w:pPr>
      <w:r w:rsidRPr="007328D7">
        <w:rPr>
          <w:rFonts w:eastAsiaTheme="minorEastAsia"/>
          <w:b w:val="0"/>
          <w:color w:val="auto"/>
        </w:rPr>
        <w:t>Зоны затопления, подтопления;</w:t>
      </w:r>
    </w:p>
    <w:p w:rsidR="0004587C" w:rsidRPr="007328D7" w:rsidRDefault="0004587C" w:rsidP="00006388">
      <w:pPr>
        <w:pStyle w:val="afb"/>
        <w:numPr>
          <w:ilvl w:val="0"/>
          <w:numId w:val="19"/>
        </w:numPr>
        <w:tabs>
          <w:tab w:val="left" w:pos="1134"/>
          <w:tab w:val="left" w:pos="1701"/>
        </w:tabs>
        <w:ind w:left="0" w:firstLine="709"/>
        <w:rPr>
          <w:rFonts w:eastAsiaTheme="minorEastAsia"/>
          <w:b w:val="0"/>
          <w:color w:val="auto"/>
        </w:rPr>
      </w:pPr>
      <w:r w:rsidRPr="007328D7">
        <w:rPr>
          <w:b w:val="0"/>
          <w:color w:val="auto"/>
        </w:rPr>
        <w:t>Охранная зона объектов электросетевого хозяйства;</w:t>
      </w:r>
    </w:p>
    <w:p w:rsidR="0004587C" w:rsidRPr="007328D7" w:rsidRDefault="0004587C" w:rsidP="00006388">
      <w:pPr>
        <w:pStyle w:val="a8"/>
        <w:numPr>
          <w:ilvl w:val="0"/>
          <w:numId w:val="19"/>
        </w:numPr>
        <w:tabs>
          <w:tab w:val="left" w:pos="1134"/>
        </w:tabs>
        <w:suppressAutoHyphens/>
        <w:spacing w:after="0" w:line="360" w:lineRule="auto"/>
        <w:ind w:left="0" w:firstLine="709"/>
        <w:jc w:val="both"/>
        <w:rPr>
          <w:rFonts w:ascii="Times New Roman" w:hAnsi="Times New Roman" w:cs="Times New Roman"/>
          <w:sz w:val="28"/>
          <w:szCs w:val="28"/>
        </w:rPr>
      </w:pPr>
      <w:r w:rsidRPr="007328D7">
        <w:rPr>
          <w:rFonts w:ascii="Times New Roman" w:hAnsi="Times New Roman" w:cs="Times New Roman"/>
          <w:sz w:val="28"/>
          <w:szCs w:val="28"/>
        </w:rPr>
        <w:t>Охранная зона линий и сооружений связи;</w:t>
      </w:r>
    </w:p>
    <w:p w:rsidR="00040119" w:rsidRPr="007328D7" w:rsidRDefault="00040119" w:rsidP="00040119">
      <w:pPr>
        <w:pStyle w:val="a5"/>
        <w:numPr>
          <w:ilvl w:val="0"/>
          <w:numId w:val="19"/>
        </w:numPr>
        <w:tabs>
          <w:tab w:val="left" w:pos="1276"/>
          <w:tab w:val="left" w:pos="1418"/>
        </w:tabs>
        <w:spacing w:before="0" w:beforeAutospacing="0" w:after="0" w:afterAutospacing="0" w:line="360" w:lineRule="auto"/>
        <w:ind w:hanging="11"/>
        <w:jc w:val="both"/>
        <w:rPr>
          <w:sz w:val="28"/>
          <w:szCs w:val="28"/>
        </w:rPr>
      </w:pPr>
      <w:r w:rsidRPr="007328D7">
        <w:rPr>
          <w:sz w:val="28"/>
          <w:szCs w:val="28"/>
        </w:rPr>
        <w:t>Зона ограничений передающего радиотехнического объекта, являющегося объектом капитального строительства;</w:t>
      </w:r>
    </w:p>
    <w:p w:rsidR="0004587C" w:rsidRPr="007328D7" w:rsidRDefault="0004587C" w:rsidP="00006388">
      <w:pPr>
        <w:pStyle w:val="a8"/>
        <w:numPr>
          <w:ilvl w:val="0"/>
          <w:numId w:val="19"/>
        </w:numPr>
        <w:tabs>
          <w:tab w:val="left" w:pos="1134"/>
        </w:tabs>
        <w:suppressAutoHyphens/>
        <w:spacing w:after="0" w:line="360" w:lineRule="auto"/>
        <w:ind w:left="0" w:firstLine="709"/>
        <w:jc w:val="both"/>
        <w:rPr>
          <w:rFonts w:ascii="Times New Roman" w:hAnsi="Times New Roman" w:cs="Times New Roman"/>
          <w:sz w:val="28"/>
          <w:szCs w:val="28"/>
        </w:rPr>
      </w:pPr>
      <w:r w:rsidRPr="007328D7">
        <w:rPr>
          <w:rFonts w:ascii="Times New Roman" w:hAnsi="Times New Roman" w:cs="Times New Roman"/>
          <w:sz w:val="28"/>
          <w:szCs w:val="28"/>
        </w:rPr>
        <w:t>Санитарно-защитная зона предприятий, сооружений и иных объектов</w:t>
      </w:r>
      <w:r w:rsidR="007328D7">
        <w:rPr>
          <w:rFonts w:ascii="Times New Roman" w:hAnsi="Times New Roman" w:cs="Times New Roman"/>
          <w:sz w:val="28"/>
          <w:szCs w:val="28"/>
        </w:rPr>
        <w:t>.</w:t>
      </w:r>
    </w:p>
    <w:p w:rsidR="003500ED" w:rsidRPr="0004587C" w:rsidRDefault="003500ED" w:rsidP="00006388">
      <w:pPr>
        <w:pStyle w:val="afb"/>
        <w:numPr>
          <w:ilvl w:val="2"/>
          <w:numId w:val="18"/>
        </w:numPr>
        <w:tabs>
          <w:tab w:val="left" w:pos="1701"/>
        </w:tabs>
        <w:ind w:left="0" w:firstLine="709"/>
        <w:outlineLvl w:val="2"/>
        <w:rPr>
          <w:color w:val="auto"/>
        </w:rPr>
      </w:pPr>
      <w:bookmarkStart w:id="70" w:name="_Toc191989047"/>
      <w:proofErr w:type="spellStart"/>
      <w:r w:rsidRPr="0004587C">
        <w:rPr>
          <w:color w:val="auto"/>
        </w:rPr>
        <w:t>Водоохранная</w:t>
      </w:r>
      <w:proofErr w:type="spellEnd"/>
      <w:r w:rsidRPr="0004587C">
        <w:rPr>
          <w:color w:val="auto"/>
        </w:rPr>
        <w:t xml:space="preserve"> зона и прибрежная защитная полоса</w:t>
      </w:r>
      <w:bookmarkEnd w:id="70"/>
    </w:p>
    <w:p w:rsidR="003500ED" w:rsidRPr="0004587C" w:rsidRDefault="003500ED" w:rsidP="0004587C">
      <w:pPr>
        <w:spacing w:after="0" w:line="360" w:lineRule="auto"/>
        <w:ind w:firstLine="709"/>
        <w:jc w:val="both"/>
        <w:rPr>
          <w:rFonts w:ascii="Times New Roman" w:hAnsi="Times New Roman" w:cs="Times New Roman"/>
          <w:sz w:val="28"/>
          <w:szCs w:val="28"/>
        </w:rPr>
      </w:pPr>
      <w:r w:rsidRPr="0004587C">
        <w:rPr>
          <w:rFonts w:ascii="Times New Roman" w:hAnsi="Times New Roman" w:cs="Times New Roman"/>
          <w:sz w:val="28"/>
          <w:szCs w:val="28"/>
        </w:rPr>
        <w:t xml:space="preserve">Установление </w:t>
      </w:r>
      <w:proofErr w:type="spellStart"/>
      <w:r w:rsidRPr="0004587C">
        <w:rPr>
          <w:rFonts w:ascii="Times New Roman" w:hAnsi="Times New Roman" w:cs="Times New Roman"/>
          <w:sz w:val="28"/>
          <w:szCs w:val="28"/>
        </w:rPr>
        <w:t>водоохранных</w:t>
      </w:r>
      <w:proofErr w:type="spellEnd"/>
      <w:r w:rsidRPr="0004587C">
        <w:rPr>
          <w:rFonts w:ascii="Times New Roman" w:hAnsi="Times New Roman" w:cs="Times New Roman"/>
          <w:sz w:val="28"/>
          <w:szCs w:val="28"/>
        </w:rPr>
        <w:t xml:space="preserve"> зон и прибрежных защитных полос водных объектов регламентируется ст. 65 Водного кодекса Российской Федерации. Ширина водоохраной зоны рек или ручьев устанавливается в зависимости от их протяженности. Ширина прибрежной защитной полосы устанавливается в зависимости от уклона берега водного объекта и составляет тридцать метров для </w:t>
      </w:r>
      <w:r w:rsidRPr="0004587C">
        <w:rPr>
          <w:rFonts w:ascii="Times New Roman" w:hAnsi="Times New Roman" w:cs="Times New Roman"/>
          <w:sz w:val="28"/>
          <w:szCs w:val="28"/>
        </w:rPr>
        <w:lastRenderedPageBreak/>
        <w:t>обратного или нулевого уклона, сорок метров для уклона до трех градусов и пятьдесят метров для уклона три и более градуса.</w:t>
      </w:r>
    </w:p>
    <w:p w:rsidR="003500ED" w:rsidRPr="0004587C" w:rsidRDefault="003500ED" w:rsidP="0004587C">
      <w:pPr>
        <w:spacing w:after="0" w:line="360" w:lineRule="auto"/>
        <w:ind w:firstLine="709"/>
        <w:rPr>
          <w:rFonts w:ascii="Times New Roman" w:hAnsi="Times New Roman" w:cs="Times New Roman"/>
          <w:sz w:val="28"/>
          <w:szCs w:val="28"/>
        </w:rPr>
      </w:pPr>
      <w:r w:rsidRPr="0004587C">
        <w:rPr>
          <w:rFonts w:ascii="Times New Roman" w:hAnsi="Times New Roman" w:cs="Times New Roman"/>
          <w:sz w:val="28"/>
          <w:szCs w:val="28"/>
        </w:rPr>
        <w:t xml:space="preserve">Ввиду отсутствия топографической основы для определения уклона берегов </w:t>
      </w:r>
      <w:r w:rsidR="00415A29" w:rsidRPr="0004587C">
        <w:rPr>
          <w:rFonts w:ascii="Times New Roman" w:hAnsi="Times New Roman" w:cs="Times New Roman"/>
          <w:sz w:val="28"/>
          <w:szCs w:val="28"/>
        </w:rPr>
        <w:t>водных объектов</w:t>
      </w:r>
      <w:r w:rsidRPr="0004587C">
        <w:rPr>
          <w:rFonts w:ascii="Times New Roman" w:hAnsi="Times New Roman" w:cs="Times New Roman"/>
          <w:sz w:val="28"/>
          <w:szCs w:val="28"/>
        </w:rPr>
        <w:t xml:space="preserve"> муниципального образования устанавливается максимальная ширина прибрежной защитной полосы – 50 м для всех водных объектов.</w:t>
      </w:r>
    </w:p>
    <w:p w:rsidR="003500ED" w:rsidRPr="0004587C" w:rsidRDefault="003500ED" w:rsidP="0004587C">
      <w:pPr>
        <w:spacing w:after="0" w:line="360" w:lineRule="auto"/>
        <w:ind w:firstLine="709"/>
        <w:jc w:val="both"/>
        <w:rPr>
          <w:rFonts w:ascii="Times New Roman" w:hAnsi="Times New Roman" w:cs="Times New Roman"/>
          <w:sz w:val="28"/>
          <w:szCs w:val="28"/>
        </w:rPr>
      </w:pPr>
      <w:r w:rsidRPr="0004587C">
        <w:rPr>
          <w:rFonts w:ascii="Times New Roman" w:hAnsi="Times New Roman" w:cs="Times New Roman"/>
          <w:sz w:val="28"/>
          <w:szCs w:val="28"/>
        </w:rPr>
        <w:t>Согласно ст.65 Водного кодекса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3500ED" w:rsidRDefault="003500ED" w:rsidP="0004587C">
      <w:pPr>
        <w:spacing w:after="0" w:line="360" w:lineRule="auto"/>
        <w:ind w:firstLine="709"/>
        <w:jc w:val="both"/>
        <w:rPr>
          <w:rFonts w:ascii="Times New Roman" w:hAnsi="Times New Roman" w:cs="Times New Roman"/>
          <w:sz w:val="28"/>
          <w:szCs w:val="28"/>
        </w:rPr>
      </w:pPr>
      <w:r w:rsidRPr="0004587C">
        <w:rPr>
          <w:rFonts w:ascii="Times New Roman" w:hAnsi="Times New Roman" w:cs="Times New Roman"/>
          <w:sz w:val="28"/>
          <w:szCs w:val="28"/>
        </w:rPr>
        <w:t>Статьей 6 Водного кодекса установлено, что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F85D12" w:rsidRPr="00F85D12" w:rsidRDefault="00F85D12" w:rsidP="00F85D12">
      <w:pPr>
        <w:spacing w:after="0" w:line="360" w:lineRule="auto"/>
        <w:ind w:firstLine="709"/>
        <w:jc w:val="both"/>
        <w:rPr>
          <w:rFonts w:ascii="Times New Roman" w:eastAsia="Times New Roman" w:hAnsi="Times New Roman" w:cs="Times New Roman"/>
          <w:sz w:val="28"/>
          <w:szCs w:val="28"/>
        </w:rPr>
      </w:pPr>
      <w:r w:rsidRPr="00F85D12">
        <w:rPr>
          <w:rFonts w:ascii="Times New Roman" w:eastAsia="Times New Roman" w:hAnsi="Times New Roman" w:cs="Times New Roman"/>
          <w:sz w:val="28"/>
          <w:szCs w:val="28"/>
        </w:rPr>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3500ED" w:rsidRPr="0004587C" w:rsidRDefault="003500ED" w:rsidP="0004587C">
      <w:pPr>
        <w:spacing w:after="0" w:line="360" w:lineRule="auto"/>
        <w:ind w:firstLine="709"/>
        <w:jc w:val="both"/>
        <w:rPr>
          <w:rFonts w:ascii="Times New Roman" w:hAnsi="Times New Roman" w:cs="Times New Roman"/>
          <w:sz w:val="28"/>
          <w:szCs w:val="28"/>
        </w:rPr>
      </w:pPr>
      <w:r w:rsidRPr="0004587C">
        <w:rPr>
          <w:rFonts w:ascii="Times New Roman" w:hAnsi="Times New Roman" w:cs="Times New Roman"/>
          <w:sz w:val="28"/>
          <w:szCs w:val="28"/>
        </w:rPr>
        <w:t xml:space="preserve">Ширина </w:t>
      </w:r>
      <w:proofErr w:type="spellStart"/>
      <w:r w:rsidRPr="0004587C">
        <w:rPr>
          <w:rFonts w:ascii="Times New Roman" w:hAnsi="Times New Roman" w:cs="Times New Roman"/>
          <w:sz w:val="28"/>
          <w:szCs w:val="28"/>
        </w:rPr>
        <w:t>водоохранной</w:t>
      </w:r>
      <w:proofErr w:type="spellEnd"/>
      <w:r w:rsidRPr="0004587C">
        <w:rPr>
          <w:rFonts w:ascii="Times New Roman" w:hAnsi="Times New Roman" w:cs="Times New Roman"/>
          <w:sz w:val="28"/>
          <w:szCs w:val="28"/>
        </w:rPr>
        <w:t xml:space="preserve"> зоны рек или ручьев устанавливается от их истока для рек или ручьев протяженностью:</w:t>
      </w:r>
    </w:p>
    <w:p w:rsidR="003500ED" w:rsidRPr="0004587C" w:rsidRDefault="003500ED" w:rsidP="0004587C">
      <w:pPr>
        <w:spacing w:after="0" w:line="360" w:lineRule="auto"/>
        <w:ind w:firstLine="709"/>
        <w:jc w:val="both"/>
        <w:rPr>
          <w:rFonts w:ascii="Times New Roman" w:hAnsi="Times New Roman" w:cs="Times New Roman"/>
          <w:sz w:val="28"/>
          <w:szCs w:val="28"/>
        </w:rPr>
      </w:pPr>
      <w:bookmarkStart w:id="71" w:name="6541"/>
      <w:bookmarkEnd w:id="71"/>
      <w:r w:rsidRPr="0004587C">
        <w:rPr>
          <w:rFonts w:ascii="Times New Roman" w:hAnsi="Times New Roman" w:cs="Times New Roman"/>
          <w:sz w:val="28"/>
          <w:szCs w:val="28"/>
        </w:rPr>
        <w:t>1) до 10 километров - в размере 50-ти метров;</w:t>
      </w:r>
    </w:p>
    <w:p w:rsidR="003500ED" w:rsidRPr="0004587C" w:rsidRDefault="003500ED" w:rsidP="0004587C">
      <w:pPr>
        <w:spacing w:after="0" w:line="360" w:lineRule="auto"/>
        <w:ind w:firstLine="709"/>
        <w:jc w:val="both"/>
        <w:rPr>
          <w:rFonts w:ascii="Times New Roman" w:hAnsi="Times New Roman" w:cs="Times New Roman"/>
          <w:sz w:val="28"/>
          <w:szCs w:val="28"/>
        </w:rPr>
      </w:pPr>
      <w:bookmarkStart w:id="72" w:name="6542"/>
      <w:bookmarkEnd w:id="72"/>
      <w:r w:rsidRPr="0004587C">
        <w:rPr>
          <w:rFonts w:ascii="Times New Roman" w:hAnsi="Times New Roman" w:cs="Times New Roman"/>
          <w:sz w:val="28"/>
          <w:szCs w:val="28"/>
        </w:rPr>
        <w:t>2) от 10 до 50 километров - в размере 100 метров;</w:t>
      </w:r>
    </w:p>
    <w:p w:rsidR="003500ED" w:rsidRPr="0004587C" w:rsidRDefault="003500ED" w:rsidP="0004587C">
      <w:pPr>
        <w:spacing w:after="0" w:line="360" w:lineRule="auto"/>
        <w:ind w:firstLine="709"/>
        <w:jc w:val="both"/>
        <w:rPr>
          <w:rFonts w:ascii="Times New Roman" w:hAnsi="Times New Roman" w:cs="Times New Roman"/>
          <w:sz w:val="28"/>
          <w:szCs w:val="28"/>
        </w:rPr>
      </w:pPr>
      <w:bookmarkStart w:id="73" w:name="6543"/>
      <w:bookmarkEnd w:id="73"/>
      <w:r w:rsidRPr="0004587C">
        <w:rPr>
          <w:rFonts w:ascii="Times New Roman" w:hAnsi="Times New Roman" w:cs="Times New Roman"/>
          <w:sz w:val="28"/>
          <w:szCs w:val="28"/>
        </w:rPr>
        <w:t>3) от 50 километров и более - в размере 200 метров.</w:t>
      </w:r>
    </w:p>
    <w:p w:rsidR="003500ED" w:rsidRPr="0004587C" w:rsidRDefault="003500ED" w:rsidP="0004587C">
      <w:pPr>
        <w:spacing w:after="0" w:line="360" w:lineRule="auto"/>
        <w:ind w:firstLine="709"/>
        <w:jc w:val="both"/>
        <w:rPr>
          <w:rFonts w:ascii="Times New Roman" w:hAnsi="Times New Roman" w:cs="Times New Roman"/>
          <w:sz w:val="28"/>
          <w:szCs w:val="28"/>
        </w:rPr>
      </w:pPr>
      <w:bookmarkStart w:id="74" w:name="6505"/>
      <w:bookmarkEnd w:id="74"/>
      <w:r w:rsidRPr="0004587C">
        <w:rPr>
          <w:rFonts w:ascii="Times New Roman" w:hAnsi="Times New Roman" w:cs="Times New Roman"/>
          <w:sz w:val="28"/>
          <w:szCs w:val="28"/>
        </w:rPr>
        <w:t xml:space="preserve">Ширина </w:t>
      </w:r>
      <w:proofErr w:type="spellStart"/>
      <w:r w:rsidRPr="0004587C">
        <w:rPr>
          <w:rFonts w:ascii="Times New Roman" w:hAnsi="Times New Roman" w:cs="Times New Roman"/>
          <w:sz w:val="28"/>
          <w:szCs w:val="28"/>
        </w:rPr>
        <w:t>водоохранной</w:t>
      </w:r>
      <w:proofErr w:type="spellEnd"/>
      <w:r w:rsidRPr="0004587C">
        <w:rPr>
          <w:rFonts w:ascii="Times New Roman" w:hAnsi="Times New Roman" w:cs="Times New Roman"/>
          <w:sz w:val="28"/>
          <w:szCs w:val="28"/>
        </w:rPr>
        <w:t xml:space="preserve"> зоны озера, водохранилища, за исключением озера, расположенного внутри болота, или озера, водохранилища с акваторией менее 0,5 км</w:t>
      </w:r>
      <w:r w:rsidRPr="0004587C">
        <w:rPr>
          <w:rFonts w:ascii="Times New Roman" w:hAnsi="Times New Roman" w:cs="Times New Roman"/>
          <w:sz w:val="28"/>
          <w:szCs w:val="28"/>
          <w:vertAlign w:val="superscript"/>
        </w:rPr>
        <w:t>2</w:t>
      </w:r>
      <w:r w:rsidRPr="0004587C">
        <w:rPr>
          <w:rFonts w:ascii="Times New Roman" w:hAnsi="Times New Roman" w:cs="Times New Roman"/>
          <w:sz w:val="28"/>
          <w:szCs w:val="28"/>
        </w:rPr>
        <w:t xml:space="preserve">, устанавливается в размере 50 м. </w:t>
      </w:r>
    </w:p>
    <w:p w:rsidR="003500ED" w:rsidRPr="0004587C" w:rsidRDefault="003500ED" w:rsidP="0004587C">
      <w:pPr>
        <w:spacing w:after="0" w:line="360" w:lineRule="auto"/>
        <w:ind w:firstLine="709"/>
        <w:jc w:val="both"/>
        <w:rPr>
          <w:rFonts w:ascii="Times New Roman" w:hAnsi="Times New Roman" w:cs="Times New Roman"/>
          <w:sz w:val="28"/>
          <w:szCs w:val="28"/>
        </w:rPr>
      </w:pPr>
      <w:r w:rsidRPr="0004587C">
        <w:rPr>
          <w:rFonts w:ascii="Times New Roman" w:hAnsi="Times New Roman" w:cs="Times New Roman"/>
          <w:sz w:val="28"/>
          <w:szCs w:val="28"/>
        </w:rPr>
        <w:lastRenderedPageBreak/>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3500ED" w:rsidRPr="0004587C" w:rsidRDefault="003500ED" w:rsidP="0004587C">
      <w:pPr>
        <w:spacing w:after="0" w:line="360" w:lineRule="auto"/>
        <w:ind w:firstLine="709"/>
        <w:jc w:val="both"/>
        <w:rPr>
          <w:rFonts w:ascii="Times New Roman" w:hAnsi="Times New Roman" w:cs="Times New Roman"/>
          <w:sz w:val="28"/>
          <w:szCs w:val="28"/>
        </w:rPr>
      </w:pPr>
      <w:r w:rsidRPr="0004587C">
        <w:rPr>
          <w:rFonts w:ascii="Times New Roman" w:hAnsi="Times New Roman" w:cs="Times New Roman"/>
          <w:sz w:val="28"/>
          <w:szCs w:val="28"/>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04587C" w:rsidRPr="0004587C" w:rsidRDefault="0004587C" w:rsidP="0004587C">
      <w:pPr>
        <w:autoSpaceDE w:val="0"/>
        <w:autoSpaceDN w:val="0"/>
        <w:adjustRightInd w:val="0"/>
        <w:spacing w:after="0" w:line="360" w:lineRule="auto"/>
        <w:ind w:firstLine="709"/>
        <w:jc w:val="both"/>
        <w:rPr>
          <w:rFonts w:ascii="Times New Roman" w:hAnsi="Times New Roman" w:cs="Times New Roman"/>
          <w:sz w:val="28"/>
          <w:szCs w:val="28"/>
        </w:rPr>
      </w:pPr>
      <w:r w:rsidRPr="0004587C">
        <w:rPr>
          <w:rFonts w:ascii="Times New Roman" w:hAnsi="Times New Roman" w:cs="Times New Roman"/>
          <w:sz w:val="28"/>
          <w:szCs w:val="28"/>
        </w:rPr>
        <w:t xml:space="preserve">В границах </w:t>
      </w:r>
      <w:proofErr w:type="spellStart"/>
      <w:r w:rsidRPr="0004587C">
        <w:rPr>
          <w:rFonts w:ascii="Times New Roman" w:hAnsi="Times New Roman" w:cs="Times New Roman"/>
          <w:sz w:val="28"/>
          <w:szCs w:val="28"/>
        </w:rPr>
        <w:t>водоохранных</w:t>
      </w:r>
      <w:proofErr w:type="spellEnd"/>
      <w:r w:rsidRPr="0004587C">
        <w:rPr>
          <w:rFonts w:ascii="Times New Roman" w:hAnsi="Times New Roman" w:cs="Times New Roman"/>
          <w:sz w:val="28"/>
          <w:szCs w:val="28"/>
        </w:rPr>
        <w:t xml:space="preserve"> зон запрещаются:</w:t>
      </w:r>
    </w:p>
    <w:p w:rsidR="0004587C" w:rsidRPr="0004587C" w:rsidRDefault="0004587C" w:rsidP="00006388">
      <w:pPr>
        <w:pStyle w:val="a8"/>
        <w:numPr>
          <w:ilvl w:val="1"/>
          <w:numId w:val="20"/>
        </w:numPr>
        <w:tabs>
          <w:tab w:val="left" w:pos="0"/>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4587C">
        <w:rPr>
          <w:rFonts w:ascii="Times New Roman" w:hAnsi="Times New Roman" w:cs="Times New Roman"/>
          <w:sz w:val="28"/>
          <w:szCs w:val="28"/>
        </w:rPr>
        <w:t>использование сточных вод в целях регулирования плодородия почв;</w:t>
      </w:r>
    </w:p>
    <w:p w:rsidR="0004587C" w:rsidRPr="0004587C" w:rsidRDefault="0004587C" w:rsidP="00006388">
      <w:pPr>
        <w:pStyle w:val="a8"/>
        <w:numPr>
          <w:ilvl w:val="1"/>
          <w:numId w:val="20"/>
        </w:numPr>
        <w:tabs>
          <w:tab w:val="left" w:pos="0"/>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4587C">
        <w:rPr>
          <w:rFonts w:ascii="Times New Roman" w:hAnsi="Times New Roman" w:cs="Times New Roman"/>
          <w:sz w:val="28"/>
          <w:szCs w:val="28"/>
        </w:rPr>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w:t>
      </w:r>
      <w:proofErr w:type="spellStart"/>
      <w:r w:rsidRPr="0004587C">
        <w:rPr>
          <w:rFonts w:ascii="Times New Roman" w:hAnsi="Times New Roman" w:cs="Times New Roman"/>
          <w:sz w:val="28"/>
          <w:szCs w:val="28"/>
        </w:rPr>
        <w:t>рыбохозяйственного</w:t>
      </w:r>
      <w:proofErr w:type="spellEnd"/>
      <w:r w:rsidRPr="0004587C">
        <w:rPr>
          <w:rFonts w:ascii="Times New Roman" w:hAnsi="Times New Roman" w:cs="Times New Roman"/>
          <w:sz w:val="28"/>
          <w:szCs w:val="28"/>
        </w:rPr>
        <w:t xml:space="preserve"> значения не установлены;</w:t>
      </w:r>
    </w:p>
    <w:p w:rsidR="0004587C" w:rsidRPr="0004587C" w:rsidRDefault="0004587C" w:rsidP="00006388">
      <w:pPr>
        <w:pStyle w:val="a8"/>
        <w:numPr>
          <w:ilvl w:val="1"/>
          <w:numId w:val="20"/>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4587C">
        <w:rPr>
          <w:rFonts w:ascii="Times New Roman" w:hAnsi="Times New Roman" w:cs="Times New Roman"/>
          <w:sz w:val="28"/>
          <w:szCs w:val="28"/>
        </w:rPr>
        <w:t>осуществление авиационных мер по борьбе с вредными организмами;</w:t>
      </w:r>
    </w:p>
    <w:p w:rsidR="0004587C" w:rsidRPr="0004587C" w:rsidRDefault="0004587C" w:rsidP="00006388">
      <w:pPr>
        <w:pStyle w:val="a8"/>
        <w:numPr>
          <w:ilvl w:val="1"/>
          <w:numId w:val="20"/>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4587C">
        <w:rPr>
          <w:rFonts w:ascii="Times New Roman" w:hAnsi="Times New Roman" w:cs="Times New Roman"/>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04587C" w:rsidRPr="0004587C" w:rsidRDefault="0004587C" w:rsidP="00006388">
      <w:pPr>
        <w:pStyle w:val="a8"/>
        <w:numPr>
          <w:ilvl w:val="1"/>
          <w:numId w:val="20"/>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4587C">
        <w:rPr>
          <w:rFonts w:ascii="Times New Roman" w:hAnsi="Times New Roman" w:cs="Times New Roman"/>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04587C" w:rsidRPr="0004587C" w:rsidRDefault="0004587C" w:rsidP="00006388">
      <w:pPr>
        <w:pStyle w:val="a8"/>
        <w:numPr>
          <w:ilvl w:val="1"/>
          <w:numId w:val="20"/>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4587C">
        <w:rPr>
          <w:rFonts w:ascii="Times New Roman" w:hAnsi="Times New Roman" w:cs="Times New Roman"/>
          <w:sz w:val="28"/>
          <w:szCs w:val="28"/>
        </w:rPr>
        <w:t xml:space="preserve">хранение пестицидов и </w:t>
      </w:r>
      <w:proofErr w:type="spellStart"/>
      <w:r w:rsidRPr="0004587C">
        <w:rPr>
          <w:rFonts w:ascii="Times New Roman" w:hAnsi="Times New Roman" w:cs="Times New Roman"/>
          <w:sz w:val="28"/>
          <w:szCs w:val="28"/>
        </w:rPr>
        <w:t>агрохимикатов</w:t>
      </w:r>
      <w:proofErr w:type="spellEnd"/>
      <w:r w:rsidRPr="0004587C">
        <w:rPr>
          <w:rFonts w:ascii="Times New Roman" w:hAnsi="Times New Roman" w:cs="Times New Roman"/>
          <w:sz w:val="28"/>
          <w:szCs w:val="28"/>
        </w:rPr>
        <w:t xml:space="preserve"> (за исключением хранения </w:t>
      </w:r>
      <w:proofErr w:type="spellStart"/>
      <w:r w:rsidRPr="0004587C">
        <w:rPr>
          <w:rFonts w:ascii="Times New Roman" w:hAnsi="Times New Roman" w:cs="Times New Roman"/>
          <w:sz w:val="28"/>
          <w:szCs w:val="28"/>
        </w:rPr>
        <w:t>агрохимикатов</w:t>
      </w:r>
      <w:proofErr w:type="spellEnd"/>
      <w:r w:rsidRPr="0004587C">
        <w:rPr>
          <w:rFonts w:ascii="Times New Roman" w:hAnsi="Times New Roman" w:cs="Times New Roman"/>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04587C">
        <w:rPr>
          <w:rFonts w:ascii="Times New Roman" w:hAnsi="Times New Roman" w:cs="Times New Roman"/>
          <w:sz w:val="28"/>
          <w:szCs w:val="28"/>
        </w:rPr>
        <w:t>агрохимикатов</w:t>
      </w:r>
      <w:proofErr w:type="spellEnd"/>
      <w:r w:rsidRPr="0004587C">
        <w:rPr>
          <w:rFonts w:ascii="Times New Roman" w:hAnsi="Times New Roman" w:cs="Times New Roman"/>
          <w:sz w:val="28"/>
          <w:szCs w:val="28"/>
        </w:rPr>
        <w:t>;</w:t>
      </w:r>
    </w:p>
    <w:p w:rsidR="0004587C" w:rsidRPr="0004587C" w:rsidRDefault="0004587C" w:rsidP="00006388">
      <w:pPr>
        <w:pStyle w:val="a8"/>
        <w:numPr>
          <w:ilvl w:val="1"/>
          <w:numId w:val="20"/>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4587C">
        <w:rPr>
          <w:rFonts w:ascii="Times New Roman" w:hAnsi="Times New Roman" w:cs="Times New Roman"/>
          <w:sz w:val="28"/>
          <w:szCs w:val="28"/>
        </w:rPr>
        <w:t>сброс сточных, в том числе дренажных, вод;</w:t>
      </w:r>
    </w:p>
    <w:p w:rsidR="0004587C" w:rsidRPr="0004587C" w:rsidRDefault="0004587C" w:rsidP="00006388">
      <w:pPr>
        <w:pStyle w:val="a8"/>
        <w:numPr>
          <w:ilvl w:val="1"/>
          <w:numId w:val="20"/>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4587C">
        <w:rPr>
          <w:rFonts w:ascii="Times New Roman" w:hAnsi="Times New Roman" w:cs="Times New Roman"/>
          <w:sz w:val="28"/>
          <w:szCs w:val="28"/>
        </w:rPr>
        <w:lastRenderedPageBreak/>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1" w:history="1">
        <w:r w:rsidRPr="0004587C">
          <w:rPr>
            <w:rFonts w:ascii="Times New Roman" w:hAnsi="Times New Roman" w:cs="Times New Roman"/>
            <w:sz w:val="28"/>
            <w:szCs w:val="28"/>
          </w:rPr>
          <w:t>статьей 19.1</w:t>
        </w:r>
      </w:hyperlink>
      <w:r w:rsidRPr="0004587C">
        <w:rPr>
          <w:rFonts w:ascii="Times New Roman" w:hAnsi="Times New Roman" w:cs="Times New Roman"/>
          <w:sz w:val="28"/>
          <w:szCs w:val="28"/>
        </w:rPr>
        <w:t xml:space="preserve"> Закона Российской Федерации от 21 февраля 1992 года № 2395-1 «О недрах»). </w:t>
      </w:r>
    </w:p>
    <w:p w:rsidR="0004587C" w:rsidRPr="0004587C" w:rsidRDefault="0004587C" w:rsidP="0004587C">
      <w:pPr>
        <w:autoSpaceDE w:val="0"/>
        <w:autoSpaceDN w:val="0"/>
        <w:adjustRightInd w:val="0"/>
        <w:spacing w:after="0" w:line="360" w:lineRule="auto"/>
        <w:ind w:firstLine="709"/>
        <w:jc w:val="both"/>
        <w:rPr>
          <w:rFonts w:ascii="Times New Roman" w:hAnsi="Times New Roman" w:cs="Times New Roman"/>
          <w:sz w:val="28"/>
          <w:szCs w:val="28"/>
        </w:rPr>
      </w:pPr>
      <w:r w:rsidRPr="0004587C">
        <w:rPr>
          <w:rFonts w:ascii="Times New Roman" w:hAnsi="Times New Roman" w:cs="Times New Roman"/>
          <w:sz w:val="28"/>
          <w:szCs w:val="28"/>
        </w:rPr>
        <w:t>В границах прибрежных защитных полос наряду с вышеперечисленными ограничениями запрещаются:</w:t>
      </w:r>
    </w:p>
    <w:p w:rsidR="0004587C" w:rsidRPr="0004587C" w:rsidRDefault="0004587C" w:rsidP="00006388">
      <w:pPr>
        <w:pStyle w:val="a8"/>
        <w:numPr>
          <w:ilvl w:val="1"/>
          <w:numId w:val="19"/>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4587C">
        <w:rPr>
          <w:rFonts w:ascii="Times New Roman" w:hAnsi="Times New Roman" w:cs="Times New Roman"/>
          <w:sz w:val="28"/>
          <w:szCs w:val="28"/>
        </w:rPr>
        <w:t>распашка земель;</w:t>
      </w:r>
    </w:p>
    <w:p w:rsidR="0004587C" w:rsidRPr="0004587C" w:rsidRDefault="0004587C" w:rsidP="00006388">
      <w:pPr>
        <w:pStyle w:val="a8"/>
        <w:numPr>
          <w:ilvl w:val="1"/>
          <w:numId w:val="19"/>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4587C">
        <w:rPr>
          <w:rFonts w:ascii="Times New Roman" w:hAnsi="Times New Roman" w:cs="Times New Roman"/>
          <w:sz w:val="28"/>
          <w:szCs w:val="28"/>
        </w:rPr>
        <w:t>размещение отвалов размываемых грунтов;</w:t>
      </w:r>
    </w:p>
    <w:p w:rsidR="0004587C" w:rsidRPr="0004587C" w:rsidRDefault="0004587C" w:rsidP="00006388">
      <w:pPr>
        <w:pStyle w:val="a8"/>
        <w:numPr>
          <w:ilvl w:val="1"/>
          <w:numId w:val="19"/>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4587C">
        <w:rPr>
          <w:rFonts w:ascii="Times New Roman" w:hAnsi="Times New Roman" w:cs="Times New Roman"/>
          <w:sz w:val="28"/>
          <w:szCs w:val="28"/>
        </w:rPr>
        <w:t>выпас сельскохозяйственных животных и организация для них летних лагерей, ванн.</w:t>
      </w:r>
    </w:p>
    <w:p w:rsidR="0004587C" w:rsidRPr="0004587C" w:rsidRDefault="0004587C" w:rsidP="0004587C">
      <w:pPr>
        <w:tabs>
          <w:tab w:val="left" w:pos="1134"/>
        </w:tabs>
        <w:spacing w:after="0" w:line="360" w:lineRule="auto"/>
        <w:ind w:firstLine="709"/>
        <w:jc w:val="both"/>
        <w:rPr>
          <w:rFonts w:ascii="Times New Roman" w:hAnsi="Times New Roman" w:cs="Times New Roman"/>
          <w:bCs/>
          <w:sz w:val="28"/>
          <w:szCs w:val="28"/>
        </w:rPr>
      </w:pPr>
      <w:r w:rsidRPr="0004587C">
        <w:rPr>
          <w:rFonts w:ascii="Times New Roman" w:hAnsi="Times New Roman" w:cs="Times New Roman"/>
          <w:bCs/>
          <w:sz w:val="28"/>
          <w:szCs w:val="28"/>
        </w:rPr>
        <w:t xml:space="preserve">В границах </w:t>
      </w:r>
      <w:proofErr w:type="spellStart"/>
      <w:r w:rsidRPr="0004587C">
        <w:rPr>
          <w:rFonts w:ascii="Times New Roman" w:hAnsi="Times New Roman" w:cs="Times New Roman"/>
          <w:iCs/>
          <w:sz w:val="28"/>
          <w:szCs w:val="28"/>
        </w:rPr>
        <w:t>водоохранных</w:t>
      </w:r>
      <w:proofErr w:type="spellEnd"/>
      <w:r w:rsidRPr="0004587C">
        <w:rPr>
          <w:rFonts w:ascii="Times New Roman" w:hAnsi="Times New Roman" w:cs="Times New Roman"/>
          <w:iCs/>
          <w:sz w:val="28"/>
          <w:szCs w:val="28"/>
        </w:rPr>
        <w:t xml:space="preserve"> зон</w:t>
      </w:r>
      <w:r w:rsidRPr="0004587C">
        <w:rPr>
          <w:rFonts w:ascii="Times New Roman" w:hAnsi="Times New Roman" w:cs="Times New Roman"/>
          <w:bCs/>
          <w:sz w:val="28"/>
          <w:szCs w:val="28"/>
        </w:rPr>
        <w:t xml:space="preserve">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F645E4" w:rsidRDefault="00F645E4" w:rsidP="00006388">
      <w:pPr>
        <w:pStyle w:val="afb"/>
        <w:numPr>
          <w:ilvl w:val="2"/>
          <w:numId w:val="18"/>
        </w:numPr>
        <w:tabs>
          <w:tab w:val="left" w:pos="1701"/>
        </w:tabs>
        <w:ind w:left="0" w:firstLine="709"/>
        <w:outlineLvl w:val="2"/>
        <w:rPr>
          <w:color w:val="auto"/>
        </w:rPr>
      </w:pPr>
      <w:bookmarkStart w:id="75" w:name="6513"/>
      <w:bookmarkStart w:id="76" w:name="_Toc191989048"/>
      <w:bookmarkEnd w:id="75"/>
      <w:r>
        <w:rPr>
          <w:color w:val="auto"/>
        </w:rPr>
        <w:t>Зоны затопления, подтопления</w:t>
      </w:r>
      <w:bookmarkEnd w:id="76"/>
    </w:p>
    <w:p w:rsidR="00F44808" w:rsidRPr="0033151F" w:rsidRDefault="00F645E4" w:rsidP="00F44808">
      <w:pPr>
        <w:spacing w:after="0" w:line="360" w:lineRule="auto"/>
        <w:ind w:firstLine="709"/>
        <w:jc w:val="both"/>
        <w:rPr>
          <w:rFonts w:ascii="Times New Roman" w:eastAsia="Times New Roman" w:hAnsi="Times New Roman" w:cs="Times New Roman"/>
          <w:sz w:val="28"/>
          <w:szCs w:val="28"/>
        </w:rPr>
      </w:pPr>
      <w:r w:rsidRPr="00F44808">
        <w:rPr>
          <w:rFonts w:ascii="Times New Roman" w:hAnsi="Times New Roman" w:cs="Times New Roman"/>
          <w:sz w:val="28"/>
          <w:szCs w:val="28"/>
        </w:rPr>
        <w:t xml:space="preserve">В  соответствии с ч. 2  ст. 67.1 Водного  кодекса  Российской Федерации </w:t>
      </w:r>
      <w:r w:rsidR="00F44808">
        <w:rPr>
          <w:rFonts w:ascii="Times New Roman" w:hAnsi="Times New Roman" w:cs="Times New Roman"/>
          <w:sz w:val="28"/>
          <w:szCs w:val="28"/>
        </w:rPr>
        <w:t>з</w:t>
      </w:r>
      <w:r w:rsidR="00F44808" w:rsidRPr="0033151F">
        <w:rPr>
          <w:rFonts w:ascii="Times New Roman" w:eastAsia="Times New Roman" w:hAnsi="Times New Roman" w:cs="Times New Roman"/>
          <w:sz w:val="28"/>
          <w:szCs w:val="28"/>
        </w:rPr>
        <w:t>оны затопления, подтопления устанавливаются, изменяются в отношении территорий, подверженных негативному воздействию вод и не обеспеченных сооружениями и (или) методами инженерной защиты, указанными в части 4 настоящей статьи, уполномоченным Правительством Российской Федерации федеральным органом исполнительной власти с участием органов исполнительной власти субъектов Российской Федерации и органов местного самоуправления.</w:t>
      </w:r>
    </w:p>
    <w:p w:rsidR="00F44808" w:rsidRPr="0033151F" w:rsidRDefault="00F44808" w:rsidP="00F44808">
      <w:pPr>
        <w:spacing w:after="0" w:line="360" w:lineRule="auto"/>
        <w:ind w:firstLine="709"/>
        <w:jc w:val="both"/>
        <w:rPr>
          <w:rFonts w:ascii="Times New Roman" w:eastAsia="Times New Roman" w:hAnsi="Times New Roman" w:cs="Times New Roman"/>
          <w:sz w:val="28"/>
          <w:szCs w:val="28"/>
        </w:rPr>
      </w:pPr>
      <w:r w:rsidRPr="0033151F">
        <w:rPr>
          <w:rFonts w:ascii="Times New Roman" w:eastAsia="Times New Roman" w:hAnsi="Times New Roman" w:cs="Times New Roman"/>
          <w:sz w:val="28"/>
          <w:szCs w:val="28"/>
        </w:rPr>
        <w:t xml:space="preserve"> В границах зон затопления, подтопления запрещаются:</w:t>
      </w:r>
    </w:p>
    <w:p w:rsidR="00F44808" w:rsidRPr="0033151F" w:rsidRDefault="00F44808" w:rsidP="00F44808">
      <w:pPr>
        <w:spacing w:after="0" w:line="360" w:lineRule="auto"/>
        <w:ind w:firstLine="709"/>
        <w:jc w:val="both"/>
        <w:rPr>
          <w:rFonts w:ascii="Times New Roman" w:eastAsia="Times New Roman" w:hAnsi="Times New Roman" w:cs="Times New Roman"/>
          <w:sz w:val="28"/>
          <w:szCs w:val="28"/>
        </w:rPr>
      </w:pPr>
      <w:r w:rsidRPr="0033151F">
        <w:rPr>
          <w:rFonts w:ascii="Times New Roman" w:eastAsia="Times New Roman" w:hAnsi="Times New Roman" w:cs="Times New Roman"/>
          <w:sz w:val="28"/>
          <w:szCs w:val="28"/>
        </w:rPr>
        <w:lastRenderedPageBreak/>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F44808" w:rsidRPr="0033151F" w:rsidRDefault="00F44808" w:rsidP="00F44808">
      <w:pPr>
        <w:spacing w:after="0" w:line="360" w:lineRule="auto"/>
        <w:ind w:firstLine="709"/>
        <w:jc w:val="both"/>
        <w:rPr>
          <w:rFonts w:ascii="Times New Roman" w:eastAsia="Times New Roman" w:hAnsi="Times New Roman" w:cs="Times New Roman"/>
          <w:sz w:val="28"/>
          <w:szCs w:val="28"/>
        </w:rPr>
      </w:pPr>
      <w:r w:rsidRPr="0033151F">
        <w:rPr>
          <w:rFonts w:ascii="Times New Roman" w:eastAsia="Times New Roman" w:hAnsi="Times New Roman" w:cs="Times New Roman"/>
          <w:sz w:val="28"/>
          <w:szCs w:val="28"/>
        </w:rPr>
        <w:t>2) использование сточных вод в целях повышения почвенного плодородия;</w:t>
      </w:r>
    </w:p>
    <w:p w:rsidR="00F44808" w:rsidRPr="0033151F" w:rsidRDefault="00F44808" w:rsidP="00F44808">
      <w:pPr>
        <w:spacing w:after="0" w:line="360" w:lineRule="auto"/>
        <w:ind w:firstLine="709"/>
        <w:rPr>
          <w:rFonts w:ascii="Times New Roman" w:eastAsia="Times New Roman" w:hAnsi="Times New Roman" w:cs="Times New Roman"/>
          <w:sz w:val="28"/>
          <w:szCs w:val="28"/>
        </w:rPr>
      </w:pPr>
      <w:r w:rsidRPr="0033151F">
        <w:rPr>
          <w:rFonts w:ascii="Times New Roman" w:eastAsia="Times New Roman" w:hAnsi="Times New Roman" w:cs="Times New Roman"/>
          <w:sz w:val="28"/>
          <w:szCs w:val="28"/>
        </w:rPr>
        <w:t> 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F44808" w:rsidRPr="0033151F" w:rsidRDefault="00F44808" w:rsidP="00F44808">
      <w:pPr>
        <w:spacing w:after="0" w:line="360" w:lineRule="auto"/>
        <w:ind w:firstLine="709"/>
        <w:jc w:val="both"/>
        <w:rPr>
          <w:rFonts w:ascii="Times New Roman" w:eastAsia="Times New Roman" w:hAnsi="Times New Roman" w:cs="Times New Roman"/>
          <w:sz w:val="28"/>
          <w:szCs w:val="28"/>
        </w:rPr>
      </w:pPr>
      <w:r w:rsidRPr="0033151F">
        <w:rPr>
          <w:rFonts w:ascii="Times New Roman" w:eastAsia="Times New Roman" w:hAnsi="Times New Roman" w:cs="Times New Roman"/>
          <w:sz w:val="28"/>
          <w:szCs w:val="28"/>
        </w:rPr>
        <w:t>4) осуществление авиационных мер по борьбе с вредными организмами.</w:t>
      </w:r>
    </w:p>
    <w:p w:rsidR="00F44808" w:rsidRDefault="00F44808" w:rsidP="009568E2">
      <w:pPr>
        <w:spacing w:after="0" w:line="360" w:lineRule="auto"/>
        <w:ind w:firstLine="709"/>
        <w:jc w:val="both"/>
        <w:rPr>
          <w:rFonts w:ascii="Times New Roman" w:eastAsia="Times New Roman" w:hAnsi="Times New Roman" w:cs="Times New Roman"/>
          <w:sz w:val="28"/>
          <w:szCs w:val="28"/>
        </w:rPr>
      </w:pPr>
      <w:r w:rsidRPr="009568E2">
        <w:rPr>
          <w:rFonts w:ascii="Times New Roman" w:eastAsia="Times New Roman" w:hAnsi="Times New Roman" w:cs="Times New Roman"/>
          <w:sz w:val="28"/>
          <w:szCs w:val="28"/>
        </w:rPr>
        <w:t>П</w:t>
      </w:r>
      <w:r w:rsidRPr="00F44808">
        <w:rPr>
          <w:rFonts w:ascii="Times New Roman" w:eastAsia="Times New Roman" w:hAnsi="Times New Roman" w:cs="Times New Roman"/>
          <w:sz w:val="28"/>
          <w:szCs w:val="28"/>
        </w:rPr>
        <w:t>орядок установления, изменения и прекращения существования зон затопления, подтопления</w:t>
      </w:r>
      <w:r w:rsidR="009568E2" w:rsidRPr="009568E2">
        <w:rPr>
          <w:rFonts w:ascii="Times New Roman" w:eastAsia="Times New Roman" w:hAnsi="Times New Roman" w:cs="Times New Roman"/>
          <w:sz w:val="28"/>
          <w:szCs w:val="28"/>
        </w:rPr>
        <w:t xml:space="preserve"> </w:t>
      </w:r>
      <w:r w:rsidR="009568E2">
        <w:rPr>
          <w:rFonts w:ascii="Times New Roman" w:eastAsia="Times New Roman" w:hAnsi="Times New Roman" w:cs="Times New Roman"/>
          <w:sz w:val="28"/>
          <w:szCs w:val="28"/>
        </w:rPr>
        <w:t>предусмотрен</w:t>
      </w:r>
      <w:r w:rsidR="009568E2" w:rsidRPr="009568E2">
        <w:rPr>
          <w:rFonts w:ascii="Times New Roman" w:eastAsia="Times New Roman" w:hAnsi="Times New Roman" w:cs="Times New Roman"/>
          <w:sz w:val="28"/>
          <w:szCs w:val="28"/>
        </w:rPr>
        <w:t xml:space="preserve"> п</w:t>
      </w:r>
      <w:r w:rsidRPr="009568E2">
        <w:rPr>
          <w:rFonts w:ascii="Times New Roman" w:eastAsia="Times New Roman" w:hAnsi="Times New Roman" w:cs="Times New Roman"/>
          <w:sz w:val="28"/>
          <w:szCs w:val="28"/>
        </w:rPr>
        <w:t>остановление</w:t>
      </w:r>
      <w:r w:rsidR="009568E2" w:rsidRPr="009568E2">
        <w:rPr>
          <w:rFonts w:ascii="Times New Roman" w:eastAsia="Times New Roman" w:hAnsi="Times New Roman" w:cs="Times New Roman"/>
          <w:sz w:val="28"/>
          <w:szCs w:val="28"/>
        </w:rPr>
        <w:t>м</w:t>
      </w:r>
      <w:r w:rsidRPr="009568E2">
        <w:rPr>
          <w:rFonts w:ascii="Times New Roman" w:eastAsia="Times New Roman" w:hAnsi="Times New Roman" w:cs="Times New Roman"/>
          <w:sz w:val="28"/>
          <w:szCs w:val="28"/>
        </w:rPr>
        <w:t xml:space="preserve"> Правительства РФ от 18.04.2014 N 360 «О зонах затопления, подтопления»</w:t>
      </w:r>
      <w:r w:rsidR="009568E2">
        <w:rPr>
          <w:rFonts w:ascii="Times New Roman" w:eastAsia="Times New Roman" w:hAnsi="Times New Roman" w:cs="Times New Roman"/>
          <w:sz w:val="28"/>
          <w:szCs w:val="28"/>
        </w:rPr>
        <w:t>.</w:t>
      </w:r>
    </w:p>
    <w:p w:rsidR="009568E2" w:rsidRPr="009568E2" w:rsidRDefault="009568E2" w:rsidP="009568E2">
      <w:pPr>
        <w:spacing w:after="0" w:line="360" w:lineRule="auto"/>
        <w:ind w:firstLine="709"/>
        <w:jc w:val="both"/>
        <w:rPr>
          <w:rFonts w:ascii="Times New Roman" w:eastAsia="Times New Roman" w:hAnsi="Times New Roman" w:cs="Times New Roman"/>
          <w:sz w:val="28"/>
          <w:szCs w:val="28"/>
        </w:rPr>
      </w:pPr>
      <w:r w:rsidRPr="009568E2">
        <w:rPr>
          <w:rFonts w:ascii="Times New Roman" w:eastAsia="Times New Roman" w:hAnsi="Times New Roman" w:cs="Times New Roman"/>
          <w:sz w:val="28"/>
          <w:szCs w:val="28"/>
        </w:rPr>
        <w:t>Зоны затопления, подтопления устанавливаются, изменяются, прекращают свое существование решением Федерального агентства водных ресурсов (его территориальных органов) на основании предложений исполнительного органа субъекта Российской Федерации об установлении границ зон затопления и при необходимости границ зон подтопления или о прекращении существования зон затопления, подтопления (далее - предложения) и сведений о границах этих зон, которые должны содержать графическое описание местоположения границ этих зон, перечень координат характерных точек границ таких зон в системе координат, установленной для ведения Единого государственного реестра недвижимости.</w:t>
      </w:r>
    </w:p>
    <w:p w:rsidR="009568E2" w:rsidRPr="003859B9" w:rsidRDefault="009568E2" w:rsidP="009568E2">
      <w:pPr>
        <w:spacing w:after="0" w:line="360" w:lineRule="auto"/>
        <w:ind w:firstLine="709"/>
        <w:jc w:val="both"/>
        <w:rPr>
          <w:rFonts w:ascii="Times New Roman" w:eastAsia="Times New Roman" w:hAnsi="Times New Roman" w:cs="Times New Roman"/>
          <w:sz w:val="28"/>
          <w:szCs w:val="28"/>
        </w:rPr>
      </w:pPr>
      <w:r w:rsidRPr="003859B9">
        <w:rPr>
          <w:rFonts w:ascii="Times New Roman" w:eastAsia="Times New Roman" w:hAnsi="Times New Roman" w:cs="Times New Roman"/>
          <w:sz w:val="28"/>
          <w:szCs w:val="28"/>
        </w:rPr>
        <w:t>Зоны затопления, подтопления устанавливаются, изменяются, прекращают свое существование решением Федерального агентства водных ресурсов (его территориальных органов) на основании предложений исполнительного органа субъекта Российской Федерации об установлении границ зон затопления и при необходимости границ зон подтопления или о прекращении существования зон затопления, подтопления (далее - предложения) и сведений о границах этих зон, которые должны содержать графическое описание местоположения границ этих зон, перечень координат характерных точек границ таких зон в системе координат, установленной для ведения Единого государственного реестра недвижимости.</w:t>
      </w:r>
    </w:p>
    <w:p w:rsidR="009568E2" w:rsidRPr="003859B9" w:rsidRDefault="009568E2" w:rsidP="009568E2">
      <w:pPr>
        <w:spacing w:after="0" w:line="360" w:lineRule="auto"/>
        <w:ind w:firstLine="709"/>
        <w:jc w:val="both"/>
        <w:rPr>
          <w:rFonts w:ascii="Times New Roman" w:eastAsia="Times New Roman" w:hAnsi="Times New Roman" w:cs="Times New Roman"/>
          <w:sz w:val="28"/>
          <w:szCs w:val="28"/>
        </w:rPr>
      </w:pPr>
      <w:r w:rsidRPr="003859B9">
        <w:rPr>
          <w:rFonts w:ascii="Times New Roman" w:eastAsia="Times New Roman" w:hAnsi="Times New Roman" w:cs="Times New Roman"/>
          <w:sz w:val="28"/>
          <w:szCs w:val="28"/>
        </w:rPr>
        <w:t>1. Зоны затопления устанавливаются в отношении:</w:t>
      </w:r>
    </w:p>
    <w:p w:rsidR="009568E2" w:rsidRPr="003859B9" w:rsidRDefault="009568E2" w:rsidP="009568E2">
      <w:pPr>
        <w:spacing w:after="0" w:line="360" w:lineRule="auto"/>
        <w:ind w:firstLine="709"/>
        <w:jc w:val="both"/>
        <w:rPr>
          <w:rFonts w:ascii="Times New Roman" w:eastAsia="Times New Roman" w:hAnsi="Times New Roman" w:cs="Times New Roman"/>
          <w:sz w:val="28"/>
          <w:szCs w:val="28"/>
        </w:rPr>
      </w:pPr>
      <w:r w:rsidRPr="003859B9">
        <w:rPr>
          <w:rFonts w:ascii="Times New Roman" w:eastAsia="Times New Roman" w:hAnsi="Times New Roman" w:cs="Times New Roman"/>
          <w:sz w:val="28"/>
          <w:szCs w:val="28"/>
        </w:rPr>
        <w:lastRenderedPageBreak/>
        <w:t xml:space="preserve">а) территорий, которые прилегают к </w:t>
      </w:r>
      <w:proofErr w:type="spellStart"/>
      <w:r w:rsidRPr="003859B9">
        <w:rPr>
          <w:rFonts w:ascii="Times New Roman" w:eastAsia="Times New Roman" w:hAnsi="Times New Roman" w:cs="Times New Roman"/>
          <w:sz w:val="28"/>
          <w:szCs w:val="28"/>
        </w:rPr>
        <w:t>незарегулированным</w:t>
      </w:r>
      <w:proofErr w:type="spellEnd"/>
      <w:r w:rsidRPr="003859B9">
        <w:rPr>
          <w:rFonts w:ascii="Times New Roman" w:eastAsia="Times New Roman" w:hAnsi="Times New Roman" w:cs="Times New Roman"/>
          <w:sz w:val="28"/>
          <w:szCs w:val="28"/>
        </w:rPr>
        <w:t xml:space="preserve"> водотокам, затапливаемых при половодьях и паводках однопроцентной обеспеченности (повторяемость один раз в 100 лет) с учетом фактически затапливаемых территорий за предыдущие 100 лет наблюдений;</w:t>
      </w:r>
    </w:p>
    <w:p w:rsidR="009568E2" w:rsidRPr="003859B9" w:rsidRDefault="009568E2" w:rsidP="009568E2">
      <w:pPr>
        <w:spacing w:after="0" w:line="360" w:lineRule="auto"/>
        <w:ind w:firstLine="709"/>
        <w:jc w:val="both"/>
        <w:rPr>
          <w:rFonts w:ascii="Times New Roman" w:eastAsia="Times New Roman" w:hAnsi="Times New Roman" w:cs="Times New Roman"/>
          <w:sz w:val="28"/>
          <w:szCs w:val="28"/>
        </w:rPr>
      </w:pPr>
      <w:r w:rsidRPr="003859B9">
        <w:rPr>
          <w:rFonts w:ascii="Times New Roman" w:eastAsia="Times New Roman" w:hAnsi="Times New Roman" w:cs="Times New Roman"/>
          <w:sz w:val="28"/>
          <w:szCs w:val="28"/>
        </w:rPr>
        <w:t>б) территорий, прилегающих к устьевым участкам водотоков, затапливаемых в результате нагонных явлений однопроцентной расчетной обеспеченности;</w:t>
      </w:r>
    </w:p>
    <w:p w:rsidR="009568E2" w:rsidRPr="003859B9" w:rsidRDefault="009568E2" w:rsidP="009568E2">
      <w:pPr>
        <w:spacing w:after="0" w:line="360" w:lineRule="auto"/>
        <w:ind w:firstLine="709"/>
        <w:jc w:val="both"/>
        <w:rPr>
          <w:rFonts w:ascii="Times New Roman" w:eastAsia="Times New Roman" w:hAnsi="Times New Roman" w:cs="Times New Roman"/>
          <w:sz w:val="28"/>
          <w:szCs w:val="28"/>
        </w:rPr>
      </w:pPr>
      <w:r w:rsidRPr="003859B9">
        <w:rPr>
          <w:rFonts w:ascii="Times New Roman" w:eastAsia="Times New Roman" w:hAnsi="Times New Roman" w:cs="Times New Roman"/>
          <w:sz w:val="28"/>
          <w:szCs w:val="28"/>
        </w:rPr>
        <w:t>в) территорий, прилегающих к естественным водоемам, затапливаемых при уровнях воды однопроцентной обеспеченности;</w:t>
      </w:r>
    </w:p>
    <w:p w:rsidR="009568E2" w:rsidRPr="003859B9" w:rsidRDefault="009568E2" w:rsidP="009568E2">
      <w:pPr>
        <w:spacing w:after="0" w:line="360" w:lineRule="auto"/>
        <w:ind w:firstLine="709"/>
        <w:jc w:val="both"/>
        <w:rPr>
          <w:rFonts w:ascii="Times New Roman" w:eastAsia="Times New Roman" w:hAnsi="Times New Roman" w:cs="Times New Roman"/>
          <w:sz w:val="28"/>
          <w:szCs w:val="28"/>
        </w:rPr>
      </w:pPr>
      <w:r w:rsidRPr="003859B9">
        <w:rPr>
          <w:rFonts w:ascii="Times New Roman" w:eastAsia="Times New Roman" w:hAnsi="Times New Roman" w:cs="Times New Roman"/>
          <w:sz w:val="28"/>
          <w:szCs w:val="28"/>
        </w:rPr>
        <w:t>г) территорий, прилегающих к водохранилищам, затапливаемых при уровнях воды, соответствующих подпорному уровню воды водохранилища при пропуске паводка однопроцентной обеспеченности;</w:t>
      </w:r>
    </w:p>
    <w:p w:rsidR="009568E2" w:rsidRPr="003859B9" w:rsidRDefault="009568E2" w:rsidP="009568E2">
      <w:pPr>
        <w:spacing w:after="0" w:line="360" w:lineRule="auto"/>
        <w:ind w:firstLine="709"/>
        <w:jc w:val="both"/>
        <w:rPr>
          <w:rFonts w:ascii="Times New Roman" w:eastAsia="Times New Roman" w:hAnsi="Times New Roman" w:cs="Times New Roman"/>
          <w:sz w:val="28"/>
          <w:szCs w:val="28"/>
        </w:rPr>
      </w:pPr>
      <w:r w:rsidRPr="003859B9">
        <w:rPr>
          <w:rFonts w:ascii="Times New Roman" w:eastAsia="Times New Roman" w:hAnsi="Times New Roman" w:cs="Times New Roman"/>
          <w:sz w:val="28"/>
          <w:szCs w:val="28"/>
        </w:rPr>
        <w:t>д) территорий, прилегающих к зарегулированным водотокам в нижних бьефах гидроузлов, затапливаемых при пропуске гидроузлами паводков однопроцентной расчетной обеспеченности;</w:t>
      </w:r>
    </w:p>
    <w:p w:rsidR="009568E2" w:rsidRPr="003859B9" w:rsidRDefault="009568E2" w:rsidP="009568E2">
      <w:pPr>
        <w:spacing w:after="0" w:line="360" w:lineRule="auto"/>
        <w:ind w:firstLine="709"/>
        <w:jc w:val="both"/>
        <w:rPr>
          <w:rFonts w:ascii="Times New Roman" w:eastAsia="Times New Roman" w:hAnsi="Times New Roman" w:cs="Times New Roman"/>
          <w:sz w:val="28"/>
          <w:szCs w:val="28"/>
        </w:rPr>
      </w:pPr>
      <w:r w:rsidRPr="003859B9">
        <w:rPr>
          <w:rFonts w:ascii="Times New Roman" w:eastAsia="Times New Roman" w:hAnsi="Times New Roman" w:cs="Times New Roman"/>
          <w:sz w:val="28"/>
          <w:szCs w:val="28"/>
        </w:rPr>
        <w:t>е) территорий, прилегающих к участкам водотоков, затапливаемых в результате заторных явлений однопроцентной расчетной обеспеченности.</w:t>
      </w:r>
    </w:p>
    <w:p w:rsidR="009568E2" w:rsidRPr="003859B9" w:rsidRDefault="009568E2" w:rsidP="009568E2">
      <w:pPr>
        <w:spacing w:after="0" w:line="360" w:lineRule="auto"/>
        <w:ind w:firstLine="709"/>
        <w:jc w:val="both"/>
        <w:rPr>
          <w:rFonts w:ascii="Times New Roman" w:eastAsia="Times New Roman" w:hAnsi="Times New Roman" w:cs="Times New Roman"/>
          <w:sz w:val="28"/>
          <w:szCs w:val="28"/>
        </w:rPr>
      </w:pPr>
      <w:r w:rsidRPr="003859B9">
        <w:rPr>
          <w:rFonts w:ascii="Times New Roman" w:eastAsia="Times New Roman" w:hAnsi="Times New Roman" w:cs="Times New Roman"/>
          <w:sz w:val="28"/>
          <w:szCs w:val="28"/>
        </w:rPr>
        <w:t>2. Зоны подтопления устанавливаются в отношении территорий, прилегающих к зонам затопления, указанным в пункте 1 настоящих требований.</w:t>
      </w:r>
    </w:p>
    <w:p w:rsidR="009568E2" w:rsidRDefault="009568E2" w:rsidP="009568E2">
      <w:pPr>
        <w:spacing w:after="0" w:line="360" w:lineRule="auto"/>
        <w:ind w:firstLine="709"/>
        <w:jc w:val="both"/>
        <w:rPr>
          <w:rFonts w:ascii="Times New Roman" w:eastAsia="Times New Roman" w:hAnsi="Times New Roman" w:cs="Times New Roman"/>
          <w:sz w:val="28"/>
          <w:szCs w:val="28"/>
        </w:rPr>
      </w:pPr>
      <w:r w:rsidRPr="003859B9">
        <w:rPr>
          <w:rFonts w:ascii="Times New Roman" w:eastAsia="Times New Roman" w:hAnsi="Times New Roman" w:cs="Times New Roman"/>
          <w:sz w:val="28"/>
          <w:szCs w:val="28"/>
        </w:rPr>
        <w:t>Границы зон подтопления устанавливаются параллельно границам зон затопления на расстоянии 50 метров от них для рек, ручьев, озер, водохранилищ.</w:t>
      </w:r>
    </w:p>
    <w:p w:rsidR="00421DF0" w:rsidRPr="0004587C" w:rsidRDefault="00421DF0" w:rsidP="00421DF0">
      <w:pPr>
        <w:spacing w:after="0" w:line="360" w:lineRule="auto"/>
        <w:ind w:firstLine="709"/>
        <w:jc w:val="both"/>
        <w:rPr>
          <w:rFonts w:ascii="Times New Roman" w:hAnsi="Times New Roman" w:cs="Times New Roman"/>
          <w:sz w:val="28"/>
          <w:szCs w:val="28"/>
        </w:rPr>
      </w:pPr>
      <w:r w:rsidRPr="0004587C">
        <w:rPr>
          <w:rFonts w:ascii="Times New Roman" w:hAnsi="Times New Roman" w:cs="Times New Roman"/>
          <w:sz w:val="28"/>
          <w:szCs w:val="28"/>
        </w:rPr>
        <w:t xml:space="preserve">Ввиду отсутствия </w:t>
      </w:r>
      <w:r>
        <w:rPr>
          <w:rFonts w:ascii="Times New Roman" w:hAnsi="Times New Roman" w:cs="Times New Roman"/>
          <w:sz w:val="28"/>
          <w:szCs w:val="28"/>
        </w:rPr>
        <w:t>информации об установленных зонах затопления, подтопления</w:t>
      </w:r>
      <w:r w:rsidRPr="0004587C">
        <w:rPr>
          <w:rFonts w:ascii="Times New Roman" w:hAnsi="Times New Roman" w:cs="Times New Roman"/>
          <w:sz w:val="28"/>
          <w:szCs w:val="28"/>
        </w:rPr>
        <w:t xml:space="preserve"> </w:t>
      </w:r>
      <w:r>
        <w:rPr>
          <w:rFonts w:ascii="Times New Roman" w:hAnsi="Times New Roman" w:cs="Times New Roman"/>
          <w:sz w:val="28"/>
          <w:szCs w:val="28"/>
        </w:rPr>
        <w:t>в муниципальном</w:t>
      </w:r>
      <w:r w:rsidRPr="0004587C">
        <w:rPr>
          <w:rFonts w:ascii="Times New Roman" w:hAnsi="Times New Roman" w:cs="Times New Roman"/>
          <w:sz w:val="28"/>
          <w:szCs w:val="28"/>
        </w:rPr>
        <w:t xml:space="preserve"> образов</w:t>
      </w:r>
      <w:r>
        <w:rPr>
          <w:rFonts w:ascii="Times New Roman" w:hAnsi="Times New Roman" w:cs="Times New Roman"/>
          <w:sz w:val="28"/>
          <w:szCs w:val="28"/>
        </w:rPr>
        <w:t>ании, для  отображения на  графических картах</w:t>
      </w:r>
      <w:r w:rsidRPr="0004587C">
        <w:rPr>
          <w:rFonts w:ascii="Times New Roman" w:hAnsi="Times New Roman" w:cs="Times New Roman"/>
          <w:sz w:val="28"/>
          <w:szCs w:val="28"/>
        </w:rPr>
        <w:t xml:space="preserve"> устанавливается ширина </w:t>
      </w:r>
      <w:r>
        <w:rPr>
          <w:rFonts w:ascii="Times New Roman" w:hAnsi="Times New Roman" w:cs="Times New Roman"/>
          <w:sz w:val="28"/>
          <w:szCs w:val="28"/>
        </w:rPr>
        <w:t>зоны затопления</w:t>
      </w:r>
      <w:r w:rsidRPr="0004587C">
        <w:rPr>
          <w:rFonts w:ascii="Times New Roman" w:hAnsi="Times New Roman" w:cs="Times New Roman"/>
          <w:sz w:val="28"/>
          <w:szCs w:val="28"/>
        </w:rPr>
        <w:t xml:space="preserve"> – 50 м</w:t>
      </w:r>
      <w:r>
        <w:rPr>
          <w:rFonts w:ascii="Times New Roman" w:hAnsi="Times New Roman" w:cs="Times New Roman"/>
          <w:sz w:val="28"/>
          <w:szCs w:val="28"/>
        </w:rPr>
        <w:t>, г</w:t>
      </w:r>
      <w:r w:rsidRPr="003859B9">
        <w:rPr>
          <w:rFonts w:ascii="Times New Roman" w:eastAsia="Times New Roman" w:hAnsi="Times New Roman" w:cs="Times New Roman"/>
          <w:sz w:val="28"/>
          <w:szCs w:val="28"/>
        </w:rPr>
        <w:t>раницы зон подтопления устанавливаются параллельно границам зон затопления на расстоянии 50 метров от них</w:t>
      </w:r>
      <w:r>
        <w:rPr>
          <w:rFonts w:ascii="Times New Roman" w:eastAsia="Times New Roman" w:hAnsi="Times New Roman" w:cs="Times New Roman"/>
          <w:sz w:val="28"/>
          <w:szCs w:val="28"/>
        </w:rPr>
        <w:t>.  Требуется  установление зон затопления, подтопления в установленном  законодательством  порядке описанном  в подразделе 6.6.2.</w:t>
      </w:r>
    </w:p>
    <w:p w:rsidR="003500ED" w:rsidRPr="0004587C" w:rsidRDefault="003500ED" w:rsidP="00006388">
      <w:pPr>
        <w:pStyle w:val="afb"/>
        <w:numPr>
          <w:ilvl w:val="2"/>
          <w:numId w:val="18"/>
        </w:numPr>
        <w:tabs>
          <w:tab w:val="left" w:pos="1701"/>
        </w:tabs>
        <w:ind w:left="0" w:firstLine="709"/>
        <w:outlineLvl w:val="2"/>
        <w:rPr>
          <w:color w:val="auto"/>
        </w:rPr>
      </w:pPr>
      <w:bookmarkStart w:id="77" w:name="_Toc191989049"/>
      <w:r w:rsidRPr="0004587C">
        <w:rPr>
          <w:color w:val="auto"/>
        </w:rPr>
        <w:t>Охранные зоны электрических сетей</w:t>
      </w:r>
      <w:bookmarkEnd w:id="77"/>
    </w:p>
    <w:p w:rsidR="0004587C" w:rsidRPr="0004587C" w:rsidRDefault="0004587C" w:rsidP="0004587C">
      <w:pPr>
        <w:spacing w:after="0" w:line="360" w:lineRule="auto"/>
        <w:ind w:firstLine="709"/>
        <w:jc w:val="both"/>
        <w:rPr>
          <w:rFonts w:ascii="Times New Roman" w:hAnsi="Times New Roman" w:cs="Times New Roman"/>
          <w:sz w:val="28"/>
          <w:szCs w:val="28"/>
        </w:rPr>
      </w:pPr>
      <w:r w:rsidRPr="0004587C">
        <w:rPr>
          <w:rFonts w:ascii="Times New Roman" w:hAnsi="Times New Roman" w:cs="Times New Roman"/>
          <w:sz w:val="28"/>
          <w:szCs w:val="28"/>
        </w:rPr>
        <w:t xml:space="preserve">Согласно Постановлению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охранные </w:t>
      </w:r>
      <w:r w:rsidRPr="0004587C">
        <w:rPr>
          <w:rFonts w:ascii="Times New Roman" w:hAnsi="Times New Roman" w:cs="Times New Roman"/>
          <w:sz w:val="28"/>
          <w:szCs w:val="28"/>
        </w:rPr>
        <w:lastRenderedPageBreak/>
        <w:t>зоны устанавливаются вдоль воздушных линий электропередач на следующих расстояниях:</w:t>
      </w:r>
    </w:p>
    <w:p w:rsidR="0004587C" w:rsidRPr="0004587C" w:rsidRDefault="0004587C" w:rsidP="00006388">
      <w:pPr>
        <w:pStyle w:val="a8"/>
        <w:numPr>
          <w:ilvl w:val="0"/>
          <w:numId w:val="21"/>
        </w:numPr>
        <w:tabs>
          <w:tab w:val="left" w:pos="993"/>
        </w:tabs>
        <w:spacing w:after="0" w:line="360" w:lineRule="auto"/>
        <w:ind w:left="0" w:firstLine="709"/>
        <w:jc w:val="both"/>
        <w:rPr>
          <w:rFonts w:ascii="Times New Roman" w:hAnsi="Times New Roman" w:cs="Times New Roman"/>
          <w:sz w:val="28"/>
          <w:szCs w:val="28"/>
        </w:rPr>
      </w:pPr>
      <w:r w:rsidRPr="0004587C">
        <w:rPr>
          <w:rFonts w:ascii="Times New Roman" w:hAnsi="Times New Roman" w:cs="Times New Roman"/>
          <w:sz w:val="28"/>
          <w:szCs w:val="28"/>
        </w:rPr>
        <w:t xml:space="preserve">до 1 </w:t>
      </w:r>
      <w:proofErr w:type="spellStart"/>
      <w:r w:rsidRPr="0004587C">
        <w:rPr>
          <w:rFonts w:ascii="Times New Roman" w:hAnsi="Times New Roman" w:cs="Times New Roman"/>
          <w:sz w:val="28"/>
          <w:szCs w:val="28"/>
        </w:rPr>
        <w:t>кВ</w:t>
      </w:r>
      <w:proofErr w:type="spellEnd"/>
      <w:r w:rsidRPr="0004587C">
        <w:rPr>
          <w:rFonts w:ascii="Times New Roman" w:hAnsi="Times New Roman" w:cs="Times New Roman"/>
          <w:sz w:val="28"/>
          <w:szCs w:val="28"/>
        </w:rPr>
        <w:t xml:space="preserve"> – 2м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p w:rsidR="0004587C" w:rsidRPr="0004587C" w:rsidRDefault="0004587C" w:rsidP="00006388">
      <w:pPr>
        <w:pStyle w:val="a8"/>
        <w:numPr>
          <w:ilvl w:val="0"/>
          <w:numId w:val="21"/>
        </w:numPr>
        <w:tabs>
          <w:tab w:val="left" w:pos="993"/>
        </w:tabs>
        <w:spacing w:after="0" w:line="360" w:lineRule="auto"/>
        <w:ind w:left="0" w:firstLine="709"/>
        <w:jc w:val="both"/>
        <w:rPr>
          <w:rFonts w:ascii="Times New Roman" w:hAnsi="Times New Roman" w:cs="Times New Roman"/>
          <w:sz w:val="28"/>
          <w:szCs w:val="28"/>
        </w:rPr>
      </w:pPr>
      <w:r w:rsidRPr="0004587C">
        <w:rPr>
          <w:rFonts w:ascii="Times New Roman" w:hAnsi="Times New Roman" w:cs="Times New Roman"/>
          <w:sz w:val="28"/>
          <w:szCs w:val="28"/>
        </w:rPr>
        <w:t xml:space="preserve">1–20 </w:t>
      </w:r>
      <w:proofErr w:type="spellStart"/>
      <w:r w:rsidRPr="0004587C">
        <w:rPr>
          <w:rFonts w:ascii="Times New Roman" w:hAnsi="Times New Roman" w:cs="Times New Roman"/>
          <w:sz w:val="28"/>
          <w:szCs w:val="28"/>
        </w:rPr>
        <w:t>кВ</w:t>
      </w:r>
      <w:proofErr w:type="spellEnd"/>
      <w:r w:rsidRPr="0004587C">
        <w:rPr>
          <w:rFonts w:ascii="Times New Roman" w:hAnsi="Times New Roman" w:cs="Times New Roman"/>
          <w:sz w:val="28"/>
          <w:szCs w:val="28"/>
        </w:rPr>
        <w:t xml:space="preserve"> – 10м (5 - для линий с самонесущими или изолированными проводами, размещенных в границах населенных пунктов);</w:t>
      </w:r>
    </w:p>
    <w:p w:rsidR="0004587C" w:rsidRPr="0004587C" w:rsidRDefault="0004587C" w:rsidP="00006388">
      <w:pPr>
        <w:pStyle w:val="a8"/>
        <w:numPr>
          <w:ilvl w:val="0"/>
          <w:numId w:val="21"/>
        </w:numPr>
        <w:tabs>
          <w:tab w:val="left" w:pos="993"/>
        </w:tabs>
        <w:spacing w:after="0" w:line="360" w:lineRule="auto"/>
        <w:ind w:left="0" w:firstLine="709"/>
        <w:jc w:val="both"/>
        <w:rPr>
          <w:rFonts w:ascii="Times New Roman" w:hAnsi="Times New Roman" w:cs="Times New Roman"/>
          <w:sz w:val="28"/>
          <w:szCs w:val="28"/>
        </w:rPr>
      </w:pPr>
      <w:r w:rsidRPr="0004587C">
        <w:rPr>
          <w:rFonts w:ascii="Times New Roman" w:hAnsi="Times New Roman" w:cs="Times New Roman"/>
          <w:sz w:val="28"/>
          <w:szCs w:val="28"/>
        </w:rPr>
        <w:t xml:space="preserve">35 </w:t>
      </w:r>
      <w:proofErr w:type="spellStart"/>
      <w:r w:rsidRPr="0004587C">
        <w:rPr>
          <w:rFonts w:ascii="Times New Roman" w:hAnsi="Times New Roman" w:cs="Times New Roman"/>
          <w:sz w:val="28"/>
          <w:szCs w:val="28"/>
        </w:rPr>
        <w:t>кВ</w:t>
      </w:r>
      <w:proofErr w:type="spellEnd"/>
      <w:r w:rsidRPr="0004587C">
        <w:rPr>
          <w:rFonts w:ascii="Times New Roman" w:hAnsi="Times New Roman" w:cs="Times New Roman"/>
          <w:sz w:val="28"/>
          <w:szCs w:val="28"/>
        </w:rPr>
        <w:t xml:space="preserve"> – 15м;</w:t>
      </w:r>
    </w:p>
    <w:p w:rsidR="0004587C" w:rsidRPr="0004587C" w:rsidRDefault="0004587C" w:rsidP="00006388">
      <w:pPr>
        <w:pStyle w:val="a8"/>
        <w:numPr>
          <w:ilvl w:val="0"/>
          <w:numId w:val="21"/>
        </w:numPr>
        <w:tabs>
          <w:tab w:val="left" w:pos="993"/>
        </w:tabs>
        <w:spacing w:after="0" w:line="360" w:lineRule="auto"/>
        <w:ind w:left="0" w:firstLine="709"/>
        <w:jc w:val="both"/>
        <w:rPr>
          <w:rFonts w:ascii="Times New Roman" w:hAnsi="Times New Roman" w:cs="Times New Roman"/>
          <w:sz w:val="28"/>
          <w:szCs w:val="28"/>
        </w:rPr>
      </w:pPr>
      <w:r w:rsidRPr="0004587C">
        <w:rPr>
          <w:rFonts w:ascii="Times New Roman" w:hAnsi="Times New Roman" w:cs="Times New Roman"/>
          <w:sz w:val="28"/>
          <w:szCs w:val="28"/>
        </w:rPr>
        <w:t xml:space="preserve">110 </w:t>
      </w:r>
      <w:proofErr w:type="spellStart"/>
      <w:r w:rsidRPr="0004587C">
        <w:rPr>
          <w:rFonts w:ascii="Times New Roman" w:hAnsi="Times New Roman" w:cs="Times New Roman"/>
          <w:sz w:val="28"/>
          <w:szCs w:val="28"/>
        </w:rPr>
        <w:t>кВ</w:t>
      </w:r>
      <w:proofErr w:type="spellEnd"/>
      <w:r w:rsidRPr="0004587C">
        <w:rPr>
          <w:rFonts w:ascii="Times New Roman" w:hAnsi="Times New Roman" w:cs="Times New Roman"/>
          <w:sz w:val="28"/>
          <w:szCs w:val="28"/>
        </w:rPr>
        <w:t xml:space="preserve"> – 20 м.</w:t>
      </w:r>
    </w:p>
    <w:p w:rsidR="0004587C" w:rsidRPr="0004587C" w:rsidRDefault="0004587C" w:rsidP="0004587C">
      <w:pPr>
        <w:spacing w:after="0" w:line="360" w:lineRule="auto"/>
        <w:ind w:firstLine="709"/>
        <w:jc w:val="both"/>
        <w:rPr>
          <w:rFonts w:ascii="Times New Roman" w:hAnsi="Times New Roman" w:cs="Times New Roman"/>
          <w:sz w:val="28"/>
          <w:szCs w:val="28"/>
        </w:rPr>
      </w:pPr>
      <w:r w:rsidRPr="0004587C">
        <w:rPr>
          <w:rFonts w:ascii="Times New Roman" w:hAnsi="Times New Roman" w:cs="Times New Roman"/>
          <w:sz w:val="28"/>
          <w:szCs w:val="28"/>
        </w:rPr>
        <w:t>Охранная зона трансформаторных подстанций, согласно постановлению Правительства РФ от 24.02.2009 №160, соответствует охранной зоне высшего напряжения воздушной линии электропередач.</w:t>
      </w:r>
    </w:p>
    <w:p w:rsidR="0004587C" w:rsidRPr="0004587C" w:rsidRDefault="0004587C" w:rsidP="0004587C">
      <w:pPr>
        <w:shd w:val="clear" w:color="auto" w:fill="FFFFFF"/>
        <w:spacing w:after="0" w:line="360" w:lineRule="auto"/>
        <w:ind w:firstLine="709"/>
        <w:jc w:val="both"/>
        <w:rPr>
          <w:rFonts w:ascii="Times New Roman" w:hAnsi="Times New Roman" w:cs="Times New Roman"/>
          <w:sz w:val="28"/>
          <w:szCs w:val="28"/>
          <w:shd w:val="clear" w:color="auto" w:fill="FFFFFF"/>
        </w:rPr>
      </w:pPr>
      <w:r w:rsidRPr="0004587C">
        <w:rPr>
          <w:rFonts w:ascii="Times New Roman" w:hAnsi="Times New Roman" w:cs="Times New Roman"/>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04587C" w:rsidRPr="0004587C" w:rsidRDefault="0004587C" w:rsidP="00006388">
      <w:pPr>
        <w:pStyle w:val="a8"/>
        <w:numPr>
          <w:ilvl w:val="0"/>
          <w:numId w:val="22"/>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78" w:name="dst100030"/>
      <w:bookmarkEnd w:id="78"/>
      <w:r w:rsidRPr="0004587C">
        <w:rPr>
          <w:rFonts w:ascii="Times New Roman" w:hAnsi="Times New Roman" w:cs="Times New Roman"/>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04587C" w:rsidRPr="0004587C" w:rsidRDefault="0004587C" w:rsidP="00006388">
      <w:pPr>
        <w:pStyle w:val="a8"/>
        <w:numPr>
          <w:ilvl w:val="0"/>
          <w:numId w:val="22"/>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79" w:name="dst100031"/>
      <w:bookmarkEnd w:id="79"/>
      <w:r w:rsidRPr="0004587C">
        <w:rPr>
          <w:rFonts w:ascii="Times New Roman" w:hAnsi="Times New Roman" w:cs="Times New Roman"/>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04587C" w:rsidRPr="0004587C" w:rsidRDefault="0004587C" w:rsidP="00006388">
      <w:pPr>
        <w:pStyle w:val="a8"/>
        <w:numPr>
          <w:ilvl w:val="0"/>
          <w:numId w:val="22"/>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80" w:name="dst100032"/>
      <w:bookmarkEnd w:id="80"/>
      <w:r w:rsidRPr="0004587C">
        <w:rPr>
          <w:rFonts w:ascii="Times New Roman" w:hAnsi="Times New Roman" w:cs="Times New Roman"/>
          <w:sz w:val="28"/>
          <w:szCs w:val="28"/>
          <w:shd w:val="clear" w:color="auto" w:fill="FFFFFF"/>
        </w:rPr>
        <w:t xml:space="preserve">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w:t>
      </w:r>
      <w:r w:rsidRPr="0004587C">
        <w:rPr>
          <w:rFonts w:ascii="Times New Roman" w:hAnsi="Times New Roman" w:cs="Times New Roman"/>
          <w:sz w:val="28"/>
          <w:szCs w:val="28"/>
          <w:shd w:val="clear" w:color="auto" w:fill="FFFFFF"/>
        </w:rPr>
        <w:lastRenderedPageBreak/>
        <w:t>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04587C" w:rsidRPr="0004587C" w:rsidRDefault="0004587C" w:rsidP="00006388">
      <w:pPr>
        <w:pStyle w:val="a8"/>
        <w:numPr>
          <w:ilvl w:val="0"/>
          <w:numId w:val="22"/>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81" w:name="dst100033"/>
      <w:bookmarkEnd w:id="81"/>
      <w:r w:rsidRPr="0004587C">
        <w:rPr>
          <w:rFonts w:ascii="Times New Roman" w:hAnsi="Times New Roman" w:cs="Times New Roman"/>
          <w:sz w:val="28"/>
          <w:szCs w:val="28"/>
          <w:shd w:val="clear" w:color="auto" w:fill="FFFFFF"/>
        </w:rPr>
        <w:t>размещать свалки;</w:t>
      </w:r>
    </w:p>
    <w:p w:rsidR="0004587C" w:rsidRPr="0004587C" w:rsidRDefault="0004587C" w:rsidP="00006388">
      <w:pPr>
        <w:pStyle w:val="a8"/>
        <w:numPr>
          <w:ilvl w:val="0"/>
          <w:numId w:val="22"/>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82" w:name="dst100034"/>
      <w:bookmarkEnd w:id="82"/>
      <w:r w:rsidRPr="0004587C">
        <w:rPr>
          <w:rFonts w:ascii="Times New Roman" w:hAnsi="Times New Roman" w:cs="Times New Roman"/>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04587C" w:rsidRPr="0004587C" w:rsidRDefault="0004587C" w:rsidP="0004587C">
      <w:pPr>
        <w:shd w:val="clear" w:color="auto" w:fill="FFFFFF"/>
        <w:spacing w:after="0" w:line="360" w:lineRule="auto"/>
        <w:ind w:firstLine="709"/>
        <w:jc w:val="both"/>
        <w:rPr>
          <w:rFonts w:ascii="Times New Roman" w:hAnsi="Times New Roman" w:cs="Times New Roman"/>
          <w:sz w:val="28"/>
          <w:szCs w:val="28"/>
          <w:shd w:val="clear" w:color="auto" w:fill="FFFFFF"/>
        </w:rPr>
      </w:pPr>
      <w:bookmarkStart w:id="83" w:name="dst100035"/>
      <w:bookmarkEnd w:id="83"/>
      <w:r w:rsidRPr="0004587C">
        <w:rPr>
          <w:rFonts w:ascii="Times New Roman" w:hAnsi="Times New Roman" w:cs="Times New Roman"/>
          <w:sz w:val="28"/>
          <w:szCs w:val="28"/>
          <w:shd w:val="clear" w:color="auto" w:fill="FFFFFF"/>
        </w:rPr>
        <w:t>2. В охранных зонах, установленных для объектов электросетевого хозяйства напряжением свыше 1000 вольт, помимо действий, предусмотренных </w:t>
      </w:r>
      <w:hyperlink r:id="rId22" w:anchor="dst100029" w:history="1">
        <w:r w:rsidRPr="0004587C">
          <w:rPr>
            <w:rFonts w:ascii="Times New Roman" w:hAnsi="Times New Roman" w:cs="Times New Roman"/>
            <w:sz w:val="28"/>
            <w:szCs w:val="28"/>
            <w:shd w:val="clear" w:color="auto" w:fill="FFFFFF"/>
          </w:rPr>
          <w:t>пунктом 1</w:t>
        </w:r>
      </w:hyperlink>
      <w:r w:rsidRPr="0004587C">
        <w:rPr>
          <w:rFonts w:ascii="Times New Roman" w:hAnsi="Times New Roman" w:cs="Times New Roman"/>
          <w:sz w:val="28"/>
          <w:szCs w:val="28"/>
          <w:shd w:val="clear" w:color="auto" w:fill="FFFFFF"/>
        </w:rPr>
        <w:t>, запрещается:</w:t>
      </w:r>
    </w:p>
    <w:p w:rsidR="0004587C" w:rsidRPr="0004587C" w:rsidRDefault="0004587C" w:rsidP="00006388">
      <w:pPr>
        <w:pStyle w:val="a8"/>
        <w:numPr>
          <w:ilvl w:val="0"/>
          <w:numId w:val="23"/>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84" w:name="dst100036"/>
      <w:bookmarkEnd w:id="84"/>
      <w:r w:rsidRPr="0004587C">
        <w:rPr>
          <w:rFonts w:ascii="Times New Roman" w:hAnsi="Times New Roman" w:cs="Times New Roman"/>
          <w:sz w:val="28"/>
          <w:szCs w:val="28"/>
          <w:shd w:val="clear" w:color="auto" w:fill="FFFFFF"/>
        </w:rPr>
        <w:t>складировать или размещать хранилища любых, в том числе горюче-смазочных, материалов;</w:t>
      </w:r>
    </w:p>
    <w:p w:rsidR="0004587C" w:rsidRPr="0004587C" w:rsidRDefault="0004587C" w:rsidP="00006388">
      <w:pPr>
        <w:pStyle w:val="a8"/>
        <w:numPr>
          <w:ilvl w:val="0"/>
          <w:numId w:val="23"/>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85" w:name="dst2"/>
      <w:bookmarkEnd w:id="85"/>
      <w:r w:rsidRPr="0004587C">
        <w:rPr>
          <w:rFonts w:ascii="Times New Roman" w:hAnsi="Times New Roman" w:cs="Times New Roman"/>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04587C" w:rsidRPr="0004587C" w:rsidRDefault="0004587C" w:rsidP="00006388">
      <w:pPr>
        <w:pStyle w:val="a8"/>
        <w:numPr>
          <w:ilvl w:val="0"/>
          <w:numId w:val="23"/>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86" w:name="dst100038"/>
      <w:bookmarkEnd w:id="86"/>
      <w:r w:rsidRPr="0004587C">
        <w:rPr>
          <w:rFonts w:ascii="Times New Roman" w:hAnsi="Times New Roman" w:cs="Times New Roman"/>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04587C" w:rsidRPr="0004587C" w:rsidRDefault="0004587C" w:rsidP="00006388">
      <w:pPr>
        <w:pStyle w:val="a8"/>
        <w:numPr>
          <w:ilvl w:val="0"/>
          <w:numId w:val="23"/>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87" w:name="dst100039"/>
      <w:bookmarkEnd w:id="87"/>
      <w:r w:rsidRPr="0004587C">
        <w:rPr>
          <w:rFonts w:ascii="Times New Roman" w:hAnsi="Times New Roman" w:cs="Times New Roman"/>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04587C" w:rsidRPr="0004587C" w:rsidRDefault="0004587C" w:rsidP="00006388">
      <w:pPr>
        <w:pStyle w:val="a8"/>
        <w:numPr>
          <w:ilvl w:val="0"/>
          <w:numId w:val="23"/>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88" w:name="dst100040"/>
      <w:bookmarkEnd w:id="88"/>
      <w:r w:rsidRPr="0004587C">
        <w:rPr>
          <w:rFonts w:ascii="Times New Roman" w:hAnsi="Times New Roman" w:cs="Times New Roman"/>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04587C" w:rsidRPr="0004587C" w:rsidRDefault="0004587C" w:rsidP="0004587C">
      <w:pPr>
        <w:shd w:val="clear" w:color="auto" w:fill="FFFFFF"/>
        <w:spacing w:after="0" w:line="360" w:lineRule="auto"/>
        <w:ind w:firstLine="709"/>
        <w:jc w:val="both"/>
        <w:rPr>
          <w:rFonts w:ascii="Times New Roman" w:hAnsi="Times New Roman" w:cs="Times New Roman"/>
          <w:sz w:val="28"/>
          <w:szCs w:val="28"/>
          <w:shd w:val="clear" w:color="auto" w:fill="FFFFFF"/>
        </w:rPr>
      </w:pPr>
      <w:bookmarkStart w:id="89" w:name="dst100041"/>
      <w:bookmarkEnd w:id="89"/>
      <w:r w:rsidRPr="0004587C">
        <w:rPr>
          <w:rFonts w:ascii="Times New Roman" w:hAnsi="Times New Roman" w:cs="Times New Roman"/>
          <w:sz w:val="28"/>
          <w:szCs w:val="28"/>
          <w:shd w:val="clear" w:color="auto" w:fill="FFFFFF"/>
        </w:rPr>
        <w:t>3. В пределах охранных зон без письменного решения о согласовании сетевых организаций юридическим и физическим лицам запрещаются:</w:t>
      </w:r>
    </w:p>
    <w:p w:rsidR="0004587C" w:rsidRPr="0004587C" w:rsidRDefault="0004587C" w:rsidP="00006388">
      <w:pPr>
        <w:pStyle w:val="a8"/>
        <w:numPr>
          <w:ilvl w:val="0"/>
          <w:numId w:val="24"/>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90" w:name="dst100042"/>
      <w:bookmarkEnd w:id="90"/>
      <w:r w:rsidRPr="0004587C">
        <w:rPr>
          <w:rFonts w:ascii="Times New Roman" w:hAnsi="Times New Roman" w:cs="Times New Roman"/>
          <w:sz w:val="28"/>
          <w:szCs w:val="28"/>
          <w:shd w:val="clear" w:color="auto" w:fill="FFFFFF"/>
        </w:rPr>
        <w:lastRenderedPageBreak/>
        <w:t>строительство, капитальный ремонт, реконструкция или снос зданий и сооружений;</w:t>
      </w:r>
    </w:p>
    <w:p w:rsidR="0004587C" w:rsidRPr="0004587C" w:rsidRDefault="0004587C" w:rsidP="00006388">
      <w:pPr>
        <w:pStyle w:val="a8"/>
        <w:numPr>
          <w:ilvl w:val="0"/>
          <w:numId w:val="24"/>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91" w:name="dst100043"/>
      <w:bookmarkEnd w:id="91"/>
      <w:r w:rsidRPr="0004587C">
        <w:rPr>
          <w:rFonts w:ascii="Times New Roman" w:hAnsi="Times New Roman" w:cs="Times New Roman"/>
          <w:sz w:val="28"/>
          <w:szCs w:val="28"/>
          <w:shd w:val="clear" w:color="auto" w:fill="FFFFFF"/>
        </w:rPr>
        <w:t>горные, взрывные, мелиоративные работы, в том числе связанные с временным затоплением земель;</w:t>
      </w:r>
    </w:p>
    <w:p w:rsidR="0004587C" w:rsidRPr="0004587C" w:rsidRDefault="0004587C" w:rsidP="00006388">
      <w:pPr>
        <w:pStyle w:val="a8"/>
        <w:numPr>
          <w:ilvl w:val="0"/>
          <w:numId w:val="24"/>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92" w:name="dst100044"/>
      <w:bookmarkEnd w:id="92"/>
      <w:r w:rsidRPr="0004587C">
        <w:rPr>
          <w:rFonts w:ascii="Times New Roman" w:hAnsi="Times New Roman" w:cs="Times New Roman"/>
          <w:sz w:val="28"/>
          <w:szCs w:val="28"/>
          <w:shd w:val="clear" w:color="auto" w:fill="FFFFFF"/>
        </w:rPr>
        <w:t>посадка и вырубка деревьев и кустарников;</w:t>
      </w:r>
    </w:p>
    <w:p w:rsidR="0004587C" w:rsidRPr="0004587C" w:rsidRDefault="0004587C" w:rsidP="00006388">
      <w:pPr>
        <w:pStyle w:val="a8"/>
        <w:numPr>
          <w:ilvl w:val="0"/>
          <w:numId w:val="24"/>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93" w:name="dst100045"/>
      <w:bookmarkEnd w:id="93"/>
      <w:r w:rsidRPr="0004587C">
        <w:rPr>
          <w:rFonts w:ascii="Times New Roman" w:hAnsi="Times New Roman" w:cs="Times New Roman"/>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04587C" w:rsidRPr="0004587C" w:rsidRDefault="0004587C" w:rsidP="00006388">
      <w:pPr>
        <w:pStyle w:val="a8"/>
        <w:numPr>
          <w:ilvl w:val="0"/>
          <w:numId w:val="24"/>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94" w:name="dst100046"/>
      <w:bookmarkEnd w:id="94"/>
      <w:r w:rsidRPr="0004587C">
        <w:rPr>
          <w:rFonts w:ascii="Times New Roman" w:hAnsi="Times New Roman" w:cs="Times New Roman"/>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04587C" w:rsidRPr="0004587C" w:rsidRDefault="0004587C" w:rsidP="00006388">
      <w:pPr>
        <w:pStyle w:val="a8"/>
        <w:numPr>
          <w:ilvl w:val="0"/>
          <w:numId w:val="24"/>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95" w:name="dst100047"/>
      <w:bookmarkEnd w:id="95"/>
      <w:r w:rsidRPr="0004587C">
        <w:rPr>
          <w:rFonts w:ascii="Times New Roman" w:hAnsi="Times New Roman" w:cs="Times New Roman"/>
          <w:sz w:val="28"/>
          <w:szCs w:val="28"/>
          <w:shd w:val="clear" w:color="auto" w:fill="FFFFFF"/>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04587C" w:rsidRPr="0004587C" w:rsidRDefault="0004587C" w:rsidP="00006388">
      <w:pPr>
        <w:pStyle w:val="a8"/>
        <w:numPr>
          <w:ilvl w:val="0"/>
          <w:numId w:val="24"/>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96" w:name="dst100048"/>
      <w:bookmarkEnd w:id="96"/>
      <w:r w:rsidRPr="0004587C">
        <w:rPr>
          <w:rFonts w:ascii="Times New Roman" w:hAnsi="Times New Roman" w:cs="Times New Roman"/>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04587C" w:rsidRPr="0004587C" w:rsidRDefault="0004587C" w:rsidP="00006388">
      <w:pPr>
        <w:pStyle w:val="a8"/>
        <w:numPr>
          <w:ilvl w:val="0"/>
          <w:numId w:val="24"/>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97" w:name="dst100049"/>
      <w:bookmarkEnd w:id="97"/>
      <w:r w:rsidRPr="0004587C">
        <w:rPr>
          <w:rFonts w:ascii="Times New Roman" w:hAnsi="Times New Roman" w:cs="Times New Roman"/>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04587C" w:rsidRPr="0004587C" w:rsidRDefault="0004587C" w:rsidP="00006388">
      <w:pPr>
        <w:pStyle w:val="a8"/>
        <w:numPr>
          <w:ilvl w:val="0"/>
          <w:numId w:val="24"/>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98" w:name="dst100050"/>
      <w:bookmarkEnd w:id="98"/>
      <w:r w:rsidRPr="0004587C">
        <w:rPr>
          <w:rFonts w:ascii="Times New Roman" w:hAnsi="Times New Roman" w:cs="Times New Roman"/>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04587C" w:rsidRPr="0004587C" w:rsidRDefault="0004587C" w:rsidP="0004587C">
      <w:pPr>
        <w:shd w:val="clear" w:color="auto" w:fill="FFFFFF"/>
        <w:spacing w:after="0" w:line="360" w:lineRule="auto"/>
        <w:ind w:firstLine="709"/>
        <w:jc w:val="both"/>
        <w:rPr>
          <w:rFonts w:ascii="Times New Roman" w:hAnsi="Times New Roman" w:cs="Times New Roman"/>
          <w:sz w:val="28"/>
          <w:szCs w:val="28"/>
          <w:shd w:val="clear" w:color="auto" w:fill="FFFFFF"/>
        </w:rPr>
      </w:pPr>
      <w:bookmarkStart w:id="99" w:name="dst100051"/>
      <w:bookmarkEnd w:id="99"/>
      <w:r w:rsidRPr="0004587C">
        <w:rPr>
          <w:rFonts w:ascii="Times New Roman" w:hAnsi="Times New Roman" w:cs="Times New Roman"/>
          <w:sz w:val="28"/>
          <w:szCs w:val="28"/>
          <w:shd w:val="clear" w:color="auto" w:fill="FFFFFF"/>
        </w:rPr>
        <w:t>4. В охранных зонах, установленных для объектов электросетевого хозяйства напряжением до 1000 вольт, помимо действий, предусмотренных </w:t>
      </w:r>
      <w:hyperlink r:id="rId23" w:anchor="dst100041" w:history="1">
        <w:r w:rsidRPr="0004587C">
          <w:rPr>
            <w:rFonts w:ascii="Times New Roman" w:hAnsi="Times New Roman" w:cs="Times New Roman"/>
            <w:sz w:val="28"/>
            <w:szCs w:val="28"/>
            <w:shd w:val="clear" w:color="auto" w:fill="FFFFFF"/>
          </w:rPr>
          <w:t>пунктом 3</w:t>
        </w:r>
      </w:hyperlink>
      <w:r w:rsidRPr="0004587C">
        <w:rPr>
          <w:rFonts w:ascii="Times New Roman" w:hAnsi="Times New Roman" w:cs="Times New Roman"/>
          <w:sz w:val="28"/>
          <w:szCs w:val="28"/>
          <w:shd w:val="clear" w:color="auto" w:fill="FFFFFF"/>
        </w:rPr>
        <w:t> , без письменного решения о согласовании сетевых организаций запрещается:</w:t>
      </w:r>
    </w:p>
    <w:p w:rsidR="0004587C" w:rsidRPr="0004587C" w:rsidRDefault="0004587C" w:rsidP="00006388">
      <w:pPr>
        <w:pStyle w:val="a8"/>
        <w:numPr>
          <w:ilvl w:val="0"/>
          <w:numId w:val="25"/>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100" w:name="dst3"/>
      <w:bookmarkEnd w:id="100"/>
      <w:r w:rsidRPr="0004587C">
        <w:rPr>
          <w:rFonts w:ascii="Times New Roman" w:hAnsi="Times New Roman" w:cs="Times New Roman"/>
          <w:sz w:val="28"/>
          <w:szCs w:val="28"/>
          <w:shd w:val="clear" w:color="auto" w:fill="FFFFFF"/>
        </w:rPr>
        <w:lastRenderedPageBreak/>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04587C" w:rsidRPr="0004587C" w:rsidRDefault="0004587C" w:rsidP="00006388">
      <w:pPr>
        <w:pStyle w:val="a8"/>
        <w:numPr>
          <w:ilvl w:val="0"/>
          <w:numId w:val="25"/>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101" w:name="dst100053"/>
      <w:bookmarkEnd w:id="101"/>
      <w:r w:rsidRPr="0004587C">
        <w:rPr>
          <w:rFonts w:ascii="Times New Roman" w:hAnsi="Times New Roman" w:cs="Times New Roman"/>
          <w:sz w:val="28"/>
          <w:szCs w:val="28"/>
          <w:shd w:val="clear" w:color="auto" w:fill="FFFFFF"/>
        </w:rPr>
        <w:t>складировать или размещать хранилища любых, в том числе горюче-смазочных, материалов;</w:t>
      </w:r>
    </w:p>
    <w:p w:rsidR="0004587C" w:rsidRPr="0004587C" w:rsidRDefault="0004587C" w:rsidP="00006388">
      <w:pPr>
        <w:pStyle w:val="a8"/>
        <w:numPr>
          <w:ilvl w:val="0"/>
          <w:numId w:val="25"/>
        </w:numPr>
        <w:tabs>
          <w:tab w:val="left" w:pos="1134"/>
        </w:tabs>
        <w:spacing w:after="0" w:line="360" w:lineRule="auto"/>
        <w:ind w:left="0" w:firstLine="709"/>
        <w:jc w:val="both"/>
        <w:rPr>
          <w:rFonts w:ascii="Times New Roman" w:hAnsi="Times New Roman" w:cs="Times New Roman"/>
          <w:sz w:val="28"/>
          <w:szCs w:val="28"/>
          <w:shd w:val="clear" w:color="auto" w:fill="FFFFFF"/>
        </w:rPr>
      </w:pPr>
      <w:bookmarkStart w:id="102" w:name="dst100054"/>
      <w:bookmarkEnd w:id="102"/>
      <w:r w:rsidRPr="0004587C">
        <w:rPr>
          <w:rFonts w:ascii="Times New Roman" w:hAnsi="Times New Roman" w:cs="Times New Roman"/>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04587C" w:rsidRPr="0004587C" w:rsidRDefault="0004587C" w:rsidP="00006388">
      <w:pPr>
        <w:pStyle w:val="afb"/>
        <w:numPr>
          <w:ilvl w:val="2"/>
          <w:numId w:val="18"/>
        </w:numPr>
        <w:tabs>
          <w:tab w:val="left" w:pos="1701"/>
        </w:tabs>
        <w:ind w:left="0" w:firstLine="709"/>
        <w:outlineLvl w:val="2"/>
        <w:rPr>
          <w:color w:val="auto"/>
        </w:rPr>
      </w:pPr>
      <w:bookmarkStart w:id="103" w:name="_Toc191989050"/>
      <w:r w:rsidRPr="0004587C">
        <w:rPr>
          <w:color w:val="auto"/>
        </w:rPr>
        <w:t>Охранные зоны линий и сооружений связи</w:t>
      </w:r>
      <w:bookmarkEnd w:id="103"/>
    </w:p>
    <w:p w:rsidR="0004587C" w:rsidRPr="003D2844" w:rsidRDefault="0004587C" w:rsidP="0004587C">
      <w:pPr>
        <w:pStyle w:val="afb"/>
        <w:tabs>
          <w:tab w:val="left" w:pos="1701"/>
        </w:tabs>
        <w:ind w:firstLine="709"/>
        <w:rPr>
          <w:rFonts w:eastAsiaTheme="minorEastAsia"/>
          <w:b w:val="0"/>
          <w:color w:val="auto"/>
          <w:szCs w:val="24"/>
          <w:shd w:val="clear" w:color="auto" w:fill="FFFFFF"/>
        </w:rPr>
      </w:pPr>
      <w:r w:rsidRPr="003D2844">
        <w:rPr>
          <w:rFonts w:eastAsiaTheme="minorEastAsia"/>
          <w:b w:val="0"/>
          <w:color w:val="auto"/>
          <w:szCs w:val="24"/>
          <w:shd w:val="clear" w:color="auto" w:fill="FFFFFF"/>
        </w:rPr>
        <w:t xml:space="preserve">Охранные зоны линий и сооружений связи устанавливаются в связи с Постановлением Правительства </w:t>
      </w:r>
      <w:r>
        <w:rPr>
          <w:rFonts w:eastAsiaTheme="minorEastAsia"/>
          <w:b w:val="0"/>
          <w:color w:val="auto"/>
          <w:szCs w:val="24"/>
          <w:shd w:val="clear" w:color="auto" w:fill="FFFFFF"/>
        </w:rPr>
        <w:t>РФ от 9 июня 1995 г. № 578</w:t>
      </w:r>
      <w:r>
        <w:rPr>
          <w:rFonts w:eastAsiaTheme="minorEastAsia"/>
          <w:b w:val="0"/>
          <w:color w:val="auto"/>
          <w:szCs w:val="24"/>
          <w:shd w:val="clear" w:color="auto" w:fill="FFFFFF"/>
        </w:rPr>
        <w:br/>
        <w:t>«</w:t>
      </w:r>
      <w:r w:rsidRPr="003D2844">
        <w:rPr>
          <w:rFonts w:eastAsiaTheme="minorEastAsia"/>
          <w:b w:val="0"/>
          <w:color w:val="auto"/>
          <w:szCs w:val="24"/>
          <w:shd w:val="clear" w:color="auto" w:fill="FFFFFF"/>
        </w:rPr>
        <w:t>Об утверждении Правил охраны линий и сооружений связи Российской Федерации</w:t>
      </w:r>
      <w:r>
        <w:rPr>
          <w:rFonts w:eastAsiaTheme="minorEastAsia"/>
          <w:b w:val="0"/>
          <w:color w:val="auto"/>
          <w:szCs w:val="24"/>
          <w:shd w:val="clear" w:color="auto" w:fill="FFFFFF"/>
        </w:rPr>
        <w:t>»</w:t>
      </w:r>
      <w:r w:rsidRPr="003D2844">
        <w:rPr>
          <w:rFonts w:eastAsiaTheme="minorEastAsia"/>
          <w:b w:val="0"/>
          <w:color w:val="auto"/>
          <w:szCs w:val="24"/>
          <w:shd w:val="clear" w:color="auto" w:fill="FFFFFF"/>
        </w:rPr>
        <w:t>.</w:t>
      </w:r>
    </w:p>
    <w:p w:rsidR="0004587C" w:rsidRPr="003D2844" w:rsidRDefault="0004587C" w:rsidP="0004587C">
      <w:pPr>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D2844">
        <w:rPr>
          <w:rFonts w:ascii="Times New Roman" w:eastAsiaTheme="minorHAnsi" w:hAnsi="Times New Roman" w:cs="Times New Roman"/>
          <w:sz w:val="28"/>
          <w:szCs w:val="28"/>
          <w:lang w:eastAsia="en-US"/>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04587C" w:rsidRPr="003D2844" w:rsidRDefault="0004587C" w:rsidP="00006388">
      <w:pPr>
        <w:pStyle w:val="a8"/>
        <w:numPr>
          <w:ilvl w:val="0"/>
          <w:numId w:val="26"/>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sz w:val="28"/>
          <w:szCs w:val="28"/>
          <w:lang w:eastAsia="en-US"/>
        </w:rPr>
      </w:pPr>
      <w:r w:rsidRPr="003D2844">
        <w:rPr>
          <w:rFonts w:ascii="Times New Roman" w:eastAsiaTheme="minorHAnsi" w:hAnsi="Times New Roman" w:cs="Times New Roman"/>
          <w:sz w:val="28"/>
          <w:szCs w:val="28"/>
          <w:lang w:eastAsia="en-US"/>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04587C" w:rsidRPr="003D2844" w:rsidRDefault="0004587C" w:rsidP="00006388">
      <w:pPr>
        <w:pStyle w:val="a8"/>
        <w:numPr>
          <w:ilvl w:val="0"/>
          <w:numId w:val="26"/>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sz w:val="28"/>
          <w:szCs w:val="28"/>
          <w:lang w:eastAsia="en-US"/>
        </w:rPr>
      </w:pPr>
      <w:r w:rsidRPr="003D2844">
        <w:rPr>
          <w:rFonts w:ascii="Times New Roman" w:eastAsiaTheme="minorHAnsi" w:hAnsi="Times New Roman" w:cs="Times New Roman"/>
          <w:sz w:val="28"/>
          <w:szCs w:val="28"/>
          <w:lang w:eastAsia="en-US"/>
        </w:rPr>
        <w:t xml:space="preserve">производить геолого-съемочные, поисковые, геодезические и другие изыскательские работы, которые связаны с бурением скважин, </w:t>
      </w:r>
      <w:proofErr w:type="spellStart"/>
      <w:r w:rsidRPr="003D2844">
        <w:rPr>
          <w:rFonts w:ascii="Times New Roman" w:eastAsiaTheme="minorHAnsi" w:hAnsi="Times New Roman" w:cs="Times New Roman"/>
          <w:sz w:val="28"/>
          <w:szCs w:val="28"/>
          <w:lang w:eastAsia="en-US"/>
        </w:rPr>
        <w:t>шурфованием</w:t>
      </w:r>
      <w:proofErr w:type="spellEnd"/>
      <w:r w:rsidRPr="003D2844">
        <w:rPr>
          <w:rFonts w:ascii="Times New Roman" w:eastAsiaTheme="minorHAnsi" w:hAnsi="Times New Roman" w:cs="Times New Roman"/>
          <w:sz w:val="28"/>
          <w:szCs w:val="28"/>
          <w:lang w:eastAsia="en-US"/>
        </w:rPr>
        <w:t>, взятием проб грунта, осуществлением взрывных работ;</w:t>
      </w:r>
    </w:p>
    <w:p w:rsidR="0004587C" w:rsidRPr="003D2844" w:rsidRDefault="0004587C" w:rsidP="00006388">
      <w:pPr>
        <w:pStyle w:val="a8"/>
        <w:numPr>
          <w:ilvl w:val="0"/>
          <w:numId w:val="26"/>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sz w:val="28"/>
          <w:szCs w:val="28"/>
          <w:lang w:eastAsia="en-US"/>
        </w:rPr>
      </w:pPr>
      <w:r w:rsidRPr="003D2844">
        <w:rPr>
          <w:rFonts w:ascii="Times New Roman" w:eastAsiaTheme="minorHAnsi" w:hAnsi="Times New Roman" w:cs="Times New Roman"/>
          <w:sz w:val="28"/>
          <w:szCs w:val="28"/>
          <w:lang w:eastAsia="en-US"/>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04587C" w:rsidRPr="003D2844" w:rsidRDefault="0004587C" w:rsidP="00006388">
      <w:pPr>
        <w:pStyle w:val="a8"/>
        <w:numPr>
          <w:ilvl w:val="0"/>
          <w:numId w:val="26"/>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sz w:val="28"/>
          <w:szCs w:val="28"/>
          <w:lang w:eastAsia="en-US"/>
        </w:rPr>
      </w:pPr>
      <w:r w:rsidRPr="003D2844">
        <w:rPr>
          <w:rFonts w:ascii="Times New Roman" w:eastAsiaTheme="minorHAnsi" w:hAnsi="Times New Roman" w:cs="Times New Roman"/>
          <w:sz w:val="28"/>
          <w:szCs w:val="28"/>
          <w:lang w:eastAsia="en-US"/>
        </w:rPr>
        <w:lastRenderedPageBreak/>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04587C" w:rsidRPr="003D2844" w:rsidRDefault="0004587C" w:rsidP="00006388">
      <w:pPr>
        <w:pStyle w:val="a8"/>
        <w:numPr>
          <w:ilvl w:val="0"/>
          <w:numId w:val="26"/>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sz w:val="28"/>
          <w:szCs w:val="28"/>
          <w:lang w:eastAsia="en-US"/>
        </w:rPr>
      </w:pPr>
      <w:r w:rsidRPr="003D2844">
        <w:rPr>
          <w:rFonts w:ascii="Times New Roman" w:eastAsiaTheme="minorHAnsi" w:hAnsi="Times New Roman" w:cs="Times New Roman"/>
          <w:sz w:val="28"/>
          <w:szCs w:val="28"/>
          <w:lang w:eastAsia="en-US"/>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rsidR="0004587C" w:rsidRPr="003D2844" w:rsidRDefault="0004587C" w:rsidP="00006388">
      <w:pPr>
        <w:pStyle w:val="a8"/>
        <w:numPr>
          <w:ilvl w:val="0"/>
          <w:numId w:val="26"/>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sz w:val="28"/>
          <w:szCs w:val="28"/>
          <w:lang w:eastAsia="en-US"/>
        </w:rPr>
      </w:pPr>
      <w:r w:rsidRPr="003D2844">
        <w:rPr>
          <w:rFonts w:ascii="Times New Roman" w:eastAsiaTheme="minorHAnsi" w:hAnsi="Times New Roman" w:cs="Times New Roman"/>
          <w:sz w:val="28"/>
          <w:szCs w:val="28"/>
          <w:lang w:eastAsia="en-US"/>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04587C" w:rsidRPr="003D2844" w:rsidRDefault="0004587C" w:rsidP="00006388">
      <w:pPr>
        <w:pStyle w:val="a8"/>
        <w:numPr>
          <w:ilvl w:val="0"/>
          <w:numId w:val="26"/>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sz w:val="28"/>
          <w:szCs w:val="28"/>
          <w:lang w:eastAsia="en-US"/>
        </w:rPr>
      </w:pPr>
      <w:r w:rsidRPr="003D2844">
        <w:rPr>
          <w:rFonts w:ascii="Times New Roman" w:eastAsiaTheme="minorHAnsi" w:hAnsi="Times New Roman" w:cs="Times New Roman"/>
          <w:sz w:val="28"/>
          <w:szCs w:val="28"/>
          <w:lang w:eastAsia="en-US"/>
        </w:rPr>
        <w:t>производить защиту подземных коммуникаций от коррозии без учета проходящих подземных кабельных линий связи.</w:t>
      </w:r>
    </w:p>
    <w:p w:rsidR="0004587C" w:rsidRPr="003D2844" w:rsidRDefault="0004587C" w:rsidP="0004587C">
      <w:pPr>
        <w:tabs>
          <w:tab w:val="left" w:pos="1134"/>
        </w:tabs>
        <w:autoSpaceDE w:val="0"/>
        <w:autoSpaceDN w:val="0"/>
        <w:adjustRightInd w:val="0"/>
        <w:spacing w:after="0" w:line="360" w:lineRule="auto"/>
        <w:ind w:firstLine="709"/>
        <w:jc w:val="both"/>
        <w:rPr>
          <w:rFonts w:ascii="Times New Roman" w:hAnsi="Times New Roman" w:cs="Times New Roman"/>
          <w:sz w:val="28"/>
          <w:szCs w:val="24"/>
          <w:shd w:val="clear" w:color="auto" w:fill="FFFFFF"/>
        </w:rPr>
      </w:pPr>
      <w:r w:rsidRPr="003D2844">
        <w:rPr>
          <w:rFonts w:ascii="Times New Roman" w:hAnsi="Times New Roman" w:cs="Times New Roman"/>
          <w:sz w:val="28"/>
          <w:szCs w:val="24"/>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04587C" w:rsidRPr="003D2844" w:rsidRDefault="0004587C" w:rsidP="00006388">
      <w:pPr>
        <w:pStyle w:val="a8"/>
        <w:numPr>
          <w:ilvl w:val="0"/>
          <w:numId w:val="27"/>
        </w:numPr>
        <w:tabs>
          <w:tab w:val="left" w:pos="1134"/>
        </w:tabs>
        <w:spacing w:after="0" w:line="360" w:lineRule="auto"/>
        <w:ind w:left="0" w:firstLine="709"/>
        <w:jc w:val="both"/>
        <w:rPr>
          <w:rFonts w:ascii="Times New Roman" w:hAnsi="Times New Roman" w:cs="Times New Roman"/>
          <w:sz w:val="28"/>
          <w:szCs w:val="24"/>
          <w:shd w:val="clear" w:color="auto" w:fill="FFFFFF"/>
        </w:rPr>
      </w:pPr>
      <w:r w:rsidRPr="003D2844">
        <w:rPr>
          <w:rFonts w:ascii="Times New Roman" w:hAnsi="Times New Roman" w:cs="Times New Roman"/>
          <w:sz w:val="28"/>
          <w:szCs w:val="24"/>
          <w:shd w:val="clear" w:color="auto" w:fill="FFFFFF"/>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 и сооружения;</w:t>
      </w:r>
    </w:p>
    <w:p w:rsidR="0004587C" w:rsidRPr="003D2844" w:rsidRDefault="0004587C" w:rsidP="00006388">
      <w:pPr>
        <w:pStyle w:val="a8"/>
        <w:numPr>
          <w:ilvl w:val="0"/>
          <w:numId w:val="27"/>
        </w:numPr>
        <w:tabs>
          <w:tab w:val="left" w:pos="1134"/>
        </w:tabs>
        <w:spacing w:after="0" w:line="360" w:lineRule="auto"/>
        <w:ind w:left="0" w:firstLine="709"/>
        <w:jc w:val="both"/>
        <w:rPr>
          <w:rFonts w:ascii="Times New Roman" w:hAnsi="Times New Roman" w:cs="Times New Roman"/>
          <w:sz w:val="28"/>
          <w:szCs w:val="24"/>
          <w:shd w:val="clear" w:color="auto" w:fill="FFFFFF"/>
        </w:rPr>
      </w:pPr>
      <w:r w:rsidRPr="003D2844">
        <w:rPr>
          <w:rFonts w:ascii="Times New Roman" w:hAnsi="Times New Roman" w:cs="Times New Roman"/>
          <w:sz w:val="28"/>
          <w:szCs w:val="24"/>
          <w:shd w:val="clear" w:color="auto" w:fill="FFFFFF"/>
        </w:rPr>
        <w:t xml:space="preserve">производить засыпку трасс подземных кабельных линий связи, устраивать на этих трассах временные склады, стоки химически активных веществ и свалки </w:t>
      </w:r>
      <w:r w:rsidRPr="003D2844">
        <w:rPr>
          <w:rFonts w:ascii="Times New Roman" w:hAnsi="Times New Roman" w:cs="Times New Roman"/>
          <w:sz w:val="28"/>
          <w:szCs w:val="24"/>
          <w:shd w:val="clear" w:color="auto" w:fill="FFFFFF"/>
        </w:rPr>
        <w:lastRenderedPageBreak/>
        <w:t>промышленных, бытовых и прочих отходов, ломать замерные, сигнальные, предупредительные знаки и телефонные колодцы;</w:t>
      </w:r>
    </w:p>
    <w:p w:rsidR="0004587C" w:rsidRPr="003D2844" w:rsidRDefault="0004587C" w:rsidP="00006388">
      <w:pPr>
        <w:pStyle w:val="a8"/>
        <w:numPr>
          <w:ilvl w:val="0"/>
          <w:numId w:val="27"/>
        </w:numPr>
        <w:tabs>
          <w:tab w:val="left" w:pos="1134"/>
        </w:tabs>
        <w:spacing w:after="0" w:line="360" w:lineRule="auto"/>
        <w:ind w:left="0" w:firstLine="709"/>
        <w:jc w:val="both"/>
        <w:rPr>
          <w:rFonts w:ascii="Times New Roman" w:hAnsi="Times New Roman" w:cs="Times New Roman"/>
          <w:sz w:val="28"/>
          <w:szCs w:val="24"/>
          <w:shd w:val="clear" w:color="auto" w:fill="FFFFFF"/>
        </w:rPr>
      </w:pPr>
      <w:r w:rsidRPr="003D2844">
        <w:rPr>
          <w:rFonts w:ascii="Times New Roman" w:hAnsi="Times New Roman" w:cs="Times New Roman"/>
          <w:sz w:val="28"/>
          <w:szCs w:val="24"/>
          <w:shd w:val="clear" w:color="auto" w:fill="FFFFFF"/>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04587C" w:rsidRPr="003D2844" w:rsidRDefault="0004587C" w:rsidP="00006388">
      <w:pPr>
        <w:pStyle w:val="a8"/>
        <w:numPr>
          <w:ilvl w:val="0"/>
          <w:numId w:val="27"/>
        </w:numPr>
        <w:tabs>
          <w:tab w:val="left" w:pos="1134"/>
        </w:tabs>
        <w:spacing w:after="0" w:line="360" w:lineRule="auto"/>
        <w:ind w:left="0" w:firstLine="709"/>
        <w:jc w:val="both"/>
        <w:rPr>
          <w:rFonts w:ascii="Times New Roman" w:hAnsi="Times New Roman" w:cs="Times New Roman"/>
          <w:sz w:val="28"/>
          <w:szCs w:val="24"/>
          <w:shd w:val="clear" w:color="auto" w:fill="FFFFFF"/>
        </w:rPr>
      </w:pPr>
      <w:r w:rsidRPr="003D2844">
        <w:rPr>
          <w:rFonts w:ascii="Times New Roman" w:hAnsi="Times New Roman" w:cs="Times New Roman"/>
          <w:sz w:val="28"/>
          <w:szCs w:val="24"/>
          <w:shd w:val="clear" w:color="auto" w:fill="FFFFFF"/>
        </w:rPr>
        <w:t>огораживать трассы линий связи, препятствуя свободному доступу к ним технического персонала;</w:t>
      </w:r>
    </w:p>
    <w:p w:rsidR="0004587C" w:rsidRPr="003D2844" w:rsidRDefault="0004587C" w:rsidP="00006388">
      <w:pPr>
        <w:pStyle w:val="a8"/>
        <w:numPr>
          <w:ilvl w:val="0"/>
          <w:numId w:val="27"/>
        </w:numPr>
        <w:tabs>
          <w:tab w:val="left" w:pos="1134"/>
        </w:tabs>
        <w:spacing w:after="0" w:line="360" w:lineRule="auto"/>
        <w:ind w:left="0" w:firstLine="709"/>
        <w:jc w:val="both"/>
        <w:rPr>
          <w:rFonts w:ascii="Times New Roman" w:hAnsi="Times New Roman" w:cs="Times New Roman"/>
          <w:sz w:val="28"/>
          <w:szCs w:val="24"/>
          <w:shd w:val="clear" w:color="auto" w:fill="FFFFFF"/>
        </w:rPr>
      </w:pPr>
      <w:r w:rsidRPr="003D2844">
        <w:rPr>
          <w:rFonts w:ascii="Times New Roman" w:hAnsi="Times New Roman" w:cs="Times New Roman"/>
          <w:sz w:val="28"/>
          <w:szCs w:val="24"/>
          <w:shd w:val="clear" w:color="auto" w:fill="FFFFFF"/>
        </w:rPr>
        <w:t>самовольно подключаться к абонентской телефонной линии и линии радиофикации в целях пользования услугами связи;</w:t>
      </w:r>
    </w:p>
    <w:p w:rsidR="0004587C" w:rsidRDefault="0004587C" w:rsidP="00006388">
      <w:pPr>
        <w:pStyle w:val="afb"/>
        <w:numPr>
          <w:ilvl w:val="0"/>
          <w:numId w:val="27"/>
        </w:numPr>
        <w:tabs>
          <w:tab w:val="left" w:pos="1134"/>
          <w:tab w:val="left" w:pos="1701"/>
        </w:tabs>
        <w:ind w:left="0" w:firstLine="709"/>
        <w:rPr>
          <w:rFonts w:eastAsiaTheme="minorEastAsia"/>
          <w:b w:val="0"/>
          <w:color w:val="auto"/>
          <w:szCs w:val="24"/>
          <w:shd w:val="clear" w:color="auto" w:fill="FFFFFF"/>
        </w:rPr>
      </w:pPr>
      <w:r w:rsidRPr="003D2844">
        <w:rPr>
          <w:rFonts w:eastAsiaTheme="minorEastAsia"/>
          <w:b w:val="0"/>
          <w:color w:val="auto"/>
          <w:szCs w:val="24"/>
          <w:shd w:val="clear" w:color="auto" w:fill="FFFFFF"/>
        </w:rPr>
        <w:t xml:space="preserve">совершать иные действия, которые могут причинить повреждения сооружениям </w:t>
      </w:r>
      <w:r w:rsidRPr="0004587C">
        <w:rPr>
          <w:rFonts w:eastAsiaTheme="minorEastAsia"/>
          <w:b w:val="0"/>
          <w:color w:val="auto"/>
          <w:szCs w:val="24"/>
          <w:shd w:val="clear" w:color="auto" w:fill="FFFFFF"/>
        </w:rPr>
        <w:t>связи и радиофикации (повреждать опоры и арматуру воздушных линий связи, обрывать провода, набрасывать на них посторонние предметы и другое.</w:t>
      </w:r>
    </w:p>
    <w:p w:rsidR="001D2FF6" w:rsidRDefault="001D2FF6" w:rsidP="00006388">
      <w:pPr>
        <w:pStyle w:val="afb"/>
        <w:numPr>
          <w:ilvl w:val="2"/>
          <w:numId w:val="18"/>
        </w:numPr>
        <w:tabs>
          <w:tab w:val="left" w:pos="1701"/>
        </w:tabs>
        <w:ind w:left="0" w:firstLine="709"/>
        <w:outlineLvl w:val="2"/>
        <w:rPr>
          <w:color w:val="auto"/>
        </w:rPr>
      </w:pPr>
      <w:r>
        <w:rPr>
          <w:color w:val="auto"/>
        </w:rPr>
        <w:t xml:space="preserve">  </w:t>
      </w:r>
      <w:bookmarkStart w:id="104" w:name="_Toc191989051"/>
      <w:r>
        <w:rPr>
          <w:color w:val="auto"/>
        </w:rPr>
        <w:t>Зона ограничений передающего радиотехнического объекта, являющегося объектом капитального строения</w:t>
      </w:r>
      <w:bookmarkEnd w:id="104"/>
    </w:p>
    <w:p w:rsidR="001D2FF6" w:rsidRPr="001D2FF6" w:rsidRDefault="001D2FF6" w:rsidP="001D2FF6">
      <w:pPr>
        <w:pStyle w:val="a5"/>
        <w:spacing w:before="0" w:beforeAutospacing="0" w:after="0" w:afterAutospacing="0" w:line="360" w:lineRule="auto"/>
        <w:ind w:firstLine="709"/>
        <w:jc w:val="both"/>
        <w:rPr>
          <w:sz w:val="28"/>
          <w:szCs w:val="28"/>
        </w:rPr>
      </w:pPr>
      <w:r w:rsidRPr="001D2FF6">
        <w:rPr>
          <w:sz w:val="28"/>
          <w:szCs w:val="28"/>
        </w:rPr>
        <w:t xml:space="preserve">Нормативным правовым актом, которым в настоящее время регулируется установление границ зон ограничений передающего радиотехнического объекта, являющегося объектом капитального строительства (зона ПРТО), является постановление Главного государственного санитарного врача Российской Федерации от 09.06.2003 N 135, которым утверждены </w:t>
      </w:r>
      <w:r>
        <w:rPr>
          <w:sz w:val="28"/>
          <w:szCs w:val="28"/>
        </w:rPr>
        <w:t>правила и нормативы «</w:t>
      </w:r>
      <w:r w:rsidRPr="001D2FF6">
        <w:rPr>
          <w:sz w:val="28"/>
          <w:szCs w:val="28"/>
        </w:rPr>
        <w:t>Гигиенические требования к размещению и эксплуатации передающих радиотехнических объектов. СанПиН 2.1.8/2.2.4.1383-03</w:t>
      </w:r>
      <w:r>
        <w:rPr>
          <w:sz w:val="28"/>
          <w:szCs w:val="28"/>
        </w:rPr>
        <w:t>»</w:t>
      </w:r>
      <w:r w:rsidRPr="001D2FF6">
        <w:rPr>
          <w:sz w:val="28"/>
          <w:szCs w:val="28"/>
        </w:rPr>
        <w:t>.</w:t>
      </w:r>
    </w:p>
    <w:p w:rsidR="001D2FF6" w:rsidRDefault="001D2FF6" w:rsidP="001D2FF6">
      <w:pPr>
        <w:pStyle w:val="a5"/>
        <w:spacing w:before="0" w:beforeAutospacing="0" w:after="0" w:afterAutospacing="0" w:line="360" w:lineRule="auto"/>
        <w:ind w:firstLine="709"/>
        <w:jc w:val="both"/>
        <w:rPr>
          <w:sz w:val="28"/>
          <w:szCs w:val="28"/>
        </w:rPr>
      </w:pPr>
      <w:r w:rsidRPr="001D2FF6">
        <w:rPr>
          <w:sz w:val="28"/>
          <w:szCs w:val="28"/>
        </w:rPr>
        <w:t>Согласно данным нормативам, зона ПРТО представляет собой территорию, на внешних границах которой на высоте от поверхности земли более 2 м уровни электромагнитного поля превышают предельно допустимые уровни.</w:t>
      </w:r>
    </w:p>
    <w:p w:rsidR="00B16E93" w:rsidRPr="00B16E93" w:rsidRDefault="00B16E93" w:rsidP="001D2FF6">
      <w:pPr>
        <w:pStyle w:val="a5"/>
        <w:spacing w:before="0" w:beforeAutospacing="0" w:after="0" w:afterAutospacing="0" w:line="360" w:lineRule="auto"/>
        <w:ind w:firstLine="709"/>
        <w:jc w:val="both"/>
        <w:rPr>
          <w:sz w:val="28"/>
          <w:szCs w:val="28"/>
        </w:rPr>
      </w:pPr>
      <w:r>
        <w:rPr>
          <w:sz w:val="28"/>
          <w:szCs w:val="28"/>
        </w:rPr>
        <w:t>Данные  зоны  установлены и внесены  в  ЕГРН. в  графической  части  генерального  плана зоны отражены по  сведениям ЕГРН.</w:t>
      </w:r>
    </w:p>
    <w:p w:rsidR="003500ED" w:rsidRPr="0004587C" w:rsidRDefault="003500ED" w:rsidP="00006388">
      <w:pPr>
        <w:pStyle w:val="afb"/>
        <w:numPr>
          <w:ilvl w:val="2"/>
          <w:numId w:val="18"/>
        </w:numPr>
        <w:tabs>
          <w:tab w:val="left" w:pos="1701"/>
        </w:tabs>
        <w:ind w:left="0" w:firstLine="709"/>
        <w:outlineLvl w:val="2"/>
        <w:rPr>
          <w:color w:val="auto"/>
        </w:rPr>
      </w:pPr>
      <w:bookmarkStart w:id="105" w:name="_Toc191989052"/>
      <w:r w:rsidRPr="0004587C">
        <w:rPr>
          <w:color w:val="auto"/>
        </w:rPr>
        <w:t>Санитарные разрывы и санитарно-защитные зоны</w:t>
      </w:r>
      <w:bookmarkEnd w:id="105"/>
    </w:p>
    <w:p w:rsidR="003500ED" w:rsidRPr="0004587C" w:rsidRDefault="003500ED" w:rsidP="00086042">
      <w:pPr>
        <w:autoSpaceDE w:val="0"/>
        <w:autoSpaceDN w:val="0"/>
        <w:adjustRightInd w:val="0"/>
        <w:spacing w:after="0" w:line="360" w:lineRule="auto"/>
        <w:ind w:firstLine="709"/>
        <w:jc w:val="both"/>
        <w:rPr>
          <w:rFonts w:ascii="Times New Roman" w:hAnsi="Times New Roman"/>
          <w:sz w:val="28"/>
          <w:szCs w:val="28"/>
        </w:rPr>
      </w:pPr>
      <w:r w:rsidRPr="0004587C">
        <w:rPr>
          <w:rFonts w:ascii="Times New Roman" w:hAnsi="Times New Roman"/>
          <w:sz w:val="28"/>
          <w:szCs w:val="28"/>
        </w:rPr>
        <w:lastRenderedPageBreak/>
        <w:t>Санитарные разрывы</w:t>
      </w:r>
      <w:r w:rsidR="006B6D89" w:rsidRPr="0004587C">
        <w:rPr>
          <w:rFonts w:ascii="Times New Roman" w:hAnsi="Times New Roman"/>
          <w:sz w:val="28"/>
          <w:szCs w:val="28"/>
        </w:rPr>
        <w:t xml:space="preserve"> </w:t>
      </w:r>
      <w:r w:rsidRPr="0004587C">
        <w:rPr>
          <w:rFonts w:ascii="Times New Roman" w:hAnsi="Times New Roman"/>
          <w:sz w:val="28"/>
          <w:szCs w:val="28"/>
        </w:rPr>
        <w:t>от транспортных коммуникаций устанавливаются в соответствии с СанПиН 2.2.1/2.1.1.1200-03 «Санитарно-защитные зоны и санитарная классификация предприятий, сооружений и иных объектов», СП 42.13330.2011 «Свод правил. Градостроительство. Планировка и застройка городских и сельских поселений. Актуализированная редакция СНиП 2.07.01-89*».</w:t>
      </w:r>
    </w:p>
    <w:p w:rsidR="003500ED" w:rsidRPr="0004587C" w:rsidRDefault="003500ED" w:rsidP="00086042">
      <w:pPr>
        <w:autoSpaceDE w:val="0"/>
        <w:autoSpaceDN w:val="0"/>
        <w:adjustRightInd w:val="0"/>
        <w:spacing w:after="0" w:line="360" w:lineRule="auto"/>
        <w:ind w:firstLine="709"/>
        <w:jc w:val="both"/>
        <w:rPr>
          <w:rFonts w:ascii="Times New Roman" w:hAnsi="Times New Roman"/>
          <w:sz w:val="28"/>
          <w:szCs w:val="28"/>
        </w:rPr>
      </w:pPr>
      <w:r w:rsidRPr="0004587C">
        <w:rPr>
          <w:rFonts w:ascii="Times New Roman" w:hAnsi="Times New Roman"/>
          <w:sz w:val="28"/>
          <w:szCs w:val="28"/>
        </w:rPr>
        <w:t>Санитарные разрывы от инженерных коммуникаций (магистральных газопроводов, магистральный нефтепровод, линий электропередач) определяются в соответствии с СанПиН 2.2.1/2.1.1.1200-03 «Санитарно-защитные зоны и санитарная классификация предприятий, сооружений и иных объектов», СП 42.13330.2011 «Свод правил градостроительство. Планировка и застройка городских и сельских поселений. Актуализированная редакция СНиП 2.07.01-89*.</w:t>
      </w:r>
    </w:p>
    <w:p w:rsidR="003500ED" w:rsidRPr="0004587C" w:rsidRDefault="003500ED" w:rsidP="00086042">
      <w:pPr>
        <w:autoSpaceDE w:val="0"/>
        <w:autoSpaceDN w:val="0"/>
        <w:adjustRightInd w:val="0"/>
        <w:spacing w:after="0" w:line="360" w:lineRule="auto"/>
        <w:ind w:firstLine="709"/>
        <w:jc w:val="both"/>
        <w:rPr>
          <w:rFonts w:ascii="Times New Roman" w:hAnsi="Times New Roman"/>
          <w:sz w:val="28"/>
          <w:szCs w:val="28"/>
        </w:rPr>
      </w:pPr>
      <w:r w:rsidRPr="0004587C">
        <w:rPr>
          <w:rFonts w:ascii="Times New Roman" w:hAnsi="Times New Roman"/>
          <w:sz w:val="28"/>
          <w:szCs w:val="28"/>
        </w:rPr>
        <w:t xml:space="preserve">В соответствии с Федеральным законом «О санитарно-эпидемиологическом благополучии населения» от 30.03.1999 и СанПиН 2.2.1/2.1.1.1200-03 «Санитарно-защитные зоны и санитарная классификация предприятий, сооружений и иных объектов»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 размер которой обеспечивает уменьшение воздействия загрязнений на атмосферный воздух (химического, биологического, физического) до значений, установленных гигиеническими нормативами, а для предприятий </w:t>
      </w:r>
      <w:r w:rsidRPr="0004587C">
        <w:rPr>
          <w:rFonts w:ascii="Times New Roman" w:hAnsi="Times New Roman"/>
          <w:sz w:val="28"/>
          <w:szCs w:val="28"/>
          <w:lang w:val="en-US"/>
        </w:rPr>
        <w:t>I</w:t>
      </w:r>
      <w:r w:rsidRPr="0004587C">
        <w:rPr>
          <w:rFonts w:ascii="Times New Roman" w:hAnsi="Times New Roman"/>
          <w:sz w:val="28"/>
          <w:szCs w:val="28"/>
        </w:rPr>
        <w:t xml:space="preserve"> и </w:t>
      </w:r>
      <w:r w:rsidRPr="0004587C">
        <w:rPr>
          <w:rFonts w:ascii="Times New Roman" w:hAnsi="Times New Roman"/>
          <w:sz w:val="28"/>
          <w:szCs w:val="28"/>
          <w:lang w:val="en-US"/>
        </w:rPr>
        <w:t>II</w:t>
      </w:r>
      <w:r w:rsidRPr="0004587C">
        <w:rPr>
          <w:rFonts w:ascii="Times New Roman" w:hAnsi="Times New Roman"/>
          <w:sz w:val="28"/>
          <w:szCs w:val="28"/>
        </w:rPr>
        <w:t xml:space="preserve"> класса опасности – кА до значений, установленных гигиеническими нормативами, так и до величин приемлемого риска для здоровья населения</w:t>
      </w:r>
      <w:r w:rsidR="002F05D6" w:rsidRPr="0004587C">
        <w:rPr>
          <w:rFonts w:ascii="Times New Roman" w:hAnsi="Times New Roman"/>
          <w:sz w:val="28"/>
          <w:szCs w:val="28"/>
        </w:rPr>
        <w:t xml:space="preserve"> (от 50 до 1000м)</w:t>
      </w:r>
      <w:r w:rsidRPr="0004587C">
        <w:rPr>
          <w:rFonts w:ascii="Times New Roman" w:hAnsi="Times New Roman"/>
          <w:sz w:val="28"/>
          <w:szCs w:val="28"/>
        </w:rPr>
        <w:t xml:space="preserve">. </w:t>
      </w:r>
    </w:p>
    <w:p w:rsidR="003500ED" w:rsidRPr="0004587C" w:rsidRDefault="003500ED" w:rsidP="00086042">
      <w:pPr>
        <w:autoSpaceDE w:val="0"/>
        <w:autoSpaceDN w:val="0"/>
        <w:adjustRightInd w:val="0"/>
        <w:spacing w:after="0" w:line="360" w:lineRule="auto"/>
        <w:ind w:firstLine="709"/>
        <w:jc w:val="both"/>
        <w:rPr>
          <w:rFonts w:ascii="Times New Roman" w:hAnsi="Times New Roman"/>
          <w:sz w:val="28"/>
          <w:szCs w:val="28"/>
        </w:rPr>
      </w:pPr>
      <w:r w:rsidRPr="0004587C">
        <w:rPr>
          <w:rFonts w:ascii="Times New Roman" w:hAnsi="Times New Roman"/>
          <w:sz w:val="28"/>
          <w:szCs w:val="28"/>
        </w:rPr>
        <w:t>По своему функциональному назначению СЗЗ является защитным барьером, обеспечивающем уровень безопасности населения при эксплуатации объекта в штатном режиме. Режим использования территории санитарно-защитной зоны определяется СанПиН 2.2.1/2.1.1.1200-03.</w:t>
      </w:r>
    </w:p>
    <w:p w:rsidR="003500ED" w:rsidRPr="0004587C" w:rsidRDefault="003500ED" w:rsidP="0004587C">
      <w:pPr>
        <w:autoSpaceDE w:val="0"/>
        <w:autoSpaceDN w:val="0"/>
        <w:adjustRightInd w:val="0"/>
        <w:spacing w:after="0" w:line="360" w:lineRule="auto"/>
        <w:ind w:firstLine="709"/>
        <w:jc w:val="both"/>
        <w:rPr>
          <w:rFonts w:ascii="Times New Roman" w:hAnsi="Times New Roman"/>
          <w:sz w:val="28"/>
          <w:szCs w:val="28"/>
        </w:rPr>
      </w:pPr>
      <w:r w:rsidRPr="0004587C">
        <w:rPr>
          <w:rFonts w:ascii="Times New Roman" w:hAnsi="Times New Roman"/>
          <w:sz w:val="28"/>
          <w:szCs w:val="28"/>
        </w:rPr>
        <w:t>На картографических материалах генерального плана отображены санитарно-защитные зоны промышленных, коммунально-складских и сельскохозяйственных объектов</w:t>
      </w:r>
      <w:r w:rsidR="00B2047D">
        <w:rPr>
          <w:rFonts w:ascii="Times New Roman" w:hAnsi="Times New Roman"/>
          <w:sz w:val="28"/>
          <w:szCs w:val="28"/>
        </w:rPr>
        <w:t>, кладбищ и скотомогильников</w:t>
      </w:r>
      <w:r w:rsidRPr="0004587C">
        <w:rPr>
          <w:rFonts w:ascii="Times New Roman" w:hAnsi="Times New Roman"/>
          <w:sz w:val="28"/>
          <w:szCs w:val="28"/>
        </w:rPr>
        <w:t xml:space="preserve"> на основании нормативных требований, </w:t>
      </w:r>
      <w:r w:rsidRPr="0004587C">
        <w:rPr>
          <w:rFonts w:ascii="Times New Roman" w:hAnsi="Times New Roman"/>
          <w:sz w:val="28"/>
          <w:szCs w:val="28"/>
        </w:rPr>
        <w:lastRenderedPageBreak/>
        <w:t>определенных СанПиН 2.2.1/2.1.1.1200-03. В дальнейшем размер нормативно установленной санитарно-защитной зоны должен быть подвержен выполненным в соответствии с действующим законодательством проектом организации санитарно-защитной зоны.</w:t>
      </w:r>
    </w:p>
    <w:p w:rsidR="0004587C" w:rsidRPr="003D2844" w:rsidRDefault="0004587C" w:rsidP="0004587C">
      <w:pPr>
        <w:pStyle w:val="a5"/>
        <w:spacing w:before="0" w:beforeAutospacing="0" w:after="0" w:afterAutospacing="0" w:line="360" w:lineRule="auto"/>
        <w:ind w:firstLine="709"/>
        <w:jc w:val="both"/>
        <w:rPr>
          <w:snapToGrid w:val="0"/>
          <w:sz w:val="28"/>
          <w:szCs w:val="28"/>
        </w:rPr>
      </w:pPr>
      <w:r w:rsidRPr="0004587C">
        <w:rPr>
          <w:snapToGrid w:val="0"/>
          <w:sz w:val="28"/>
          <w:szCs w:val="28"/>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w:t>
      </w:r>
      <w:r w:rsidRPr="003D2844">
        <w:rPr>
          <w:snapToGrid w:val="0"/>
          <w:sz w:val="28"/>
          <w:szCs w:val="28"/>
        </w:rPr>
        <w:t xml:space="preserve">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04587C" w:rsidRPr="003D2844" w:rsidRDefault="0004587C" w:rsidP="0004587C">
      <w:pPr>
        <w:pStyle w:val="a5"/>
        <w:spacing w:before="0" w:beforeAutospacing="0" w:after="0" w:afterAutospacing="0" w:line="360" w:lineRule="auto"/>
        <w:ind w:firstLine="709"/>
        <w:jc w:val="both"/>
        <w:rPr>
          <w:snapToGrid w:val="0"/>
          <w:sz w:val="28"/>
          <w:szCs w:val="28"/>
        </w:rPr>
      </w:pPr>
      <w:r w:rsidRPr="003D2844">
        <w:rPr>
          <w:snapToGrid w:val="0"/>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04587C" w:rsidRDefault="0004587C" w:rsidP="0004587C">
      <w:pPr>
        <w:pStyle w:val="a5"/>
        <w:spacing w:before="0" w:beforeAutospacing="0" w:after="0" w:afterAutospacing="0" w:line="360" w:lineRule="auto"/>
        <w:ind w:firstLine="709"/>
        <w:jc w:val="both"/>
        <w:rPr>
          <w:snapToGrid w:val="0"/>
          <w:sz w:val="28"/>
          <w:szCs w:val="28"/>
        </w:rPr>
      </w:pPr>
      <w:r w:rsidRPr="003D2844">
        <w:rPr>
          <w:snapToGrid w:val="0"/>
          <w:sz w:val="28"/>
          <w:szCs w:val="28"/>
        </w:rPr>
        <w:t xml:space="preserve">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3D2844">
        <w:rPr>
          <w:snapToGrid w:val="0"/>
          <w:sz w:val="28"/>
          <w:szCs w:val="28"/>
        </w:rPr>
        <w:t>нефте</w:t>
      </w:r>
      <w:proofErr w:type="spellEnd"/>
      <w:r w:rsidRPr="003D2844">
        <w:rPr>
          <w:snapToGrid w:val="0"/>
          <w:sz w:val="28"/>
          <w:szCs w:val="28"/>
        </w:rPr>
        <w:t xml:space="preserve"> – и газопроводы, </w:t>
      </w:r>
      <w:r w:rsidRPr="003D2844">
        <w:rPr>
          <w:snapToGrid w:val="0"/>
          <w:sz w:val="28"/>
          <w:szCs w:val="28"/>
        </w:rPr>
        <w:lastRenderedPageBreak/>
        <w:t xml:space="preserve">артезианские скважины для технического водоснабжения, </w:t>
      </w:r>
      <w:proofErr w:type="spellStart"/>
      <w:r w:rsidRPr="003D2844">
        <w:rPr>
          <w:snapToGrid w:val="0"/>
          <w:sz w:val="28"/>
          <w:szCs w:val="28"/>
        </w:rPr>
        <w:t>водоохлаждающие</w:t>
      </w:r>
      <w:proofErr w:type="spellEnd"/>
      <w:r w:rsidRPr="003D2844">
        <w:rPr>
          <w:snapToGrid w:val="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382A92" w:rsidRPr="00E43749" w:rsidRDefault="00382A92" w:rsidP="00F26717">
      <w:pPr>
        <w:pStyle w:val="afb"/>
        <w:numPr>
          <w:ilvl w:val="2"/>
          <w:numId w:val="18"/>
        </w:numPr>
        <w:tabs>
          <w:tab w:val="left" w:pos="1418"/>
        </w:tabs>
        <w:ind w:left="0" w:firstLine="709"/>
        <w:outlineLvl w:val="2"/>
        <w:rPr>
          <w:color w:val="auto"/>
        </w:rPr>
      </w:pPr>
      <w:bookmarkStart w:id="106" w:name="_Toc147864317"/>
      <w:bookmarkStart w:id="107" w:name="_Toc191989053"/>
      <w:r w:rsidRPr="00E43749">
        <w:rPr>
          <w:color w:val="auto"/>
        </w:rPr>
        <w:t>Зона санитарной охраны источника водоснабжения (первый пояс)</w:t>
      </w:r>
      <w:bookmarkEnd w:id="106"/>
      <w:bookmarkEnd w:id="107"/>
    </w:p>
    <w:p w:rsidR="00382A92" w:rsidRPr="00382A92" w:rsidRDefault="00382A92" w:rsidP="00C5117C">
      <w:pPr>
        <w:autoSpaceDE w:val="0"/>
        <w:autoSpaceDN w:val="0"/>
        <w:adjustRightInd w:val="0"/>
        <w:spacing w:after="0" w:line="360" w:lineRule="auto"/>
        <w:ind w:firstLine="709"/>
        <w:jc w:val="both"/>
        <w:rPr>
          <w:rFonts w:ascii="Times New Roman" w:eastAsiaTheme="minorHAnsi" w:hAnsi="Times New Roman" w:cs="Times New Roman"/>
          <w:bCs/>
          <w:sz w:val="28"/>
          <w:szCs w:val="28"/>
          <w:lang w:eastAsia="en-US"/>
        </w:rPr>
      </w:pPr>
      <w:r w:rsidRPr="00382A92">
        <w:rPr>
          <w:rFonts w:ascii="Times New Roman" w:eastAsiaTheme="minorHAnsi" w:hAnsi="Times New Roman" w:cs="Times New Roman"/>
          <w:bCs/>
          <w:sz w:val="28"/>
          <w:szCs w:val="28"/>
          <w:lang w:eastAsia="en-US"/>
        </w:rPr>
        <w:t xml:space="preserve">Зона санитарной охраны водопроводных сооружений, расположенных вне территории водозабора, представлена первым поясом (строгого режима), водоводов - </w:t>
      </w:r>
      <w:proofErr w:type="spellStart"/>
      <w:r w:rsidRPr="00382A92">
        <w:rPr>
          <w:rFonts w:ascii="Times New Roman" w:eastAsiaTheme="minorHAnsi" w:hAnsi="Times New Roman" w:cs="Times New Roman"/>
          <w:bCs/>
          <w:sz w:val="28"/>
          <w:szCs w:val="28"/>
          <w:lang w:eastAsia="en-US"/>
        </w:rPr>
        <w:t>санитарно</w:t>
      </w:r>
      <w:proofErr w:type="spellEnd"/>
      <w:r w:rsidRPr="00382A92">
        <w:rPr>
          <w:rFonts w:ascii="Times New Roman" w:eastAsiaTheme="minorHAnsi" w:hAnsi="Times New Roman" w:cs="Times New Roman"/>
          <w:bCs/>
          <w:sz w:val="28"/>
          <w:szCs w:val="28"/>
          <w:lang w:eastAsia="en-US"/>
        </w:rPr>
        <w:t xml:space="preserve"> - защитной полосой.</w:t>
      </w:r>
    </w:p>
    <w:p w:rsidR="00382A92" w:rsidRPr="00382A92" w:rsidRDefault="00382A92" w:rsidP="00C5117C">
      <w:pPr>
        <w:autoSpaceDE w:val="0"/>
        <w:autoSpaceDN w:val="0"/>
        <w:adjustRightInd w:val="0"/>
        <w:spacing w:after="0" w:line="360" w:lineRule="auto"/>
        <w:ind w:firstLine="709"/>
        <w:jc w:val="both"/>
        <w:rPr>
          <w:rFonts w:ascii="Times New Roman" w:eastAsiaTheme="minorHAnsi" w:hAnsi="Times New Roman" w:cs="Times New Roman"/>
          <w:bCs/>
          <w:sz w:val="28"/>
          <w:szCs w:val="28"/>
          <w:lang w:eastAsia="en-US"/>
        </w:rPr>
      </w:pPr>
      <w:r w:rsidRPr="00382A92">
        <w:rPr>
          <w:rFonts w:ascii="Times New Roman" w:eastAsiaTheme="minorHAnsi" w:hAnsi="Times New Roman" w:cs="Times New Roman"/>
          <w:bCs/>
          <w:sz w:val="28"/>
          <w:szCs w:val="28"/>
          <w:lang w:eastAsia="en-US"/>
        </w:rPr>
        <w:t>Граница первого пояса ЗСО водопроводных сооружений принимается на расстоянии:</w:t>
      </w:r>
    </w:p>
    <w:p w:rsidR="00382A92" w:rsidRPr="00794BCD" w:rsidRDefault="00382A92" w:rsidP="00C5117C">
      <w:pPr>
        <w:pStyle w:val="a8"/>
        <w:numPr>
          <w:ilvl w:val="0"/>
          <w:numId w:val="40"/>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bCs/>
          <w:sz w:val="28"/>
          <w:szCs w:val="28"/>
          <w:lang w:eastAsia="en-US"/>
        </w:rPr>
      </w:pPr>
      <w:r w:rsidRPr="00794BCD">
        <w:rPr>
          <w:rFonts w:ascii="Times New Roman" w:eastAsiaTheme="minorHAnsi" w:hAnsi="Times New Roman" w:cs="Times New Roman"/>
          <w:bCs/>
          <w:sz w:val="28"/>
          <w:szCs w:val="28"/>
          <w:lang w:eastAsia="en-US"/>
        </w:rPr>
        <w:t>от водонапорных башен - не менее 10 м.</w:t>
      </w:r>
    </w:p>
    <w:p w:rsidR="00382A92" w:rsidRPr="00382A92" w:rsidRDefault="00382A92" w:rsidP="00C5117C">
      <w:pPr>
        <w:autoSpaceDE w:val="0"/>
        <w:autoSpaceDN w:val="0"/>
        <w:adjustRightInd w:val="0"/>
        <w:spacing w:after="0" w:line="360" w:lineRule="auto"/>
        <w:ind w:firstLine="709"/>
        <w:jc w:val="both"/>
        <w:rPr>
          <w:rFonts w:ascii="Times New Roman" w:eastAsiaTheme="minorHAnsi" w:hAnsi="Times New Roman" w:cs="Times New Roman"/>
          <w:bCs/>
          <w:sz w:val="28"/>
          <w:szCs w:val="28"/>
          <w:lang w:eastAsia="en-US"/>
        </w:rPr>
      </w:pPr>
      <w:r w:rsidRPr="00382A92">
        <w:rPr>
          <w:rFonts w:ascii="Times New Roman" w:eastAsiaTheme="minorHAnsi" w:hAnsi="Times New Roman" w:cs="Times New Roman"/>
          <w:bCs/>
          <w:sz w:val="28"/>
          <w:szCs w:val="28"/>
          <w:lang w:eastAsia="en-US"/>
        </w:rPr>
        <w:t>Сохранение постоянства природного состава воды в водозаборе путем устранения и предупреждения возможности ее загрязнения осуществляется за счет мероприятий:</w:t>
      </w:r>
    </w:p>
    <w:p w:rsidR="00382A92" w:rsidRPr="006B1AEC" w:rsidRDefault="00382A92" w:rsidP="00C5117C">
      <w:pPr>
        <w:pStyle w:val="a8"/>
        <w:numPr>
          <w:ilvl w:val="0"/>
          <w:numId w:val="39"/>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bCs/>
          <w:sz w:val="28"/>
          <w:szCs w:val="28"/>
          <w:lang w:eastAsia="en-US"/>
        </w:rPr>
      </w:pPr>
      <w:r w:rsidRPr="006B1AEC">
        <w:rPr>
          <w:rFonts w:ascii="Times New Roman" w:eastAsiaTheme="minorHAnsi" w:hAnsi="Times New Roman" w:cs="Times New Roman"/>
          <w:bCs/>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382A92" w:rsidRPr="006B1AEC" w:rsidRDefault="00382A92" w:rsidP="00C5117C">
      <w:pPr>
        <w:pStyle w:val="a8"/>
        <w:numPr>
          <w:ilvl w:val="0"/>
          <w:numId w:val="39"/>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bCs/>
          <w:sz w:val="28"/>
          <w:szCs w:val="28"/>
          <w:lang w:eastAsia="en-US"/>
        </w:rPr>
      </w:pPr>
      <w:r w:rsidRPr="006B1AEC">
        <w:rPr>
          <w:rFonts w:ascii="Times New Roman" w:eastAsiaTheme="minorHAnsi" w:hAnsi="Times New Roman" w:cs="Times New Roman"/>
          <w:bCs/>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382A92" w:rsidRPr="006B1AEC" w:rsidRDefault="00382A92" w:rsidP="00C5117C">
      <w:pPr>
        <w:pStyle w:val="a8"/>
        <w:numPr>
          <w:ilvl w:val="0"/>
          <w:numId w:val="39"/>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bCs/>
          <w:sz w:val="28"/>
          <w:szCs w:val="28"/>
          <w:lang w:eastAsia="en-US"/>
        </w:rPr>
      </w:pPr>
      <w:r w:rsidRPr="006B1AEC">
        <w:rPr>
          <w:rFonts w:ascii="Times New Roman" w:eastAsiaTheme="minorHAnsi" w:hAnsi="Times New Roman" w:cs="Times New Roman"/>
          <w:bCs/>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382A92" w:rsidRPr="006B1AEC" w:rsidRDefault="00382A92" w:rsidP="00C5117C">
      <w:pPr>
        <w:pStyle w:val="a8"/>
        <w:numPr>
          <w:ilvl w:val="0"/>
          <w:numId w:val="39"/>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bCs/>
          <w:sz w:val="28"/>
          <w:szCs w:val="28"/>
          <w:lang w:eastAsia="en-US"/>
        </w:rPr>
      </w:pPr>
      <w:r w:rsidRPr="006B1AEC">
        <w:rPr>
          <w:rFonts w:ascii="Times New Roman" w:eastAsiaTheme="minorHAnsi" w:hAnsi="Times New Roman" w:cs="Times New Roman"/>
          <w:bCs/>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382A92" w:rsidRPr="006B1AEC" w:rsidRDefault="00382A92" w:rsidP="00C5117C">
      <w:pPr>
        <w:pStyle w:val="a8"/>
        <w:numPr>
          <w:ilvl w:val="0"/>
          <w:numId w:val="39"/>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bCs/>
          <w:sz w:val="28"/>
          <w:szCs w:val="28"/>
          <w:lang w:eastAsia="en-US"/>
        </w:rPr>
      </w:pPr>
      <w:r w:rsidRPr="006B1AEC">
        <w:rPr>
          <w:rFonts w:ascii="Times New Roman" w:eastAsiaTheme="minorHAnsi" w:hAnsi="Times New Roman" w:cs="Times New Roman"/>
          <w:bCs/>
          <w:sz w:val="28"/>
          <w:szCs w:val="28"/>
          <w:lang w:eastAsia="en-US"/>
        </w:rPr>
        <w:lastRenderedPageBreak/>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382A92" w:rsidRDefault="00382A92" w:rsidP="00C5117C">
      <w:pPr>
        <w:pStyle w:val="a8"/>
        <w:numPr>
          <w:ilvl w:val="0"/>
          <w:numId w:val="39"/>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bCs/>
          <w:sz w:val="28"/>
          <w:szCs w:val="28"/>
          <w:lang w:eastAsia="en-US"/>
        </w:rPr>
      </w:pPr>
      <w:r w:rsidRPr="006B1AEC">
        <w:rPr>
          <w:rFonts w:ascii="Times New Roman" w:eastAsiaTheme="minorHAnsi" w:hAnsi="Times New Roman" w:cs="Times New Roman"/>
          <w:bCs/>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F26717" w:rsidRPr="00E43749" w:rsidRDefault="00F26717" w:rsidP="00F26717">
      <w:pPr>
        <w:pStyle w:val="afb"/>
        <w:numPr>
          <w:ilvl w:val="2"/>
          <w:numId w:val="18"/>
        </w:numPr>
        <w:tabs>
          <w:tab w:val="left" w:pos="1418"/>
        </w:tabs>
        <w:ind w:left="0" w:firstLine="709"/>
        <w:outlineLvl w:val="2"/>
        <w:rPr>
          <w:color w:val="auto"/>
        </w:rPr>
      </w:pPr>
      <w:bookmarkStart w:id="108" w:name="_Toc191989054"/>
      <w:r>
        <w:rPr>
          <w:color w:val="auto"/>
        </w:rPr>
        <w:t>Пограничная зона</w:t>
      </w:r>
      <w:bookmarkEnd w:id="108"/>
    </w:p>
    <w:p w:rsidR="00382A92" w:rsidRDefault="00382A92" w:rsidP="00C511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00C5117C">
        <w:rPr>
          <w:rFonts w:ascii="Times New Roman" w:hAnsi="Times New Roman" w:cs="Times New Roman"/>
          <w:sz w:val="28"/>
          <w:szCs w:val="28"/>
        </w:rPr>
        <w:t xml:space="preserve">статье 16 </w:t>
      </w:r>
      <w:r w:rsidRPr="00382A92">
        <w:rPr>
          <w:rFonts w:ascii="Times New Roman" w:hAnsi="Times New Roman" w:cs="Times New Roman"/>
          <w:sz w:val="28"/>
          <w:szCs w:val="28"/>
        </w:rPr>
        <w:t xml:space="preserve"> Закона РФ от 01.04.1993 № 4730-1 «О Государственной границе Российской Федерации» пограничная зона устанавливается в пределах территории поселений и межселенных территорий, прилегающих к Государственной границе на суше, морскому побережью Российской Федерации, российским берегам пограничных рек, озер и иных водных объектов, и в пределах территорий островов на указанных водных объектах. </w:t>
      </w:r>
    </w:p>
    <w:p w:rsidR="00C5117C" w:rsidRPr="00C5117C" w:rsidRDefault="00C5117C" w:rsidP="00C5117C">
      <w:pPr>
        <w:pStyle w:val="a5"/>
        <w:spacing w:before="0" w:beforeAutospacing="0" w:after="0" w:afterAutospacing="0" w:line="360" w:lineRule="auto"/>
        <w:ind w:firstLine="709"/>
        <w:jc w:val="both"/>
        <w:rPr>
          <w:sz w:val="28"/>
          <w:szCs w:val="28"/>
        </w:rPr>
      </w:pPr>
      <w:r w:rsidRPr="00C5117C">
        <w:rPr>
          <w:sz w:val="28"/>
          <w:szCs w:val="28"/>
        </w:rPr>
        <w:t>Конкретное содержание, пространственные и временные пределы действия предусмотренных настоящим Законом правил пограничного режима, круг лиц, в отношении которых те или иные из указанных правил действуют, устанавливаются и отменяются решениями федерального органа исполнительной власти, уполномоченного в области безопасности, и подлежат опубликованию.</w:t>
      </w:r>
    </w:p>
    <w:p w:rsidR="00382A92" w:rsidRPr="00382A92" w:rsidRDefault="00382A92" w:rsidP="00C5117C">
      <w:pPr>
        <w:spacing w:after="0" w:line="360" w:lineRule="auto"/>
        <w:ind w:firstLine="709"/>
        <w:jc w:val="both"/>
        <w:rPr>
          <w:rFonts w:ascii="Times New Roman" w:hAnsi="Times New Roman" w:cs="Times New Roman"/>
          <w:sz w:val="28"/>
          <w:szCs w:val="28"/>
        </w:rPr>
      </w:pPr>
      <w:r w:rsidRPr="00382A92">
        <w:rPr>
          <w:rFonts w:ascii="Times New Roman" w:hAnsi="Times New Roman" w:cs="Times New Roman"/>
          <w:sz w:val="28"/>
          <w:szCs w:val="28"/>
        </w:rPr>
        <w:t xml:space="preserve">Правила пограничного режима </w:t>
      </w:r>
      <w:r>
        <w:rPr>
          <w:rFonts w:ascii="Times New Roman" w:hAnsi="Times New Roman" w:cs="Times New Roman"/>
          <w:sz w:val="28"/>
          <w:szCs w:val="28"/>
        </w:rPr>
        <w:t xml:space="preserve">определены и </w:t>
      </w:r>
      <w:r w:rsidRPr="00382A92">
        <w:rPr>
          <w:rFonts w:ascii="Times New Roman" w:hAnsi="Times New Roman" w:cs="Times New Roman"/>
          <w:sz w:val="28"/>
          <w:szCs w:val="28"/>
        </w:rPr>
        <w:t xml:space="preserve">утверждены приказом Федеральная служба безопасности Российской Федерации № 454 от 07.08.2017 «Об утверждении Правил пограничного режима». </w:t>
      </w:r>
    </w:p>
    <w:p w:rsidR="00382A92" w:rsidRPr="00382A92" w:rsidRDefault="00382A92" w:rsidP="00C5117C">
      <w:pPr>
        <w:spacing w:after="0" w:line="360" w:lineRule="auto"/>
        <w:ind w:firstLine="709"/>
        <w:jc w:val="both"/>
        <w:rPr>
          <w:rFonts w:ascii="Times New Roman" w:hAnsi="Times New Roman" w:cs="Times New Roman"/>
          <w:sz w:val="28"/>
          <w:szCs w:val="28"/>
        </w:rPr>
      </w:pPr>
      <w:r w:rsidRPr="00382A92">
        <w:rPr>
          <w:rFonts w:ascii="Times New Roman" w:hAnsi="Times New Roman" w:cs="Times New Roman"/>
          <w:sz w:val="28"/>
          <w:szCs w:val="28"/>
        </w:rPr>
        <w:t>Пограничная зона  на  территории Калганского муниципального  округа установлена Приказом Федеральной службы безопасности Российской Федерации № 36 от 03.02.2020 «О пределах пограничной зоны на территории Забайкальского края».</w:t>
      </w:r>
    </w:p>
    <w:p w:rsidR="00382A92" w:rsidRDefault="00382A92" w:rsidP="00C5117C">
      <w:pPr>
        <w:spacing w:after="0" w:line="360" w:lineRule="auto"/>
        <w:ind w:firstLine="709"/>
      </w:pPr>
    </w:p>
    <w:p w:rsidR="00382A92" w:rsidRDefault="00382A92" w:rsidP="00C5117C">
      <w:pPr>
        <w:pStyle w:val="a8"/>
        <w:tabs>
          <w:tab w:val="left" w:pos="1134"/>
        </w:tabs>
        <w:autoSpaceDE w:val="0"/>
        <w:autoSpaceDN w:val="0"/>
        <w:adjustRightInd w:val="0"/>
        <w:spacing w:after="0" w:line="360" w:lineRule="auto"/>
        <w:ind w:left="0" w:firstLine="709"/>
        <w:jc w:val="both"/>
        <w:rPr>
          <w:rFonts w:ascii="Times New Roman" w:eastAsiaTheme="minorHAnsi" w:hAnsi="Times New Roman" w:cs="Times New Roman"/>
          <w:bCs/>
          <w:sz w:val="28"/>
          <w:szCs w:val="28"/>
          <w:lang w:eastAsia="en-US"/>
        </w:rPr>
      </w:pPr>
    </w:p>
    <w:p w:rsidR="00382A92" w:rsidRPr="003D2844" w:rsidRDefault="00382A92" w:rsidP="00C5117C">
      <w:pPr>
        <w:pStyle w:val="a5"/>
        <w:spacing w:before="0" w:beforeAutospacing="0" w:after="0" w:afterAutospacing="0" w:line="360" w:lineRule="auto"/>
        <w:ind w:firstLine="709"/>
        <w:jc w:val="both"/>
        <w:rPr>
          <w:snapToGrid w:val="0"/>
          <w:sz w:val="28"/>
          <w:szCs w:val="28"/>
        </w:rPr>
      </w:pPr>
    </w:p>
    <w:p w:rsidR="003500ED" w:rsidRPr="00595DA9" w:rsidRDefault="003500ED" w:rsidP="00086042">
      <w:pPr>
        <w:pStyle w:val="a8"/>
        <w:spacing w:after="0" w:line="360" w:lineRule="auto"/>
        <w:ind w:left="0" w:firstLine="709"/>
        <w:jc w:val="both"/>
        <w:rPr>
          <w:rFonts w:ascii="Times New Roman" w:hAnsi="Times New Roman"/>
          <w:b/>
          <w:sz w:val="28"/>
          <w:szCs w:val="28"/>
          <w:highlight w:val="yellow"/>
        </w:rPr>
      </w:pPr>
    </w:p>
    <w:p w:rsidR="00D0098E" w:rsidRPr="0004587C" w:rsidRDefault="00D0098E" w:rsidP="00006388">
      <w:pPr>
        <w:pStyle w:val="a8"/>
        <w:pageBreakBefore/>
        <w:numPr>
          <w:ilvl w:val="0"/>
          <w:numId w:val="18"/>
        </w:numPr>
        <w:tabs>
          <w:tab w:val="left" w:pos="1701"/>
        </w:tabs>
        <w:spacing w:after="0" w:line="360" w:lineRule="auto"/>
        <w:outlineLvl w:val="0"/>
        <w:rPr>
          <w:rStyle w:val="af8"/>
          <w:color w:val="auto"/>
        </w:rPr>
      </w:pPr>
      <w:bookmarkStart w:id="109" w:name="_Toc20301446"/>
      <w:bookmarkStart w:id="110" w:name="_Toc21089259"/>
      <w:bookmarkStart w:id="111" w:name="_Toc191989055"/>
      <w:r w:rsidRPr="0004587C">
        <w:rPr>
          <w:rStyle w:val="af8"/>
          <w:color w:val="auto"/>
        </w:rPr>
        <w:lastRenderedPageBreak/>
        <w:t>ИНЖЕНЕРНАЯ И ТРАНСПОРТНАЯ ИНФРАСТРУКТУРА</w:t>
      </w:r>
      <w:bookmarkEnd w:id="109"/>
      <w:bookmarkEnd w:id="110"/>
      <w:bookmarkEnd w:id="111"/>
    </w:p>
    <w:p w:rsidR="00D0098E" w:rsidRPr="0004587C" w:rsidRDefault="00D0098E" w:rsidP="00006388">
      <w:pPr>
        <w:pStyle w:val="af9"/>
        <w:numPr>
          <w:ilvl w:val="1"/>
          <w:numId w:val="18"/>
        </w:numPr>
        <w:tabs>
          <w:tab w:val="left" w:pos="1701"/>
        </w:tabs>
        <w:spacing w:after="0"/>
        <w:ind w:left="0" w:firstLine="709"/>
        <w:jc w:val="left"/>
        <w:outlineLvl w:val="1"/>
      </w:pPr>
      <w:bookmarkStart w:id="112" w:name="_Toc20301447"/>
      <w:bookmarkStart w:id="113" w:name="_Toc21089260"/>
      <w:bookmarkStart w:id="114" w:name="_Toc191989056"/>
      <w:r w:rsidRPr="0004587C">
        <w:t>Водоснабжение и водоотведение</w:t>
      </w:r>
      <w:bookmarkEnd w:id="112"/>
      <w:bookmarkEnd w:id="113"/>
      <w:bookmarkEnd w:id="114"/>
    </w:p>
    <w:p w:rsidR="00D0098E" w:rsidRPr="0004587C" w:rsidRDefault="00D0098E" w:rsidP="00E25653">
      <w:pPr>
        <w:spacing w:after="0" w:line="360" w:lineRule="auto"/>
        <w:ind w:firstLine="709"/>
        <w:jc w:val="both"/>
        <w:rPr>
          <w:rFonts w:ascii="Times New Roman" w:hAnsi="Times New Roman" w:cs="Times New Roman"/>
          <w:b/>
          <w:i/>
          <w:sz w:val="28"/>
          <w:szCs w:val="28"/>
          <w:u w:val="single"/>
        </w:rPr>
      </w:pPr>
      <w:r w:rsidRPr="0004587C">
        <w:rPr>
          <w:rFonts w:ascii="Times New Roman" w:hAnsi="Times New Roman" w:cs="Times New Roman"/>
          <w:b/>
          <w:i/>
          <w:sz w:val="28"/>
          <w:szCs w:val="28"/>
          <w:u w:val="single"/>
        </w:rPr>
        <w:t>Водоснабжение</w:t>
      </w:r>
    </w:p>
    <w:p w:rsidR="00D0098E" w:rsidRDefault="00D0098E" w:rsidP="00E25653">
      <w:pPr>
        <w:spacing w:after="0" w:line="360" w:lineRule="auto"/>
        <w:ind w:firstLine="709"/>
        <w:jc w:val="both"/>
        <w:rPr>
          <w:rFonts w:ascii="Times New Roman" w:hAnsi="Times New Roman" w:cs="Times New Roman"/>
          <w:sz w:val="28"/>
          <w:szCs w:val="28"/>
        </w:rPr>
      </w:pPr>
      <w:r w:rsidRPr="0004587C">
        <w:rPr>
          <w:rFonts w:ascii="Times New Roman" w:hAnsi="Times New Roman" w:cs="Times New Roman"/>
          <w:sz w:val="28"/>
          <w:szCs w:val="28"/>
        </w:rPr>
        <w:t>Одним из необходимых условий успешного развития территории и создания</w:t>
      </w:r>
      <w:r w:rsidR="00CD5490" w:rsidRPr="0004587C">
        <w:rPr>
          <w:rFonts w:ascii="Times New Roman" w:hAnsi="Times New Roman" w:cs="Times New Roman"/>
          <w:sz w:val="28"/>
          <w:szCs w:val="28"/>
        </w:rPr>
        <w:t xml:space="preserve"> </w:t>
      </w:r>
      <w:r w:rsidRPr="0004587C">
        <w:rPr>
          <w:rFonts w:ascii="Times New Roman" w:hAnsi="Times New Roman" w:cs="Times New Roman"/>
          <w:sz w:val="28"/>
          <w:szCs w:val="28"/>
        </w:rPr>
        <w:t>нормальных</w:t>
      </w:r>
      <w:r w:rsidR="00CD5490" w:rsidRPr="0004587C">
        <w:rPr>
          <w:rFonts w:ascii="Times New Roman" w:hAnsi="Times New Roman" w:cs="Times New Roman"/>
          <w:sz w:val="28"/>
          <w:szCs w:val="28"/>
        </w:rPr>
        <w:t xml:space="preserve"> </w:t>
      </w:r>
      <w:r w:rsidRPr="0004587C">
        <w:rPr>
          <w:rFonts w:ascii="Times New Roman" w:hAnsi="Times New Roman" w:cs="Times New Roman"/>
          <w:sz w:val="28"/>
          <w:szCs w:val="28"/>
        </w:rPr>
        <w:t>условий</w:t>
      </w:r>
      <w:r w:rsidR="00CD5490" w:rsidRPr="0004587C">
        <w:rPr>
          <w:rFonts w:ascii="Times New Roman" w:hAnsi="Times New Roman" w:cs="Times New Roman"/>
          <w:sz w:val="28"/>
          <w:szCs w:val="28"/>
        </w:rPr>
        <w:t xml:space="preserve"> </w:t>
      </w:r>
      <w:r w:rsidRPr="0004587C">
        <w:rPr>
          <w:rFonts w:ascii="Times New Roman" w:hAnsi="Times New Roman" w:cs="Times New Roman"/>
          <w:sz w:val="28"/>
          <w:szCs w:val="28"/>
        </w:rPr>
        <w:t>жизни</w:t>
      </w:r>
      <w:r w:rsidR="00CD5490" w:rsidRPr="0004587C">
        <w:rPr>
          <w:rFonts w:ascii="Times New Roman" w:hAnsi="Times New Roman" w:cs="Times New Roman"/>
          <w:sz w:val="28"/>
          <w:szCs w:val="28"/>
        </w:rPr>
        <w:t xml:space="preserve"> </w:t>
      </w:r>
      <w:r w:rsidRPr="0004587C">
        <w:rPr>
          <w:rFonts w:ascii="Times New Roman" w:hAnsi="Times New Roman" w:cs="Times New Roman"/>
          <w:sz w:val="28"/>
          <w:szCs w:val="28"/>
        </w:rPr>
        <w:t>населения, обеспечения работы промышленных предприятий, подачи воды при пожаротушении является организация</w:t>
      </w:r>
      <w:r w:rsidR="00CD5490" w:rsidRPr="0004587C">
        <w:rPr>
          <w:rFonts w:ascii="Times New Roman" w:hAnsi="Times New Roman" w:cs="Times New Roman"/>
          <w:sz w:val="28"/>
          <w:szCs w:val="28"/>
        </w:rPr>
        <w:t xml:space="preserve"> </w:t>
      </w:r>
      <w:r w:rsidRPr="0004587C">
        <w:rPr>
          <w:rFonts w:ascii="Times New Roman" w:hAnsi="Times New Roman" w:cs="Times New Roman"/>
          <w:sz w:val="28"/>
          <w:szCs w:val="28"/>
        </w:rPr>
        <w:t>бесперебойного</w:t>
      </w:r>
      <w:r w:rsidR="00CD5490" w:rsidRPr="0004587C">
        <w:rPr>
          <w:rFonts w:ascii="Times New Roman" w:hAnsi="Times New Roman" w:cs="Times New Roman"/>
          <w:sz w:val="28"/>
          <w:szCs w:val="28"/>
        </w:rPr>
        <w:t xml:space="preserve"> </w:t>
      </w:r>
      <w:r w:rsidRPr="0004587C">
        <w:rPr>
          <w:rFonts w:ascii="Times New Roman" w:hAnsi="Times New Roman" w:cs="Times New Roman"/>
          <w:sz w:val="28"/>
          <w:szCs w:val="28"/>
        </w:rPr>
        <w:t>хозяйственно-питьевого</w:t>
      </w:r>
      <w:r w:rsidR="00CD5490" w:rsidRPr="0004587C">
        <w:rPr>
          <w:rFonts w:ascii="Times New Roman" w:hAnsi="Times New Roman" w:cs="Times New Roman"/>
          <w:sz w:val="28"/>
          <w:szCs w:val="28"/>
        </w:rPr>
        <w:t xml:space="preserve"> </w:t>
      </w:r>
      <w:r w:rsidRPr="0004587C">
        <w:rPr>
          <w:rFonts w:ascii="Times New Roman" w:hAnsi="Times New Roman" w:cs="Times New Roman"/>
          <w:sz w:val="28"/>
          <w:szCs w:val="28"/>
        </w:rPr>
        <w:t xml:space="preserve">водоснабжения, базирующегося на надежных источниках. </w:t>
      </w:r>
    </w:p>
    <w:p w:rsidR="00B2047D" w:rsidRPr="00B2047D" w:rsidRDefault="00B2047D" w:rsidP="00B2047D">
      <w:pPr>
        <w:spacing w:after="0" w:line="360" w:lineRule="auto"/>
        <w:ind w:firstLine="709"/>
        <w:jc w:val="both"/>
        <w:rPr>
          <w:rFonts w:ascii="Times New Roman" w:hAnsi="Times New Roman" w:cs="Times New Roman"/>
          <w:sz w:val="28"/>
          <w:szCs w:val="28"/>
        </w:rPr>
      </w:pPr>
      <w:r w:rsidRPr="00B2047D">
        <w:rPr>
          <w:rFonts w:ascii="Times New Roman" w:hAnsi="Times New Roman" w:cs="Times New Roman"/>
          <w:sz w:val="28"/>
          <w:szCs w:val="28"/>
        </w:rPr>
        <w:t xml:space="preserve">В </w:t>
      </w:r>
      <w:r>
        <w:rPr>
          <w:rFonts w:ascii="Times New Roman" w:hAnsi="Times New Roman" w:cs="Times New Roman"/>
          <w:sz w:val="28"/>
          <w:szCs w:val="28"/>
        </w:rPr>
        <w:t>округе</w:t>
      </w:r>
      <w:r w:rsidRPr="00B2047D">
        <w:rPr>
          <w:rFonts w:ascii="Times New Roman" w:hAnsi="Times New Roman" w:cs="Times New Roman"/>
          <w:sz w:val="28"/>
          <w:szCs w:val="28"/>
        </w:rPr>
        <w:t xml:space="preserve"> имеются два месторождения подземных вод: Калганское и </w:t>
      </w:r>
      <w:proofErr w:type="spellStart"/>
      <w:r w:rsidRPr="00B2047D">
        <w:rPr>
          <w:rFonts w:ascii="Times New Roman" w:hAnsi="Times New Roman" w:cs="Times New Roman"/>
          <w:sz w:val="28"/>
          <w:szCs w:val="28"/>
        </w:rPr>
        <w:t>Бугутуйское</w:t>
      </w:r>
      <w:proofErr w:type="spellEnd"/>
      <w:r w:rsidRPr="00B2047D">
        <w:rPr>
          <w:rFonts w:ascii="Times New Roman" w:hAnsi="Times New Roman" w:cs="Times New Roman"/>
          <w:sz w:val="28"/>
          <w:szCs w:val="28"/>
        </w:rPr>
        <w:t>, которые уже используются для водоснабжения населения</w:t>
      </w:r>
      <w:r>
        <w:rPr>
          <w:rFonts w:ascii="Times New Roman" w:hAnsi="Times New Roman" w:cs="Times New Roman"/>
          <w:sz w:val="28"/>
          <w:szCs w:val="28"/>
        </w:rPr>
        <w:t>.</w:t>
      </w:r>
    </w:p>
    <w:p w:rsidR="00D0098E" w:rsidRPr="0004587C" w:rsidRDefault="00D0098E" w:rsidP="00E25653">
      <w:pPr>
        <w:spacing w:after="0" w:line="360" w:lineRule="auto"/>
        <w:ind w:firstLine="709"/>
        <w:jc w:val="both"/>
        <w:rPr>
          <w:rFonts w:ascii="Times New Roman" w:hAnsi="Times New Roman" w:cs="Times New Roman"/>
          <w:sz w:val="28"/>
          <w:szCs w:val="28"/>
        </w:rPr>
      </w:pPr>
      <w:r w:rsidRPr="0004587C">
        <w:rPr>
          <w:rFonts w:ascii="Times New Roman" w:hAnsi="Times New Roman" w:cs="Times New Roman"/>
          <w:sz w:val="28"/>
          <w:szCs w:val="28"/>
        </w:rPr>
        <w:t xml:space="preserve">Водоснабжение муниципального образования </w:t>
      </w:r>
      <w:r w:rsidR="0004587C" w:rsidRPr="0004587C">
        <w:rPr>
          <w:rFonts w:ascii="Times New Roman" w:hAnsi="Times New Roman" w:cs="Times New Roman"/>
          <w:sz w:val="28"/>
          <w:szCs w:val="28"/>
        </w:rPr>
        <w:t xml:space="preserve">осуществляется посредством  скважин и водонапорных  башен. Водозаборы из  реки </w:t>
      </w:r>
      <w:proofErr w:type="spellStart"/>
      <w:r w:rsidR="0004587C" w:rsidRPr="0004587C">
        <w:rPr>
          <w:rFonts w:ascii="Times New Roman" w:hAnsi="Times New Roman" w:cs="Times New Roman"/>
          <w:sz w:val="28"/>
          <w:szCs w:val="28"/>
        </w:rPr>
        <w:t>Аргунь</w:t>
      </w:r>
      <w:proofErr w:type="spellEnd"/>
      <w:r w:rsidR="0004587C" w:rsidRPr="0004587C">
        <w:rPr>
          <w:rFonts w:ascii="Times New Roman" w:hAnsi="Times New Roman" w:cs="Times New Roman"/>
          <w:sz w:val="28"/>
          <w:szCs w:val="28"/>
        </w:rPr>
        <w:t xml:space="preserve">  отсутствуют. </w:t>
      </w:r>
    </w:p>
    <w:p w:rsidR="0004587C" w:rsidRPr="007C5A53" w:rsidRDefault="0004587C" w:rsidP="0004587C">
      <w:pPr>
        <w:pStyle w:val="p4"/>
        <w:shd w:val="clear" w:color="auto" w:fill="FFFFFF"/>
        <w:spacing w:before="0" w:beforeAutospacing="0" w:after="0" w:afterAutospacing="0" w:line="360" w:lineRule="auto"/>
        <w:ind w:firstLine="709"/>
        <w:jc w:val="both"/>
        <w:rPr>
          <w:color w:val="000000"/>
          <w:sz w:val="28"/>
          <w:szCs w:val="28"/>
        </w:rPr>
      </w:pPr>
      <w:r>
        <w:rPr>
          <w:sz w:val="28"/>
          <w:szCs w:val="28"/>
        </w:rPr>
        <w:t xml:space="preserve">Большая  часть территории застроена индивидуальными  жилыми  домами не имеющими центрального тепло и водоснабжения. Поставщиком питьевой  воды на  территории  округа является </w:t>
      </w:r>
      <w:r w:rsidRPr="0013754D">
        <w:rPr>
          <w:sz w:val="28"/>
          <w:szCs w:val="28"/>
        </w:rPr>
        <w:t>Индивидуальный предприниматель Щукин В.Ж..</w:t>
      </w:r>
      <w:r>
        <w:rPr>
          <w:sz w:val="28"/>
          <w:szCs w:val="28"/>
        </w:rPr>
        <w:t xml:space="preserve"> Для бытовых  нужд и пожаротушения  используется  техническая  вода и водонапорных  башен. </w:t>
      </w:r>
    </w:p>
    <w:p w:rsidR="00D0098E" w:rsidRPr="008621DA" w:rsidRDefault="0004587C" w:rsidP="0004587C">
      <w:pPr>
        <w:spacing w:after="0" w:line="360" w:lineRule="auto"/>
        <w:ind w:firstLine="709"/>
        <w:jc w:val="both"/>
        <w:rPr>
          <w:rFonts w:ascii="Times New Roman" w:hAnsi="Times New Roman" w:cs="Times New Roman"/>
          <w:sz w:val="28"/>
          <w:szCs w:val="28"/>
        </w:rPr>
      </w:pPr>
      <w:r w:rsidRPr="0004587C">
        <w:rPr>
          <w:rFonts w:ascii="Times New Roman" w:hAnsi="Times New Roman" w:cs="Times New Roman"/>
          <w:sz w:val="28"/>
          <w:szCs w:val="28"/>
        </w:rPr>
        <w:t xml:space="preserve">Центральным водоснабжением  обеспечены только малоэтажные многоквартирные жилые  дома и некоторые  социальные  объекты  в с. Калга и с. </w:t>
      </w:r>
      <w:proofErr w:type="spellStart"/>
      <w:r w:rsidRPr="0004587C">
        <w:rPr>
          <w:rFonts w:ascii="Times New Roman" w:hAnsi="Times New Roman" w:cs="Times New Roman"/>
          <w:sz w:val="28"/>
          <w:szCs w:val="28"/>
        </w:rPr>
        <w:t>Кадая</w:t>
      </w:r>
      <w:proofErr w:type="spellEnd"/>
      <w:r w:rsidRPr="0004587C">
        <w:rPr>
          <w:rFonts w:ascii="Times New Roman" w:hAnsi="Times New Roman" w:cs="Times New Roman"/>
          <w:sz w:val="28"/>
          <w:szCs w:val="28"/>
        </w:rPr>
        <w:t xml:space="preserve">. </w:t>
      </w:r>
      <w:r w:rsidRPr="008621DA">
        <w:rPr>
          <w:rFonts w:ascii="Times New Roman" w:hAnsi="Times New Roman" w:cs="Times New Roman"/>
          <w:sz w:val="28"/>
          <w:szCs w:val="28"/>
        </w:rPr>
        <w:t>Общая  площадь благоустроенного  жилья  составила  6646 м кв.</w:t>
      </w:r>
      <w:r w:rsidRPr="008621DA">
        <w:rPr>
          <w:sz w:val="28"/>
          <w:szCs w:val="28"/>
        </w:rPr>
        <w:t xml:space="preserve"> </w:t>
      </w:r>
      <w:r w:rsidRPr="008621DA">
        <w:rPr>
          <w:rFonts w:ascii="Times New Roman" w:hAnsi="Times New Roman" w:cs="Times New Roman"/>
          <w:sz w:val="28"/>
          <w:szCs w:val="28"/>
        </w:rPr>
        <w:t xml:space="preserve"> </w:t>
      </w:r>
    </w:p>
    <w:p w:rsidR="00D0098E" w:rsidRPr="008621DA" w:rsidRDefault="00D0098E" w:rsidP="00E25653">
      <w:pPr>
        <w:spacing w:after="0" w:line="360" w:lineRule="auto"/>
        <w:ind w:firstLine="709"/>
        <w:jc w:val="both"/>
        <w:rPr>
          <w:rFonts w:ascii="Times New Roman" w:hAnsi="Times New Roman" w:cs="Times New Roman"/>
          <w:sz w:val="28"/>
          <w:szCs w:val="28"/>
        </w:rPr>
      </w:pPr>
      <w:r w:rsidRPr="008621DA">
        <w:rPr>
          <w:rFonts w:ascii="Times New Roman" w:hAnsi="Times New Roman" w:cs="Times New Roman"/>
          <w:sz w:val="28"/>
          <w:szCs w:val="28"/>
        </w:rPr>
        <w:t xml:space="preserve">Санитарно-техническое состояние системы удовлетворительное. </w:t>
      </w:r>
      <w:r w:rsidR="008621DA" w:rsidRPr="008621DA">
        <w:rPr>
          <w:rFonts w:ascii="Times New Roman" w:hAnsi="Times New Roman" w:cs="Times New Roman"/>
          <w:sz w:val="28"/>
          <w:szCs w:val="28"/>
        </w:rPr>
        <w:t>Общая  протяженность водопроводных  сетей  составляет 9495 м.</w:t>
      </w:r>
    </w:p>
    <w:p w:rsidR="00FE57BA" w:rsidRPr="008621DA" w:rsidRDefault="00FE57BA" w:rsidP="00E25653">
      <w:pPr>
        <w:widowControl w:val="0"/>
        <w:spacing w:after="0" w:line="360" w:lineRule="auto"/>
        <w:ind w:firstLine="709"/>
        <w:jc w:val="both"/>
        <w:rPr>
          <w:rFonts w:ascii="Times New Roman" w:hAnsi="Times New Roman" w:cs="Times New Roman"/>
          <w:sz w:val="28"/>
          <w:szCs w:val="28"/>
        </w:rPr>
      </w:pPr>
      <w:r w:rsidRPr="008621DA">
        <w:rPr>
          <w:rFonts w:ascii="Times New Roman" w:hAnsi="Times New Roman" w:cs="Times New Roman"/>
          <w:sz w:val="28"/>
          <w:szCs w:val="28"/>
        </w:rPr>
        <w:t xml:space="preserve">В целях недопущения чрезвычайной ситуации по водоснабжению </w:t>
      </w:r>
      <w:r w:rsidR="0004587C" w:rsidRPr="008621DA">
        <w:rPr>
          <w:rFonts w:ascii="Times New Roman" w:hAnsi="Times New Roman" w:cs="Times New Roman"/>
          <w:sz w:val="28"/>
          <w:szCs w:val="28"/>
        </w:rPr>
        <w:t>благоустроенного жилья необходимо своевременное  обслуживание  сетей  и их  замена</w:t>
      </w:r>
      <w:r w:rsidRPr="008621DA">
        <w:rPr>
          <w:rFonts w:ascii="Times New Roman" w:hAnsi="Times New Roman" w:cs="Times New Roman"/>
          <w:sz w:val="28"/>
          <w:szCs w:val="28"/>
        </w:rPr>
        <w:t>.</w:t>
      </w:r>
    </w:p>
    <w:p w:rsidR="00D0098E" w:rsidRPr="00595DA9" w:rsidRDefault="00D0098E" w:rsidP="00E25653">
      <w:pPr>
        <w:spacing w:after="0" w:line="360" w:lineRule="auto"/>
        <w:ind w:firstLine="709"/>
        <w:jc w:val="both"/>
        <w:rPr>
          <w:rFonts w:ascii="Times New Roman" w:hAnsi="Times New Roman" w:cs="Times New Roman"/>
          <w:b/>
          <w:i/>
          <w:sz w:val="28"/>
          <w:szCs w:val="28"/>
          <w:highlight w:val="yellow"/>
          <w:u w:val="single"/>
        </w:rPr>
      </w:pPr>
      <w:r w:rsidRPr="0004587C">
        <w:rPr>
          <w:rFonts w:ascii="Times New Roman" w:hAnsi="Times New Roman" w:cs="Times New Roman"/>
          <w:b/>
          <w:i/>
          <w:sz w:val="28"/>
          <w:szCs w:val="28"/>
          <w:u w:val="single"/>
        </w:rPr>
        <w:t>Водоотведение</w:t>
      </w:r>
    </w:p>
    <w:p w:rsidR="00D0098E" w:rsidRPr="001A40AE" w:rsidRDefault="00D0098E" w:rsidP="00E25653">
      <w:pPr>
        <w:spacing w:after="0" w:line="360" w:lineRule="auto"/>
        <w:ind w:firstLine="709"/>
        <w:jc w:val="both"/>
        <w:rPr>
          <w:rFonts w:ascii="Times New Roman" w:hAnsi="Times New Roman" w:cs="Times New Roman"/>
          <w:sz w:val="28"/>
          <w:szCs w:val="28"/>
        </w:rPr>
      </w:pPr>
      <w:r w:rsidRPr="001A40AE">
        <w:rPr>
          <w:rFonts w:ascii="Times New Roman" w:hAnsi="Times New Roman" w:cs="Times New Roman"/>
          <w:sz w:val="28"/>
          <w:szCs w:val="28"/>
        </w:rPr>
        <w:t xml:space="preserve">Водоотведение в муниципальном образовании представляет собой как централизованные канализационные сооружения, так и выгребные ямы. </w:t>
      </w:r>
    </w:p>
    <w:p w:rsidR="00D0098E" w:rsidRPr="00612640" w:rsidRDefault="0004587C" w:rsidP="00E25653">
      <w:pPr>
        <w:spacing w:after="0" w:line="360" w:lineRule="auto"/>
        <w:ind w:firstLine="709"/>
        <w:jc w:val="both"/>
        <w:rPr>
          <w:rFonts w:ascii="Times New Roman" w:hAnsi="Times New Roman" w:cs="Times New Roman"/>
          <w:sz w:val="28"/>
          <w:szCs w:val="28"/>
        </w:rPr>
      </w:pPr>
      <w:r w:rsidRPr="0004587C">
        <w:rPr>
          <w:rFonts w:ascii="Times New Roman" w:hAnsi="Times New Roman" w:cs="Times New Roman"/>
          <w:sz w:val="28"/>
          <w:szCs w:val="28"/>
        </w:rPr>
        <w:lastRenderedPageBreak/>
        <w:t xml:space="preserve">Централизованным  водоотведением </w:t>
      </w:r>
      <w:r w:rsidR="00612640">
        <w:rPr>
          <w:rFonts w:ascii="Times New Roman" w:hAnsi="Times New Roman" w:cs="Times New Roman"/>
          <w:sz w:val="28"/>
          <w:szCs w:val="28"/>
        </w:rPr>
        <w:t xml:space="preserve"> обеспечен</w:t>
      </w:r>
      <w:r w:rsidR="00D0098E" w:rsidRPr="0004587C">
        <w:rPr>
          <w:rFonts w:ascii="Times New Roman" w:hAnsi="Times New Roman" w:cs="Times New Roman"/>
          <w:sz w:val="28"/>
          <w:szCs w:val="28"/>
        </w:rPr>
        <w:t xml:space="preserve"> </w:t>
      </w:r>
      <w:r w:rsidRPr="0004587C">
        <w:rPr>
          <w:rFonts w:ascii="Times New Roman" w:hAnsi="Times New Roman" w:cs="Times New Roman"/>
          <w:sz w:val="28"/>
          <w:szCs w:val="28"/>
        </w:rPr>
        <w:t>только  благоустроенный  фонд жилья  и  частично социальные  объекты</w:t>
      </w:r>
      <w:r w:rsidR="00D0098E" w:rsidRPr="0004587C">
        <w:rPr>
          <w:rFonts w:ascii="Times New Roman" w:hAnsi="Times New Roman" w:cs="Times New Roman"/>
          <w:sz w:val="28"/>
          <w:szCs w:val="28"/>
        </w:rPr>
        <w:t xml:space="preserve">. В жилом фонде усадебного типа частично </w:t>
      </w:r>
      <w:r w:rsidR="00D0098E" w:rsidRPr="00612640">
        <w:rPr>
          <w:rFonts w:ascii="Times New Roman" w:hAnsi="Times New Roman" w:cs="Times New Roman"/>
          <w:sz w:val="28"/>
          <w:szCs w:val="28"/>
        </w:rPr>
        <w:t>присутствуют выгребные ямы.</w:t>
      </w:r>
    </w:p>
    <w:p w:rsidR="00D0098E" w:rsidRPr="00612640" w:rsidRDefault="00D0098E" w:rsidP="00E25653">
      <w:pPr>
        <w:spacing w:after="0" w:line="360" w:lineRule="auto"/>
        <w:ind w:firstLine="709"/>
        <w:jc w:val="both"/>
        <w:rPr>
          <w:rFonts w:ascii="Times New Roman" w:hAnsi="Times New Roman" w:cs="Times New Roman"/>
          <w:sz w:val="28"/>
          <w:szCs w:val="28"/>
        </w:rPr>
      </w:pPr>
      <w:r w:rsidRPr="00612640">
        <w:rPr>
          <w:rFonts w:ascii="Times New Roman" w:hAnsi="Times New Roman" w:cs="Times New Roman"/>
          <w:sz w:val="28"/>
          <w:szCs w:val="28"/>
        </w:rPr>
        <w:t>Сточные воды из выгребных ям вывозятся спе</w:t>
      </w:r>
      <w:r w:rsidR="00612640" w:rsidRPr="00612640">
        <w:rPr>
          <w:rFonts w:ascii="Times New Roman" w:hAnsi="Times New Roman" w:cs="Times New Roman"/>
          <w:sz w:val="28"/>
          <w:szCs w:val="28"/>
        </w:rPr>
        <w:t>циализированным автотранспортом на  полигоны для хранения жидких коммунальных  отходов.</w:t>
      </w:r>
    </w:p>
    <w:p w:rsidR="00D0098E" w:rsidRPr="00843A7C" w:rsidRDefault="00843A7C" w:rsidP="00E25653">
      <w:pPr>
        <w:spacing w:after="0" w:line="360" w:lineRule="auto"/>
        <w:ind w:firstLine="709"/>
        <w:jc w:val="both"/>
        <w:rPr>
          <w:rFonts w:ascii="Times New Roman" w:hAnsi="Times New Roman" w:cs="Times New Roman"/>
          <w:sz w:val="28"/>
          <w:szCs w:val="28"/>
        </w:rPr>
      </w:pPr>
      <w:r w:rsidRPr="00843A7C">
        <w:rPr>
          <w:rFonts w:ascii="Times New Roman" w:hAnsi="Times New Roman" w:cs="Times New Roman"/>
          <w:sz w:val="28"/>
          <w:szCs w:val="28"/>
        </w:rPr>
        <w:t xml:space="preserve">Имеется  потребность в  строительстве  очистных  сооружений. </w:t>
      </w:r>
    </w:p>
    <w:p w:rsidR="00D0098E" w:rsidRPr="0004587C" w:rsidRDefault="00D0098E" w:rsidP="00006388">
      <w:pPr>
        <w:pStyle w:val="af9"/>
        <w:numPr>
          <w:ilvl w:val="1"/>
          <w:numId w:val="18"/>
        </w:numPr>
        <w:tabs>
          <w:tab w:val="left" w:pos="1701"/>
        </w:tabs>
        <w:spacing w:after="0"/>
        <w:ind w:left="0" w:firstLine="709"/>
        <w:jc w:val="left"/>
        <w:outlineLvl w:val="1"/>
      </w:pPr>
      <w:bookmarkStart w:id="115" w:name="_Toc21089261"/>
      <w:bookmarkStart w:id="116" w:name="_Toc191989057"/>
      <w:r w:rsidRPr="0004587C">
        <w:t>Теплоснабжение</w:t>
      </w:r>
      <w:bookmarkEnd w:id="115"/>
      <w:bookmarkEnd w:id="116"/>
    </w:p>
    <w:p w:rsidR="00D0098E" w:rsidRPr="0004587C" w:rsidRDefault="00D0098E" w:rsidP="0004587C">
      <w:pPr>
        <w:spacing w:after="0" w:line="360" w:lineRule="auto"/>
        <w:ind w:firstLine="709"/>
        <w:jc w:val="both"/>
        <w:rPr>
          <w:rFonts w:ascii="Times New Roman" w:hAnsi="Times New Roman" w:cs="Times New Roman"/>
          <w:sz w:val="28"/>
          <w:szCs w:val="28"/>
        </w:rPr>
      </w:pPr>
      <w:r w:rsidRPr="0004587C">
        <w:rPr>
          <w:rFonts w:ascii="Times New Roman" w:hAnsi="Times New Roman" w:cs="Times New Roman"/>
          <w:sz w:val="28"/>
          <w:szCs w:val="28"/>
        </w:rPr>
        <w:t xml:space="preserve">В настоящее время теплоснабжение муниципального образования осуществляется по смешанной схеме. Теплоснабжение многоквартирной </w:t>
      </w:r>
      <w:r w:rsidR="0004587C" w:rsidRPr="0004587C">
        <w:rPr>
          <w:rFonts w:ascii="Times New Roman" w:hAnsi="Times New Roman" w:cs="Times New Roman"/>
          <w:sz w:val="28"/>
          <w:szCs w:val="28"/>
        </w:rPr>
        <w:t>застройки и частично социальных  объектов  осуществляется  централизованно применяется г</w:t>
      </w:r>
      <w:r w:rsidRPr="0004587C">
        <w:rPr>
          <w:rFonts w:ascii="Times New Roman" w:hAnsi="Times New Roman" w:cs="Times New Roman"/>
          <w:sz w:val="28"/>
          <w:szCs w:val="28"/>
        </w:rPr>
        <w:t>орячее водоснабжение</w:t>
      </w:r>
      <w:r w:rsidR="0004587C" w:rsidRPr="0004587C">
        <w:rPr>
          <w:rFonts w:ascii="Times New Roman" w:hAnsi="Times New Roman" w:cs="Times New Roman"/>
          <w:sz w:val="28"/>
          <w:szCs w:val="28"/>
        </w:rPr>
        <w:t xml:space="preserve">. </w:t>
      </w:r>
      <w:r w:rsidRPr="0004587C">
        <w:rPr>
          <w:rFonts w:ascii="Times New Roman" w:hAnsi="Times New Roman" w:cs="Times New Roman"/>
          <w:sz w:val="28"/>
          <w:szCs w:val="28"/>
        </w:rPr>
        <w:t xml:space="preserve"> </w:t>
      </w:r>
    </w:p>
    <w:p w:rsidR="0004587C" w:rsidRDefault="0004587C" w:rsidP="0004587C">
      <w:pPr>
        <w:pStyle w:val="p4"/>
        <w:shd w:val="clear" w:color="auto" w:fill="FFFFFF"/>
        <w:spacing w:before="0" w:beforeAutospacing="0" w:after="0" w:afterAutospacing="0" w:line="360" w:lineRule="auto"/>
        <w:ind w:firstLine="709"/>
        <w:jc w:val="both"/>
        <w:rPr>
          <w:sz w:val="28"/>
          <w:szCs w:val="28"/>
        </w:rPr>
      </w:pPr>
      <w:r w:rsidRPr="0013754D">
        <w:rPr>
          <w:sz w:val="28"/>
          <w:szCs w:val="28"/>
        </w:rPr>
        <w:t xml:space="preserve">Централизованным поставщиком тепловой энергии на территории </w:t>
      </w:r>
      <w:r>
        <w:rPr>
          <w:sz w:val="28"/>
          <w:szCs w:val="28"/>
        </w:rPr>
        <w:t>села Калга</w:t>
      </w:r>
      <w:r w:rsidRPr="0013754D">
        <w:rPr>
          <w:sz w:val="28"/>
          <w:szCs w:val="28"/>
        </w:rPr>
        <w:t xml:space="preserve"> с 15.09.2021 г. является Индивидуальный предприниматель Щукин В.Ж.. На территории </w:t>
      </w:r>
      <w:r>
        <w:rPr>
          <w:sz w:val="28"/>
          <w:szCs w:val="28"/>
        </w:rPr>
        <w:t>села</w:t>
      </w:r>
      <w:r w:rsidRPr="0013754D">
        <w:rPr>
          <w:sz w:val="28"/>
          <w:szCs w:val="28"/>
        </w:rPr>
        <w:t xml:space="preserve"> размещено 2 котельных (Котельная № 1 РУС, котельная № 2 </w:t>
      </w:r>
      <w:proofErr w:type="spellStart"/>
      <w:r w:rsidRPr="0013754D">
        <w:rPr>
          <w:sz w:val="28"/>
          <w:szCs w:val="28"/>
        </w:rPr>
        <w:t>Агроснаб</w:t>
      </w:r>
      <w:proofErr w:type="spellEnd"/>
      <w:r w:rsidRPr="0013754D">
        <w:rPr>
          <w:sz w:val="28"/>
          <w:szCs w:val="28"/>
        </w:rPr>
        <w:t xml:space="preserve">), обслуживаемых ИП Щукин В.Ж.. Котельные вырабатывают и транспортируют тепловую энергию для нужд отопления населения, объектов соцкультбыта, бюджетной сферы и прочим потребителям. Основное топливо - уголь, резервное топливо не предусмотрено. Теплоноситель - горячая вода. Котельные работают сезонно. Котельные работают по температурному графику 75- 95 С. Продолжительность отопительного периода 238 суток. </w:t>
      </w:r>
      <w:r>
        <w:rPr>
          <w:sz w:val="28"/>
          <w:szCs w:val="28"/>
        </w:rPr>
        <w:t xml:space="preserve">Расчетная температура наружного </w:t>
      </w:r>
      <w:r w:rsidRPr="0013754D">
        <w:rPr>
          <w:sz w:val="28"/>
          <w:szCs w:val="28"/>
        </w:rPr>
        <w:t>воздуха минус 39 С</w:t>
      </w:r>
      <w:r>
        <w:rPr>
          <w:sz w:val="28"/>
          <w:szCs w:val="28"/>
        </w:rPr>
        <w:t>.</w:t>
      </w:r>
    </w:p>
    <w:p w:rsidR="0004587C" w:rsidRDefault="0004587C" w:rsidP="0004587C">
      <w:pPr>
        <w:pStyle w:val="p4"/>
        <w:shd w:val="clear" w:color="auto" w:fill="FFFFFF"/>
        <w:spacing w:before="0" w:beforeAutospacing="0" w:after="0" w:afterAutospacing="0" w:line="360" w:lineRule="auto"/>
        <w:ind w:firstLine="709"/>
        <w:jc w:val="both"/>
        <w:rPr>
          <w:sz w:val="28"/>
          <w:szCs w:val="28"/>
        </w:rPr>
      </w:pPr>
      <w:r w:rsidRPr="0013754D">
        <w:rPr>
          <w:sz w:val="28"/>
          <w:szCs w:val="28"/>
        </w:rPr>
        <w:t xml:space="preserve">Централизованным поставщиком тепловой энергии на территории </w:t>
      </w:r>
      <w:r>
        <w:rPr>
          <w:sz w:val="28"/>
          <w:szCs w:val="28"/>
        </w:rPr>
        <w:t>села</w:t>
      </w:r>
      <w:r w:rsidRPr="00B53EF8">
        <w:rPr>
          <w:sz w:val="28"/>
          <w:szCs w:val="28"/>
        </w:rPr>
        <w:t xml:space="preserve"> </w:t>
      </w:r>
      <w:proofErr w:type="spellStart"/>
      <w:r>
        <w:rPr>
          <w:sz w:val="28"/>
          <w:szCs w:val="28"/>
        </w:rPr>
        <w:t>Кадая</w:t>
      </w:r>
      <w:proofErr w:type="spellEnd"/>
      <w:r>
        <w:rPr>
          <w:sz w:val="28"/>
          <w:szCs w:val="28"/>
        </w:rPr>
        <w:t>, Кадая1  является ООО «</w:t>
      </w:r>
      <w:proofErr w:type="spellStart"/>
      <w:r>
        <w:rPr>
          <w:sz w:val="28"/>
          <w:szCs w:val="28"/>
        </w:rPr>
        <w:t>Кадаинское</w:t>
      </w:r>
      <w:proofErr w:type="spellEnd"/>
      <w:r>
        <w:rPr>
          <w:sz w:val="28"/>
          <w:szCs w:val="28"/>
        </w:rPr>
        <w:t>»</w:t>
      </w:r>
      <w:r w:rsidRPr="0013754D">
        <w:rPr>
          <w:sz w:val="28"/>
          <w:szCs w:val="28"/>
        </w:rPr>
        <w:t>.</w:t>
      </w:r>
    </w:p>
    <w:p w:rsidR="0004587C" w:rsidRPr="0004587C" w:rsidRDefault="0004587C" w:rsidP="0004587C">
      <w:pPr>
        <w:spacing w:after="0" w:line="360" w:lineRule="auto"/>
        <w:ind w:firstLine="709"/>
        <w:jc w:val="both"/>
        <w:rPr>
          <w:rFonts w:ascii="Times New Roman" w:hAnsi="Times New Roman" w:cs="Times New Roman"/>
          <w:sz w:val="28"/>
          <w:szCs w:val="28"/>
          <w:highlight w:val="yellow"/>
        </w:rPr>
      </w:pPr>
      <w:r w:rsidRPr="0004587C">
        <w:rPr>
          <w:rFonts w:ascii="Times New Roman" w:hAnsi="Times New Roman" w:cs="Times New Roman"/>
          <w:sz w:val="28"/>
          <w:szCs w:val="28"/>
        </w:rPr>
        <w:t>Большая  часть территории застроена индивидуальными  жилыми  домами не имеющими центрального тепло и водоснабжения</w:t>
      </w:r>
      <w:r>
        <w:rPr>
          <w:rFonts w:ascii="Times New Roman" w:hAnsi="Times New Roman" w:cs="Times New Roman"/>
          <w:sz w:val="28"/>
          <w:szCs w:val="28"/>
        </w:rPr>
        <w:t>. Отопление таких  объектов печное, основным  топливом  является  уголь и дрова.</w:t>
      </w:r>
    </w:p>
    <w:p w:rsidR="00D0098E" w:rsidRPr="00875D34" w:rsidRDefault="00D0098E" w:rsidP="00875D34">
      <w:pPr>
        <w:pStyle w:val="af9"/>
        <w:numPr>
          <w:ilvl w:val="1"/>
          <w:numId w:val="18"/>
        </w:numPr>
        <w:tabs>
          <w:tab w:val="left" w:pos="1701"/>
        </w:tabs>
        <w:spacing w:after="0"/>
        <w:ind w:left="0" w:firstLine="709"/>
        <w:jc w:val="left"/>
        <w:outlineLvl w:val="1"/>
      </w:pPr>
      <w:bookmarkStart w:id="117" w:name="_Toc20301449"/>
      <w:bookmarkStart w:id="118" w:name="_Toc21089262"/>
      <w:bookmarkStart w:id="119" w:name="_Toc191989058"/>
      <w:r w:rsidRPr="00875D34">
        <w:t>Электроснабжение</w:t>
      </w:r>
      <w:bookmarkEnd w:id="117"/>
      <w:bookmarkEnd w:id="118"/>
      <w:bookmarkEnd w:id="119"/>
    </w:p>
    <w:p w:rsidR="00875D34" w:rsidRPr="00875D34" w:rsidRDefault="00875D34" w:rsidP="00875D34">
      <w:pPr>
        <w:spacing w:after="0" w:line="360" w:lineRule="auto"/>
        <w:ind w:firstLine="709"/>
        <w:jc w:val="both"/>
        <w:rPr>
          <w:rFonts w:ascii="Times New Roman" w:hAnsi="Times New Roman" w:cs="Times New Roman"/>
          <w:sz w:val="28"/>
          <w:szCs w:val="28"/>
        </w:rPr>
      </w:pPr>
      <w:r w:rsidRPr="00875D34">
        <w:rPr>
          <w:rFonts w:ascii="Times New Roman" w:hAnsi="Times New Roman" w:cs="Times New Roman"/>
          <w:sz w:val="28"/>
          <w:szCs w:val="28"/>
        </w:rPr>
        <w:t xml:space="preserve">Электроснабжение района осуществляется от Читинской энергосистемы. Электроэнергия поступает за счет </w:t>
      </w:r>
      <w:proofErr w:type="spellStart"/>
      <w:r w:rsidRPr="00875D34">
        <w:rPr>
          <w:rFonts w:ascii="Times New Roman" w:hAnsi="Times New Roman" w:cs="Times New Roman"/>
          <w:sz w:val="28"/>
          <w:szCs w:val="28"/>
        </w:rPr>
        <w:t>перетоков</w:t>
      </w:r>
      <w:proofErr w:type="spellEnd"/>
      <w:r w:rsidRPr="00875D34">
        <w:rPr>
          <w:rFonts w:ascii="Times New Roman" w:hAnsi="Times New Roman" w:cs="Times New Roman"/>
          <w:sz w:val="28"/>
          <w:szCs w:val="28"/>
        </w:rPr>
        <w:t xml:space="preserve"> от Читинской ТЭЦ-1 и ОЭС Сибири.</w:t>
      </w:r>
    </w:p>
    <w:p w:rsidR="00875D34" w:rsidRPr="00875D34" w:rsidRDefault="00875D34" w:rsidP="00875D34">
      <w:pPr>
        <w:pStyle w:val="p4"/>
        <w:shd w:val="clear" w:color="auto" w:fill="FFFFFF"/>
        <w:spacing w:before="0" w:beforeAutospacing="0" w:after="0" w:afterAutospacing="0" w:line="360" w:lineRule="auto"/>
        <w:ind w:firstLine="709"/>
        <w:jc w:val="both"/>
        <w:rPr>
          <w:sz w:val="28"/>
          <w:szCs w:val="28"/>
        </w:rPr>
      </w:pPr>
      <w:r w:rsidRPr="00875D34">
        <w:rPr>
          <w:sz w:val="28"/>
          <w:szCs w:val="28"/>
        </w:rPr>
        <w:lastRenderedPageBreak/>
        <w:t>Основным  поставщиком электроэнергии в калганском  муниципальном  округе  является АО «</w:t>
      </w:r>
      <w:proofErr w:type="spellStart"/>
      <w:r w:rsidRPr="00875D34">
        <w:rPr>
          <w:sz w:val="28"/>
          <w:szCs w:val="28"/>
        </w:rPr>
        <w:t>Читаэнергосбыт</w:t>
      </w:r>
      <w:proofErr w:type="spellEnd"/>
      <w:r w:rsidRPr="00875D34">
        <w:rPr>
          <w:sz w:val="28"/>
          <w:szCs w:val="28"/>
        </w:rPr>
        <w:t>».</w:t>
      </w:r>
    </w:p>
    <w:p w:rsidR="00875D34" w:rsidRPr="00875D34" w:rsidRDefault="00875D34" w:rsidP="00875D34">
      <w:pPr>
        <w:pStyle w:val="a8"/>
        <w:spacing w:after="0" w:line="360" w:lineRule="auto"/>
        <w:ind w:left="0" w:firstLine="709"/>
        <w:jc w:val="both"/>
        <w:rPr>
          <w:rFonts w:ascii="Times New Roman" w:hAnsi="Times New Roman" w:cs="Times New Roman"/>
          <w:sz w:val="28"/>
          <w:szCs w:val="28"/>
        </w:rPr>
      </w:pPr>
      <w:r w:rsidRPr="00875D34">
        <w:rPr>
          <w:rFonts w:ascii="Times New Roman" w:hAnsi="Times New Roman" w:cs="Times New Roman"/>
          <w:sz w:val="28"/>
          <w:szCs w:val="28"/>
        </w:rPr>
        <w:t xml:space="preserve">Электроснабжение муниципального образования осуществляется от электрической подстанций расположенной в  с. Калга. </w:t>
      </w:r>
    </w:p>
    <w:p w:rsidR="00875D34" w:rsidRDefault="00875D34" w:rsidP="00875D34">
      <w:pPr>
        <w:spacing w:after="0" w:line="360" w:lineRule="auto"/>
        <w:ind w:firstLine="709"/>
        <w:jc w:val="both"/>
        <w:rPr>
          <w:rFonts w:ascii="Times New Roman" w:hAnsi="Times New Roman" w:cs="Times New Roman"/>
          <w:sz w:val="28"/>
          <w:szCs w:val="28"/>
        </w:rPr>
      </w:pPr>
      <w:r w:rsidRPr="00875D34">
        <w:rPr>
          <w:rFonts w:ascii="Times New Roman" w:hAnsi="Times New Roman" w:cs="Times New Roman"/>
          <w:sz w:val="28"/>
          <w:szCs w:val="28"/>
        </w:rPr>
        <w:t xml:space="preserve">Распределение электроэнергии потребителям от подстанций энергосистемы осуществляется воздушными и кабельными сетями напряжением 6, 10, 35 и 110 </w:t>
      </w:r>
      <w:proofErr w:type="spellStart"/>
      <w:r w:rsidRPr="00875D34">
        <w:rPr>
          <w:rFonts w:ascii="Times New Roman" w:hAnsi="Times New Roman" w:cs="Times New Roman"/>
          <w:sz w:val="28"/>
          <w:szCs w:val="28"/>
        </w:rPr>
        <w:t>кВ.</w:t>
      </w:r>
      <w:proofErr w:type="spellEnd"/>
    </w:p>
    <w:p w:rsidR="000F4C59" w:rsidRDefault="000F4C59" w:rsidP="00875D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территории округа три электрических  станции.</w:t>
      </w:r>
    </w:p>
    <w:p w:rsidR="00875D34" w:rsidRPr="00875D34" w:rsidRDefault="00875D34" w:rsidP="00875D34">
      <w:pPr>
        <w:spacing w:after="0" w:line="360" w:lineRule="auto"/>
        <w:ind w:firstLine="709"/>
        <w:jc w:val="both"/>
        <w:rPr>
          <w:rFonts w:ascii="Times New Roman" w:hAnsi="Times New Roman" w:cs="Times New Roman"/>
          <w:b/>
          <w:sz w:val="28"/>
          <w:szCs w:val="28"/>
        </w:rPr>
      </w:pPr>
      <w:r w:rsidRPr="00875D34">
        <w:rPr>
          <w:rFonts w:ascii="Times New Roman" w:hAnsi="Times New Roman" w:cs="Times New Roman"/>
          <w:b/>
          <w:sz w:val="28"/>
          <w:szCs w:val="28"/>
        </w:rPr>
        <w:t>7.3.1. Объекты  энергоснабжения в  Калганском округе</w:t>
      </w:r>
    </w:p>
    <w:tbl>
      <w:tblPr>
        <w:tblW w:w="10130" w:type="dxa"/>
        <w:tblInd w:w="-5" w:type="dxa"/>
        <w:tblLook w:val="04A0" w:firstRow="1" w:lastRow="0" w:firstColumn="1" w:lastColumn="0" w:noHBand="0" w:noVBand="1"/>
      </w:tblPr>
      <w:tblGrid>
        <w:gridCol w:w="3862"/>
        <w:gridCol w:w="3166"/>
        <w:gridCol w:w="3102"/>
      </w:tblGrid>
      <w:tr w:rsidR="000F4C59" w:rsidRPr="000F4C59" w:rsidTr="000F4C59">
        <w:trPr>
          <w:trHeight w:val="642"/>
        </w:trPr>
        <w:tc>
          <w:tcPr>
            <w:tcW w:w="3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Наименование сети</w:t>
            </w:r>
          </w:p>
        </w:tc>
        <w:tc>
          <w:tcPr>
            <w:tcW w:w="3166" w:type="dxa"/>
            <w:tcBorders>
              <w:top w:val="single" w:sz="4" w:space="0" w:color="auto"/>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 xml:space="preserve">Местоположение  сети </w:t>
            </w:r>
          </w:p>
        </w:tc>
        <w:tc>
          <w:tcPr>
            <w:tcW w:w="3102" w:type="dxa"/>
            <w:tcBorders>
              <w:top w:val="single" w:sz="4" w:space="0" w:color="auto"/>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Протяженность сети км.</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ВЛ-10кВ №032</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proofErr w:type="spellStart"/>
            <w:r w:rsidRPr="000F4C59">
              <w:rPr>
                <w:rFonts w:ascii="Times New Roman" w:eastAsia="Times New Roman" w:hAnsi="Times New Roman" w:cs="Times New Roman"/>
                <w:color w:val="000000"/>
              </w:rPr>
              <w:t>Ср.Борзя</w:t>
            </w:r>
            <w:proofErr w:type="spellEnd"/>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15,24</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ВЛ-10кВ №35</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Бура</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30,48</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ВЛ-6кВ №041</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Михайловка</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9,72</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ВЛ-6кВ №043</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proofErr w:type="spellStart"/>
            <w:r w:rsidRPr="000F4C59">
              <w:rPr>
                <w:rFonts w:ascii="Times New Roman" w:eastAsia="Times New Roman" w:hAnsi="Times New Roman" w:cs="Times New Roman"/>
                <w:color w:val="000000"/>
              </w:rPr>
              <w:t>Чашино</w:t>
            </w:r>
            <w:proofErr w:type="spellEnd"/>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11,88</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ВЛ-10кВ №121</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proofErr w:type="spellStart"/>
            <w:r w:rsidRPr="000F4C59">
              <w:rPr>
                <w:rFonts w:ascii="Times New Roman" w:eastAsia="Times New Roman" w:hAnsi="Times New Roman" w:cs="Times New Roman"/>
                <w:color w:val="000000"/>
              </w:rPr>
              <w:t>Н.Калгукан</w:t>
            </w:r>
            <w:proofErr w:type="spellEnd"/>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35,1</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ВЛ-10кВ №122</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proofErr w:type="spellStart"/>
            <w:r w:rsidRPr="000F4C59">
              <w:rPr>
                <w:rFonts w:ascii="Times New Roman" w:eastAsia="Times New Roman" w:hAnsi="Times New Roman" w:cs="Times New Roman"/>
                <w:color w:val="000000"/>
              </w:rPr>
              <w:t>Чингильтуй</w:t>
            </w:r>
            <w:proofErr w:type="spellEnd"/>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28,86</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ВЛ-10кВ №123</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proofErr w:type="spellStart"/>
            <w:r w:rsidRPr="000F4C59">
              <w:rPr>
                <w:rFonts w:ascii="Times New Roman" w:eastAsia="Times New Roman" w:hAnsi="Times New Roman" w:cs="Times New Roman"/>
                <w:color w:val="000000"/>
              </w:rPr>
              <w:t>Шивия</w:t>
            </w:r>
            <w:proofErr w:type="spellEnd"/>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22,98</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ВЛ-10кВ №124</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Козлово</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39,36</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ВЛ-10кВ №125</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Чупрово</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8,64</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ВЛ-10кВ №127</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ДРСУ</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7,92</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ВЛ-10кВ № 128</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Калга-1</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4,44</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ВЛ-10кВ №129</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МСО</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1,38</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ВЛ-10кВ №1210</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Калга-2</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7,32</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ВЛ-10кВ №241</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Шара</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27,06</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ВЛ-10кВ №242</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Доно</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6,06</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ВЛ-10кВ №243</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proofErr w:type="spellStart"/>
            <w:r w:rsidRPr="000F4C59">
              <w:rPr>
                <w:rFonts w:ascii="Times New Roman" w:eastAsia="Times New Roman" w:hAnsi="Times New Roman" w:cs="Times New Roman"/>
                <w:color w:val="000000"/>
              </w:rPr>
              <w:t>Караганатуй</w:t>
            </w:r>
            <w:proofErr w:type="spellEnd"/>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5,46</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ВЛ10кВ №2244</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proofErr w:type="spellStart"/>
            <w:r w:rsidRPr="000F4C59">
              <w:rPr>
                <w:rFonts w:ascii="Times New Roman" w:eastAsia="Times New Roman" w:hAnsi="Times New Roman" w:cs="Times New Roman"/>
                <w:color w:val="000000"/>
              </w:rPr>
              <w:t>В.Калгукан</w:t>
            </w:r>
            <w:proofErr w:type="spellEnd"/>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39,96</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 xml:space="preserve">ВЛ-10кВ №245 </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Школа</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2,16</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 </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Итого</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304,02</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 xml:space="preserve">ВЛ-35кВ №306 </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proofErr w:type="spellStart"/>
            <w:r w:rsidRPr="000F4C59">
              <w:rPr>
                <w:rFonts w:ascii="Times New Roman" w:eastAsia="Times New Roman" w:hAnsi="Times New Roman" w:cs="Times New Roman"/>
                <w:color w:val="000000"/>
              </w:rPr>
              <w:t>Кадая</w:t>
            </w:r>
            <w:proofErr w:type="spellEnd"/>
            <w:r w:rsidRPr="000F4C59">
              <w:rPr>
                <w:rFonts w:ascii="Times New Roman" w:eastAsia="Times New Roman" w:hAnsi="Times New Roman" w:cs="Times New Roman"/>
                <w:color w:val="000000"/>
              </w:rPr>
              <w:t>-Калга</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28,6</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ВЛ-35кВ №321</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Калга-Доно</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25,12</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ВЛ-35кВ №309</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proofErr w:type="spellStart"/>
            <w:r w:rsidRPr="000F4C59">
              <w:rPr>
                <w:rFonts w:ascii="Times New Roman" w:eastAsia="Times New Roman" w:hAnsi="Times New Roman" w:cs="Times New Roman"/>
                <w:color w:val="000000"/>
              </w:rPr>
              <w:t>Кадая-Булдуруй</w:t>
            </w:r>
            <w:proofErr w:type="spellEnd"/>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31,8</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ВЛ-110кВ №25</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proofErr w:type="spellStart"/>
            <w:r w:rsidRPr="000F4C59">
              <w:rPr>
                <w:rFonts w:ascii="Times New Roman" w:eastAsia="Times New Roman" w:hAnsi="Times New Roman" w:cs="Times New Roman"/>
                <w:color w:val="000000"/>
              </w:rPr>
              <w:t>Кадая</w:t>
            </w:r>
            <w:proofErr w:type="spellEnd"/>
            <w:r w:rsidRPr="000F4C59">
              <w:rPr>
                <w:rFonts w:ascii="Times New Roman" w:eastAsia="Times New Roman" w:hAnsi="Times New Roman" w:cs="Times New Roman"/>
                <w:color w:val="000000"/>
              </w:rPr>
              <w:t>-Михайловка</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19</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 </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Итого:</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104,52</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 </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 </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Шт.</w:t>
            </w:r>
          </w:p>
        </w:tc>
      </w:tr>
      <w:tr w:rsidR="000F4C59" w:rsidRPr="000F4C59" w:rsidTr="000F4C59">
        <w:trPr>
          <w:trHeight w:val="320"/>
        </w:trPr>
        <w:tc>
          <w:tcPr>
            <w:tcW w:w="3862" w:type="dxa"/>
            <w:tcBorders>
              <w:top w:val="nil"/>
              <w:left w:val="single" w:sz="4" w:space="0" w:color="auto"/>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ТП-6, 10/0,4кВ</w:t>
            </w:r>
          </w:p>
        </w:tc>
        <w:tc>
          <w:tcPr>
            <w:tcW w:w="3166"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 </w:t>
            </w:r>
          </w:p>
        </w:tc>
        <w:tc>
          <w:tcPr>
            <w:tcW w:w="3102" w:type="dxa"/>
            <w:tcBorders>
              <w:top w:val="nil"/>
              <w:left w:val="nil"/>
              <w:bottom w:val="single" w:sz="4" w:space="0" w:color="auto"/>
              <w:right w:val="single" w:sz="4" w:space="0" w:color="auto"/>
            </w:tcBorders>
            <w:shd w:val="clear" w:color="auto" w:fill="auto"/>
            <w:vAlign w:val="center"/>
            <w:hideMark/>
          </w:tcPr>
          <w:p w:rsidR="000F4C59" w:rsidRPr="000F4C59" w:rsidRDefault="000F4C59" w:rsidP="000F4C59">
            <w:pPr>
              <w:spacing w:after="0" w:line="240" w:lineRule="auto"/>
              <w:jc w:val="both"/>
              <w:rPr>
                <w:rFonts w:ascii="Times New Roman" w:eastAsia="Times New Roman" w:hAnsi="Times New Roman" w:cs="Times New Roman"/>
                <w:color w:val="000000"/>
              </w:rPr>
            </w:pPr>
            <w:r w:rsidRPr="000F4C59">
              <w:rPr>
                <w:rFonts w:ascii="Times New Roman" w:eastAsia="Times New Roman" w:hAnsi="Times New Roman" w:cs="Times New Roman"/>
                <w:color w:val="000000"/>
              </w:rPr>
              <w:t>130</w:t>
            </w:r>
          </w:p>
        </w:tc>
      </w:tr>
    </w:tbl>
    <w:p w:rsidR="00875D34" w:rsidRPr="00532D2F" w:rsidRDefault="00875D34" w:rsidP="00875D34">
      <w:pPr>
        <w:spacing w:line="360" w:lineRule="auto"/>
        <w:jc w:val="both"/>
        <w:rPr>
          <w:rFonts w:ascii="Arial" w:hAnsi="Arial" w:cs="Arial"/>
        </w:rPr>
      </w:pPr>
    </w:p>
    <w:p w:rsidR="00EF42DD" w:rsidRPr="00595DA9" w:rsidRDefault="00EF42DD">
      <w:pPr>
        <w:rPr>
          <w:rFonts w:ascii="Times New Roman" w:hAnsi="Times New Roman" w:cs="Times New Roman"/>
          <w:sz w:val="28"/>
          <w:szCs w:val="28"/>
          <w:highlight w:val="yellow"/>
        </w:rPr>
      </w:pPr>
      <w:r w:rsidRPr="00595DA9">
        <w:rPr>
          <w:rFonts w:ascii="Times New Roman" w:hAnsi="Times New Roman" w:cs="Times New Roman"/>
          <w:sz w:val="28"/>
          <w:szCs w:val="28"/>
          <w:highlight w:val="yellow"/>
        </w:rPr>
        <w:br w:type="page"/>
      </w:r>
    </w:p>
    <w:p w:rsidR="00D0098E" w:rsidRPr="00843A7C" w:rsidRDefault="00D0098E" w:rsidP="00006388">
      <w:pPr>
        <w:pStyle w:val="af9"/>
        <w:widowControl w:val="0"/>
        <w:numPr>
          <w:ilvl w:val="1"/>
          <w:numId w:val="18"/>
        </w:numPr>
        <w:tabs>
          <w:tab w:val="left" w:pos="1701"/>
        </w:tabs>
        <w:spacing w:after="0"/>
        <w:ind w:left="0" w:firstLine="709"/>
        <w:outlineLvl w:val="1"/>
      </w:pPr>
      <w:bookmarkStart w:id="120" w:name="_Toc21089264"/>
      <w:bookmarkStart w:id="121" w:name="_Toc191989059"/>
      <w:r w:rsidRPr="00843A7C">
        <w:lastRenderedPageBreak/>
        <w:t>Связь</w:t>
      </w:r>
      <w:bookmarkEnd w:id="120"/>
      <w:bookmarkEnd w:id="121"/>
    </w:p>
    <w:p w:rsidR="00D0098E" w:rsidRPr="00843A7C" w:rsidRDefault="00D0098E" w:rsidP="00E25653">
      <w:pPr>
        <w:widowControl w:val="0"/>
        <w:spacing w:after="0" w:line="360" w:lineRule="auto"/>
        <w:ind w:firstLine="709"/>
        <w:jc w:val="both"/>
        <w:rPr>
          <w:rFonts w:ascii="Times New Roman" w:eastAsia="Courier New" w:hAnsi="Times New Roman" w:cs="Times New Roman"/>
          <w:sz w:val="28"/>
          <w:szCs w:val="28"/>
        </w:rPr>
      </w:pPr>
      <w:r w:rsidRPr="00843A7C">
        <w:rPr>
          <w:rFonts w:ascii="Times New Roman" w:eastAsia="Courier New" w:hAnsi="Times New Roman" w:cs="Times New Roman"/>
          <w:sz w:val="28"/>
          <w:szCs w:val="28"/>
        </w:rPr>
        <w:t>Обеспечение населения муниципального образования услугами связи является приоритетной задачей органов местного самоуправления. Относится к вопросам местного значения.</w:t>
      </w:r>
    </w:p>
    <w:p w:rsidR="00D0098E" w:rsidRPr="00BC218C" w:rsidRDefault="00D0098E" w:rsidP="00006388">
      <w:pPr>
        <w:pStyle w:val="afb"/>
        <w:numPr>
          <w:ilvl w:val="2"/>
          <w:numId w:val="18"/>
        </w:numPr>
        <w:tabs>
          <w:tab w:val="left" w:pos="1701"/>
        </w:tabs>
        <w:ind w:left="0" w:firstLine="709"/>
        <w:outlineLvl w:val="2"/>
        <w:rPr>
          <w:color w:val="auto"/>
        </w:rPr>
      </w:pPr>
      <w:bookmarkStart w:id="122" w:name="_Toc21089265"/>
      <w:bookmarkStart w:id="123" w:name="_Toc191989060"/>
      <w:r w:rsidRPr="00BC218C">
        <w:rPr>
          <w:color w:val="auto"/>
        </w:rPr>
        <w:t>Почтовая связь</w:t>
      </w:r>
      <w:bookmarkEnd w:id="122"/>
      <w:bookmarkEnd w:id="123"/>
    </w:p>
    <w:p w:rsidR="00962173" w:rsidRDefault="00D0098E" w:rsidP="00962173">
      <w:pPr>
        <w:pStyle w:val="af"/>
        <w:spacing w:after="0" w:line="360" w:lineRule="auto"/>
        <w:ind w:firstLine="709"/>
        <w:jc w:val="both"/>
        <w:rPr>
          <w:rFonts w:ascii="Times New Roman" w:eastAsia="Courier New" w:hAnsi="Times New Roman" w:cs="Times New Roman"/>
          <w:sz w:val="28"/>
          <w:szCs w:val="28"/>
        </w:rPr>
      </w:pPr>
      <w:r w:rsidRPr="00BC218C">
        <w:rPr>
          <w:rFonts w:ascii="Times New Roman" w:eastAsia="Courier New" w:hAnsi="Times New Roman" w:cs="Times New Roman"/>
          <w:sz w:val="28"/>
          <w:szCs w:val="28"/>
        </w:rPr>
        <w:t xml:space="preserve">На территории муниципального образования </w:t>
      </w:r>
      <w:r w:rsidR="00BC218C" w:rsidRPr="00BC218C">
        <w:rPr>
          <w:rFonts w:ascii="Times New Roman" w:eastAsia="Courier New" w:hAnsi="Times New Roman" w:cs="Times New Roman"/>
          <w:sz w:val="28"/>
          <w:szCs w:val="28"/>
        </w:rPr>
        <w:t xml:space="preserve">Калганский  муниципальный округ Забайкальского края </w:t>
      </w:r>
      <w:r w:rsidRPr="00BC218C">
        <w:rPr>
          <w:rFonts w:ascii="Times New Roman" w:eastAsia="Courier New" w:hAnsi="Times New Roman" w:cs="Times New Roman"/>
          <w:sz w:val="28"/>
          <w:szCs w:val="28"/>
        </w:rPr>
        <w:t xml:space="preserve"> почтовую связь обеспечивает отделение ФГУП «Почта России», находящееся в </w:t>
      </w:r>
      <w:r w:rsidR="00BC218C" w:rsidRPr="00BC218C">
        <w:rPr>
          <w:rFonts w:ascii="Times New Roman" w:eastAsia="Courier New" w:hAnsi="Times New Roman" w:cs="Times New Roman"/>
          <w:sz w:val="28"/>
          <w:szCs w:val="28"/>
        </w:rPr>
        <w:t>административном  центре с. Калга</w:t>
      </w:r>
      <w:r w:rsidRPr="00BC218C">
        <w:rPr>
          <w:rFonts w:ascii="Times New Roman" w:eastAsia="Courier New" w:hAnsi="Times New Roman" w:cs="Times New Roman"/>
          <w:sz w:val="28"/>
          <w:szCs w:val="28"/>
        </w:rPr>
        <w:t xml:space="preserve">. Регулирование деятельности осуществляется на законодательном уровне. Доставка корреспонденции осуществляется на автомашине из </w:t>
      </w:r>
      <w:r w:rsidR="00BC218C" w:rsidRPr="00BC218C">
        <w:rPr>
          <w:rFonts w:ascii="Times New Roman" w:eastAsia="Courier New" w:hAnsi="Times New Roman" w:cs="Times New Roman"/>
          <w:sz w:val="28"/>
          <w:szCs w:val="28"/>
        </w:rPr>
        <w:t>глав</w:t>
      </w:r>
      <w:r w:rsidRPr="00BC218C">
        <w:rPr>
          <w:rFonts w:ascii="Times New Roman" w:eastAsia="Courier New" w:hAnsi="Times New Roman" w:cs="Times New Roman"/>
          <w:sz w:val="28"/>
          <w:szCs w:val="28"/>
        </w:rPr>
        <w:t>почтамта. После сортировки доставку почты до адресата производят почтальоны.</w:t>
      </w:r>
      <w:r w:rsidR="00962173">
        <w:rPr>
          <w:rFonts w:ascii="Times New Roman" w:eastAsia="Courier New" w:hAnsi="Times New Roman" w:cs="Times New Roman"/>
          <w:sz w:val="28"/>
          <w:szCs w:val="28"/>
        </w:rPr>
        <w:t xml:space="preserve"> </w:t>
      </w:r>
    </w:p>
    <w:p w:rsidR="00BC218C" w:rsidRPr="00962173" w:rsidRDefault="00BC218C" w:rsidP="00962173">
      <w:pPr>
        <w:pStyle w:val="af"/>
        <w:spacing w:after="0" w:line="360" w:lineRule="auto"/>
        <w:ind w:firstLine="709"/>
        <w:jc w:val="both"/>
        <w:rPr>
          <w:rFonts w:ascii="Times New Roman" w:hAnsi="Times New Roman" w:cs="Times New Roman"/>
          <w:sz w:val="28"/>
          <w:szCs w:val="28"/>
        </w:rPr>
      </w:pPr>
      <w:r w:rsidRPr="00962173">
        <w:rPr>
          <w:rFonts w:ascii="Times New Roman" w:hAnsi="Times New Roman" w:cs="Times New Roman"/>
          <w:sz w:val="28"/>
          <w:szCs w:val="28"/>
        </w:rPr>
        <w:t>Почтовое отделение № 674340</w:t>
      </w:r>
      <w:r w:rsidR="00D0098E" w:rsidRPr="00962173">
        <w:rPr>
          <w:rFonts w:ascii="Times New Roman" w:eastAsia="Courier New" w:hAnsi="Times New Roman" w:cs="Times New Roman"/>
          <w:sz w:val="28"/>
          <w:szCs w:val="28"/>
        </w:rPr>
        <w:t xml:space="preserve"> располагается в приспособленном здании по адресу: </w:t>
      </w:r>
      <w:r w:rsidRPr="00962173">
        <w:rPr>
          <w:rStyle w:val="font-sc-le1wax-0"/>
          <w:rFonts w:ascii="Times New Roman" w:hAnsi="Times New Roman" w:cs="Times New Roman"/>
          <w:sz w:val="28"/>
          <w:szCs w:val="28"/>
        </w:rPr>
        <w:t xml:space="preserve">Забайкальский край, Калганский округ, с Калга, </w:t>
      </w:r>
      <w:proofErr w:type="spellStart"/>
      <w:r w:rsidRPr="00962173">
        <w:rPr>
          <w:rStyle w:val="font-sc-le1wax-0"/>
          <w:rFonts w:ascii="Times New Roman" w:hAnsi="Times New Roman" w:cs="Times New Roman"/>
          <w:sz w:val="28"/>
          <w:szCs w:val="28"/>
        </w:rPr>
        <w:t>ул</w:t>
      </w:r>
      <w:proofErr w:type="spellEnd"/>
      <w:r w:rsidRPr="00962173">
        <w:rPr>
          <w:rStyle w:val="font-sc-le1wax-0"/>
          <w:rFonts w:ascii="Times New Roman" w:hAnsi="Times New Roman" w:cs="Times New Roman"/>
          <w:sz w:val="28"/>
          <w:szCs w:val="28"/>
        </w:rPr>
        <w:t> 60 лет Октября, д. 5</w:t>
      </w:r>
    </w:p>
    <w:p w:rsidR="00D0098E" w:rsidRPr="00843A7C" w:rsidRDefault="00D0098E" w:rsidP="00006388">
      <w:pPr>
        <w:pStyle w:val="afb"/>
        <w:numPr>
          <w:ilvl w:val="2"/>
          <w:numId w:val="18"/>
        </w:numPr>
        <w:tabs>
          <w:tab w:val="left" w:pos="1701"/>
        </w:tabs>
        <w:ind w:left="0" w:firstLine="709"/>
        <w:outlineLvl w:val="2"/>
        <w:rPr>
          <w:color w:val="auto"/>
        </w:rPr>
      </w:pPr>
      <w:bookmarkStart w:id="124" w:name="_Toc21089266"/>
      <w:bookmarkStart w:id="125" w:name="_Toc191989061"/>
      <w:r w:rsidRPr="00843A7C">
        <w:rPr>
          <w:color w:val="auto"/>
        </w:rPr>
        <w:t>Телефонная связь</w:t>
      </w:r>
      <w:bookmarkEnd w:id="124"/>
      <w:r w:rsidRPr="00843A7C">
        <w:rPr>
          <w:color w:val="auto"/>
        </w:rPr>
        <w:t xml:space="preserve"> и телевещание</w:t>
      </w:r>
      <w:bookmarkEnd w:id="125"/>
    </w:p>
    <w:p w:rsidR="00D0098E" w:rsidRPr="00843A7C" w:rsidRDefault="00D0098E" w:rsidP="00E25653">
      <w:pPr>
        <w:spacing w:after="0" w:line="360" w:lineRule="auto"/>
        <w:ind w:firstLine="709"/>
        <w:jc w:val="both"/>
        <w:rPr>
          <w:rFonts w:ascii="Times New Roman" w:eastAsia="Courier New" w:hAnsi="Times New Roman" w:cs="Times New Roman"/>
          <w:sz w:val="28"/>
          <w:szCs w:val="28"/>
        </w:rPr>
      </w:pPr>
      <w:r w:rsidRPr="00843A7C">
        <w:rPr>
          <w:rFonts w:ascii="Times New Roman" w:eastAsia="Courier New" w:hAnsi="Times New Roman" w:cs="Times New Roman"/>
          <w:sz w:val="28"/>
          <w:szCs w:val="28"/>
        </w:rPr>
        <w:t>В последние годы ведется активное развитие сети связи, обеспечивающей доступность современных коммуникативных услуг и развитие цифровых технологий.</w:t>
      </w:r>
    </w:p>
    <w:p w:rsidR="00D0098E" w:rsidRPr="00843A7C" w:rsidRDefault="00D0098E" w:rsidP="00E25653">
      <w:pPr>
        <w:spacing w:after="0" w:line="360" w:lineRule="auto"/>
        <w:ind w:firstLine="709"/>
        <w:jc w:val="both"/>
        <w:rPr>
          <w:rFonts w:ascii="Times New Roman" w:eastAsia="Courier New" w:hAnsi="Times New Roman" w:cs="Times New Roman"/>
          <w:sz w:val="28"/>
          <w:szCs w:val="28"/>
        </w:rPr>
      </w:pPr>
      <w:r w:rsidRPr="00843A7C">
        <w:rPr>
          <w:rFonts w:ascii="Times New Roman" w:eastAsia="Courier New" w:hAnsi="Times New Roman" w:cs="Times New Roman"/>
          <w:sz w:val="28"/>
          <w:szCs w:val="28"/>
        </w:rPr>
        <w:t xml:space="preserve"> На территории муниципального образования имеетс</w:t>
      </w:r>
      <w:r w:rsidR="003B4DD2">
        <w:rPr>
          <w:rFonts w:ascii="Times New Roman" w:eastAsia="Courier New" w:hAnsi="Times New Roman" w:cs="Times New Roman"/>
          <w:sz w:val="28"/>
          <w:szCs w:val="28"/>
        </w:rPr>
        <w:t>я вышка сотовой связи ПАО «МТС» и ПАО Мегафон.</w:t>
      </w:r>
      <w:r w:rsidR="00762D95" w:rsidRPr="00843A7C">
        <w:rPr>
          <w:rFonts w:ascii="Times New Roman" w:eastAsia="Courier New" w:hAnsi="Times New Roman" w:cs="Times New Roman"/>
          <w:sz w:val="28"/>
          <w:szCs w:val="28"/>
        </w:rPr>
        <w:t xml:space="preserve"> </w:t>
      </w:r>
      <w:r w:rsidRPr="00843A7C">
        <w:rPr>
          <w:rFonts w:ascii="Times New Roman" w:eastAsia="Courier New" w:hAnsi="Times New Roman" w:cs="Times New Roman"/>
          <w:sz w:val="28"/>
          <w:szCs w:val="28"/>
        </w:rPr>
        <w:t>Телефонную связь обеспечивают ПАО «Ростелеком» и представительства компаний сотовой связи. Предоставляются услуги проводного высокоскоростного доступа к сети Интернет, а также высокоскоростной мобильный интернет.</w:t>
      </w:r>
    </w:p>
    <w:p w:rsidR="00D0098E" w:rsidRPr="00C56DB8" w:rsidRDefault="00D0098E" w:rsidP="00E25653">
      <w:pPr>
        <w:spacing w:after="0" w:line="360" w:lineRule="auto"/>
        <w:ind w:firstLine="709"/>
        <w:jc w:val="both"/>
        <w:rPr>
          <w:rFonts w:ascii="Times New Roman" w:eastAsia="Courier New" w:hAnsi="Times New Roman" w:cs="Times New Roman"/>
          <w:sz w:val="28"/>
          <w:szCs w:val="28"/>
        </w:rPr>
      </w:pPr>
      <w:r w:rsidRPr="00C56DB8">
        <w:rPr>
          <w:rFonts w:ascii="Times New Roman" w:eastAsia="Courier New" w:hAnsi="Times New Roman" w:cs="Times New Roman"/>
          <w:sz w:val="28"/>
          <w:szCs w:val="28"/>
        </w:rPr>
        <w:t>Население имеет возможность приема программ по сети цифрового спутникового вещания через спутниковые тарелки компаний МТС.</w:t>
      </w:r>
    </w:p>
    <w:p w:rsidR="00843A7C" w:rsidRPr="00C56DB8" w:rsidRDefault="00843A7C" w:rsidP="00E25653">
      <w:pPr>
        <w:spacing w:after="0" w:line="360" w:lineRule="auto"/>
        <w:ind w:firstLine="709"/>
        <w:jc w:val="both"/>
        <w:rPr>
          <w:rFonts w:ascii="Times New Roman" w:eastAsia="Courier New" w:hAnsi="Times New Roman" w:cs="Times New Roman"/>
          <w:sz w:val="28"/>
          <w:szCs w:val="28"/>
        </w:rPr>
      </w:pPr>
      <w:r w:rsidRPr="00C56DB8">
        <w:rPr>
          <w:rFonts w:ascii="Times New Roman" w:eastAsia="Courier New" w:hAnsi="Times New Roman" w:cs="Times New Roman"/>
          <w:sz w:val="28"/>
          <w:szCs w:val="28"/>
        </w:rPr>
        <w:t xml:space="preserve"> Отсутствует покрытие </w:t>
      </w:r>
      <w:r w:rsidR="00C56DB8" w:rsidRPr="00C56DB8">
        <w:rPr>
          <w:rFonts w:ascii="Times New Roman" w:eastAsia="Courier New" w:hAnsi="Times New Roman" w:cs="Times New Roman"/>
          <w:sz w:val="28"/>
          <w:szCs w:val="28"/>
        </w:rPr>
        <w:t xml:space="preserve">сотовой </w:t>
      </w:r>
      <w:r w:rsidRPr="00C56DB8">
        <w:rPr>
          <w:rFonts w:ascii="Times New Roman" w:eastAsia="Courier New" w:hAnsi="Times New Roman" w:cs="Times New Roman"/>
          <w:sz w:val="28"/>
          <w:szCs w:val="28"/>
        </w:rPr>
        <w:t xml:space="preserve"> телефонной связи в с. Козлово.</w:t>
      </w:r>
    </w:p>
    <w:p w:rsidR="00D0098E" w:rsidRPr="00C56DB8" w:rsidRDefault="00D0098E" w:rsidP="00006388">
      <w:pPr>
        <w:pStyle w:val="afb"/>
        <w:numPr>
          <w:ilvl w:val="2"/>
          <w:numId w:val="18"/>
        </w:numPr>
        <w:tabs>
          <w:tab w:val="left" w:pos="1701"/>
        </w:tabs>
        <w:ind w:left="0" w:firstLine="709"/>
        <w:outlineLvl w:val="2"/>
        <w:rPr>
          <w:color w:val="auto"/>
        </w:rPr>
      </w:pPr>
      <w:bookmarkStart w:id="126" w:name="_Toc21089267"/>
      <w:bookmarkStart w:id="127" w:name="_Toc191989062"/>
      <w:r w:rsidRPr="00C56DB8">
        <w:rPr>
          <w:color w:val="auto"/>
        </w:rPr>
        <w:t>Радиовещание</w:t>
      </w:r>
      <w:bookmarkEnd w:id="126"/>
      <w:bookmarkEnd w:id="127"/>
    </w:p>
    <w:p w:rsidR="0048662E" w:rsidRPr="00843A7C" w:rsidRDefault="00843A7C" w:rsidP="00843A7C">
      <w:pPr>
        <w:pStyle w:val="a8"/>
        <w:spacing w:after="0" w:line="360" w:lineRule="auto"/>
        <w:ind w:left="0" w:firstLine="709"/>
        <w:jc w:val="both"/>
        <w:rPr>
          <w:rFonts w:ascii="Times New Roman" w:hAnsi="Times New Roman" w:cs="Times New Roman"/>
          <w:snapToGrid w:val="0"/>
          <w:sz w:val="28"/>
          <w:szCs w:val="28"/>
        </w:rPr>
      </w:pPr>
      <w:r w:rsidRPr="00C56DB8">
        <w:rPr>
          <w:rFonts w:ascii="Times New Roman" w:eastAsia="Courier New" w:hAnsi="Times New Roman" w:cs="Times New Roman"/>
          <w:sz w:val="28"/>
          <w:szCs w:val="28"/>
        </w:rPr>
        <w:t xml:space="preserve">На территории муниципального образования проводного радиовещания нет. </w:t>
      </w:r>
      <w:r w:rsidRPr="00C56DB8">
        <w:rPr>
          <w:rFonts w:ascii="Times New Roman" w:hAnsi="Times New Roman" w:cs="Times New Roman"/>
          <w:snapToGrid w:val="0"/>
          <w:sz w:val="28"/>
          <w:szCs w:val="28"/>
        </w:rPr>
        <w:t>Оповещение населения</w:t>
      </w:r>
      <w:r w:rsidRPr="00843A7C">
        <w:rPr>
          <w:rFonts w:ascii="Times New Roman" w:hAnsi="Times New Roman" w:cs="Times New Roman"/>
          <w:snapToGrid w:val="0"/>
          <w:sz w:val="28"/>
          <w:szCs w:val="28"/>
        </w:rPr>
        <w:t xml:space="preserve"> при угрозе ЧС осуществляется посредством телефонной  связи, </w:t>
      </w:r>
      <w:proofErr w:type="spellStart"/>
      <w:r w:rsidRPr="00843A7C">
        <w:rPr>
          <w:rFonts w:ascii="Times New Roman" w:hAnsi="Times New Roman" w:cs="Times New Roman"/>
          <w:snapToGrid w:val="0"/>
          <w:sz w:val="28"/>
          <w:szCs w:val="28"/>
        </w:rPr>
        <w:t>подворового</w:t>
      </w:r>
      <w:proofErr w:type="spellEnd"/>
      <w:r w:rsidRPr="00843A7C">
        <w:rPr>
          <w:rFonts w:ascii="Times New Roman" w:hAnsi="Times New Roman" w:cs="Times New Roman"/>
          <w:snapToGrid w:val="0"/>
          <w:sz w:val="28"/>
          <w:szCs w:val="28"/>
        </w:rPr>
        <w:t xml:space="preserve"> обхода и звуковых усилителей  (переносные электромегафоны).</w:t>
      </w:r>
    </w:p>
    <w:p w:rsidR="009D25E3" w:rsidRPr="00DB3AD3" w:rsidRDefault="00A85FF4" w:rsidP="00006388">
      <w:pPr>
        <w:pStyle w:val="af9"/>
        <w:numPr>
          <w:ilvl w:val="1"/>
          <w:numId w:val="18"/>
        </w:numPr>
        <w:tabs>
          <w:tab w:val="left" w:pos="1701"/>
        </w:tabs>
        <w:spacing w:after="0"/>
        <w:ind w:left="0" w:firstLine="709"/>
        <w:jc w:val="left"/>
        <w:outlineLvl w:val="1"/>
      </w:pPr>
      <w:bookmarkStart w:id="128" w:name="_Toc21089256"/>
      <w:bookmarkStart w:id="129" w:name="_Toc191989063"/>
      <w:r w:rsidRPr="00DB3AD3">
        <w:t>Внешний транспорт</w:t>
      </w:r>
      <w:bookmarkEnd w:id="128"/>
      <w:bookmarkEnd w:id="129"/>
    </w:p>
    <w:p w:rsidR="00804501" w:rsidRPr="00DB3AD3" w:rsidRDefault="00804501" w:rsidP="00E25653">
      <w:pPr>
        <w:pStyle w:val="af9"/>
        <w:tabs>
          <w:tab w:val="left" w:pos="1701"/>
        </w:tabs>
        <w:spacing w:after="0"/>
        <w:rPr>
          <w:b w:val="0"/>
        </w:rPr>
      </w:pPr>
      <w:r w:rsidRPr="00DB3AD3">
        <w:rPr>
          <w:b w:val="0"/>
        </w:rPr>
        <w:lastRenderedPageBreak/>
        <w:t>На территории муниципального образования</w:t>
      </w:r>
      <w:r w:rsidR="00424CE2" w:rsidRPr="00DB3AD3">
        <w:rPr>
          <w:b w:val="0"/>
        </w:rPr>
        <w:t xml:space="preserve"> </w:t>
      </w:r>
      <w:r w:rsidR="00A5020A" w:rsidRPr="00DB3AD3">
        <w:rPr>
          <w:b w:val="0"/>
        </w:rPr>
        <w:t>внешний транспорт представлен одним видом: автомобильным.</w:t>
      </w:r>
      <w:r w:rsidR="007D5742" w:rsidRPr="00DB3AD3">
        <w:rPr>
          <w:b w:val="0"/>
        </w:rPr>
        <w:t xml:space="preserve"> </w:t>
      </w:r>
      <w:r w:rsidR="006D7723" w:rsidRPr="00DB3AD3">
        <w:rPr>
          <w:b w:val="0"/>
        </w:rPr>
        <w:t>Автомобильный транспорт является наиболее доступным, на долю которого приходится основная доля перевозок пассажиров и грузов.</w:t>
      </w:r>
    </w:p>
    <w:p w:rsidR="00A5020A" w:rsidRPr="00DB3AD3" w:rsidRDefault="00A5020A" w:rsidP="00E25653">
      <w:pPr>
        <w:pStyle w:val="af9"/>
        <w:tabs>
          <w:tab w:val="left" w:pos="1701"/>
        </w:tabs>
        <w:spacing w:after="0"/>
        <w:rPr>
          <w:b w:val="0"/>
        </w:rPr>
      </w:pPr>
      <w:r w:rsidRPr="00DB3AD3">
        <w:rPr>
          <w:b w:val="0"/>
        </w:rPr>
        <w:t xml:space="preserve">Дороги федерального </w:t>
      </w:r>
      <w:r w:rsidR="00BD277A" w:rsidRPr="00DB3AD3">
        <w:rPr>
          <w:b w:val="0"/>
        </w:rPr>
        <w:t xml:space="preserve">и регионального </w:t>
      </w:r>
      <w:r w:rsidRPr="00DB3AD3">
        <w:rPr>
          <w:b w:val="0"/>
        </w:rPr>
        <w:t>значения на территории МО отсутствуют.</w:t>
      </w:r>
      <w:r w:rsidR="00DB3AD3">
        <w:rPr>
          <w:b w:val="0"/>
        </w:rPr>
        <w:t xml:space="preserve"> Все дороги  межмуниципальные и  местные. Железная  дорога отсутствует. Аэропорт не  функционирует с 90-х годов.</w:t>
      </w:r>
    </w:p>
    <w:p w:rsidR="00695089" w:rsidRPr="005E6C53" w:rsidRDefault="00695089" w:rsidP="00006388">
      <w:pPr>
        <w:pStyle w:val="af9"/>
        <w:numPr>
          <w:ilvl w:val="1"/>
          <w:numId w:val="18"/>
        </w:numPr>
        <w:tabs>
          <w:tab w:val="left" w:pos="1701"/>
        </w:tabs>
        <w:spacing w:after="0"/>
        <w:ind w:left="0" w:firstLine="709"/>
        <w:jc w:val="left"/>
        <w:outlineLvl w:val="1"/>
        <w:rPr>
          <w:bCs/>
        </w:rPr>
      </w:pPr>
      <w:bookmarkStart w:id="130" w:name="_Toc21089257"/>
      <w:bookmarkStart w:id="131" w:name="_Toc191989064"/>
      <w:r w:rsidRPr="005E6C53">
        <w:rPr>
          <w:bCs/>
        </w:rPr>
        <w:t>Автомобильные дороги</w:t>
      </w:r>
      <w:bookmarkEnd w:id="130"/>
      <w:bookmarkEnd w:id="131"/>
    </w:p>
    <w:p w:rsidR="006C5422" w:rsidRPr="006C5422" w:rsidRDefault="006C5422" w:rsidP="006C5422">
      <w:pPr>
        <w:spacing w:after="0" w:line="360" w:lineRule="auto"/>
        <w:ind w:firstLine="709"/>
        <w:rPr>
          <w:rFonts w:ascii="Times New Roman" w:hAnsi="Times New Roman" w:cs="Times New Roman"/>
          <w:sz w:val="28"/>
          <w:szCs w:val="28"/>
        </w:rPr>
      </w:pPr>
      <w:r w:rsidRPr="006C5422">
        <w:rPr>
          <w:rFonts w:ascii="Times New Roman" w:hAnsi="Times New Roman" w:cs="Times New Roman"/>
          <w:sz w:val="28"/>
          <w:szCs w:val="28"/>
        </w:rPr>
        <w:t>Перечень автомобильных  дорог утвержден</w:t>
      </w:r>
      <w:r w:rsidRPr="006C5422">
        <w:rPr>
          <w:rFonts w:ascii="Times New Roman" w:hAnsi="Times New Roman" w:cs="Times New Roman"/>
          <w:b/>
          <w:sz w:val="28"/>
          <w:szCs w:val="28"/>
        </w:rPr>
        <w:t xml:space="preserve"> </w:t>
      </w:r>
      <w:r w:rsidRPr="006C5422">
        <w:rPr>
          <w:rFonts w:ascii="Times New Roman" w:hAnsi="Times New Roman" w:cs="Times New Roman"/>
          <w:sz w:val="28"/>
          <w:szCs w:val="28"/>
        </w:rPr>
        <w:t>Постановление</w:t>
      </w:r>
      <w:r>
        <w:rPr>
          <w:rFonts w:ascii="Times New Roman" w:hAnsi="Times New Roman" w:cs="Times New Roman"/>
          <w:sz w:val="28"/>
          <w:szCs w:val="28"/>
        </w:rPr>
        <w:t>м</w:t>
      </w:r>
      <w:r w:rsidRPr="006C5422">
        <w:rPr>
          <w:rFonts w:ascii="Times New Roman" w:hAnsi="Times New Roman" w:cs="Times New Roman"/>
          <w:sz w:val="28"/>
          <w:szCs w:val="28"/>
        </w:rPr>
        <w:t xml:space="preserve"> Губернатора Забайкальского края от 26.06.2008 N 135 </w:t>
      </w:r>
      <w:r>
        <w:rPr>
          <w:rFonts w:ascii="Times New Roman" w:hAnsi="Times New Roman" w:cs="Times New Roman"/>
          <w:sz w:val="28"/>
          <w:szCs w:val="28"/>
        </w:rPr>
        <w:t>«</w:t>
      </w:r>
      <w:r w:rsidRPr="006C5422">
        <w:rPr>
          <w:rFonts w:ascii="Times New Roman" w:hAnsi="Times New Roman" w:cs="Times New Roman"/>
          <w:sz w:val="28"/>
          <w:szCs w:val="28"/>
        </w:rPr>
        <w:t>Об утверждении перечня автомобильных дорог общего пользования регионального или межмуниципально</w:t>
      </w:r>
      <w:r>
        <w:rPr>
          <w:rFonts w:ascii="Times New Roman" w:hAnsi="Times New Roman" w:cs="Times New Roman"/>
          <w:sz w:val="28"/>
          <w:szCs w:val="28"/>
        </w:rPr>
        <w:t>го значения Забайкальского края»</w:t>
      </w:r>
    </w:p>
    <w:p w:rsidR="00CB76CB" w:rsidRDefault="006C5422" w:rsidP="00E25653">
      <w:pPr>
        <w:pStyle w:val="af9"/>
        <w:tabs>
          <w:tab w:val="left" w:pos="1701"/>
        </w:tabs>
        <w:spacing w:after="0"/>
        <w:rPr>
          <w:bCs/>
          <w:sz w:val="24"/>
        </w:rPr>
      </w:pPr>
      <w:r w:rsidRPr="00DB1CAE">
        <w:rPr>
          <w:bCs/>
          <w:sz w:val="24"/>
        </w:rPr>
        <w:t>Таблица 7.</w:t>
      </w:r>
      <w:r>
        <w:rPr>
          <w:bCs/>
          <w:sz w:val="24"/>
        </w:rPr>
        <w:t>6</w:t>
      </w:r>
      <w:r w:rsidRPr="00DB1CAE">
        <w:rPr>
          <w:bCs/>
          <w:sz w:val="24"/>
        </w:rPr>
        <w:t>.1 Перечень автомобильных дорог регионального и межмуниципального значения</w:t>
      </w:r>
    </w:p>
    <w:tbl>
      <w:tblPr>
        <w:tblW w:w="10118" w:type="dxa"/>
        <w:tblInd w:w="-5" w:type="dxa"/>
        <w:tblLook w:val="04A0" w:firstRow="1" w:lastRow="0" w:firstColumn="1" w:lastColumn="0" w:noHBand="0" w:noVBand="1"/>
      </w:tblPr>
      <w:tblGrid>
        <w:gridCol w:w="3080"/>
        <w:gridCol w:w="2996"/>
        <w:gridCol w:w="4042"/>
      </w:tblGrid>
      <w:tr w:rsidR="006C5422" w:rsidRPr="006C5422" w:rsidTr="006C5422">
        <w:trPr>
          <w:trHeight w:val="528"/>
        </w:trPr>
        <w:tc>
          <w:tcPr>
            <w:tcW w:w="3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center"/>
              <w:rPr>
                <w:rFonts w:ascii="Times New Roman" w:eastAsia="Times New Roman" w:hAnsi="Times New Roman" w:cs="Times New Roman"/>
                <w:b/>
              </w:rPr>
            </w:pPr>
            <w:r w:rsidRPr="006C5422">
              <w:rPr>
                <w:rFonts w:ascii="Times New Roman" w:eastAsia="Times New Roman" w:hAnsi="Times New Roman" w:cs="Times New Roman"/>
                <w:b/>
              </w:rPr>
              <w:t>Наименование автомобильной дороги</w:t>
            </w:r>
          </w:p>
        </w:tc>
        <w:tc>
          <w:tcPr>
            <w:tcW w:w="2996" w:type="dxa"/>
            <w:tcBorders>
              <w:top w:val="single" w:sz="4" w:space="0" w:color="auto"/>
              <w:left w:val="nil"/>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center"/>
              <w:rPr>
                <w:rFonts w:ascii="Times New Roman" w:eastAsia="Times New Roman" w:hAnsi="Times New Roman" w:cs="Times New Roman"/>
                <w:b/>
              </w:rPr>
            </w:pPr>
            <w:r w:rsidRPr="006C5422">
              <w:rPr>
                <w:rFonts w:ascii="Times New Roman" w:eastAsia="Times New Roman" w:hAnsi="Times New Roman" w:cs="Times New Roman"/>
                <w:b/>
              </w:rPr>
              <w:t>Идентификационный номер</w:t>
            </w:r>
          </w:p>
        </w:tc>
        <w:tc>
          <w:tcPr>
            <w:tcW w:w="4042" w:type="dxa"/>
            <w:tcBorders>
              <w:top w:val="single" w:sz="4" w:space="0" w:color="auto"/>
              <w:left w:val="nil"/>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center"/>
              <w:rPr>
                <w:rFonts w:ascii="Times New Roman" w:eastAsia="Times New Roman" w:hAnsi="Times New Roman" w:cs="Times New Roman"/>
                <w:b/>
              </w:rPr>
            </w:pPr>
            <w:r w:rsidRPr="006C5422">
              <w:rPr>
                <w:rFonts w:ascii="Times New Roman" w:eastAsia="Times New Roman" w:hAnsi="Times New Roman" w:cs="Times New Roman"/>
                <w:b/>
              </w:rPr>
              <w:t>Протяженность, км</w:t>
            </w:r>
          </w:p>
        </w:tc>
      </w:tr>
      <w:tr w:rsidR="006C5422" w:rsidRPr="006C5422" w:rsidTr="006C5422">
        <w:trPr>
          <w:trHeight w:val="792"/>
        </w:trPr>
        <w:tc>
          <w:tcPr>
            <w:tcW w:w="3080" w:type="dxa"/>
            <w:tcBorders>
              <w:top w:val="nil"/>
              <w:left w:val="single" w:sz="4" w:space="0" w:color="auto"/>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both"/>
              <w:rPr>
                <w:rFonts w:ascii="Times New Roman" w:eastAsia="Times New Roman" w:hAnsi="Times New Roman" w:cs="Times New Roman"/>
              </w:rPr>
            </w:pPr>
            <w:r w:rsidRPr="006C5422">
              <w:rPr>
                <w:rFonts w:ascii="Times New Roman" w:eastAsia="Times New Roman" w:hAnsi="Times New Roman" w:cs="Times New Roman"/>
              </w:rPr>
              <w:t xml:space="preserve">Ивановка - Александровский Завод </w:t>
            </w:r>
            <w:r>
              <w:rPr>
                <w:rFonts w:ascii="Times New Roman" w:eastAsia="Times New Roman" w:hAnsi="Times New Roman" w:cs="Times New Roman"/>
              </w:rPr>
              <w:t>–</w:t>
            </w:r>
            <w:r w:rsidRPr="006C5422">
              <w:rPr>
                <w:rFonts w:ascii="Times New Roman" w:eastAsia="Times New Roman" w:hAnsi="Times New Roman" w:cs="Times New Roman"/>
              </w:rPr>
              <w:t xml:space="preserve"> Борзя</w:t>
            </w:r>
            <w:r>
              <w:rPr>
                <w:rFonts w:ascii="Times New Roman" w:eastAsia="Times New Roman" w:hAnsi="Times New Roman" w:cs="Times New Roman"/>
              </w:rPr>
              <w:t xml:space="preserve"> (региональная)</w:t>
            </w:r>
          </w:p>
        </w:tc>
        <w:tc>
          <w:tcPr>
            <w:tcW w:w="2996" w:type="dxa"/>
            <w:tcBorders>
              <w:top w:val="nil"/>
              <w:left w:val="nil"/>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center"/>
              <w:rPr>
                <w:rFonts w:ascii="Times New Roman" w:eastAsia="Times New Roman" w:hAnsi="Times New Roman" w:cs="Times New Roman"/>
              </w:rPr>
            </w:pPr>
            <w:r w:rsidRPr="006C5422">
              <w:rPr>
                <w:rFonts w:ascii="Times New Roman" w:eastAsia="Times New Roman" w:hAnsi="Times New Roman" w:cs="Times New Roman"/>
              </w:rPr>
              <w:t>76 ОП РЗ 76К-011</w:t>
            </w:r>
          </w:p>
        </w:tc>
        <w:tc>
          <w:tcPr>
            <w:tcW w:w="4042" w:type="dxa"/>
            <w:tcBorders>
              <w:top w:val="nil"/>
              <w:left w:val="nil"/>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center"/>
              <w:rPr>
                <w:rFonts w:ascii="Times New Roman" w:eastAsia="Times New Roman" w:hAnsi="Times New Roman" w:cs="Times New Roman"/>
              </w:rPr>
            </w:pPr>
            <w:r w:rsidRPr="006C5422">
              <w:rPr>
                <w:rFonts w:ascii="Times New Roman" w:eastAsia="Times New Roman" w:hAnsi="Times New Roman" w:cs="Times New Roman"/>
              </w:rPr>
              <w:t>291</w:t>
            </w:r>
          </w:p>
        </w:tc>
      </w:tr>
      <w:tr w:rsidR="006C5422" w:rsidRPr="006C5422" w:rsidTr="006C5422">
        <w:trPr>
          <w:trHeight w:val="264"/>
        </w:trPr>
        <w:tc>
          <w:tcPr>
            <w:tcW w:w="3080" w:type="dxa"/>
            <w:tcBorders>
              <w:top w:val="nil"/>
              <w:left w:val="single" w:sz="4" w:space="0" w:color="auto"/>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both"/>
              <w:rPr>
                <w:rFonts w:ascii="Times New Roman" w:eastAsia="Times New Roman" w:hAnsi="Times New Roman" w:cs="Times New Roman"/>
              </w:rPr>
            </w:pPr>
            <w:r w:rsidRPr="006C5422">
              <w:rPr>
                <w:rFonts w:ascii="Times New Roman" w:eastAsia="Times New Roman" w:hAnsi="Times New Roman" w:cs="Times New Roman"/>
              </w:rPr>
              <w:t>Калга - Приаргунск</w:t>
            </w:r>
          </w:p>
        </w:tc>
        <w:tc>
          <w:tcPr>
            <w:tcW w:w="2996" w:type="dxa"/>
            <w:tcBorders>
              <w:top w:val="nil"/>
              <w:left w:val="nil"/>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center"/>
              <w:rPr>
                <w:rFonts w:ascii="Times New Roman" w:eastAsia="Times New Roman" w:hAnsi="Times New Roman" w:cs="Times New Roman"/>
              </w:rPr>
            </w:pPr>
            <w:r w:rsidRPr="006C5422">
              <w:rPr>
                <w:rFonts w:ascii="Times New Roman" w:eastAsia="Times New Roman" w:hAnsi="Times New Roman" w:cs="Times New Roman"/>
              </w:rPr>
              <w:t>76 ОП РЗ 76К-015</w:t>
            </w:r>
          </w:p>
        </w:tc>
        <w:tc>
          <w:tcPr>
            <w:tcW w:w="4042" w:type="dxa"/>
            <w:tcBorders>
              <w:top w:val="nil"/>
              <w:left w:val="nil"/>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center"/>
              <w:rPr>
                <w:rFonts w:ascii="Times New Roman" w:eastAsia="Times New Roman" w:hAnsi="Times New Roman" w:cs="Times New Roman"/>
              </w:rPr>
            </w:pPr>
            <w:r w:rsidRPr="006C5422">
              <w:rPr>
                <w:rFonts w:ascii="Times New Roman" w:eastAsia="Times New Roman" w:hAnsi="Times New Roman" w:cs="Times New Roman"/>
              </w:rPr>
              <w:t>76</w:t>
            </w:r>
          </w:p>
        </w:tc>
      </w:tr>
      <w:tr w:rsidR="006C5422" w:rsidRPr="006C5422" w:rsidTr="006C5422">
        <w:trPr>
          <w:trHeight w:val="528"/>
        </w:trPr>
        <w:tc>
          <w:tcPr>
            <w:tcW w:w="3080" w:type="dxa"/>
            <w:tcBorders>
              <w:top w:val="nil"/>
              <w:left w:val="single" w:sz="4" w:space="0" w:color="auto"/>
              <w:bottom w:val="single" w:sz="4" w:space="0" w:color="auto"/>
              <w:right w:val="single" w:sz="4" w:space="0" w:color="auto"/>
            </w:tcBorders>
            <w:shd w:val="clear" w:color="auto" w:fill="auto"/>
            <w:vAlign w:val="center"/>
            <w:hideMark/>
          </w:tcPr>
          <w:p w:rsidR="006C5422" w:rsidRPr="00DE0057" w:rsidRDefault="00DE0057" w:rsidP="006C5422">
            <w:pPr>
              <w:spacing w:after="0" w:line="240" w:lineRule="auto"/>
              <w:jc w:val="both"/>
              <w:rPr>
                <w:rFonts w:ascii="Times New Roman" w:eastAsia="Times New Roman" w:hAnsi="Times New Roman" w:cs="Times New Roman"/>
              </w:rPr>
            </w:pPr>
            <w:r w:rsidRPr="00DE0057">
              <w:rPr>
                <w:rFonts w:ascii="Times New Roman" w:hAnsi="Times New Roman" w:cs="Times New Roman"/>
                <w:shd w:val="clear" w:color="auto" w:fill="FFFFFF"/>
              </w:rPr>
              <w:t>Подъезд к с. Козлово</w:t>
            </w:r>
          </w:p>
        </w:tc>
        <w:tc>
          <w:tcPr>
            <w:tcW w:w="2996" w:type="dxa"/>
            <w:tcBorders>
              <w:top w:val="nil"/>
              <w:left w:val="nil"/>
              <w:bottom w:val="single" w:sz="4" w:space="0" w:color="auto"/>
              <w:right w:val="single" w:sz="4" w:space="0" w:color="auto"/>
            </w:tcBorders>
            <w:shd w:val="clear" w:color="auto" w:fill="auto"/>
            <w:vAlign w:val="center"/>
            <w:hideMark/>
          </w:tcPr>
          <w:p w:rsidR="006C5422" w:rsidRPr="00DE0057" w:rsidRDefault="00DE0057" w:rsidP="006C5422">
            <w:pPr>
              <w:spacing w:after="0" w:line="240" w:lineRule="auto"/>
              <w:jc w:val="center"/>
              <w:rPr>
                <w:rFonts w:ascii="Times New Roman" w:eastAsia="Times New Roman" w:hAnsi="Times New Roman" w:cs="Times New Roman"/>
              </w:rPr>
            </w:pPr>
            <w:r w:rsidRPr="00DE0057">
              <w:rPr>
                <w:rFonts w:ascii="Times New Roman" w:hAnsi="Times New Roman" w:cs="Times New Roman"/>
                <w:shd w:val="clear" w:color="auto" w:fill="FFFFFF"/>
              </w:rPr>
              <w:t>76 ОП РЗ 76К-057</w:t>
            </w:r>
          </w:p>
        </w:tc>
        <w:tc>
          <w:tcPr>
            <w:tcW w:w="4042" w:type="dxa"/>
            <w:tcBorders>
              <w:top w:val="nil"/>
              <w:left w:val="nil"/>
              <w:bottom w:val="single" w:sz="4" w:space="0" w:color="auto"/>
              <w:right w:val="single" w:sz="4" w:space="0" w:color="auto"/>
            </w:tcBorders>
            <w:shd w:val="clear" w:color="auto" w:fill="auto"/>
            <w:vAlign w:val="center"/>
            <w:hideMark/>
          </w:tcPr>
          <w:p w:rsidR="006C5422" w:rsidRPr="006C5422" w:rsidRDefault="00DE0057" w:rsidP="006C542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w:t>
            </w:r>
            <w:bookmarkStart w:id="132" w:name="_GoBack"/>
            <w:bookmarkEnd w:id="132"/>
          </w:p>
        </w:tc>
      </w:tr>
      <w:tr w:rsidR="006C5422" w:rsidRPr="006C5422" w:rsidTr="006C5422">
        <w:trPr>
          <w:trHeight w:val="528"/>
        </w:trPr>
        <w:tc>
          <w:tcPr>
            <w:tcW w:w="3080" w:type="dxa"/>
            <w:tcBorders>
              <w:top w:val="nil"/>
              <w:left w:val="single" w:sz="4" w:space="0" w:color="auto"/>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both"/>
              <w:rPr>
                <w:rFonts w:ascii="Times New Roman" w:eastAsia="Times New Roman" w:hAnsi="Times New Roman" w:cs="Times New Roman"/>
              </w:rPr>
            </w:pPr>
            <w:r w:rsidRPr="006C5422">
              <w:rPr>
                <w:rFonts w:ascii="Times New Roman" w:eastAsia="Times New Roman" w:hAnsi="Times New Roman" w:cs="Times New Roman"/>
              </w:rPr>
              <w:t xml:space="preserve">Нижний </w:t>
            </w:r>
            <w:proofErr w:type="spellStart"/>
            <w:r w:rsidRPr="006C5422">
              <w:rPr>
                <w:rFonts w:ascii="Times New Roman" w:eastAsia="Times New Roman" w:hAnsi="Times New Roman" w:cs="Times New Roman"/>
              </w:rPr>
              <w:t>Калгукан</w:t>
            </w:r>
            <w:proofErr w:type="spellEnd"/>
            <w:r w:rsidRPr="006C5422">
              <w:rPr>
                <w:rFonts w:ascii="Times New Roman" w:eastAsia="Times New Roman" w:hAnsi="Times New Roman" w:cs="Times New Roman"/>
              </w:rPr>
              <w:t xml:space="preserve"> - Верхний </w:t>
            </w:r>
            <w:proofErr w:type="spellStart"/>
            <w:r w:rsidRPr="006C5422">
              <w:rPr>
                <w:rFonts w:ascii="Times New Roman" w:eastAsia="Times New Roman" w:hAnsi="Times New Roman" w:cs="Times New Roman"/>
              </w:rPr>
              <w:t>Калгукан</w:t>
            </w:r>
            <w:proofErr w:type="spellEnd"/>
          </w:p>
        </w:tc>
        <w:tc>
          <w:tcPr>
            <w:tcW w:w="2996" w:type="dxa"/>
            <w:tcBorders>
              <w:top w:val="nil"/>
              <w:left w:val="nil"/>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center"/>
              <w:rPr>
                <w:rFonts w:ascii="Times New Roman" w:eastAsia="Times New Roman" w:hAnsi="Times New Roman" w:cs="Times New Roman"/>
              </w:rPr>
            </w:pPr>
            <w:r w:rsidRPr="006C5422">
              <w:rPr>
                <w:rFonts w:ascii="Times New Roman" w:eastAsia="Times New Roman" w:hAnsi="Times New Roman" w:cs="Times New Roman"/>
              </w:rPr>
              <w:t>76 ОП РЗ 76К-055</w:t>
            </w:r>
          </w:p>
        </w:tc>
        <w:tc>
          <w:tcPr>
            <w:tcW w:w="4042" w:type="dxa"/>
            <w:tcBorders>
              <w:top w:val="nil"/>
              <w:left w:val="nil"/>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center"/>
              <w:rPr>
                <w:rFonts w:ascii="Times New Roman" w:eastAsia="Times New Roman" w:hAnsi="Times New Roman" w:cs="Times New Roman"/>
              </w:rPr>
            </w:pPr>
            <w:r w:rsidRPr="006C5422">
              <w:rPr>
                <w:rFonts w:ascii="Times New Roman" w:eastAsia="Times New Roman" w:hAnsi="Times New Roman" w:cs="Times New Roman"/>
              </w:rPr>
              <w:t>13</w:t>
            </w:r>
          </w:p>
        </w:tc>
      </w:tr>
      <w:tr w:rsidR="006C5422" w:rsidRPr="006C5422" w:rsidTr="006C5422">
        <w:trPr>
          <w:trHeight w:val="264"/>
        </w:trPr>
        <w:tc>
          <w:tcPr>
            <w:tcW w:w="3080" w:type="dxa"/>
            <w:tcBorders>
              <w:top w:val="nil"/>
              <w:left w:val="single" w:sz="4" w:space="0" w:color="auto"/>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both"/>
              <w:rPr>
                <w:rFonts w:ascii="Times New Roman" w:eastAsia="Times New Roman" w:hAnsi="Times New Roman" w:cs="Times New Roman"/>
              </w:rPr>
            </w:pPr>
            <w:r w:rsidRPr="006C5422">
              <w:rPr>
                <w:rFonts w:ascii="Times New Roman" w:eastAsia="Times New Roman" w:hAnsi="Times New Roman" w:cs="Times New Roman"/>
              </w:rPr>
              <w:t>Подъезд к с. Бура</w:t>
            </w:r>
          </w:p>
        </w:tc>
        <w:tc>
          <w:tcPr>
            <w:tcW w:w="2996" w:type="dxa"/>
            <w:tcBorders>
              <w:top w:val="nil"/>
              <w:left w:val="nil"/>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center"/>
              <w:rPr>
                <w:rFonts w:ascii="Times New Roman" w:eastAsia="Times New Roman" w:hAnsi="Times New Roman" w:cs="Times New Roman"/>
              </w:rPr>
            </w:pPr>
            <w:r w:rsidRPr="006C5422">
              <w:rPr>
                <w:rFonts w:ascii="Times New Roman" w:eastAsia="Times New Roman" w:hAnsi="Times New Roman" w:cs="Times New Roman"/>
              </w:rPr>
              <w:t>76 ОП РЗ 76К-056</w:t>
            </w:r>
          </w:p>
        </w:tc>
        <w:tc>
          <w:tcPr>
            <w:tcW w:w="4042" w:type="dxa"/>
            <w:tcBorders>
              <w:top w:val="nil"/>
              <w:left w:val="nil"/>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center"/>
              <w:rPr>
                <w:rFonts w:ascii="Times New Roman" w:eastAsia="Times New Roman" w:hAnsi="Times New Roman" w:cs="Times New Roman"/>
              </w:rPr>
            </w:pPr>
            <w:r w:rsidRPr="006C5422">
              <w:rPr>
                <w:rFonts w:ascii="Times New Roman" w:eastAsia="Times New Roman" w:hAnsi="Times New Roman" w:cs="Times New Roman"/>
              </w:rPr>
              <w:t>47</w:t>
            </w:r>
          </w:p>
        </w:tc>
      </w:tr>
      <w:tr w:rsidR="006C5422" w:rsidRPr="006C5422" w:rsidTr="006C5422">
        <w:trPr>
          <w:trHeight w:val="528"/>
        </w:trPr>
        <w:tc>
          <w:tcPr>
            <w:tcW w:w="3080" w:type="dxa"/>
            <w:tcBorders>
              <w:top w:val="nil"/>
              <w:left w:val="single" w:sz="4" w:space="0" w:color="auto"/>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both"/>
              <w:rPr>
                <w:rFonts w:ascii="Times New Roman" w:eastAsia="Times New Roman" w:hAnsi="Times New Roman" w:cs="Times New Roman"/>
              </w:rPr>
            </w:pPr>
            <w:r w:rsidRPr="006C5422">
              <w:rPr>
                <w:rFonts w:ascii="Times New Roman" w:eastAsia="Times New Roman" w:hAnsi="Times New Roman" w:cs="Times New Roman"/>
              </w:rPr>
              <w:t>Подъезд к с. Средняя Борзя</w:t>
            </w:r>
          </w:p>
        </w:tc>
        <w:tc>
          <w:tcPr>
            <w:tcW w:w="2996" w:type="dxa"/>
            <w:tcBorders>
              <w:top w:val="nil"/>
              <w:left w:val="nil"/>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center"/>
              <w:rPr>
                <w:rFonts w:ascii="Times New Roman" w:eastAsia="Times New Roman" w:hAnsi="Times New Roman" w:cs="Times New Roman"/>
              </w:rPr>
            </w:pPr>
            <w:r w:rsidRPr="006C5422">
              <w:rPr>
                <w:rFonts w:ascii="Times New Roman" w:eastAsia="Times New Roman" w:hAnsi="Times New Roman" w:cs="Times New Roman"/>
              </w:rPr>
              <w:t>76 ОП РЗ 76К-058</w:t>
            </w:r>
          </w:p>
        </w:tc>
        <w:tc>
          <w:tcPr>
            <w:tcW w:w="4042" w:type="dxa"/>
            <w:tcBorders>
              <w:top w:val="nil"/>
              <w:left w:val="nil"/>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center"/>
              <w:rPr>
                <w:rFonts w:ascii="Times New Roman" w:eastAsia="Times New Roman" w:hAnsi="Times New Roman" w:cs="Times New Roman"/>
              </w:rPr>
            </w:pPr>
            <w:r w:rsidRPr="006C5422">
              <w:rPr>
                <w:rFonts w:ascii="Times New Roman" w:eastAsia="Times New Roman" w:hAnsi="Times New Roman" w:cs="Times New Roman"/>
              </w:rPr>
              <w:t>26</w:t>
            </w:r>
          </w:p>
        </w:tc>
      </w:tr>
      <w:tr w:rsidR="006C5422" w:rsidRPr="006C5422" w:rsidTr="006C5422">
        <w:trPr>
          <w:trHeight w:val="528"/>
        </w:trPr>
        <w:tc>
          <w:tcPr>
            <w:tcW w:w="3080" w:type="dxa"/>
            <w:tcBorders>
              <w:top w:val="nil"/>
              <w:left w:val="single" w:sz="4" w:space="0" w:color="auto"/>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both"/>
              <w:rPr>
                <w:rFonts w:ascii="Times New Roman" w:eastAsia="Times New Roman" w:hAnsi="Times New Roman" w:cs="Times New Roman"/>
              </w:rPr>
            </w:pPr>
            <w:r w:rsidRPr="006C5422">
              <w:rPr>
                <w:rFonts w:ascii="Times New Roman" w:eastAsia="Times New Roman" w:hAnsi="Times New Roman" w:cs="Times New Roman"/>
              </w:rPr>
              <w:t xml:space="preserve">Подъезд к с. </w:t>
            </w:r>
            <w:proofErr w:type="spellStart"/>
            <w:r w:rsidRPr="006C5422">
              <w:rPr>
                <w:rFonts w:ascii="Times New Roman" w:eastAsia="Times New Roman" w:hAnsi="Times New Roman" w:cs="Times New Roman"/>
              </w:rPr>
              <w:t>Чингильтуй</w:t>
            </w:r>
            <w:proofErr w:type="spellEnd"/>
          </w:p>
        </w:tc>
        <w:tc>
          <w:tcPr>
            <w:tcW w:w="2996" w:type="dxa"/>
            <w:tcBorders>
              <w:top w:val="nil"/>
              <w:left w:val="nil"/>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center"/>
              <w:rPr>
                <w:rFonts w:ascii="Times New Roman" w:eastAsia="Times New Roman" w:hAnsi="Times New Roman" w:cs="Times New Roman"/>
              </w:rPr>
            </w:pPr>
            <w:r w:rsidRPr="006C5422">
              <w:rPr>
                <w:rFonts w:ascii="Times New Roman" w:eastAsia="Times New Roman" w:hAnsi="Times New Roman" w:cs="Times New Roman"/>
              </w:rPr>
              <w:t>76 ОП РЗ 76К-059</w:t>
            </w:r>
          </w:p>
        </w:tc>
        <w:tc>
          <w:tcPr>
            <w:tcW w:w="4042" w:type="dxa"/>
            <w:tcBorders>
              <w:top w:val="nil"/>
              <w:left w:val="nil"/>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center"/>
              <w:rPr>
                <w:rFonts w:ascii="Times New Roman" w:eastAsia="Times New Roman" w:hAnsi="Times New Roman" w:cs="Times New Roman"/>
              </w:rPr>
            </w:pPr>
            <w:r w:rsidRPr="006C5422">
              <w:rPr>
                <w:rFonts w:ascii="Times New Roman" w:eastAsia="Times New Roman" w:hAnsi="Times New Roman" w:cs="Times New Roman"/>
              </w:rPr>
              <w:t>7</w:t>
            </w:r>
          </w:p>
        </w:tc>
      </w:tr>
      <w:tr w:rsidR="006C5422" w:rsidRPr="006C5422" w:rsidTr="006C5422">
        <w:trPr>
          <w:trHeight w:val="264"/>
        </w:trPr>
        <w:tc>
          <w:tcPr>
            <w:tcW w:w="3080" w:type="dxa"/>
            <w:tcBorders>
              <w:top w:val="nil"/>
              <w:left w:val="single" w:sz="4" w:space="0" w:color="auto"/>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both"/>
              <w:rPr>
                <w:rFonts w:ascii="Times New Roman" w:eastAsia="Times New Roman" w:hAnsi="Times New Roman" w:cs="Times New Roman"/>
              </w:rPr>
            </w:pPr>
            <w:r w:rsidRPr="006C5422">
              <w:rPr>
                <w:rFonts w:ascii="Times New Roman" w:eastAsia="Times New Roman" w:hAnsi="Times New Roman" w:cs="Times New Roman"/>
              </w:rPr>
              <w:t xml:space="preserve">Подъезд к с. </w:t>
            </w:r>
            <w:proofErr w:type="spellStart"/>
            <w:r w:rsidRPr="006C5422">
              <w:rPr>
                <w:rFonts w:ascii="Times New Roman" w:eastAsia="Times New Roman" w:hAnsi="Times New Roman" w:cs="Times New Roman"/>
              </w:rPr>
              <w:t>Шивия</w:t>
            </w:r>
            <w:proofErr w:type="spellEnd"/>
          </w:p>
        </w:tc>
        <w:tc>
          <w:tcPr>
            <w:tcW w:w="2996" w:type="dxa"/>
            <w:tcBorders>
              <w:top w:val="nil"/>
              <w:left w:val="nil"/>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center"/>
              <w:rPr>
                <w:rFonts w:ascii="Times New Roman" w:eastAsia="Times New Roman" w:hAnsi="Times New Roman" w:cs="Times New Roman"/>
              </w:rPr>
            </w:pPr>
            <w:r w:rsidRPr="006C5422">
              <w:rPr>
                <w:rFonts w:ascii="Times New Roman" w:eastAsia="Times New Roman" w:hAnsi="Times New Roman" w:cs="Times New Roman"/>
              </w:rPr>
              <w:t>76 ОП РЗ 76К-150</w:t>
            </w:r>
          </w:p>
        </w:tc>
        <w:tc>
          <w:tcPr>
            <w:tcW w:w="4042" w:type="dxa"/>
            <w:tcBorders>
              <w:top w:val="nil"/>
              <w:left w:val="nil"/>
              <w:bottom w:val="single" w:sz="4" w:space="0" w:color="auto"/>
              <w:right w:val="single" w:sz="4" w:space="0" w:color="auto"/>
            </w:tcBorders>
            <w:shd w:val="clear" w:color="auto" w:fill="auto"/>
            <w:vAlign w:val="center"/>
            <w:hideMark/>
          </w:tcPr>
          <w:p w:rsidR="006C5422" w:rsidRPr="006C5422" w:rsidRDefault="006C5422" w:rsidP="006C5422">
            <w:pPr>
              <w:spacing w:after="0" w:line="240" w:lineRule="auto"/>
              <w:jc w:val="center"/>
              <w:rPr>
                <w:rFonts w:ascii="Times New Roman" w:eastAsia="Times New Roman" w:hAnsi="Times New Roman" w:cs="Times New Roman"/>
              </w:rPr>
            </w:pPr>
            <w:r w:rsidRPr="006C5422">
              <w:rPr>
                <w:rFonts w:ascii="Times New Roman" w:eastAsia="Times New Roman" w:hAnsi="Times New Roman" w:cs="Times New Roman"/>
              </w:rPr>
              <w:t>30,5</w:t>
            </w:r>
          </w:p>
        </w:tc>
      </w:tr>
    </w:tbl>
    <w:p w:rsidR="006C5422" w:rsidRDefault="006C5422" w:rsidP="00E25653">
      <w:pPr>
        <w:pStyle w:val="af9"/>
        <w:tabs>
          <w:tab w:val="left" w:pos="1701"/>
        </w:tabs>
        <w:spacing w:after="0"/>
        <w:rPr>
          <w:b w:val="0"/>
        </w:rPr>
      </w:pPr>
    </w:p>
    <w:p w:rsidR="00F55564" w:rsidRPr="0067546A" w:rsidRDefault="00F55564" w:rsidP="00F55564">
      <w:pPr>
        <w:spacing w:after="0" w:line="360" w:lineRule="auto"/>
        <w:ind w:firstLine="709"/>
        <w:jc w:val="both"/>
        <w:rPr>
          <w:rFonts w:ascii="Times New Roman" w:hAnsi="Times New Roman" w:cs="Times New Roman"/>
          <w:sz w:val="28"/>
          <w:szCs w:val="28"/>
        </w:rPr>
      </w:pPr>
      <w:r w:rsidRPr="0067546A">
        <w:rPr>
          <w:rFonts w:ascii="Times New Roman" w:hAnsi="Times New Roman" w:cs="Times New Roman"/>
          <w:sz w:val="28"/>
          <w:szCs w:val="28"/>
        </w:rPr>
        <w:t xml:space="preserve">Протяженность автодорог общего пользования составляет 310 км, а главной является дорога </w:t>
      </w:r>
      <w:r w:rsidRPr="00F55564">
        <w:rPr>
          <w:rFonts w:ascii="Times New Roman" w:hAnsi="Times New Roman" w:cs="Times New Roman"/>
          <w:sz w:val="28"/>
          <w:szCs w:val="28"/>
        </w:rPr>
        <w:t>Ивановка - Александровский Завод - Борзя</w:t>
      </w:r>
      <w:r w:rsidRPr="0067546A">
        <w:rPr>
          <w:rFonts w:ascii="Times New Roman" w:hAnsi="Times New Roman" w:cs="Times New Roman"/>
          <w:sz w:val="28"/>
          <w:szCs w:val="28"/>
        </w:rPr>
        <w:t>, которая проходит через село Калга и имеет выход на автотрассу федерального и международного значения Чита – Забайкальск – Китай.</w:t>
      </w:r>
    </w:p>
    <w:p w:rsidR="00F55564" w:rsidRDefault="00F55564" w:rsidP="00F55564">
      <w:pPr>
        <w:spacing w:after="0" w:line="360" w:lineRule="auto"/>
        <w:ind w:firstLine="709"/>
        <w:jc w:val="both"/>
        <w:rPr>
          <w:rFonts w:ascii="Times New Roman" w:hAnsi="Times New Roman" w:cs="Times New Roman"/>
          <w:sz w:val="28"/>
          <w:szCs w:val="28"/>
        </w:rPr>
      </w:pPr>
      <w:r w:rsidRPr="00774616">
        <w:rPr>
          <w:rFonts w:ascii="Times New Roman" w:hAnsi="Times New Roman" w:cs="Times New Roman"/>
          <w:sz w:val="28"/>
          <w:szCs w:val="28"/>
        </w:rPr>
        <w:lastRenderedPageBreak/>
        <w:t>Протяженность мостов, путепроводов и эстакад, расположенных на автомобильных дорогах общего пользования местного</w:t>
      </w:r>
      <w:r>
        <w:rPr>
          <w:rFonts w:ascii="Times New Roman" w:hAnsi="Times New Roman" w:cs="Times New Roman"/>
          <w:sz w:val="28"/>
          <w:szCs w:val="28"/>
        </w:rPr>
        <w:t xml:space="preserve">  составляет 287 м. </w:t>
      </w:r>
      <w:r w:rsidRPr="00774616">
        <w:rPr>
          <w:rFonts w:ascii="Times New Roman" w:hAnsi="Times New Roman" w:cs="Times New Roman"/>
          <w:sz w:val="28"/>
          <w:szCs w:val="28"/>
        </w:rPr>
        <w:t>В целом сеть автодорог, особенно местных, характеризуется низким техническим состоянием.</w:t>
      </w:r>
    </w:p>
    <w:p w:rsidR="00CF2770" w:rsidRDefault="00CF2770" w:rsidP="00CF2770">
      <w:pPr>
        <w:pStyle w:val="af9"/>
        <w:tabs>
          <w:tab w:val="left" w:pos="1701"/>
        </w:tabs>
        <w:spacing w:after="0"/>
        <w:rPr>
          <w:bCs/>
          <w:sz w:val="24"/>
        </w:rPr>
      </w:pPr>
      <w:r w:rsidRPr="00DB1CAE">
        <w:rPr>
          <w:bCs/>
          <w:sz w:val="24"/>
        </w:rPr>
        <w:t>Таблица 7.</w:t>
      </w:r>
      <w:r>
        <w:rPr>
          <w:bCs/>
          <w:sz w:val="24"/>
        </w:rPr>
        <w:t>6.2</w:t>
      </w:r>
      <w:r w:rsidRPr="00DB1CAE">
        <w:rPr>
          <w:bCs/>
          <w:sz w:val="24"/>
        </w:rPr>
        <w:t xml:space="preserve"> Перечень </w:t>
      </w:r>
      <w:r>
        <w:rPr>
          <w:bCs/>
          <w:sz w:val="24"/>
        </w:rPr>
        <w:t>мостов в муниципальном образовании</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1437"/>
        <w:gridCol w:w="1475"/>
        <w:gridCol w:w="1446"/>
        <w:gridCol w:w="1190"/>
        <w:gridCol w:w="1014"/>
        <w:gridCol w:w="1396"/>
        <w:gridCol w:w="1270"/>
      </w:tblGrid>
      <w:tr w:rsidR="00CF2770" w:rsidRPr="00CF2770" w:rsidTr="00CF2770">
        <w:trPr>
          <w:trHeight w:val="283"/>
        </w:trPr>
        <w:tc>
          <w:tcPr>
            <w:tcW w:w="973" w:type="dxa"/>
            <w:vMerge w:val="restart"/>
            <w:shd w:val="clear" w:color="000000" w:fill="FFFFFF"/>
            <w:noWrap/>
            <w:vAlign w:val="center"/>
            <w:hideMark/>
          </w:tcPr>
          <w:p w:rsidR="00CF2770" w:rsidRPr="00CF2770" w:rsidRDefault="00CF2770" w:rsidP="00CF2770">
            <w:pPr>
              <w:spacing w:after="0" w:line="240" w:lineRule="auto"/>
              <w:jc w:val="center"/>
              <w:rPr>
                <w:rFonts w:ascii="Times New Roman" w:eastAsia="Times New Roman" w:hAnsi="Times New Roman" w:cs="Times New Roman"/>
                <w:b/>
              </w:rPr>
            </w:pPr>
            <w:r w:rsidRPr="00CF2770">
              <w:rPr>
                <w:rFonts w:ascii="Times New Roman" w:eastAsia="Times New Roman" w:hAnsi="Times New Roman" w:cs="Times New Roman"/>
                <w:b/>
              </w:rPr>
              <w:t xml:space="preserve">Адрес  </w:t>
            </w:r>
          </w:p>
        </w:tc>
        <w:tc>
          <w:tcPr>
            <w:tcW w:w="2912" w:type="dxa"/>
            <w:gridSpan w:val="2"/>
            <w:shd w:val="clear" w:color="000000" w:fill="FFFFFF"/>
            <w:noWrap/>
            <w:vAlign w:val="center"/>
            <w:hideMark/>
          </w:tcPr>
          <w:p w:rsidR="00CF2770" w:rsidRPr="00CF2770" w:rsidRDefault="00CF2770" w:rsidP="00CF2770">
            <w:pPr>
              <w:spacing w:after="0" w:line="240" w:lineRule="auto"/>
              <w:jc w:val="center"/>
              <w:rPr>
                <w:rFonts w:ascii="Times New Roman" w:eastAsia="Times New Roman" w:hAnsi="Times New Roman" w:cs="Times New Roman"/>
                <w:b/>
              </w:rPr>
            </w:pPr>
            <w:r w:rsidRPr="00CF2770">
              <w:rPr>
                <w:rFonts w:ascii="Times New Roman" w:eastAsia="Times New Roman" w:hAnsi="Times New Roman" w:cs="Times New Roman"/>
                <w:b/>
              </w:rPr>
              <w:t>Наименование</w:t>
            </w:r>
          </w:p>
        </w:tc>
        <w:tc>
          <w:tcPr>
            <w:tcW w:w="1446" w:type="dxa"/>
            <w:shd w:val="clear" w:color="000000" w:fill="FFFFFF"/>
            <w:noWrap/>
            <w:vAlign w:val="center"/>
            <w:hideMark/>
          </w:tcPr>
          <w:p w:rsidR="00CF2770" w:rsidRPr="00CF2770" w:rsidRDefault="00CF2770" w:rsidP="00CF2770">
            <w:pPr>
              <w:spacing w:after="0" w:line="240" w:lineRule="auto"/>
              <w:jc w:val="center"/>
              <w:rPr>
                <w:rFonts w:ascii="Times New Roman" w:eastAsia="Times New Roman" w:hAnsi="Times New Roman" w:cs="Times New Roman"/>
                <w:b/>
              </w:rPr>
            </w:pPr>
            <w:r w:rsidRPr="00CF2770">
              <w:rPr>
                <w:rFonts w:ascii="Times New Roman" w:eastAsia="Times New Roman" w:hAnsi="Times New Roman" w:cs="Times New Roman"/>
                <w:b/>
              </w:rPr>
              <w:t>Длина</w:t>
            </w:r>
          </w:p>
        </w:tc>
        <w:tc>
          <w:tcPr>
            <w:tcW w:w="3600" w:type="dxa"/>
            <w:gridSpan w:val="3"/>
            <w:shd w:val="clear" w:color="000000" w:fill="FFFFFF"/>
            <w:noWrap/>
            <w:vAlign w:val="center"/>
            <w:hideMark/>
          </w:tcPr>
          <w:p w:rsidR="00CF2770" w:rsidRPr="00CF2770" w:rsidRDefault="00CF2770" w:rsidP="00CF2770">
            <w:pPr>
              <w:spacing w:after="0" w:line="240" w:lineRule="auto"/>
              <w:jc w:val="center"/>
              <w:rPr>
                <w:rFonts w:ascii="Times New Roman" w:eastAsia="Times New Roman" w:hAnsi="Times New Roman" w:cs="Times New Roman"/>
                <w:b/>
              </w:rPr>
            </w:pPr>
            <w:r w:rsidRPr="00CF2770">
              <w:rPr>
                <w:rFonts w:ascii="Times New Roman" w:eastAsia="Times New Roman" w:hAnsi="Times New Roman" w:cs="Times New Roman"/>
                <w:b/>
              </w:rPr>
              <w:t>Технические характеристики</w:t>
            </w:r>
          </w:p>
        </w:tc>
        <w:tc>
          <w:tcPr>
            <w:tcW w:w="1270" w:type="dxa"/>
            <w:vMerge w:val="restart"/>
            <w:shd w:val="clear" w:color="000000" w:fill="FFFFFF"/>
            <w:vAlign w:val="center"/>
            <w:hideMark/>
          </w:tcPr>
          <w:p w:rsidR="00CF2770" w:rsidRPr="00CF2770" w:rsidRDefault="00CF2770" w:rsidP="00CF2770">
            <w:pPr>
              <w:spacing w:after="0" w:line="240" w:lineRule="auto"/>
              <w:jc w:val="center"/>
              <w:rPr>
                <w:rFonts w:ascii="Times New Roman" w:eastAsia="Times New Roman" w:hAnsi="Times New Roman" w:cs="Times New Roman"/>
                <w:b/>
              </w:rPr>
            </w:pPr>
            <w:r w:rsidRPr="00CF2770">
              <w:rPr>
                <w:rFonts w:ascii="Times New Roman" w:eastAsia="Times New Roman" w:hAnsi="Times New Roman" w:cs="Times New Roman"/>
                <w:b/>
              </w:rPr>
              <w:t>Категория</w:t>
            </w:r>
          </w:p>
        </w:tc>
      </w:tr>
      <w:tr w:rsidR="00CF2770" w:rsidRPr="00CF2770" w:rsidTr="00CF2770">
        <w:trPr>
          <w:trHeight w:val="509"/>
        </w:trPr>
        <w:tc>
          <w:tcPr>
            <w:tcW w:w="973" w:type="dxa"/>
            <w:vMerge/>
            <w:vAlign w:val="center"/>
            <w:hideMark/>
          </w:tcPr>
          <w:p w:rsidR="00CF2770" w:rsidRPr="00CF2770" w:rsidRDefault="00CF2770" w:rsidP="00CF2770">
            <w:pPr>
              <w:spacing w:after="0" w:line="240" w:lineRule="auto"/>
              <w:rPr>
                <w:rFonts w:ascii="Times New Roman" w:eastAsia="Times New Roman" w:hAnsi="Times New Roman" w:cs="Times New Roman"/>
                <w:b/>
              </w:rPr>
            </w:pPr>
          </w:p>
        </w:tc>
        <w:tc>
          <w:tcPr>
            <w:tcW w:w="1437" w:type="dxa"/>
            <w:vMerge w:val="restart"/>
            <w:shd w:val="clear" w:color="000000" w:fill="FFFFFF"/>
            <w:vAlign w:val="center"/>
            <w:hideMark/>
          </w:tcPr>
          <w:p w:rsidR="00CF2770" w:rsidRPr="00CF2770" w:rsidRDefault="00CF2770" w:rsidP="00CF2770">
            <w:pPr>
              <w:spacing w:after="0" w:line="240" w:lineRule="auto"/>
              <w:jc w:val="center"/>
              <w:rPr>
                <w:rFonts w:ascii="Times New Roman" w:eastAsia="Times New Roman" w:hAnsi="Times New Roman" w:cs="Times New Roman"/>
                <w:b/>
              </w:rPr>
            </w:pPr>
            <w:r w:rsidRPr="00CF2770">
              <w:rPr>
                <w:rFonts w:ascii="Times New Roman" w:eastAsia="Times New Roman" w:hAnsi="Times New Roman" w:cs="Times New Roman"/>
                <w:b/>
              </w:rPr>
              <w:t>сооружения</w:t>
            </w:r>
          </w:p>
        </w:tc>
        <w:tc>
          <w:tcPr>
            <w:tcW w:w="1475" w:type="dxa"/>
            <w:vMerge w:val="restart"/>
            <w:shd w:val="clear" w:color="000000" w:fill="FFFFFF"/>
            <w:vAlign w:val="center"/>
            <w:hideMark/>
          </w:tcPr>
          <w:p w:rsidR="00CF2770" w:rsidRPr="00CF2770" w:rsidRDefault="00CF2770" w:rsidP="00CF2770">
            <w:pPr>
              <w:spacing w:after="0" w:line="240" w:lineRule="auto"/>
              <w:jc w:val="center"/>
              <w:rPr>
                <w:rFonts w:ascii="Times New Roman" w:eastAsia="Times New Roman" w:hAnsi="Times New Roman" w:cs="Times New Roman"/>
                <w:b/>
              </w:rPr>
            </w:pPr>
            <w:r w:rsidRPr="00CF2770">
              <w:rPr>
                <w:rFonts w:ascii="Times New Roman" w:eastAsia="Times New Roman" w:hAnsi="Times New Roman" w:cs="Times New Roman"/>
                <w:b/>
              </w:rPr>
              <w:t>препятствие</w:t>
            </w:r>
          </w:p>
        </w:tc>
        <w:tc>
          <w:tcPr>
            <w:tcW w:w="1446" w:type="dxa"/>
            <w:vMerge w:val="restart"/>
            <w:shd w:val="clear" w:color="000000" w:fill="FFFFFF"/>
            <w:noWrap/>
            <w:vAlign w:val="center"/>
            <w:hideMark/>
          </w:tcPr>
          <w:p w:rsidR="00CF2770" w:rsidRPr="00CF2770" w:rsidRDefault="00CF2770" w:rsidP="00CF2770">
            <w:pPr>
              <w:spacing w:after="0" w:line="240" w:lineRule="auto"/>
              <w:jc w:val="center"/>
              <w:rPr>
                <w:rFonts w:ascii="Times New Roman" w:eastAsia="Times New Roman" w:hAnsi="Times New Roman" w:cs="Times New Roman"/>
                <w:b/>
              </w:rPr>
            </w:pPr>
            <w:proofErr w:type="spellStart"/>
            <w:r w:rsidRPr="00CF2770">
              <w:rPr>
                <w:rFonts w:ascii="Times New Roman" w:eastAsia="Times New Roman" w:hAnsi="Times New Roman" w:cs="Times New Roman"/>
                <w:b/>
              </w:rPr>
              <w:t>пог.м</w:t>
            </w:r>
            <w:proofErr w:type="spellEnd"/>
            <w:r w:rsidRPr="00CF2770">
              <w:rPr>
                <w:rFonts w:ascii="Times New Roman" w:eastAsia="Times New Roman" w:hAnsi="Times New Roman" w:cs="Times New Roman"/>
                <w:b/>
              </w:rPr>
              <w:t>.</w:t>
            </w:r>
          </w:p>
        </w:tc>
        <w:tc>
          <w:tcPr>
            <w:tcW w:w="1190" w:type="dxa"/>
            <w:vMerge w:val="restart"/>
            <w:shd w:val="clear" w:color="000000" w:fill="FFFFFF"/>
            <w:vAlign w:val="center"/>
            <w:hideMark/>
          </w:tcPr>
          <w:p w:rsidR="00CF2770" w:rsidRPr="00CF2770" w:rsidRDefault="00CF2770" w:rsidP="00CF2770">
            <w:pPr>
              <w:spacing w:after="0" w:line="240" w:lineRule="auto"/>
              <w:jc w:val="center"/>
              <w:rPr>
                <w:rFonts w:ascii="Times New Roman" w:eastAsia="Times New Roman" w:hAnsi="Times New Roman" w:cs="Times New Roman"/>
                <w:b/>
              </w:rPr>
            </w:pPr>
            <w:r w:rsidRPr="00CF2770">
              <w:rPr>
                <w:rFonts w:ascii="Times New Roman" w:eastAsia="Times New Roman" w:hAnsi="Times New Roman" w:cs="Times New Roman"/>
                <w:b/>
              </w:rPr>
              <w:t>схема моста</w:t>
            </w:r>
          </w:p>
        </w:tc>
        <w:tc>
          <w:tcPr>
            <w:tcW w:w="1014" w:type="dxa"/>
            <w:vMerge w:val="restart"/>
            <w:shd w:val="clear" w:color="000000" w:fill="FFFFFF"/>
            <w:vAlign w:val="center"/>
            <w:hideMark/>
          </w:tcPr>
          <w:p w:rsidR="00CF2770" w:rsidRPr="00CF2770" w:rsidRDefault="00CF2770" w:rsidP="00CF2770">
            <w:pPr>
              <w:spacing w:after="0" w:line="240" w:lineRule="auto"/>
              <w:jc w:val="center"/>
              <w:rPr>
                <w:rFonts w:ascii="Times New Roman" w:eastAsia="Times New Roman" w:hAnsi="Times New Roman" w:cs="Times New Roman"/>
                <w:b/>
              </w:rPr>
            </w:pPr>
            <w:r w:rsidRPr="00CF2770">
              <w:rPr>
                <w:rFonts w:ascii="Times New Roman" w:eastAsia="Times New Roman" w:hAnsi="Times New Roman" w:cs="Times New Roman"/>
                <w:b/>
              </w:rPr>
              <w:t>габарит</w:t>
            </w:r>
          </w:p>
        </w:tc>
        <w:tc>
          <w:tcPr>
            <w:tcW w:w="1396" w:type="dxa"/>
            <w:vMerge w:val="restart"/>
            <w:shd w:val="clear" w:color="000000" w:fill="FFFFFF"/>
            <w:vAlign w:val="center"/>
            <w:hideMark/>
          </w:tcPr>
          <w:p w:rsidR="00CF2770" w:rsidRPr="00CF2770" w:rsidRDefault="00CF2770" w:rsidP="00CF2770">
            <w:pPr>
              <w:spacing w:after="0" w:line="240" w:lineRule="auto"/>
              <w:jc w:val="center"/>
              <w:rPr>
                <w:rFonts w:ascii="Times New Roman" w:eastAsia="Times New Roman" w:hAnsi="Times New Roman" w:cs="Times New Roman"/>
                <w:b/>
              </w:rPr>
            </w:pPr>
            <w:r w:rsidRPr="00CF2770">
              <w:rPr>
                <w:rFonts w:ascii="Times New Roman" w:eastAsia="Times New Roman" w:hAnsi="Times New Roman" w:cs="Times New Roman"/>
                <w:b/>
              </w:rPr>
              <w:t>год постройки, материал</w:t>
            </w:r>
          </w:p>
        </w:tc>
        <w:tc>
          <w:tcPr>
            <w:tcW w:w="1270" w:type="dxa"/>
            <w:vMerge/>
            <w:vAlign w:val="center"/>
            <w:hideMark/>
          </w:tcPr>
          <w:p w:rsidR="00CF2770" w:rsidRPr="00CF2770" w:rsidRDefault="00CF2770" w:rsidP="00CF2770">
            <w:pPr>
              <w:spacing w:after="0" w:line="240" w:lineRule="auto"/>
              <w:rPr>
                <w:rFonts w:ascii="Times New Roman" w:eastAsia="Times New Roman" w:hAnsi="Times New Roman" w:cs="Times New Roman"/>
              </w:rPr>
            </w:pPr>
          </w:p>
        </w:tc>
      </w:tr>
      <w:tr w:rsidR="00CF2770" w:rsidRPr="00CF2770" w:rsidTr="00CF2770">
        <w:trPr>
          <w:trHeight w:val="509"/>
        </w:trPr>
        <w:tc>
          <w:tcPr>
            <w:tcW w:w="973" w:type="dxa"/>
            <w:vMerge/>
            <w:vAlign w:val="center"/>
            <w:hideMark/>
          </w:tcPr>
          <w:p w:rsidR="00CF2770" w:rsidRPr="00CF2770" w:rsidRDefault="00CF2770" w:rsidP="00CF2770">
            <w:pPr>
              <w:spacing w:after="0" w:line="240" w:lineRule="auto"/>
              <w:rPr>
                <w:rFonts w:ascii="Times New Roman" w:eastAsia="Times New Roman" w:hAnsi="Times New Roman" w:cs="Times New Roman"/>
              </w:rPr>
            </w:pPr>
          </w:p>
        </w:tc>
        <w:tc>
          <w:tcPr>
            <w:tcW w:w="1437" w:type="dxa"/>
            <w:vMerge/>
            <w:vAlign w:val="center"/>
            <w:hideMark/>
          </w:tcPr>
          <w:p w:rsidR="00CF2770" w:rsidRPr="00CF2770" w:rsidRDefault="00CF2770" w:rsidP="00CF2770">
            <w:pPr>
              <w:spacing w:after="0" w:line="240" w:lineRule="auto"/>
              <w:rPr>
                <w:rFonts w:ascii="Times New Roman" w:eastAsia="Times New Roman" w:hAnsi="Times New Roman" w:cs="Times New Roman"/>
              </w:rPr>
            </w:pPr>
          </w:p>
        </w:tc>
        <w:tc>
          <w:tcPr>
            <w:tcW w:w="1475" w:type="dxa"/>
            <w:vMerge/>
            <w:vAlign w:val="center"/>
            <w:hideMark/>
          </w:tcPr>
          <w:p w:rsidR="00CF2770" w:rsidRPr="00CF2770" w:rsidRDefault="00CF2770" w:rsidP="00CF2770">
            <w:pPr>
              <w:spacing w:after="0" w:line="240" w:lineRule="auto"/>
              <w:rPr>
                <w:rFonts w:ascii="Times New Roman" w:eastAsia="Times New Roman" w:hAnsi="Times New Roman" w:cs="Times New Roman"/>
              </w:rPr>
            </w:pPr>
          </w:p>
        </w:tc>
        <w:tc>
          <w:tcPr>
            <w:tcW w:w="1446" w:type="dxa"/>
            <w:vMerge/>
            <w:vAlign w:val="center"/>
            <w:hideMark/>
          </w:tcPr>
          <w:p w:rsidR="00CF2770" w:rsidRPr="00CF2770" w:rsidRDefault="00CF2770" w:rsidP="00CF2770">
            <w:pPr>
              <w:spacing w:after="0" w:line="240" w:lineRule="auto"/>
              <w:rPr>
                <w:rFonts w:ascii="Times New Roman" w:eastAsia="Times New Roman" w:hAnsi="Times New Roman" w:cs="Times New Roman"/>
              </w:rPr>
            </w:pPr>
          </w:p>
        </w:tc>
        <w:tc>
          <w:tcPr>
            <w:tcW w:w="1190" w:type="dxa"/>
            <w:vMerge/>
            <w:vAlign w:val="center"/>
            <w:hideMark/>
          </w:tcPr>
          <w:p w:rsidR="00CF2770" w:rsidRPr="00CF2770" w:rsidRDefault="00CF2770" w:rsidP="00CF2770">
            <w:pPr>
              <w:spacing w:after="0" w:line="240" w:lineRule="auto"/>
              <w:rPr>
                <w:rFonts w:ascii="Times New Roman" w:eastAsia="Times New Roman" w:hAnsi="Times New Roman" w:cs="Times New Roman"/>
              </w:rPr>
            </w:pPr>
          </w:p>
        </w:tc>
        <w:tc>
          <w:tcPr>
            <w:tcW w:w="1014" w:type="dxa"/>
            <w:vMerge/>
            <w:vAlign w:val="center"/>
            <w:hideMark/>
          </w:tcPr>
          <w:p w:rsidR="00CF2770" w:rsidRPr="00CF2770" w:rsidRDefault="00CF2770" w:rsidP="00CF2770">
            <w:pPr>
              <w:spacing w:after="0" w:line="240" w:lineRule="auto"/>
              <w:rPr>
                <w:rFonts w:ascii="Times New Roman" w:eastAsia="Times New Roman" w:hAnsi="Times New Roman" w:cs="Times New Roman"/>
              </w:rPr>
            </w:pPr>
          </w:p>
        </w:tc>
        <w:tc>
          <w:tcPr>
            <w:tcW w:w="1396" w:type="dxa"/>
            <w:vMerge/>
            <w:vAlign w:val="center"/>
            <w:hideMark/>
          </w:tcPr>
          <w:p w:rsidR="00CF2770" w:rsidRPr="00CF2770" w:rsidRDefault="00CF2770" w:rsidP="00CF2770">
            <w:pPr>
              <w:spacing w:after="0" w:line="240" w:lineRule="auto"/>
              <w:rPr>
                <w:rFonts w:ascii="Times New Roman" w:eastAsia="Times New Roman" w:hAnsi="Times New Roman" w:cs="Times New Roman"/>
              </w:rPr>
            </w:pPr>
          </w:p>
        </w:tc>
        <w:tc>
          <w:tcPr>
            <w:tcW w:w="1270" w:type="dxa"/>
            <w:vMerge/>
            <w:vAlign w:val="center"/>
            <w:hideMark/>
          </w:tcPr>
          <w:p w:rsidR="00CF2770" w:rsidRPr="00CF2770" w:rsidRDefault="00CF2770" w:rsidP="00CF2770">
            <w:pPr>
              <w:spacing w:after="0" w:line="240" w:lineRule="auto"/>
              <w:rPr>
                <w:rFonts w:ascii="Times New Roman" w:eastAsia="Times New Roman" w:hAnsi="Times New Roman" w:cs="Times New Roman"/>
              </w:rPr>
            </w:pPr>
          </w:p>
        </w:tc>
      </w:tr>
      <w:tr w:rsidR="00CF2770" w:rsidRPr="00CF2770" w:rsidTr="00CF2770">
        <w:trPr>
          <w:trHeight w:val="509"/>
        </w:trPr>
        <w:tc>
          <w:tcPr>
            <w:tcW w:w="973" w:type="dxa"/>
            <w:vMerge/>
            <w:vAlign w:val="center"/>
            <w:hideMark/>
          </w:tcPr>
          <w:p w:rsidR="00CF2770" w:rsidRPr="00CF2770" w:rsidRDefault="00CF2770" w:rsidP="00CF2770">
            <w:pPr>
              <w:spacing w:after="0" w:line="240" w:lineRule="auto"/>
              <w:rPr>
                <w:rFonts w:ascii="Times New Roman" w:eastAsia="Times New Roman" w:hAnsi="Times New Roman" w:cs="Times New Roman"/>
              </w:rPr>
            </w:pPr>
          </w:p>
        </w:tc>
        <w:tc>
          <w:tcPr>
            <w:tcW w:w="1437" w:type="dxa"/>
            <w:vMerge/>
            <w:vAlign w:val="center"/>
            <w:hideMark/>
          </w:tcPr>
          <w:p w:rsidR="00CF2770" w:rsidRPr="00CF2770" w:rsidRDefault="00CF2770" w:rsidP="00CF2770">
            <w:pPr>
              <w:spacing w:after="0" w:line="240" w:lineRule="auto"/>
              <w:rPr>
                <w:rFonts w:ascii="Times New Roman" w:eastAsia="Times New Roman" w:hAnsi="Times New Roman" w:cs="Times New Roman"/>
              </w:rPr>
            </w:pPr>
          </w:p>
        </w:tc>
        <w:tc>
          <w:tcPr>
            <w:tcW w:w="1475" w:type="dxa"/>
            <w:vMerge/>
            <w:vAlign w:val="center"/>
            <w:hideMark/>
          </w:tcPr>
          <w:p w:rsidR="00CF2770" w:rsidRPr="00CF2770" w:rsidRDefault="00CF2770" w:rsidP="00CF2770">
            <w:pPr>
              <w:spacing w:after="0" w:line="240" w:lineRule="auto"/>
              <w:rPr>
                <w:rFonts w:ascii="Times New Roman" w:eastAsia="Times New Roman" w:hAnsi="Times New Roman" w:cs="Times New Roman"/>
              </w:rPr>
            </w:pPr>
          </w:p>
        </w:tc>
        <w:tc>
          <w:tcPr>
            <w:tcW w:w="1446" w:type="dxa"/>
            <w:vMerge/>
            <w:vAlign w:val="center"/>
            <w:hideMark/>
          </w:tcPr>
          <w:p w:rsidR="00CF2770" w:rsidRPr="00CF2770" w:rsidRDefault="00CF2770" w:rsidP="00CF2770">
            <w:pPr>
              <w:spacing w:after="0" w:line="240" w:lineRule="auto"/>
              <w:rPr>
                <w:rFonts w:ascii="Times New Roman" w:eastAsia="Times New Roman" w:hAnsi="Times New Roman" w:cs="Times New Roman"/>
              </w:rPr>
            </w:pPr>
          </w:p>
        </w:tc>
        <w:tc>
          <w:tcPr>
            <w:tcW w:w="1190" w:type="dxa"/>
            <w:vMerge/>
            <w:vAlign w:val="center"/>
            <w:hideMark/>
          </w:tcPr>
          <w:p w:rsidR="00CF2770" w:rsidRPr="00CF2770" w:rsidRDefault="00CF2770" w:rsidP="00CF2770">
            <w:pPr>
              <w:spacing w:after="0" w:line="240" w:lineRule="auto"/>
              <w:rPr>
                <w:rFonts w:ascii="Times New Roman" w:eastAsia="Times New Roman" w:hAnsi="Times New Roman" w:cs="Times New Roman"/>
              </w:rPr>
            </w:pPr>
          </w:p>
        </w:tc>
        <w:tc>
          <w:tcPr>
            <w:tcW w:w="1014" w:type="dxa"/>
            <w:vMerge/>
            <w:vAlign w:val="center"/>
            <w:hideMark/>
          </w:tcPr>
          <w:p w:rsidR="00CF2770" w:rsidRPr="00CF2770" w:rsidRDefault="00CF2770" w:rsidP="00CF2770">
            <w:pPr>
              <w:spacing w:after="0" w:line="240" w:lineRule="auto"/>
              <w:rPr>
                <w:rFonts w:ascii="Times New Roman" w:eastAsia="Times New Roman" w:hAnsi="Times New Roman" w:cs="Times New Roman"/>
              </w:rPr>
            </w:pPr>
          </w:p>
        </w:tc>
        <w:tc>
          <w:tcPr>
            <w:tcW w:w="1396" w:type="dxa"/>
            <w:vMerge/>
            <w:vAlign w:val="center"/>
            <w:hideMark/>
          </w:tcPr>
          <w:p w:rsidR="00CF2770" w:rsidRPr="00CF2770" w:rsidRDefault="00CF2770" w:rsidP="00CF2770">
            <w:pPr>
              <w:spacing w:after="0" w:line="240" w:lineRule="auto"/>
              <w:rPr>
                <w:rFonts w:ascii="Times New Roman" w:eastAsia="Times New Roman" w:hAnsi="Times New Roman" w:cs="Times New Roman"/>
              </w:rPr>
            </w:pPr>
          </w:p>
        </w:tc>
        <w:tc>
          <w:tcPr>
            <w:tcW w:w="1270" w:type="dxa"/>
            <w:vMerge/>
            <w:vAlign w:val="center"/>
            <w:hideMark/>
          </w:tcPr>
          <w:p w:rsidR="00CF2770" w:rsidRPr="00CF2770" w:rsidRDefault="00CF2770" w:rsidP="00CF2770">
            <w:pPr>
              <w:spacing w:after="0" w:line="240" w:lineRule="auto"/>
              <w:rPr>
                <w:rFonts w:ascii="Times New Roman" w:eastAsia="Times New Roman" w:hAnsi="Times New Roman" w:cs="Times New Roman"/>
              </w:rPr>
            </w:pPr>
          </w:p>
        </w:tc>
      </w:tr>
      <w:tr w:rsidR="00CF2770" w:rsidRPr="00CF2770" w:rsidTr="00CF2770">
        <w:trPr>
          <w:trHeight w:val="298"/>
        </w:trPr>
        <w:tc>
          <w:tcPr>
            <w:tcW w:w="10201" w:type="dxa"/>
            <w:gridSpan w:val="8"/>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bCs/>
              </w:rPr>
            </w:pPr>
            <w:r w:rsidRPr="00CF2770">
              <w:rPr>
                <w:rFonts w:ascii="Times New Roman" w:eastAsia="Times New Roman" w:hAnsi="Times New Roman" w:cs="Times New Roman"/>
                <w:bCs/>
              </w:rPr>
              <w:t>Ивановка - Алек-Завод-Борзя  44+00 - 139+00</w:t>
            </w:r>
          </w:p>
        </w:tc>
      </w:tr>
      <w:tr w:rsidR="00CF2770" w:rsidRPr="00CF2770" w:rsidTr="00CF2770">
        <w:trPr>
          <w:trHeight w:val="283"/>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54+697</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р.Ильдикан</w:t>
            </w:r>
            <w:proofErr w:type="spellEnd"/>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46</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15,0мх3</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10</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1992,ж/б</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III</w:t>
            </w:r>
          </w:p>
        </w:tc>
      </w:tr>
      <w:tr w:rsidR="00CF2770" w:rsidRPr="00CF2770" w:rsidTr="00CF2770">
        <w:trPr>
          <w:trHeight w:val="283"/>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66+913</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р.Туруча</w:t>
            </w:r>
            <w:proofErr w:type="spellEnd"/>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45,6</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15,0мх1</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10</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1983,ж/б</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III</w:t>
            </w:r>
          </w:p>
        </w:tc>
      </w:tr>
      <w:tr w:rsidR="00CF2770" w:rsidRPr="00CF2770" w:rsidTr="00CF2770">
        <w:trPr>
          <w:trHeight w:val="507"/>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80+851</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р.Донинская</w:t>
            </w:r>
            <w:proofErr w:type="spellEnd"/>
            <w:r w:rsidRPr="00CF2770">
              <w:rPr>
                <w:rFonts w:ascii="Times New Roman" w:eastAsia="Times New Roman" w:hAnsi="Times New Roman" w:cs="Times New Roman"/>
              </w:rPr>
              <w:t xml:space="preserve"> Борзя</w:t>
            </w:r>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57,3</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14мх4</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8,7</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1982,ж/б</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III</w:t>
            </w:r>
          </w:p>
        </w:tc>
      </w:tr>
      <w:tr w:rsidR="00CF2770" w:rsidRPr="00CF2770" w:rsidTr="00CF2770">
        <w:trPr>
          <w:trHeight w:val="507"/>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87+204</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р.Донинская</w:t>
            </w:r>
            <w:proofErr w:type="spellEnd"/>
            <w:r w:rsidRPr="00CF2770">
              <w:rPr>
                <w:rFonts w:ascii="Times New Roman" w:eastAsia="Times New Roman" w:hAnsi="Times New Roman" w:cs="Times New Roman"/>
              </w:rPr>
              <w:t xml:space="preserve"> Борзя</w:t>
            </w:r>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57,26</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14мх4</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9</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1980,ж/б</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III</w:t>
            </w:r>
          </w:p>
        </w:tc>
      </w:tr>
      <w:tr w:rsidR="00CF2770" w:rsidRPr="00CF2770" w:rsidTr="00CF2770">
        <w:trPr>
          <w:trHeight w:val="507"/>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108+667</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р.Донинская</w:t>
            </w:r>
            <w:proofErr w:type="spellEnd"/>
            <w:r w:rsidRPr="00CF2770">
              <w:rPr>
                <w:rFonts w:ascii="Times New Roman" w:eastAsia="Times New Roman" w:hAnsi="Times New Roman" w:cs="Times New Roman"/>
              </w:rPr>
              <w:t xml:space="preserve"> Борзя</w:t>
            </w:r>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84,94</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16,76мх5</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7</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1969,ж/б</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IY</w:t>
            </w:r>
          </w:p>
        </w:tc>
      </w:tr>
      <w:tr w:rsidR="00CF2770" w:rsidRPr="00CF2770" w:rsidTr="00CF2770">
        <w:trPr>
          <w:trHeight w:val="507"/>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113+164</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р.Далбыркей</w:t>
            </w:r>
            <w:proofErr w:type="spellEnd"/>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30,95</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2х15</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10,24</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2004 ж/б</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IY</w:t>
            </w:r>
          </w:p>
        </w:tc>
      </w:tr>
      <w:tr w:rsidR="00CF2770" w:rsidRPr="00CF2770" w:rsidTr="00CF2770">
        <w:trPr>
          <w:trHeight w:val="507"/>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121+152</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р.Булдурутуй</w:t>
            </w:r>
            <w:proofErr w:type="spellEnd"/>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30,7</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6,0мх5</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8</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1967,ж/б</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IY</w:t>
            </w:r>
          </w:p>
        </w:tc>
      </w:tr>
      <w:tr w:rsidR="00CF2770" w:rsidRPr="00CF2770" w:rsidTr="00CF2770">
        <w:trPr>
          <w:trHeight w:val="283"/>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125+509</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р.Будуртай</w:t>
            </w:r>
            <w:proofErr w:type="spellEnd"/>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18,1</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6,0мх3</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8,5</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1966,ж/б</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IY</w:t>
            </w:r>
          </w:p>
        </w:tc>
      </w:tr>
      <w:tr w:rsidR="00CF2770" w:rsidRPr="00CF2770" w:rsidTr="00CF2770">
        <w:trPr>
          <w:trHeight w:val="507"/>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129+260</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р.Чиндагатай</w:t>
            </w:r>
            <w:proofErr w:type="spellEnd"/>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30,35</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6,0мх5</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8</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1966,ж/б</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IY</w:t>
            </w:r>
          </w:p>
        </w:tc>
      </w:tr>
      <w:tr w:rsidR="00CF2770" w:rsidRPr="00CF2770" w:rsidTr="00CF2770">
        <w:trPr>
          <w:trHeight w:val="298"/>
        </w:trPr>
        <w:tc>
          <w:tcPr>
            <w:tcW w:w="10201" w:type="dxa"/>
            <w:gridSpan w:val="8"/>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r w:rsidRPr="00CF2770">
              <w:rPr>
                <w:rFonts w:ascii="Times New Roman" w:eastAsia="Times New Roman" w:hAnsi="Times New Roman" w:cs="Times New Roman"/>
                <w:bCs/>
              </w:rPr>
              <w:t>Калга - Приаргунск (Пограничный)  0 - 45+00</w:t>
            </w:r>
            <w:r w:rsidRPr="00CF2770">
              <w:rPr>
                <w:rFonts w:ascii="Times New Roman" w:eastAsia="Times New Roman" w:hAnsi="Times New Roman" w:cs="Times New Roman"/>
              </w:rPr>
              <w:t> </w:t>
            </w:r>
          </w:p>
        </w:tc>
      </w:tr>
      <w:tr w:rsidR="00CF2770" w:rsidRPr="00CF2770" w:rsidTr="00CF2770">
        <w:trPr>
          <w:trHeight w:val="283"/>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3+821</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р.Калга</w:t>
            </w:r>
            <w:proofErr w:type="spellEnd"/>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45,6</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15,0мх3</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10</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1987,ж/б</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IY</w:t>
            </w:r>
          </w:p>
        </w:tc>
      </w:tr>
      <w:tr w:rsidR="00CF2770" w:rsidRPr="00CF2770" w:rsidTr="00CF2770">
        <w:trPr>
          <w:trHeight w:val="283"/>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24+128</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р.Калгукан</w:t>
            </w:r>
            <w:proofErr w:type="spellEnd"/>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75,8</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15мх5</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8</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1988,ж/б</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IY</w:t>
            </w:r>
          </w:p>
        </w:tc>
      </w:tr>
      <w:tr w:rsidR="00CF2770" w:rsidRPr="00CF2770" w:rsidTr="00CF2770">
        <w:trPr>
          <w:trHeight w:val="507"/>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46+475</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р.Верхняя</w:t>
            </w:r>
            <w:proofErr w:type="spellEnd"/>
            <w:r w:rsidRPr="00CF2770">
              <w:rPr>
                <w:rFonts w:ascii="Times New Roman" w:eastAsia="Times New Roman" w:hAnsi="Times New Roman" w:cs="Times New Roman"/>
              </w:rPr>
              <w:t xml:space="preserve"> </w:t>
            </w:r>
            <w:proofErr w:type="spellStart"/>
            <w:r w:rsidRPr="00CF2770">
              <w:rPr>
                <w:rFonts w:ascii="Times New Roman" w:eastAsia="Times New Roman" w:hAnsi="Times New Roman" w:cs="Times New Roman"/>
              </w:rPr>
              <w:t>борзя</w:t>
            </w:r>
            <w:proofErr w:type="spellEnd"/>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97</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15*6</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8</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1987,ж/б</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IY</w:t>
            </w:r>
          </w:p>
        </w:tc>
      </w:tr>
      <w:tr w:rsidR="00CF2770" w:rsidRPr="00CF2770" w:rsidTr="00CF2770">
        <w:trPr>
          <w:trHeight w:val="298"/>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c>
          <w:tcPr>
            <w:tcW w:w="1437" w:type="dxa"/>
            <w:shd w:val="clear" w:color="000000" w:fill="FFFFFF"/>
            <w:noWrap/>
            <w:vAlign w:val="bottom"/>
            <w:hideMark/>
          </w:tcPr>
          <w:p w:rsidR="00CF2770" w:rsidRPr="00CF2770" w:rsidRDefault="00CF2770" w:rsidP="00CF2770">
            <w:pPr>
              <w:spacing w:after="0" w:line="240" w:lineRule="auto"/>
              <w:rPr>
                <w:rFonts w:ascii="Times New Roman" w:eastAsia="Times New Roman" w:hAnsi="Times New Roman" w:cs="Times New Roman"/>
              </w:rPr>
            </w:pPr>
            <w:r w:rsidRPr="00CF2770">
              <w:rPr>
                <w:rFonts w:ascii="Times New Roman" w:eastAsia="Times New Roman" w:hAnsi="Times New Roman" w:cs="Times New Roman"/>
              </w:rPr>
              <w:t> </w:t>
            </w:r>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bCs/>
              </w:rPr>
            </w:pPr>
            <w:r w:rsidRPr="00CF2770">
              <w:rPr>
                <w:rFonts w:ascii="Times New Roman" w:eastAsia="Times New Roman" w:hAnsi="Times New Roman" w:cs="Times New Roman"/>
                <w:bCs/>
              </w:rPr>
              <w:t xml:space="preserve">подъезд к </w:t>
            </w:r>
            <w:proofErr w:type="spellStart"/>
            <w:r w:rsidRPr="00CF2770">
              <w:rPr>
                <w:rFonts w:ascii="Times New Roman" w:eastAsia="Times New Roman" w:hAnsi="Times New Roman" w:cs="Times New Roman"/>
                <w:bCs/>
              </w:rPr>
              <w:t>с.Чингильтуй</w:t>
            </w:r>
            <w:proofErr w:type="spellEnd"/>
            <w:r w:rsidRPr="00CF2770">
              <w:rPr>
                <w:rFonts w:ascii="Times New Roman" w:eastAsia="Times New Roman" w:hAnsi="Times New Roman" w:cs="Times New Roman"/>
                <w:bCs/>
              </w:rPr>
              <w:t xml:space="preserve">  0 - 7+00</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bCs/>
              </w:rPr>
            </w:pPr>
            <w:r w:rsidRPr="00CF2770">
              <w:rPr>
                <w:rFonts w:ascii="Times New Roman" w:eastAsia="Times New Roman" w:hAnsi="Times New Roman" w:cs="Times New Roman"/>
                <w:bCs/>
              </w:rPr>
              <w:t> </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bCs/>
              </w:rPr>
            </w:pPr>
            <w:r w:rsidRPr="00CF2770">
              <w:rPr>
                <w:rFonts w:ascii="Times New Roman" w:eastAsia="Times New Roman" w:hAnsi="Times New Roman" w:cs="Times New Roman"/>
                <w:bCs/>
              </w:rPr>
              <w:t> </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r>
      <w:tr w:rsidR="00CF2770" w:rsidRPr="00CF2770" w:rsidTr="00CF2770">
        <w:trPr>
          <w:trHeight w:val="283"/>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0+318</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р.Калга</w:t>
            </w:r>
            <w:proofErr w:type="spellEnd"/>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19,4</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6,0мх3</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7,1</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1975,дер</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IY</w:t>
            </w:r>
          </w:p>
        </w:tc>
      </w:tr>
      <w:tr w:rsidR="00CF2770" w:rsidRPr="00CF2770" w:rsidTr="00CF2770">
        <w:trPr>
          <w:trHeight w:val="298"/>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c>
          <w:tcPr>
            <w:tcW w:w="1437" w:type="dxa"/>
            <w:shd w:val="clear" w:color="000000" w:fill="FFFFFF"/>
            <w:noWrap/>
            <w:vAlign w:val="bottom"/>
            <w:hideMark/>
          </w:tcPr>
          <w:p w:rsidR="00CF2770" w:rsidRPr="00CF2770" w:rsidRDefault="00CF2770" w:rsidP="00CF2770">
            <w:pPr>
              <w:spacing w:after="0" w:line="240" w:lineRule="auto"/>
              <w:rPr>
                <w:rFonts w:ascii="Times New Roman" w:eastAsia="Times New Roman" w:hAnsi="Times New Roman" w:cs="Times New Roman"/>
              </w:rPr>
            </w:pPr>
            <w:r w:rsidRPr="00CF2770">
              <w:rPr>
                <w:rFonts w:ascii="Times New Roman" w:eastAsia="Times New Roman" w:hAnsi="Times New Roman" w:cs="Times New Roman"/>
              </w:rPr>
              <w:t> </w:t>
            </w:r>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bCs/>
              </w:rPr>
            </w:pPr>
            <w:r w:rsidRPr="00CF2770">
              <w:rPr>
                <w:rFonts w:ascii="Times New Roman" w:eastAsia="Times New Roman" w:hAnsi="Times New Roman" w:cs="Times New Roman"/>
                <w:bCs/>
              </w:rPr>
              <w:t xml:space="preserve">подъезд к </w:t>
            </w:r>
            <w:proofErr w:type="spellStart"/>
            <w:r w:rsidRPr="00CF2770">
              <w:rPr>
                <w:rFonts w:ascii="Times New Roman" w:eastAsia="Times New Roman" w:hAnsi="Times New Roman" w:cs="Times New Roman"/>
                <w:bCs/>
              </w:rPr>
              <w:t>с.Средняя</w:t>
            </w:r>
            <w:proofErr w:type="spellEnd"/>
            <w:r w:rsidRPr="00CF2770">
              <w:rPr>
                <w:rFonts w:ascii="Times New Roman" w:eastAsia="Times New Roman" w:hAnsi="Times New Roman" w:cs="Times New Roman"/>
                <w:bCs/>
              </w:rPr>
              <w:t xml:space="preserve"> Борзя  0 - 26+00</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bCs/>
              </w:rPr>
            </w:pPr>
            <w:r w:rsidRPr="00CF2770">
              <w:rPr>
                <w:rFonts w:ascii="Times New Roman" w:eastAsia="Times New Roman" w:hAnsi="Times New Roman" w:cs="Times New Roman"/>
                <w:bCs/>
              </w:rPr>
              <w:t> </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bCs/>
              </w:rPr>
            </w:pPr>
            <w:r w:rsidRPr="00CF2770">
              <w:rPr>
                <w:rFonts w:ascii="Times New Roman" w:eastAsia="Times New Roman" w:hAnsi="Times New Roman" w:cs="Times New Roman"/>
                <w:bCs/>
              </w:rPr>
              <w:t> </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bCs/>
              </w:rPr>
            </w:pPr>
            <w:r w:rsidRPr="00CF2770">
              <w:rPr>
                <w:rFonts w:ascii="Times New Roman" w:eastAsia="Times New Roman" w:hAnsi="Times New Roman" w:cs="Times New Roman"/>
                <w:bCs/>
              </w:rPr>
              <w:t> </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r>
      <w:tr w:rsidR="00CF2770" w:rsidRPr="00CF2770" w:rsidTr="00CF2770">
        <w:trPr>
          <w:trHeight w:val="283"/>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7+719</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р.Ильдикан</w:t>
            </w:r>
            <w:proofErr w:type="spellEnd"/>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75,2</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15,0мх5</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8,2</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1994,ж/б</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Y</w:t>
            </w:r>
          </w:p>
        </w:tc>
      </w:tr>
      <w:tr w:rsidR="00CF2770" w:rsidRPr="00CF2770" w:rsidTr="00CF2770">
        <w:trPr>
          <w:trHeight w:val="298"/>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c>
          <w:tcPr>
            <w:tcW w:w="1437" w:type="dxa"/>
            <w:shd w:val="clear" w:color="000000" w:fill="FFFFFF"/>
            <w:noWrap/>
            <w:vAlign w:val="bottom"/>
            <w:hideMark/>
          </w:tcPr>
          <w:p w:rsidR="00CF2770" w:rsidRPr="00CF2770" w:rsidRDefault="00CF2770" w:rsidP="00CF2770">
            <w:pPr>
              <w:spacing w:after="0" w:line="240" w:lineRule="auto"/>
              <w:rPr>
                <w:rFonts w:ascii="Times New Roman" w:eastAsia="Times New Roman" w:hAnsi="Times New Roman" w:cs="Times New Roman"/>
              </w:rPr>
            </w:pPr>
            <w:r w:rsidRPr="00CF2770">
              <w:rPr>
                <w:rFonts w:ascii="Times New Roman" w:eastAsia="Times New Roman" w:hAnsi="Times New Roman" w:cs="Times New Roman"/>
              </w:rPr>
              <w:t> </w:t>
            </w:r>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bCs/>
              </w:rPr>
            </w:pPr>
            <w:r w:rsidRPr="00CF2770">
              <w:rPr>
                <w:rFonts w:ascii="Times New Roman" w:eastAsia="Times New Roman" w:hAnsi="Times New Roman" w:cs="Times New Roman"/>
                <w:bCs/>
              </w:rPr>
              <w:t xml:space="preserve">подъезд к </w:t>
            </w:r>
            <w:proofErr w:type="spellStart"/>
            <w:r w:rsidRPr="00CF2770">
              <w:rPr>
                <w:rFonts w:ascii="Times New Roman" w:eastAsia="Times New Roman" w:hAnsi="Times New Roman" w:cs="Times New Roman"/>
                <w:bCs/>
              </w:rPr>
              <w:t>с.Козлово</w:t>
            </w:r>
            <w:proofErr w:type="spellEnd"/>
            <w:r w:rsidRPr="00CF2770">
              <w:rPr>
                <w:rFonts w:ascii="Times New Roman" w:eastAsia="Times New Roman" w:hAnsi="Times New Roman" w:cs="Times New Roman"/>
                <w:bCs/>
              </w:rPr>
              <w:t xml:space="preserve">  0 - 39+00</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bCs/>
              </w:rPr>
            </w:pPr>
            <w:r w:rsidRPr="00CF2770">
              <w:rPr>
                <w:rFonts w:ascii="Times New Roman" w:eastAsia="Times New Roman" w:hAnsi="Times New Roman" w:cs="Times New Roman"/>
                <w:bCs/>
              </w:rPr>
              <w:t> </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bCs/>
              </w:rPr>
            </w:pPr>
            <w:r w:rsidRPr="00CF2770">
              <w:rPr>
                <w:rFonts w:ascii="Times New Roman" w:eastAsia="Times New Roman" w:hAnsi="Times New Roman" w:cs="Times New Roman"/>
                <w:bCs/>
              </w:rPr>
              <w:t> </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r>
      <w:tr w:rsidR="00CF2770" w:rsidRPr="00CF2770" w:rsidTr="00CF2770">
        <w:trPr>
          <w:trHeight w:val="283"/>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4+973</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р.Ильдикан</w:t>
            </w:r>
            <w:proofErr w:type="spellEnd"/>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13,4</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13,4х1</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7</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2015,дер.мет</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Y</w:t>
            </w:r>
          </w:p>
        </w:tc>
      </w:tr>
      <w:tr w:rsidR="00CF2770" w:rsidRPr="00CF2770" w:rsidTr="00CF2770">
        <w:trPr>
          <w:trHeight w:val="283"/>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17+806</w:t>
            </w:r>
          </w:p>
        </w:tc>
        <w:tc>
          <w:tcPr>
            <w:tcW w:w="1437" w:type="dxa"/>
            <w:shd w:val="clear" w:color="000000" w:fill="FFFFFF"/>
            <w:noWrap/>
            <w:vAlign w:val="bottom"/>
            <w:hideMark/>
          </w:tcPr>
          <w:p w:rsidR="00CF2770" w:rsidRPr="00CF2770" w:rsidRDefault="00CF2770" w:rsidP="00CF2770">
            <w:pPr>
              <w:spacing w:after="0" w:line="240" w:lineRule="auto"/>
              <w:rPr>
                <w:rFonts w:ascii="Times New Roman" w:eastAsia="Times New Roman" w:hAnsi="Times New Roman" w:cs="Times New Roman"/>
              </w:rPr>
            </w:pPr>
            <w:r w:rsidRPr="00CF2770">
              <w:rPr>
                <w:rFonts w:ascii="Times New Roman" w:eastAsia="Times New Roman" w:hAnsi="Times New Roman" w:cs="Times New Roman"/>
              </w:rPr>
              <w:t>Ручей</w:t>
            </w:r>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6,2</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1х7</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8</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2010,дер</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Y</w:t>
            </w:r>
          </w:p>
        </w:tc>
      </w:tr>
      <w:tr w:rsidR="00CF2770" w:rsidRPr="00CF2770" w:rsidTr="00CF2770">
        <w:trPr>
          <w:trHeight w:val="283"/>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24+511</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р.Ср.Борзя</w:t>
            </w:r>
            <w:proofErr w:type="spellEnd"/>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13,4</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13,4х1</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7,8</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2016,дер.мет</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Y</w:t>
            </w:r>
          </w:p>
        </w:tc>
      </w:tr>
      <w:tr w:rsidR="00CF2770" w:rsidRPr="00CF2770" w:rsidTr="00CF2770">
        <w:trPr>
          <w:trHeight w:val="298"/>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lastRenderedPageBreak/>
              <w:t> </w:t>
            </w:r>
          </w:p>
        </w:tc>
        <w:tc>
          <w:tcPr>
            <w:tcW w:w="1437" w:type="dxa"/>
            <w:shd w:val="clear" w:color="000000" w:fill="FFFFFF"/>
            <w:noWrap/>
            <w:vAlign w:val="bottom"/>
            <w:hideMark/>
          </w:tcPr>
          <w:p w:rsidR="00CF2770" w:rsidRPr="00CF2770" w:rsidRDefault="00CF2770" w:rsidP="00CF2770">
            <w:pPr>
              <w:spacing w:after="0" w:line="240" w:lineRule="auto"/>
              <w:rPr>
                <w:rFonts w:ascii="Times New Roman" w:eastAsia="Times New Roman" w:hAnsi="Times New Roman" w:cs="Times New Roman"/>
              </w:rPr>
            </w:pPr>
            <w:r w:rsidRPr="00CF2770">
              <w:rPr>
                <w:rFonts w:ascii="Times New Roman" w:eastAsia="Times New Roman" w:hAnsi="Times New Roman" w:cs="Times New Roman"/>
              </w:rPr>
              <w:t> </w:t>
            </w:r>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bCs/>
              </w:rPr>
            </w:pPr>
            <w:r w:rsidRPr="00CF2770">
              <w:rPr>
                <w:rFonts w:ascii="Times New Roman" w:eastAsia="Times New Roman" w:hAnsi="Times New Roman" w:cs="Times New Roman"/>
                <w:bCs/>
              </w:rPr>
              <w:t xml:space="preserve">подъезд к </w:t>
            </w:r>
            <w:proofErr w:type="spellStart"/>
            <w:r w:rsidRPr="00CF2770">
              <w:rPr>
                <w:rFonts w:ascii="Times New Roman" w:eastAsia="Times New Roman" w:hAnsi="Times New Roman" w:cs="Times New Roman"/>
                <w:bCs/>
              </w:rPr>
              <w:t>с.Бура</w:t>
            </w:r>
            <w:proofErr w:type="spellEnd"/>
            <w:r w:rsidRPr="00CF2770">
              <w:rPr>
                <w:rFonts w:ascii="Times New Roman" w:eastAsia="Times New Roman" w:hAnsi="Times New Roman" w:cs="Times New Roman"/>
                <w:bCs/>
              </w:rPr>
              <w:t xml:space="preserve">  0 - 47+00</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bCs/>
              </w:rPr>
            </w:pPr>
            <w:r w:rsidRPr="00CF2770">
              <w:rPr>
                <w:rFonts w:ascii="Times New Roman" w:eastAsia="Times New Roman" w:hAnsi="Times New Roman" w:cs="Times New Roman"/>
                <w:bCs/>
              </w:rPr>
              <w:t> </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bCs/>
              </w:rPr>
            </w:pPr>
            <w:r w:rsidRPr="00CF2770">
              <w:rPr>
                <w:rFonts w:ascii="Times New Roman" w:eastAsia="Times New Roman" w:hAnsi="Times New Roman" w:cs="Times New Roman"/>
                <w:bCs/>
              </w:rPr>
              <w:t> </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r>
      <w:tr w:rsidR="00CF2770" w:rsidRPr="00CF2770" w:rsidTr="00CF2770">
        <w:trPr>
          <w:trHeight w:val="283"/>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7+386</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р.Ильдикан</w:t>
            </w:r>
            <w:proofErr w:type="spellEnd"/>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13,4</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13,4х1</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7</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2015,дер.м</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Y</w:t>
            </w:r>
          </w:p>
        </w:tc>
      </w:tr>
      <w:tr w:rsidR="00CF2770" w:rsidRPr="00CF2770" w:rsidTr="00CF2770">
        <w:trPr>
          <w:trHeight w:val="283"/>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29+340</w:t>
            </w:r>
          </w:p>
        </w:tc>
        <w:tc>
          <w:tcPr>
            <w:tcW w:w="1437" w:type="dxa"/>
            <w:shd w:val="clear" w:color="000000" w:fill="FFFFFF"/>
            <w:noWrap/>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р.Карабон</w:t>
            </w:r>
            <w:proofErr w:type="spellEnd"/>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7,5</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6,0мх1</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8</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дерев</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Y</w:t>
            </w:r>
          </w:p>
        </w:tc>
      </w:tr>
      <w:tr w:rsidR="00CF2770" w:rsidRPr="00CF2770" w:rsidTr="00CF2770">
        <w:trPr>
          <w:trHeight w:val="507"/>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41+681</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proofErr w:type="spellStart"/>
            <w:r w:rsidRPr="00CF2770">
              <w:rPr>
                <w:rFonts w:ascii="Times New Roman" w:eastAsia="Times New Roman" w:hAnsi="Times New Roman" w:cs="Times New Roman"/>
              </w:rPr>
              <w:t>р.Падь</w:t>
            </w:r>
            <w:proofErr w:type="spellEnd"/>
            <w:r w:rsidRPr="00CF2770">
              <w:rPr>
                <w:rFonts w:ascii="Times New Roman" w:eastAsia="Times New Roman" w:hAnsi="Times New Roman" w:cs="Times New Roman"/>
              </w:rPr>
              <w:t xml:space="preserve"> </w:t>
            </w:r>
            <w:proofErr w:type="spellStart"/>
            <w:r w:rsidRPr="00CF2770">
              <w:rPr>
                <w:rFonts w:ascii="Times New Roman" w:eastAsia="Times New Roman" w:hAnsi="Times New Roman" w:cs="Times New Roman"/>
              </w:rPr>
              <w:t>Нортуй</w:t>
            </w:r>
            <w:proofErr w:type="spellEnd"/>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7</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6,0мх1</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8</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дерев</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Y</w:t>
            </w:r>
          </w:p>
        </w:tc>
      </w:tr>
      <w:tr w:rsidR="00CF2770" w:rsidRPr="00CF2770" w:rsidTr="00CF2770">
        <w:trPr>
          <w:trHeight w:val="298"/>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c>
          <w:tcPr>
            <w:tcW w:w="1437" w:type="dxa"/>
            <w:shd w:val="clear" w:color="000000" w:fill="FFFFFF"/>
            <w:noWrap/>
            <w:vAlign w:val="bottom"/>
            <w:hideMark/>
          </w:tcPr>
          <w:p w:rsidR="00CF2770" w:rsidRPr="00CF2770" w:rsidRDefault="00CF2770" w:rsidP="00CF2770">
            <w:pPr>
              <w:spacing w:after="0" w:line="240" w:lineRule="auto"/>
              <w:rPr>
                <w:rFonts w:ascii="Times New Roman" w:eastAsia="Times New Roman" w:hAnsi="Times New Roman" w:cs="Times New Roman"/>
              </w:rPr>
            </w:pPr>
            <w:r w:rsidRPr="00CF2770">
              <w:rPr>
                <w:rFonts w:ascii="Times New Roman" w:eastAsia="Times New Roman" w:hAnsi="Times New Roman" w:cs="Times New Roman"/>
              </w:rPr>
              <w:t> </w:t>
            </w:r>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bCs/>
              </w:rPr>
            </w:pPr>
            <w:r w:rsidRPr="00CF2770">
              <w:rPr>
                <w:rFonts w:ascii="Times New Roman" w:eastAsia="Times New Roman" w:hAnsi="Times New Roman" w:cs="Times New Roman"/>
                <w:bCs/>
              </w:rPr>
              <w:t xml:space="preserve">подъезд к </w:t>
            </w:r>
            <w:proofErr w:type="spellStart"/>
            <w:r w:rsidRPr="00CF2770">
              <w:rPr>
                <w:rFonts w:ascii="Times New Roman" w:eastAsia="Times New Roman" w:hAnsi="Times New Roman" w:cs="Times New Roman"/>
                <w:bCs/>
              </w:rPr>
              <w:t>с.Шара</w:t>
            </w:r>
            <w:proofErr w:type="spellEnd"/>
            <w:r w:rsidRPr="00CF2770">
              <w:rPr>
                <w:rFonts w:ascii="Times New Roman" w:eastAsia="Times New Roman" w:hAnsi="Times New Roman" w:cs="Times New Roman"/>
                <w:bCs/>
              </w:rPr>
              <w:t xml:space="preserve">  0 - 16</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bCs/>
              </w:rPr>
            </w:pPr>
            <w:r w:rsidRPr="00CF2770">
              <w:rPr>
                <w:rFonts w:ascii="Times New Roman" w:eastAsia="Times New Roman" w:hAnsi="Times New Roman" w:cs="Times New Roman"/>
                <w:bCs/>
              </w:rPr>
              <w:t> </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bCs/>
              </w:rPr>
            </w:pPr>
            <w:r w:rsidRPr="00CF2770">
              <w:rPr>
                <w:rFonts w:ascii="Times New Roman" w:eastAsia="Times New Roman" w:hAnsi="Times New Roman" w:cs="Times New Roman"/>
                <w:bCs/>
              </w:rPr>
              <w:t> </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 </w:t>
            </w:r>
          </w:p>
        </w:tc>
      </w:tr>
      <w:tr w:rsidR="00CF2770" w:rsidRPr="00CF2770" w:rsidTr="00CF2770">
        <w:trPr>
          <w:trHeight w:val="283"/>
        </w:trPr>
        <w:tc>
          <w:tcPr>
            <w:tcW w:w="973"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9+253</w:t>
            </w:r>
          </w:p>
        </w:tc>
        <w:tc>
          <w:tcPr>
            <w:tcW w:w="1437" w:type="dxa"/>
            <w:shd w:val="clear" w:color="000000" w:fill="FFFFFF"/>
            <w:vAlign w:val="bottom"/>
            <w:hideMark/>
          </w:tcPr>
          <w:p w:rsidR="00CF2770" w:rsidRPr="00CF2770" w:rsidRDefault="00CF2770" w:rsidP="00CF2770">
            <w:pPr>
              <w:spacing w:after="0" w:line="240" w:lineRule="auto"/>
              <w:rPr>
                <w:rFonts w:ascii="Times New Roman" w:eastAsia="Times New Roman" w:hAnsi="Times New Roman" w:cs="Times New Roman"/>
              </w:rPr>
            </w:pPr>
            <w:r w:rsidRPr="00CF2770">
              <w:rPr>
                <w:rFonts w:ascii="Times New Roman" w:eastAsia="Times New Roman" w:hAnsi="Times New Roman" w:cs="Times New Roman"/>
              </w:rPr>
              <w:t xml:space="preserve">Ручей </w:t>
            </w:r>
          </w:p>
        </w:tc>
        <w:tc>
          <w:tcPr>
            <w:tcW w:w="1475"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мост</w:t>
            </w:r>
          </w:p>
        </w:tc>
        <w:tc>
          <w:tcPr>
            <w:tcW w:w="1446"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13,4</w:t>
            </w:r>
          </w:p>
        </w:tc>
        <w:tc>
          <w:tcPr>
            <w:tcW w:w="119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13,4мх1</w:t>
            </w:r>
          </w:p>
        </w:tc>
        <w:tc>
          <w:tcPr>
            <w:tcW w:w="1014"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7</w:t>
            </w:r>
          </w:p>
        </w:tc>
        <w:tc>
          <w:tcPr>
            <w:tcW w:w="1396" w:type="dxa"/>
            <w:shd w:val="clear" w:color="000000" w:fill="FFFFFF"/>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proofErr w:type="spellStart"/>
            <w:r w:rsidRPr="00CF2770">
              <w:rPr>
                <w:rFonts w:ascii="Times New Roman" w:eastAsia="Times New Roman" w:hAnsi="Times New Roman" w:cs="Times New Roman"/>
              </w:rPr>
              <w:t>дерев.мет</w:t>
            </w:r>
            <w:proofErr w:type="spellEnd"/>
          </w:p>
        </w:tc>
        <w:tc>
          <w:tcPr>
            <w:tcW w:w="1270" w:type="dxa"/>
            <w:shd w:val="clear" w:color="000000" w:fill="FFFFFF"/>
            <w:noWrap/>
            <w:vAlign w:val="bottom"/>
            <w:hideMark/>
          </w:tcPr>
          <w:p w:rsidR="00CF2770" w:rsidRPr="00CF2770" w:rsidRDefault="00CF2770" w:rsidP="00CF2770">
            <w:pPr>
              <w:spacing w:after="0" w:line="240" w:lineRule="auto"/>
              <w:jc w:val="center"/>
              <w:rPr>
                <w:rFonts w:ascii="Times New Roman" w:eastAsia="Times New Roman" w:hAnsi="Times New Roman" w:cs="Times New Roman"/>
              </w:rPr>
            </w:pPr>
            <w:r w:rsidRPr="00CF2770">
              <w:rPr>
                <w:rFonts w:ascii="Times New Roman" w:eastAsia="Times New Roman" w:hAnsi="Times New Roman" w:cs="Times New Roman"/>
              </w:rPr>
              <w:t>Y</w:t>
            </w:r>
          </w:p>
        </w:tc>
      </w:tr>
    </w:tbl>
    <w:p w:rsidR="00CF2770" w:rsidRPr="0067546A" w:rsidRDefault="00CF2770" w:rsidP="00F55564">
      <w:pPr>
        <w:spacing w:after="0" w:line="360" w:lineRule="auto"/>
        <w:ind w:firstLine="709"/>
        <w:jc w:val="both"/>
        <w:rPr>
          <w:rFonts w:ascii="Times New Roman" w:hAnsi="Times New Roman" w:cs="Times New Roman"/>
          <w:sz w:val="28"/>
          <w:szCs w:val="28"/>
        </w:rPr>
      </w:pPr>
    </w:p>
    <w:p w:rsidR="00CF2770" w:rsidRPr="00477C67" w:rsidRDefault="00CF2770" w:rsidP="00CF2770">
      <w:pPr>
        <w:pStyle w:val="a8"/>
        <w:widowControl w:val="0"/>
        <w:spacing w:after="0" w:line="300" w:lineRule="auto"/>
        <w:ind w:left="0" w:firstLine="709"/>
        <w:jc w:val="both"/>
        <w:rPr>
          <w:rFonts w:ascii="Times New Roman" w:eastAsia="Courier New" w:hAnsi="Times New Roman"/>
          <w:sz w:val="28"/>
          <w:szCs w:val="28"/>
        </w:rPr>
      </w:pPr>
      <w:r w:rsidRPr="00477C67">
        <w:rPr>
          <w:rFonts w:ascii="Times New Roman" w:eastAsia="Courier New" w:hAnsi="Times New Roman"/>
          <w:sz w:val="28"/>
          <w:szCs w:val="28"/>
        </w:rPr>
        <w:t xml:space="preserve">Улично-дорожная сеть внутри населенных пунктов,  не благоустроенна, исключая те ее участки, по которым проходят автодороги местного значения. </w:t>
      </w:r>
    </w:p>
    <w:p w:rsidR="00CF2770" w:rsidRPr="00477C67" w:rsidRDefault="00CF2770" w:rsidP="00CF2770">
      <w:pPr>
        <w:pStyle w:val="a8"/>
        <w:spacing w:after="0" w:line="300" w:lineRule="auto"/>
        <w:ind w:left="0" w:firstLine="709"/>
        <w:jc w:val="both"/>
        <w:rPr>
          <w:rFonts w:ascii="Times New Roman" w:eastAsia="Courier New" w:hAnsi="Times New Roman"/>
          <w:sz w:val="28"/>
          <w:szCs w:val="28"/>
        </w:rPr>
      </w:pPr>
      <w:r w:rsidRPr="00477C67">
        <w:rPr>
          <w:rFonts w:ascii="Times New Roman" w:eastAsia="Courier New" w:hAnsi="Times New Roman"/>
          <w:sz w:val="28"/>
          <w:szCs w:val="28"/>
        </w:rPr>
        <w:t>Основу транспортной сети  населенных пунктов составляют улицы, пропускающие  главный поток транспорта.</w:t>
      </w:r>
    </w:p>
    <w:p w:rsidR="00CF2770" w:rsidRPr="00477C67" w:rsidRDefault="00CF2770" w:rsidP="00CF2770">
      <w:pPr>
        <w:pStyle w:val="a8"/>
        <w:spacing w:after="0" w:line="300" w:lineRule="auto"/>
        <w:ind w:left="0" w:firstLine="709"/>
        <w:jc w:val="both"/>
        <w:rPr>
          <w:rFonts w:ascii="Times New Roman" w:eastAsia="Courier New" w:hAnsi="Times New Roman"/>
          <w:sz w:val="28"/>
          <w:szCs w:val="28"/>
        </w:rPr>
      </w:pPr>
      <w:r w:rsidRPr="00477C67">
        <w:rPr>
          <w:rFonts w:ascii="Times New Roman" w:eastAsia="Courier New" w:hAnsi="Times New Roman"/>
          <w:sz w:val="28"/>
          <w:szCs w:val="28"/>
        </w:rPr>
        <w:t>Сеть основных улиц дополняют второстепенные улицы и проезды.</w:t>
      </w:r>
    </w:p>
    <w:p w:rsidR="00CF2770" w:rsidRPr="00477C67" w:rsidRDefault="00CF2770" w:rsidP="00CF2770">
      <w:pPr>
        <w:pStyle w:val="a8"/>
        <w:spacing w:after="0" w:line="300" w:lineRule="auto"/>
        <w:ind w:left="0" w:firstLine="709"/>
        <w:jc w:val="both"/>
        <w:rPr>
          <w:rFonts w:ascii="Times New Roman" w:eastAsia="Courier New" w:hAnsi="Times New Roman"/>
          <w:sz w:val="28"/>
          <w:szCs w:val="28"/>
        </w:rPr>
      </w:pPr>
      <w:r w:rsidRPr="00477C67">
        <w:rPr>
          <w:rFonts w:ascii="Times New Roman" w:eastAsia="Courier New" w:hAnsi="Times New Roman"/>
          <w:sz w:val="28"/>
          <w:szCs w:val="28"/>
        </w:rPr>
        <w:t xml:space="preserve">Передвижение по территории сельских населенных пунктов осуществляется с использованием личного транспорта либо в пешем порядке. Автомобильное движение между населенными пунктами осуществляется посредством легкового автомобильного транспорта, принадлежащего частным лицам и такси. </w:t>
      </w:r>
    </w:p>
    <w:p w:rsidR="00F55564" w:rsidRPr="00CF2770" w:rsidRDefault="00CF2770" w:rsidP="00E25653">
      <w:pPr>
        <w:pStyle w:val="af9"/>
        <w:tabs>
          <w:tab w:val="left" w:pos="1701"/>
        </w:tabs>
        <w:spacing w:after="0"/>
        <w:rPr>
          <w:b w:val="0"/>
        </w:rPr>
      </w:pPr>
      <w:r w:rsidRPr="00CF2770">
        <w:rPr>
          <w:b w:val="0"/>
        </w:rPr>
        <w:t>Общая протяженность автодорог общего пользования местного значения, на конец 2023 года составляет 133,5 км, из них 94,3 км с твердым покрытием, 13 км с усовершенствованным покрытием.</w:t>
      </w:r>
    </w:p>
    <w:p w:rsidR="00CF2770" w:rsidRDefault="00C00D9B" w:rsidP="00E25653">
      <w:pPr>
        <w:pStyle w:val="af9"/>
        <w:tabs>
          <w:tab w:val="left" w:pos="1701"/>
        </w:tabs>
        <w:spacing w:after="0"/>
        <w:rPr>
          <w:b w:val="0"/>
        </w:rPr>
      </w:pPr>
      <w:r>
        <w:rPr>
          <w:b w:val="0"/>
        </w:rPr>
        <w:t>Прямое  автобусное  сообщение от г. Читы до с.  Калга осуществляют  индивидуальные  предприниматели. Маршрут  автобуса № 530. По пути следования  автобус  делает остановку в  с. Доно.</w:t>
      </w:r>
    </w:p>
    <w:p w:rsidR="00B972FC" w:rsidRDefault="00B972FC" w:rsidP="00E25653">
      <w:pPr>
        <w:pStyle w:val="af9"/>
        <w:tabs>
          <w:tab w:val="left" w:pos="1701"/>
        </w:tabs>
        <w:spacing w:after="0"/>
        <w:rPr>
          <w:b w:val="0"/>
        </w:rPr>
      </w:pPr>
      <w:r w:rsidRPr="00B972FC">
        <w:rPr>
          <w:b w:val="0"/>
        </w:rPr>
        <w:t>Межмуниципальное и  муниципальное  сообщение  осуществляется   посредством  личного автотранспорта,  такси, заказных  коммерческих  автобусов.</w:t>
      </w:r>
    </w:p>
    <w:p w:rsidR="00B972FC" w:rsidRPr="00F24D03" w:rsidRDefault="00B972FC" w:rsidP="00B972FC">
      <w:pPr>
        <w:spacing w:after="0" w:line="300" w:lineRule="auto"/>
        <w:ind w:firstLine="709"/>
        <w:jc w:val="both"/>
        <w:rPr>
          <w:rFonts w:ascii="Times New Roman" w:hAnsi="Times New Roman" w:cs="Times New Roman"/>
          <w:sz w:val="28"/>
          <w:szCs w:val="28"/>
        </w:rPr>
      </w:pPr>
      <w:r w:rsidRPr="00F24D03">
        <w:rPr>
          <w:rFonts w:ascii="Times New Roman" w:hAnsi="Times New Roman" w:cs="Times New Roman"/>
          <w:sz w:val="28"/>
          <w:szCs w:val="28"/>
        </w:rPr>
        <w:t>Общественный транспорт по территории отсутствует, все передвижения осуществляются только на личном транспорте.</w:t>
      </w:r>
    </w:p>
    <w:p w:rsidR="00CB76CB" w:rsidRPr="005E6C53" w:rsidRDefault="00CB76CB" w:rsidP="00E25653">
      <w:pPr>
        <w:pStyle w:val="af9"/>
        <w:tabs>
          <w:tab w:val="left" w:pos="1701"/>
        </w:tabs>
        <w:spacing w:after="0"/>
        <w:rPr>
          <w:b w:val="0"/>
        </w:rPr>
      </w:pPr>
      <w:r w:rsidRPr="005E6C53">
        <w:rPr>
          <w:b w:val="0"/>
        </w:rPr>
        <w:t xml:space="preserve">Автомобильный парк МО </w:t>
      </w:r>
      <w:r w:rsidR="00DB3AD3" w:rsidRPr="005E6C53">
        <w:rPr>
          <w:b w:val="0"/>
        </w:rPr>
        <w:t>составляют в  основном личные  авто граждан</w:t>
      </w:r>
      <w:r w:rsidRPr="005E6C53">
        <w:rPr>
          <w:b w:val="0"/>
        </w:rPr>
        <w:t xml:space="preserve">, находящихся в собственности граждан. Хранение автотранспорта граждан происходит на приусадебных участках или в гаражах, находящихся в личной собственности граждан. Хранение автотранспорта населения, проживающего в многоэтажных кварталах, происходит на придомовой территории. </w:t>
      </w:r>
    </w:p>
    <w:p w:rsidR="00BD277A" w:rsidRPr="005E6C53" w:rsidRDefault="00BD277A" w:rsidP="00E25653">
      <w:pPr>
        <w:pStyle w:val="af9"/>
        <w:tabs>
          <w:tab w:val="left" w:pos="1701"/>
        </w:tabs>
        <w:spacing w:after="0"/>
        <w:rPr>
          <w:b w:val="0"/>
        </w:rPr>
      </w:pPr>
      <w:r w:rsidRPr="005E6C53">
        <w:rPr>
          <w:b w:val="0"/>
        </w:rPr>
        <w:lastRenderedPageBreak/>
        <w:t>Развитие транспортной инфраструктуры городского округа происходит на основе п</w:t>
      </w:r>
      <w:r w:rsidR="00DB3AD3" w:rsidRPr="005E6C53">
        <w:rPr>
          <w:b w:val="0"/>
        </w:rPr>
        <w:t>рограммы комплексного развития К</w:t>
      </w:r>
      <w:r w:rsidR="005E6C53">
        <w:rPr>
          <w:b w:val="0"/>
        </w:rPr>
        <w:t>алганского округа</w:t>
      </w:r>
      <w:r w:rsidR="00DB3AD3" w:rsidRPr="005E6C53">
        <w:rPr>
          <w:b w:val="0"/>
        </w:rPr>
        <w:t>, рассчитанной на 2023</w:t>
      </w:r>
      <w:r w:rsidRPr="005E6C53">
        <w:rPr>
          <w:b w:val="0"/>
        </w:rPr>
        <w:t>-2027 гг.</w:t>
      </w:r>
    </w:p>
    <w:p w:rsidR="00F67644" w:rsidRPr="005E6C53" w:rsidRDefault="00DB3AD3" w:rsidP="00E25653">
      <w:pPr>
        <w:spacing w:after="0" w:line="360" w:lineRule="auto"/>
        <w:ind w:firstLine="709"/>
        <w:jc w:val="both"/>
        <w:rPr>
          <w:rFonts w:ascii="Times New Roman" w:hAnsi="Times New Roman" w:cs="Times New Roman"/>
          <w:sz w:val="28"/>
          <w:szCs w:val="28"/>
        </w:rPr>
      </w:pPr>
      <w:r w:rsidRPr="005E6C53">
        <w:rPr>
          <w:rFonts w:ascii="Times New Roman" w:hAnsi="Times New Roman" w:cs="Times New Roman"/>
          <w:sz w:val="28"/>
          <w:szCs w:val="28"/>
        </w:rPr>
        <w:t xml:space="preserve">Улично-дорожная сеть на </w:t>
      </w:r>
      <w:r w:rsidR="00F67644" w:rsidRPr="005E6C53">
        <w:rPr>
          <w:rFonts w:ascii="Times New Roman" w:hAnsi="Times New Roman" w:cs="Times New Roman"/>
          <w:sz w:val="28"/>
          <w:szCs w:val="28"/>
        </w:rPr>
        <w:t>территории муниципального образовании имеет в основном</w:t>
      </w:r>
      <w:r w:rsidR="00B76C86" w:rsidRPr="005E6C53">
        <w:rPr>
          <w:rFonts w:ascii="Times New Roman" w:hAnsi="Times New Roman" w:cs="Times New Roman"/>
          <w:sz w:val="28"/>
          <w:szCs w:val="28"/>
        </w:rPr>
        <w:t xml:space="preserve"> </w:t>
      </w:r>
      <w:r w:rsidR="00F67644" w:rsidRPr="005E6C53">
        <w:rPr>
          <w:rFonts w:ascii="Times New Roman" w:hAnsi="Times New Roman" w:cs="Times New Roman"/>
          <w:sz w:val="28"/>
          <w:szCs w:val="28"/>
        </w:rPr>
        <w:t>прямоугольную схему.</w:t>
      </w:r>
    </w:p>
    <w:p w:rsidR="006A07BB" w:rsidRPr="005E6C53" w:rsidRDefault="007F2F70" w:rsidP="00E25653">
      <w:pPr>
        <w:spacing w:after="0" w:line="360" w:lineRule="auto"/>
        <w:ind w:firstLine="709"/>
        <w:jc w:val="both"/>
        <w:rPr>
          <w:rFonts w:ascii="Times New Roman" w:hAnsi="Times New Roman" w:cs="Times New Roman"/>
          <w:sz w:val="28"/>
          <w:szCs w:val="28"/>
        </w:rPr>
      </w:pPr>
      <w:r w:rsidRPr="005E6C53">
        <w:rPr>
          <w:rFonts w:ascii="Times New Roman" w:hAnsi="Times New Roman" w:cs="Times New Roman"/>
          <w:sz w:val="28"/>
          <w:szCs w:val="28"/>
        </w:rPr>
        <w:t xml:space="preserve">Автомобильные дороги являются составной частью транспортного комплекса </w:t>
      </w:r>
      <w:r w:rsidR="00FE5FAA" w:rsidRPr="005E6C53">
        <w:rPr>
          <w:rFonts w:ascii="Times New Roman" w:hAnsi="Times New Roman" w:cs="Times New Roman"/>
          <w:sz w:val="28"/>
          <w:szCs w:val="28"/>
        </w:rPr>
        <w:t>социально-</w:t>
      </w:r>
      <w:r w:rsidR="00D6128F" w:rsidRPr="005E6C53">
        <w:rPr>
          <w:rFonts w:ascii="Times New Roman" w:hAnsi="Times New Roman" w:cs="Times New Roman"/>
          <w:sz w:val="28"/>
          <w:szCs w:val="28"/>
        </w:rPr>
        <w:t>экономической инфраструктуры.</w:t>
      </w:r>
    </w:p>
    <w:p w:rsidR="008537DA" w:rsidRPr="005E6C53" w:rsidRDefault="008537DA" w:rsidP="00E25653">
      <w:pPr>
        <w:spacing w:after="0" w:line="360" w:lineRule="auto"/>
        <w:ind w:firstLine="709"/>
        <w:jc w:val="both"/>
        <w:rPr>
          <w:rFonts w:ascii="Times New Roman" w:hAnsi="Times New Roman" w:cs="Times New Roman"/>
          <w:sz w:val="28"/>
          <w:szCs w:val="28"/>
        </w:rPr>
      </w:pPr>
      <w:r w:rsidRPr="005E6C53">
        <w:rPr>
          <w:rFonts w:ascii="Times New Roman" w:hAnsi="Times New Roman" w:cs="Times New Roman"/>
          <w:sz w:val="28"/>
          <w:szCs w:val="28"/>
        </w:rPr>
        <w:t xml:space="preserve">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 в соответствии с </w:t>
      </w:r>
      <w:r w:rsidRPr="005E6C53">
        <w:rPr>
          <w:rFonts w:ascii="Times New Roman" w:eastAsia="Arial" w:hAnsi="Times New Roman" w:cs="Times New Roman"/>
          <w:sz w:val="28"/>
          <w:szCs w:val="28"/>
        </w:rPr>
        <w:t xml:space="preserve">Федеральным законом от 08.11.2007 </w:t>
      </w:r>
      <w:r w:rsidR="005B1DB7" w:rsidRPr="005E6C53">
        <w:rPr>
          <w:rFonts w:ascii="Times New Roman" w:eastAsia="Arial" w:hAnsi="Times New Roman" w:cs="Times New Roman"/>
          <w:sz w:val="28"/>
          <w:szCs w:val="28"/>
        </w:rPr>
        <w:t>№</w:t>
      </w:r>
      <w:r w:rsidRPr="005E6C53">
        <w:rPr>
          <w:rFonts w:ascii="Times New Roman" w:eastAsia="Arial" w:hAnsi="Times New Roman" w:cs="Times New Roman"/>
          <w:sz w:val="28"/>
          <w:szCs w:val="28"/>
        </w:rPr>
        <w:t xml:space="preserve"> 257-ФЗ </w:t>
      </w:r>
      <w:r w:rsidR="00B972FC">
        <w:rPr>
          <w:rFonts w:ascii="Times New Roman" w:eastAsia="Arial" w:hAnsi="Times New Roman" w:cs="Times New Roman"/>
          <w:sz w:val="28"/>
          <w:szCs w:val="28"/>
        </w:rPr>
        <w:t>«</w:t>
      </w:r>
      <w:r w:rsidRPr="005E6C53">
        <w:rPr>
          <w:rFonts w:ascii="Times New Roman" w:eastAsia="Arial"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972FC">
        <w:rPr>
          <w:rFonts w:ascii="Times New Roman" w:eastAsia="Arial" w:hAnsi="Times New Roman" w:cs="Times New Roman"/>
          <w:sz w:val="28"/>
          <w:szCs w:val="28"/>
        </w:rPr>
        <w:t>»</w:t>
      </w:r>
      <w:r w:rsidRPr="005E6C53">
        <w:rPr>
          <w:rFonts w:ascii="Times New Roman" w:eastAsia="Arial" w:hAnsi="Times New Roman" w:cs="Times New Roman"/>
          <w:sz w:val="28"/>
          <w:szCs w:val="28"/>
        </w:rPr>
        <w:t xml:space="preserve">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8537DA" w:rsidRPr="005E6C53" w:rsidRDefault="008537DA" w:rsidP="00E25653">
      <w:pPr>
        <w:pStyle w:val="12"/>
        <w:spacing w:after="0" w:line="360" w:lineRule="auto"/>
        <w:ind w:firstLine="709"/>
        <w:jc w:val="both"/>
        <w:rPr>
          <w:rFonts w:eastAsia="Arial"/>
          <w:sz w:val="28"/>
          <w:szCs w:val="28"/>
        </w:rPr>
      </w:pPr>
      <w:r w:rsidRPr="005E6C53">
        <w:rPr>
          <w:sz w:val="28"/>
          <w:szCs w:val="28"/>
        </w:rPr>
        <w:t xml:space="preserve">В соответствии с </w:t>
      </w:r>
      <w:r w:rsidRPr="005E6C53">
        <w:rPr>
          <w:rFonts w:eastAsia="Arial"/>
          <w:sz w:val="28"/>
          <w:szCs w:val="28"/>
        </w:rPr>
        <w:t xml:space="preserve">Федеральным законом от 08.11.2007 </w:t>
      </w:r>
      <w:r w:rsidR="005B1DB7" w:rsidRPr="005E6C53">
        <w:rPr>
          <w:rFonts w:eastAsia="Arial"/>
          <w:sz w:val="28"/>
          <w:szCs w:val="28"/>
        </w:rPr>
        <w:t>№</w:t>
      </w:r>
      <w:r w:rsidRPr="005E6C53">
        <w:rPr>
          <w:rFonts w:eastAsia="Arial"/>
          <w:sz w:val="28"/>
          <w:szCs w:val="28"/>
        </w:rPr>
        <w:t xml:space="preserve"> 257-ФЗ </w:t>
      </w:r>
      <w:r w:rsidR="00B972FC">
        <w:rPr>
          <w:rFonts w:eastAsia="Arial"/>
          <w:sz w:val="28"/>
          <w:szCs w:val="28"/>
        </w:rPr>
        <w:t>«</w:t>
      </w:r>
      <w:r w:rsidRPr="005E6C53">
        <w:rPr>
          <w:rFonts w:eastAsia="Arial"/>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972FC">
        <w:rPr>
          <w:rFonts w:eastAsia="Arial"/>
          <w:sz w:val="28"/>
          <w:szCs w:val="28"/>
        </w:rPr>
        <w:t>»</w:t>
      </w:r>
      <w:r w:rsidRPr="005E6C53">
        <w:rPr>
          <w:rFonts w:eastAsia="Arial"/>
          <w:sz w:val="28"/>
          <w:szCs w:val="28"/>
        </w:rPr>
        <w:t xml:space="preserve"> в зависимости от категории автомобильных дорог с учетом перспектив их развития ширина каждой придорожной полосы устанавливается в размере:</w:t>
      </w:r>
    </w:p>
    <w:p w:rsidR="008537DA" w:rsidRPr="005E6C53" w:rsidRDefault="008537DA" w:rsidP="00E25653">
      <w:pPr>
        <w:pStyle w:val="ConsPlusNormal"/>
        <w:spacing w:line="360" w:lineRule="auto"/>
        <w:ind w:firstLine="709"/>
        <w:jc w:val="both"/>
        <w:rPr>
          <w:rFonts w:ascii="Times New Roman" w:hAnsi="Times New Roman"/>
          <w:sz w:val="28"/>
          <w:szCs w:val="28"/>
        </w:rPr>
      </w:pPr>
      <w:r w:rsidRPr="005E6C53">
        <w:rPr>
          <w:rFonts w:ascii="Times New Roman" w:hAnsi="Times New Roman"/>
          <w:sz w:val="28"/>
          <w:szCs w:val="28"/>
        </w:rPr>
        <w:t>1) семидесяти пяти метров - для автомобильных дорог первой и второй категорий;</w:t>
      </w:r>
    </w:p>
    <w:p w:rsidR="008537DA" w:rsidRPr="005E6C53" w:rsidRDefault="008537DA" w:rsidP="00E25653">
      <w:pPr>
        <w:pStyle w:val="ConsPlusNormal"/>
        <w:spacing w:line="360" w:lineRule="auto"/>
        <w:ind w:firstLine="709"/>
        <w:jc w:val="both"/>
        <w:rPr>
          <w:rFonts w:ascii="Times New Roman" w:hAnsi="Times New Roman"/>
          <w:sz w:val="28"/>
          <w:szCs w:val="28"/>
        </w:rPr>
      </w:pPr>
      <w:r w:rsidRPr="005E6C53">
        <w:rPr>
          <w:rFonts w:ascii="Times New Roman" w:hAnsi="Times New Roman"/>
          <w:sz w:val="28"/>
          <w:szCs w:val="28"/>
        </w:rPr>
        <w:t>2) пятидесяти метров - для автомобильных дорог третьей и четвертой категорий;</w:t>
      </w:r>
    </w:p>
    <w:p w:rsidR="008537DA" w:rsidRPr="005E6C53" w:rsidRDefault="008537DA" w:rsidP="00006388">
      <w:pPr>
        <w:pStyle w:val="ConsPlusNormal"/>
        <w:numPr>
          <w:ilvl w:val="1"/>
          <w:numId w:val="1"/>
        </w:numPr>
        <w:tabs>
          <w:tab w:val="clear" w:pos="720"/>
          <w:tab w:val="num" w:pos="1080"/>
        </w:tabs>
        <w:spacing w:line="360" w:lineRule="auto"/>
        <w:ind w:left="0" w:firstLine="709"/>
        <w:jc w:val="both"/>
        <w:rPr>
          <w:rFonts w:ascii="Times New Roman" w:hAnsi="Times New Roman"/>
          <w:sz w:val="28"/>
          <w:szCs w:val="28"/>
        </w:rPr>
      </w:pPr>
      <w:r w:rsidRPr="005E6C53">
        <w:rPr>
          <w:rFonts w:ascii="Times New Roman" w:hAnsi="Times New Roman"/>
          <w:sz w:val="28"/>
          <w:szCs w:val="28"/>
        </w:rPr>
        <w:t>двадцати пяти метров - для автомобильных дорог пятой категории.</w:t>
      </w:r>
    </w:p>
    <w:p w:rsidR="004C7219" w:rsidRPr="005E6C53" w:rsidRDefault="008537DA" w:rsidP="00E25653">
      <w:pPr>
        <w:pStyle w:val="ConsPlusNormal"/>
        <w:spacing w:line="360" w:lineRule="auto"/>
        <w:ind w:firstLine="709"/>
        <w:jc w:val="both"/>
        <w:rPr>
          <w:rFonts w:ascii="Times New Roman" w:hAnsi="Times New Roman"/>
          <w:sz w:val="28"/>
          <w:szCs w:val="28"/>
        </w:rPr>
      </w:pPr>
      <w:r w:rsidRPr="005E6C53">
        <w:rPr>
          <w:rFonts w:ascii="Times New Roman" w:hAnsi="Times New Roman"/>
          <w:sz w:val="28"/>
          <w:szCs w:val="28"/>
        </w:rPr>
        <w:t xml:space="preserve">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w:t>
      </w:r>
      <w:r w:rsidRPr="005E6C53">
        <w:rPr>
          <w:rFonts w:ascii="Times New Roman" w:hAnsi="Times New Roman"/>
          <w:sz w:val="28"/>
          <w:szCs w:val="28"/>
        </w:rPr>
        <w:lastRenderedPageBreak/>
        <w:t xml:space="preserve">сфере дорожного хозяйства, уполномоченным органом исполнительной власти </w:t>
      </w:r>
    </w:p>
    <w:p w:rsidR="004C7219" w:rsidRPr="005E6C53" w:rsidRDefault="004C7219" w:rsidP="00E25653">
      <w:pPr>
        <w:pStyle w:val="ConsPlusNormal"/>
        <w:spacing w:line="360" w:lineRule="auto"/>
        <w:ind w:firstLine="709"/>
        <w:jc w:val="both"/>
        <w:rPr>
          <w:rFonts w:ascii="Times New Roman" w:hAnsi="Times New Roman"/>
          <w:sz w:val="28"/>
          <w:szCs w:val="28"/>
        </w:rPr>
      </w:pPr>
      <w:r w:rsidRPr="005E6C53">
        <w:rPr>
          <w:rFonts w:ascii="Times New Roman" w:hAnsi="Times New Roman"/>
          <w:sz w:val="28"/>
          <w:szCs w:val="28"/>
        </w:rPr>
        <w:t>Обозначение границ придорожных полос автомобильных дорог на местности осуществляется владельцами автомобильных дорог за их счет.</w:t>
      </w:r>
    </w:p>
    <w:p w:rsidR="004C7219" w:rsidRPr="005E6C53" w:rsidRDefault="004C7219" w:rsidP="00E25653">
      <w:pPr>
        <w:pStyle w:val="ConsPlusNormal"/>
        <w:spacing w:line="360" w:lineRule="auto"/>
        <w:ind w:firstLine="709"/>
        <w:jc w:val="both"/>
        <w:rPr>
          <w:rFonts w:ascii="Times New Roman" w:hAnsi="Times New Roman"/>
          <w:sz w:val="28"/>
          <w:szCs w:val="28"/>
        </w:rPr>
      </w:pPr>
      <w:r w:rsidRPr="005E6C53">
        <w:rPr>
          <w:rFonts w:ascii="Times New Roman" w:hAnsi="Times New Roman"/>
          <w:sz w:val="28"/>
          <w:szCs w:val="28"/>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3B7690" w:rsidRPr="005E6C53" w:rsidRDefault="003B7690" w:rsidP="00E25653">
      <w:pPr>
        <w:pStyle w:val="ConsPlusNormal"/>
        <w:spacing w:line="360" w:lineRule="auto"/>
        <w:ind w:firstLine="709"/>
        <w:jc w:val="both"/>
        <w:rPr>
          <w:rFonts w:ascii="Times New Roman" w:hAnsi="Times New Roman"/>
          <w:sz w:val="28"/>
          <w:szCs w:val="28"/>
        </w:rPr>
      </w:pPr>
      <w:r w:rsidRPr="005E6C53">
        <w:rPr>
          <w:rFonts w:ascii="Times New Roman" w:hAnsi="Times New Roman"/>
          <w:sz w:val="28"/>
          <w:szCs w:val="28"/>
        </w:rPr>
        <w:t>Грузовые и пассажирские перевозки в поселении осуществляются организациями различных форм собственности и организационно-правовой формы и частными лицами.</w:t>
      </w:r>
    </w:p>
    <w:p w:rsidR="005E6C53" w:rsidRPr="005E6C53" w:rsidRDefault="005E6C53" w:rsidP="00E25653">
      <w:pPr>
        <w:pStyle w:val="22"/>
        <w:spacing w:after="0" w:line="360" w:lineRule="auto"/>
        <w:ind w:firstLine="709"/>
        <w:jc w:val="both"/>
        <w:rPr>
          <w:rFonts w:eastAsia="Trebuchet MS"/>
          <w:sz w:val="28"/>
          <w:szCs w:val="28"/>
        </w:rPr>
      </w:pPr>
      <w:r w:rsidRPr="005E6C53">
        <w:rPr>
          <w:rFonts w:eastAsia="Trebuchet MS"/>
          <w:sz w:val="28"/>
          <w:szCs w:val="28"/>
        </w:rPr>
        <w:t xml:space="preserve"> На территории  округа  расположено  3 станции технического  обслуживания, расположенные в административном центре  округа. </w:t>
      </w:r>
    </w:p>
    <w:p w:rsidR="0018784C" w:rsidRPr="005E6C53" w:rsidRDefault="0018784C" w:rsidP="00E25653">
      <w:pPr>
        <w:pStyle w:val="22"/>
        <w:spacing w:after="0" w:line="360" w:lineRule="auto"/>
        <w:ind w:firstLine="709"/>
        <w:jc w:val="both"/>
        <w:rPr>
          <w:rFonts w:eastAsia="Trebuchet MS"/>
          <w:sz w:val="28"/>
          <w:szCs w:val="28"/>
        </w:rPr>
      </w:pPr>
      <w:r w:rsidRPr="005E6C53">
        <w:rPr>
          <w:rFonts w:eastAsia="Trebuchet MS"/>
          <w:sz w:val="28"/>
          <w:szCs w:val="28"/>
        </w:rPr>
        <w:t>К недостаткам улично-дорожной сети следует отнести плохое состояние или полно отсутствие асфальтового покрытия, а также н</w:t>
      </w:r>
      <w:r w:rsidRPr="005E6C53">
        <w:rPr>
          <w:rFonts w:eastAsia="Trebuchet MS"/>
          <w:b/>
          <w:sz w:val="28"/>
          <w:szCs w:val="28"/>
        </w:rPr>
        <w:t>е</w:t>
      </w:r>
      <w:r w:rsidRPr="005E6C53">
        <w:rPr>
          <w:rFonts w:eastAsia="Trebuchet MS"/>
          <w:sz w:val="28"/>
          <w:szCs w:val="28"/>
        </w:rPr>
        <w:t>достаточную ширину проезжей части.</w:t>
      </w:r>
    </w:p>
    <w:p w:rsidR="003B7690" w:rsidRPr="005E6C53" w:rsidRDefault="003B7690" w:rsidP="00E25653">
      <w:pPr>
        <w:pStyle w:val="22"/>
        <w:spacing w:after="0" w:line="360" w:lineRule="auto"/>
        <w:ind w:firstLine="709"/>
        <w:jc w:val="both"/>
        <w:rPr>
          <w:rFonts w:eastAsia="Trebuchet MS"/>
          <w:iCs/>
          <w:sz w:val="28"/>
          <w:szCs w:val="28"/>
        </w:rPr>
      </w:pPr>
      <w:r w:rsidRPr="005E6C53">
        <w:rPr>
          <w:rFonts w:eastAsia="Trebuchet MS"/>
          <w:iCs/>
          <w:sz w:val="28"/>
          <w:szCs w:val="28"/>
        </w:rPr>
        <w:t>Массовые пассажирские перевозки, как и в настоящее время, на перспективу намечается осуществлять автобусным и легковым автотранспортом.</w:t>
      </w:r>
    </w:p>
    <w:p w:rsidR="009E292A" w:rsidRPr="00595DA9" w:rsidRDefault="009E292A" w:rsidP="00E25653">
      <w:pPr>
        <w:spacing w:line="360" w:lineRule="auto"/>
        <w:rPr>
          <w:rFonts w:ascii="Times New Roman" w:eastAsia="Courier New" w:hAnsi="Times New Roman" w:cs="Times New Roman"/>
          <w:sz w:val="28"/>
          <w:szCs w:val="28"/>
          <w:highlight w:val="yellow"/>
        </w:rPr>
      </w:pPr>
      <w:r w:rsidRPr="00595DA9">
        <w:rPr>
          <w:rFonts w:ascii="Times New Roman" w:eastAsia="Courier New" w:hAnsi="Times New Roman" w:cs="Times New Roman"/>
          <w:sz w:val="28"/>
          <w:szCs w:val="28"/>
          <w:highlight w:val="yellow"/>
        </w:rPr>
        <w:br w:type="page"/>
      </w:r>
    </w:p>
    <w:p w:rsidR="00B972FC" w:rsidRPr="006C0E44" w:rsidRDefault="00B972FC" w:rsidP="006C0E44">
      <w:pPr>
        <w:pStyle w:val="af7"/>
        <w:numPr>
          <w:ilvl w:val="0"/>
          <w:numId w:val="18"/>
        </w:numPr>
        <w:tabs>
          <w:tab w:val="left" w:pos="1418"/>
        </w:tabs>
        <w:spacing w:after="0"/>
        <w:ind w:left="0" w:firstLine="709"/>
        <w:jc w:val="both"/>
        <w:outlineLvl w:val="0"/>
        <w:rPr>
          <w:color w:val="000000" w:themeColor="text1"/>
        </w:rPr>
      </w:pPr>
      <w:bookmarkStart w:id="133" w:name="_Toc148300490"/>
      <w:bookmarkStart w:id="134" w:name="_Toc191989065"/>
      <w:r w:rsidRPr="006C0E44">
        <w:rPr>
          <w:color w:val="000000" w:themeColor="text1"/>
        </w:rPr>
        <w:lastRenderedPageBreak/>
        <w:t>ПЕРЕЧЕНЬ ОСНОВНЫХ ФАКТОРОВ РИСКА (ВОЗМОЖНЫХ ИСТОЧНИКОВ) ВОЗНИКНОВЕНИЯ ЧРЕЗВЫЧАЙНЫХ СИТУАЦИЙ ПРИРОДНОГО И ТЕХНОГЕННОГО ХАРАКТЕРА</w:t>
      </w:r>
      <w:bookmarkEnd w:id="133"/>
      <w:bookmarkEnd w:id="134"/>
    </w:p>
    <w:p w:rsidR="00B972FC" w:rsidRPr="006C0E44" w:rsidRDefault="00B972FC" w:rsidP="006C0E44">
      <w:pPr>
        <w:pStyle w:val="af9"/>
        <w:widowControl w:val="0"/>
        <w:tabs>
          <w:tab w:val="left" w:pos="1418"/>
        </w:tabs>
        <w:spacing w:after="0"/>
        <w:outlineLvl w:val="1"/>
        <w:rPr>
          <w:color w:val="000000" w:themeColor="text1"/>
        </w:rPr>
      </w:pPr>
      <w:bookmarkStart w:id="135" w:name="_Toc191989066"/>
      <w:r w:rsidRPr="006C0E44">
        <w:rPr>
          <w:color w:val="000000" w:themeColor="text1"/>
        </w:rPr>
        <w:t xml:space="preserve">8.1 </w:t>
      </w:r>
      <w:bookmarkStart w:id="136" w:name="_Toc148300491"/>
      <w:r w:rsidRPr="006C0E44">
        <w:rPr>
          <w:color w:val="000000" w:themeColor="text1"/>
        </w:rPr>
        <w:t>Перечень основных факторов риска возникновения чрезвычайных ситуаций природного и техногенного характера</w:t>
      </w:r>
      <w:bookmarkEnd w:id="136"/>
      <w:bookmarkEnd w:id="135"/>
      <w:r w:rsidRPr="006C0E44">
        <w:rPr>
          <w:color w:val="000000" w:themeColor="text1"/>
        </w:rPr>
        <w:t xml:space="preserve">  </w:t>
      </w:r>
    </w:p>
    <w:p w:rsidR="00B972FC" w:rsidRPr="006C0E44" w:rsidRDefault="00B972FC" w:rsidP="006C0E44">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6C0E44">
        <w:rPr>
          <w:rFonts w:ascii="Times New Roman" w:hAnsi="Times New Roman" w:cs="Times New Roman"/>
          <w:bCs/>
          <w:color w:val="000000" w:themeColor="text1"/>
          <w:sz w:val="28"/>
          <w:szCs w:val="28"/>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распространения </w:t>
      </w:r>
      <w:hyperlink r:id="rId24" w:history="1">
        <w:r w:rsidRPr="006C0E44">
          <w:rPr>
            <w:rFonts w:ascii="Times New Roman" w:hAnsi="Times New Roman" w:cs="Times New Roman"/>
            <w:bCs/>
            <w:color w:val="000000" w:themeColor="text1"/>
            <w:sz w:val="28"/>
            <w:szCs w:val="28"/>
          </w:rPr>
          <w:t>заболевания</w:t>
        </w:r>
      </w:hyperlink>
      <w:r w:rsidRPr="006C0E44">
        <w:rPr>
          <w:rFonts w:ascii="Times New Roman" w:hAnsi="Times New Roman" w:cs="Times New Roman"/>
          <w:bCs/>
          <w:color w:val="000000" w:themeColor="text1"/>
          <w:sz w:val="28"/>
          <w:szCs w:val="28"/>
        </w:rPr>
        <w:t>,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B972FC" w:rsidRPr="006C0E44" w:rsidRDefault="00B972FC" w:rsidP="006C0E44">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6C0E44">
        <w:rPr>
          <w:rFonts w:ascii="Times New Roman" w:hAnsi="Times New Roman" w:cs="Times New Roman"/>
          <w:bCs/>
          <w:color w:val="000000" w:themeColor="text1"/>
          <w:sz w:val="28"/>
          <w:szCs w:val="28"/>
        </w:rPr>
        <w:t xml:space="preserve"> Чрезвычайные ситуации классифицируются по следующим признакам:</w:t>
      </w:r>
    </w:p>
    <w:p w:rsidR="00B972FC" w:rsidRPr="006C0E44" w:rsidRDefault="00B972FC" w:rsidP="006C0E44">
      <w:pPr>
        <w:pStyle w:val="a8"/>
        <w:numPr>
          <w:ilvl w:val="0"/>
          <w:numId w:val="29"/>
        </w:numPr>
        <w:tabs>
          <w:tab w:val="left" w:pos="1134"/>
        </w:tabs>
        <w:autoSpaceDE w:val="0"/>
        <w:autoSpaceDN w:val="0"/>
        <w:adjustRightInd w:val="0"/>
        <w:spacing w:after="0" w:line="360" w:lineRule="auto"/>
        <w:ind w:left="0" w:firstLine="709"/>
        <w:jc w:val="both"/>
        <w:rPr>
          <w:rFonts w:ascii="Times New Roman" w:hAnsi="Times New Roman" w:cs="Times New Roman"/>
          <w:bCs/>
          <w:color w:val="000000" w:themeColor="text1"/>
          <w:sz w:val="28"/>
          <w:szCs w:val="28"/>
        </w:rPr>
      </w:pPr>
      <w:r w:rsidRPr="006C0E44">
        <w:rPr>
          <w:rFonts w:ascii="Times New Roman" w:hAnsi="Times New Roman" w:cs="Times New Roman"/>
          <w:bCs/>
          <w:color w:val="000000" w:themeColor="text1"/>
          <w:sz w:val="28"/>
          <w:szCs w:val="28"/>
        </w:rPr>
        <w:t>по характеру ЧС (природного и техногенного характера);</w:t>
      </w:r>
    </w:p>
    <w:p w:rsidR="00B972FC" w:rsidRPr="006C0E44" w:rsidRDefault="00B972FC" w:rsidP="006C0E44">
      <w:pPr>
        <w:pStyle w:val="a8"/>
        <w:numPr>
          <w:ilvl w:val="0"/>
          <w:numId w:val="29"/>
        </w:numPr>
        <w:tabs>
          <w:tab w:val="left" w:pos="1134"/>
        </w:tabs>
        <w:autoSpaceDE w:val="0"/>
        <w:autoSpaceDN w:val="0"/>
        <w:adjustRightInd w:val="0"/>
        <w:spacing w:after="0" w:line="360" w:lineRule="auto"/>
        <w:ind w:left="0" w:firstLine="709"/>
        <w:jc w:val="both"/>
        <w:rPr>
          <w:rFonts w:ascii="Times New Roman" w:hAnsi="Times New Roman" w:cs="Times New Roman"/>
          <w:bCs/>
          <w:color w:val="000000" w:themeColor="text1"/>
          <w:sz w:val="28"/>
          <w:szCs w:val="28"/>
        </w:rPr>
      </w:pPr>
      <w:r w:rsidRPr="006C0E44">
        <w:rPr>
          <w:rFonts w:ascii="Times New Roman" w:hAnsi="Times New Roman" w:cs="Times New Roman"/>
          <w:bCs/>
          <w:color w:val="000000" w:themeColor="text1"/>
          <w:sz w:val="28"/>
          <w:szCs w:val="28"/>
        </w:rPr>
        <w:t>по масштабам распространения и тяжести последствий ЧС (локального, муниципального, межмуниципального, регионального, межрегионального и федерального характера);</w:t>
      </w:r>
    </w:p>
    <w:p w:rsidR="00B972FC" w:rsidRPr="006C0E44" w:rsidRDefault="00B972FC" w:rsidP="006C0E44">
      <w:pPr>
        <w:pStyle w:val="a8"/>
        <w:numPr>
          <w:ilvl w:val="0"/>
          <w:numId w:val="29"/>
        </w:numPr>
        <w:tabs>
          <w:tab w:val="left" w:pos="1134"/>
        </w:tabs>
        <w:autoSpaceDE w:val="0"/>
        <w:autoSpaceDN w:val="0"/>
        <w:adjustRightInd w:val="0"/>
        <w:spacing w:after="0" w:line="360" w:lineRule="auto"/>
        <w:ind w:left="0" w:firstLine="709"/>
        <w:jc w:val="both"/>
        <w:rPr>
          <w:rFonts w:ascii="Times New Roman" w:hAnsi="Times New Roman" w:cs="Times New Roman"/>
          <w:bCs/>
          <w:color w:val="000000" w:themeColor="text1"/>
          <w:sz w:val="28"/>
          <w:szCs w:val="28"/>
        </w:rPr>
      </w:pPr>
      <w:r w:rsidRPr="006C0E44">
        <w:rPr>
          <w:rFonts w:ascii="Times New Roman" w:hAnsi="Times New Roman" w:cs="Times New Roman"/>
          <w:bCs/>
          <w:color w:val="000000" w:themeColor="text1"/>
          <w:sz w:val="28"/>
          <w:szCs w:val="28"/>
        </w:rPr>
        <w:t>по поражающим факторам (механический, тепловой, химический, радиационный, биологический);</w:t>
      </w:r>
    </w:p>
    <w:p w:rsidR="00B972FC" w:rsidRPr="006C0E44" w:rsidRDefault="00B972FC" w:rsidP="006C0E44">
      <w:pPr>
        <w:pStyle w:val="a8"/>
        <w:numPr>
          <w:ilvl w:val="0"/>
          <w:numId w:val="29"/>
        </w:numPr>
        <w:tabs>
          <w:tab w:val="left" w:pos="1134"/>
        </w:tabs>
        <w:autoSpaceDE w:val="0"/>
        <w:autoSpaceDN w:val="0"/>
        <w:adjustRightInd w:val="0"/>
        <w:spacing w:after="0" w:line="360" w:lineRule="auto"/>
        <w:ind w:left="0" w:firstLine="709"/>
        <w:jc w:val="both"/>
        <w:rPr>
          <w:rFonts w:ascii="Times New Roman" w:hAnsi="Times New Roman" w:cs="Times New Roman"/>
          <w:bCs/>
          <w:color w:val="000000" w:themeColor="text1"/>
          <w:sz w:val="28"/>
          <w:szCs w:val="28"/>
        </w:rPr>
      </w:pPr>
      <w:r w:rsidRPr="006C0E44">
        <w:rPr>
          <w:rFonts w:ascii="Times New Roman" w:hAnsi="Times New Roman" w:cs="Times New Roman"/>
          <w:bCs/>
          <w:color w:val="000000" w:themeColor="text1"/>
          <w:sz w:val="28"/>
          <w:szCs w:val="28"/>
        </w:rPr>
        <w:t>по стадии (фазе) развития ЧС.</w:t>
      </w:r>
    </w:p>
    <w:p w:rsidR="00B972FC" w:rsidRPr="006C0E44" w:rsidRDefault="00B972FC" w:rsidP="006C0E44">
      <w:pPr>
        <w:pStyle w:val="ad"/>
        <w:tabs>
          <w:tab w:val="left" w:pos="993"/>
        </w:tabs>
        <w:spacing w:after="0" w:line="360" w:lineRule="auto"/>
        <w:ind w:firstLine="709"/>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Основными природными и техногенными опасностями, имеющими наибольшую вероятность перехода в чрезвычайную ситуацию, являются (в порядке убывания риска возникновения):</w:t>
      </w:r>
    </w:p>
    <w:p w:rsidR="00B972FC" w:rsidRPr="006C0E44" w:rsidRDefault="00B972FC" w:rsidP="006C0E44">
      <w:pPr>
        <w:pStyle w:val="31"/>
        <w:numPr>
          <w:ilvl w:val="0"/>
          <w:numId w:val="30"/>
        </w:numPr>
        <w:tabs>
          <w:tab w:val="left" w:pos="1134"/>
        </w:tabs>
        <w:spacing w:after="0" w:line="360" w:lineRule="auto"/>
        <w:ind w:left="0" w:firstLine="709"/>
        <w:jc w:val="both"/>
        <w:rPr>
          <w:color w:val="000000" w:themeColor="text1"/>
          <w:sz w:val="28"/>
          <w:szCs w:val="28"/>
        </w:rPr>
      </w:pPr>
      <w:r w:rsidRPr="006C0E44">
        <w:rPr>
          <w:color w:val="000000" w:themeColor="text1"/>
          <w:sz w:val="28"/>
          <w:szCs w:val="28"/>
        </w:rPr>
        <w:t>природные – агрометеорологические, метеорологические, гидрологические и геологические опасности;</w:t>
      </w:r>
    </w:p>
    <w:p w:rsidR="00B972FC" w:rsidRPr="006C0E44" w:rsidRDefault="00B972FC" w:rsidP="006C0E44">
      <w:pPr>
        <w:pStyle w:val="31"/>
        <w:numPr>
          <w:ilvl w:val="0"/>
          <w:numId w:val="30"/>
        </w:numPr>
        <w:tabs>
          <w:tab w:val="left" w:pos="1134"/>
        </w:tabs>
        <w:spacing w:after="0" w:line="360" w:lineRule="auto"/>
        <w:ind w:left="0" w:firstLine="709"/>
        <w:jc w:val="both"/>
        <w:rPr>
          <w:color w:val="000000" w:themeColor="text1"/>
          <w:sz w:val="28"/>
          <w:szCs w:val="28"/>
        </w:rPr>
      </w:pPr>
      <w:r w:rsidRPr="006C0E44">
        <w:rPr>
          <w:color w:val="000000" w:themeColor="text1"/>
          <w:sz w:val="28"/>
          <w:szCs w:val="28"/>
        </w:rPr>
        <w:t xml:space="preserve">техногенные – аварии на транспорте, </w:t>
      </w:r>
      <w:proofErr w:type="spellStart"/>
      <w:r w:rsidRPr="006C0E44">
        <w:rPr>
          <w:color w:val="000000" w:themeColor="text1"/>
          <w:sz w:val="28"/>
          <w:szCs w:val="28"/>
        </w:rPr>
        <w:t>взрывопожароопасность</w:t>
      </w:r>
      <w:proofErr w:type="spellEnd"/>
      <w:r w:rsidRPr="006C0E44">
        <w:rPr>
          <w:color w:val="000000" w:themeColor="text1"/>
          <w:sz w:val="28"/>
          <w:szCs w:val="28"/>
        </w:rPr>
        <w:t xml:space="preserve">, химическая опасность. </w:t>
      </w:r>
    </w:p>
    <w:p w:rsidR="00115F87" w:rsidRPr="006C0E44" w:rsidRDefault="00DD3D2E" w:rsidP="006C0E44">
      <w:pPr>
        <w:pStyle w:val="af9"/>
        <w:widowControl w:val="0"/>
        <w:numPr>
          <w:ilvl w:val="1"/>
          <w:numId w:val="35"/>
        </w:numPr>
        <w:tabs>
          <w:tab w:val="left" w:pos="1418"/>
        </w:tabs>
        <w:spacing w:after="0"/>
        <w:ind w:left="0" w:firstLine="709"/>
        <w:outlineLvl w:val="1"/>
        <w:rPr>
          <w:snapToGrid w:val="0"/>
          <w:color w:val="000000" w:themeColor="text1"/>
        </w:rPr>
      </w:pPr>
      <w:bookmarkStart w:id="137" w:name="_Toc191989067"/>
      <w:bookmarkStart w:id="138" w:name="_Toc298489045"/>
      <w:bookmarkStart w:id="139" w:name="_Toc148300493"/>
      <w:r w:rsidRPr="006C0E44">
        <w:rPr>
          <w:color w:val="000000" w:themeColor="text1"/>
        </w:rPr>
        <w:t>Перечень существующих источников ЧС техногенного характера на проектируемой территории, а  также в  соседних МО, имеющих общую границу с территорией.</w:t>
      </w:r>
      <w:bookmarkEnd w:id="137"/>
    </w:p>
    <w:p w:rsidR="00DD3D2E" w:rsidRPr="006C0E44" w:rsidRDefault="00DD3D2E" w:rsidP="006C0E44">
      <w:pPr>
        <w:pStyle w:val="af9"/>
        <w:widowControl w:val="0"/>
        <w:tabs>
          <w:tab w:val="left" w:pos="1418"/>
        </w:tabs>
        <w:spacing w:after="0"/>
        <w:outlineLvl w:val="1"/>
        <w:rPr>
          <w:snapToGrid w:val="0"/>
          <w:color w:val="000000" w:themeColor="text1"/>
        </w:rPr>
      </w:pPr>
      <w:r w:rsidRPr="006C0E44">
        <w:rPr>
          <w:snapToGrid w:val="0"/>
          <w:color w:val="000000" w:themeColor="text1"/>
        </w:rPr>
        <w:t xml:space="preserve"> </w:t>
      </w:r>
      <w:bookmarkStart w:id="140" w:name="_Toc191989068"/>
      <w:r w:rsidRPr="006C0E44">
        <w:rPr>
          <w:snapToGrid w:val="0"/>
          <w:color w:val="000000" w:themeColor="text1"/>
        </w:rPr>
        <w:t xml:space="preserve">8.2.1. При авариях  и ДТП на автодорогах с автомобильным транспортом, </w:t>
      </w:r>
      <w:r w:rsidRPr="006C0E44">
        <w:rPr>
          <w:snapToGrid w:val="0"/>
          <w:color w:val="000000" w:themeColor="text1"/>
        </w:rPr>
        <w:lastRenderedPageBreak/>
        <w:t>перевозящим опасные грузы.</w:t>
      </w:r>
      <w:bookmarkEnd w:id="140"/>
      <w:r w:rsidR="0048793F" w:rsidRPr="006C0E44">
        <w:rPr>
          <w:snapToGrid w:val="0"/>
          <w:color w:val="000000" w:themeColor="text1"/>
        </w:rPr>
        <w:t xml:space="preserve"> </w:t>
      </w:r>
    </w:p>
    <w:p w:rsidR="007328D7" w:rsidRPr="006C0E44" w:rsidRDefault="007328D7" w:rsidP="006C0E44">
      <w:pPr>
        <w:spacing w:after="0" w:line="360" w:lineRule="auto"/>
        <w:ind w:firstLine="709"/>
        <w:jc w:val="both"/>
        <w:rPr>
          <w:rFonts w:ascii="Times New Roman" w:hAnsi="Times New Roman" w:cs="Times New Roman"/>
          <w:color w:val="000000" w:themeColor="text1"/>
          <w:sz w:val="28"/>
          <w:szCs w:val="28"/>
        </w:rPr>
      </w:pPr>
      <w:r w:rsidRPr="006C0E44">
        <w:rPr>
          <w:rFonts w:ascii="Times New Roman" w:hAnsi="Times New Roman" w:cs="Times New Roman"/>
          <w:snapToGrid w:val="0"/>
          <w:color w:val="000000" w:themeColor="text1"/>
          <w:sz w:val="28"/>
          <w:szCs w:val="28"/>
        </w:rPr>
        <w:t>Доставку основной категории опасных грузов, к которым относятся, нефтепродукты и сжиженный бытовой газ, на территории округа  осуществляет автомобильный транспорт. При авариях и ДТП с автомобильным транспортом, перевозящим опасные грузы в ненаселенных пунктах возможны взрывы опасного груза, возникновение пожаров их переход на лесные массивы и степные участки, в том числе территорию соседних муниципальных образований.</w:t>
      </w:r>
    </w:p>
    <w:p w:rsidR="00AB5AE9" w:rsidRPr="006C0E44" w:rsidRDefault="00DD3D2E" w:rsidP="006C0E44">
      <w:pPr>
        <w:spacing w:after="0" w:line="360" w:lineRule="auto"/>
        <w:ind w:firstLine="709"/>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Рисков возникновения чрезвычайных ситуаций связанных с эксплуатацией железнодорожного, водного (речного и морского) транспорта, нет.</w:t>
      </w:r>
    </w:p>
    <w:p w:rsidR="00B972FC" w:rsidRPr="006C0E44" w:rsidRDefault="00115F87" w:rsidP="006C0E44">
      <w:pPr>
        <w:pStyle w:val="af9"/>
        <w:widowControl w:val="0"/>
        <w:numPr>
          <w:ilvl w:val="2"/>
          <w:numId w:val="42"/>
        </w:numPr>
        <w:tabs>
          <w:tab w:val="left" w:pos="1418"/>
        </w:tabs>
        <w:spacing w:after="0" w:line="300" w:lineRule="auto"/>
        <w:outlineLvl w:val="1"/>
        <w:rPr>
          <w:color w:val="000000" w:themeColor="text1"/>
        </w:rPr>
      </w:pPr>
      <w:bookmarkStart w:id="141" w:name="_Toc191989069"/>
      <w:bookmarkEnd w:id="138"/>
      <w:bookmarkEnd w:id="139"/>
      <w:r w:rsidRPr="006C0E44">
        <w:rPr>
          <w:color w:val="000000" w:themeColor="text1"/>
        </w:rPr>
        <w:t>При авариях в системе жилищно-коммунального хозяйства.</w:t>
      </w:r>
      <w:bookmarkEnd w:id="141"/>
    </w:p>
    <w:p w:rsidR="00115F87" w:rsidRPr="006C0E44" w:rsidRDefault="00115F87" w:rsidP="006C0E44">
      <w:pPr>
        <w:spacing w:after="0" w:line="360" w:lineRule="auto"/>
        <w:ind w:firstLine="709"/>
        <w:jc w:val="both"/>
        <w:rPr>
          <w:rFonts w:ascii="Times New Roman" w:hAnsi="Times New Roman" w:cs="Times New Roman"/>
          <w:bCs/>
          <w:iCs/>
          <w:snapToGrid w:val="0"/>
          <w:color w:val="000000" w:themeColor="text1"/>
          <w:sz w:val="28"/>
          <w:szCs w:val="28"/>
        </w:rPr>
      </w:pPr>
      <w:r w:rsidRPr="006C0E44">
        <w:rPr>
          <w:rFonts w:ascii="Times New Roman" w:hAnsi="Times New Roman" w:cs="Times New Roman"/>
          <w:color w:val="000000" w:themeColor="text1"/>
          <w:sz w:val="28"/>
          <w:szCs w:val="28"/>
        </w:rPr>
        <w:t>Риск возникновения чрезвычайных ситуаций в системе жилищно-коммунального хозяйства округа  сохраняется,  но в целом, не оказывает значительного влияния  на обеспечение жизнедеятельности населения</w:t>
      </w:r>
      <w:r w:rsidRPr="006C0E44">
        <w:rPr>
          <w:rFonts w:ascii="Times New Roman" w:hAnsi="Times New Roman" w:cs="Times New Roman"/>
          <w:bCs/>
          <w:iCs/>
          <w:snapToGrid w:val="0"/>
          <w:color w:val="000000" w:themeColor="text1"/>
          <w:sz w:val="28"/>
          <w:szCs w:val="28"/>
        </w:rPr>
        <w:t xml:space="preserve">. Система ЖКХ представляет собой квартальное расположение котельных по территории  населенных пунктов с. Калга и с. </w:t>
      </w:r>
      <w:proofErr w:type="spellStart"/>
      <w:r w:rsidRPr="006C0E44">
        <w:rPr>
          <w:rFonts w:ascii="Times New Roman" w:hAnsi="Times New Roman" w:cs="Times New Roman"/>
          <w:bCs/>
          <w:iCs/>
          <w:snapToGrid w:val="0"/>
          <w:color w:val="000000" w:themeColor="text1"/>
          <w:sz w:val="28"/>
          <w:szCs w:val="28"/>
        </w:rPr>
        <w:t>Кадая</w:t>
      </w:r>
      <w:proofErr w:type="spellEnd"/>
      <w:r w:rsidRPr="006C0E44">
        <w:rPr>
          <w:rFonts w:ascii="Times New Roman" w:hAnsi="Times New Roman" w:cs="Times New Roman"/>
          <w:bCs/>
          <w:iCs/>
          <w:snapToGrid w:val="0"/>
          <w:color w:val="000000" w:themeColor="text1"/>
          <w:sz w:val="28"/>
          <w:szCs w:val="28"/>
        </w:rPr>
        <w:t xml:space="preserve"> для централизованного обеспечения теплом и горячей водой благоустроенного жилищного фонда, объектов здравоохранения, образования, социального и административного назначения. </w:t>
      </w:r>
      <w:r w:rsidRPr="006C0E44">
        <w:rPr>
          <w:rFonts w:ascii="Times New Roman" w:hAnsi="Times New Roman" w:cs="Times New Roman"/>
          <w:bCs/>
          <w:iCs/>
          <w:snapToGrid w:val="0"/>
          <w:color w:val="000000" w:themeColor="text1"/>
          <w:sz w:val="28"/>
          <w:szCs w:val="28"/>
        </w:rPr>
        <w:tab/>
      </w:r>
    </w:p>
    <w:p w:rsidR="00115F87" w:rsidRPr="006C0E44" w:rsidRDefault="00115F87" w:rsidP="006C0E44">
      <w:pPr>
        <w:spacing w:after="0" w:line="360" w:lineRule="auto"/>
        <w:ind w:firstLine="709"/>
        <w:jc w:val="both"/>
        <w:rPr>
          <w:rFonts w:ascii="Times New Roman" w:hAnsi="Times New Roman" w:cs="Times New Roman"/>
          <w:bCs/>
          <w:iCs/>
          <w:snapToGrid w:val="0"/>
          <w:color w:val="000000" w:themeColor="text1"/>
          <w:sz w:val="28"/>
          <w:szCs w:val="28"/>
        </w:rPr>
      </w:pPr>
      <w:r w:rsidRPr="006C0E44">
        <w:rPr>
          <w:rFonts w:ascii="Times New Roman" w:hAnsi="Times New Roman" w:cs="Times New Roman"/>
          <w:bCs/>
          <w:iCs/>
          <w:snapToGrid w:val="0"/>
          <w:color w:val="000000" w:themeColor="text1"/>
          <w:sz w:val="28"/>
          <w:szCs w:val="28"/>
        </w:rPr>
        <w:t xml:space="preserve">Котельные работают по индивидуальному замкнутому циклу, авария на одной из них не приведет к нарушению работы других котельных. Аварийные ситуации практически на всех котельных могут возникнуть в результате нарушения электроснабжения из-за отсутствия резервных  автономных источников энергоснабжения, выхода из строя отдельных агрегатов из-за длительных сроков их эксплуатации  и нарушения правил технической эксплуатации  обслуживающим персоналом. </w:t>
      </w:r>
    </w:p>
    <w:p w:rsidR="00115F87" w:rsidRPr="006C0E44" w:rsidRDefault="00115F87" w:rsidP="006C0E44">
      <w:pPr>
        <w:pStyle w:val="af9"/>
        <w:widowControl w:val="0"/>
        <w:numPr>
          <w:ilvl w:val="2"/>
          <w:numId w:val="42"/>
        </w:numPr>
        <w:tabs>
          <w:tab w:val="left" w:pos="1418"/>
        </w:tabs>
        <w:spacing w:after="0" w:line="300" w:lineRule="auto"/>
        <w:outlineLvl w:val="1"/>
        <w:rPr>
          <w:color w:val="000000" w:themeColor="text1"/>
        </w:rPr>
      </w:pPr>
      <w:bookmarkStart w:id="142" w:name="_Toc191989070"/>
      <w:r w:rsidRPr="006C0E44">
        <w:rPr>
          <w:color w:val="000000" w:themeColor="text1"/>
        </w:rPr>
        <w:t>При авариях на потенциально опасных объектах.</w:t>
      </w:r>
      <w:bookmarkEnd w:id="142"/>
    </w:p>
    <w:p w:rsidR="00115F87" w:rsidRPr="006C0E44" w:rsidRDefault="00115F87" w:rsidP="006C0E44">
      <w:pPr>
        <w:spacing w:after="0" w:line="360" w:lineRule="auto"/>
        <w:ind w:firstLine="709"/>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 xml:space="preserve">На территории Калганского муниципального округа, каких либо потенциально опасных объектов, в том числе  потенциально опасных веществ создающих угрозу  в местах проживания населения, нет.  Так же нет химически опасные объектов, на которых возможны аварии с угрозой выброса аварийно-химически опасных веществ </w:t>
      </w:r>
      <w:r w:rsidRPr="006C0E44">
        <w:rPr>
          <w:rFonts w:ascii="Times New Roman" w:hAnsi="Times New Roman" w:cs="Times New Roman"/>
          <w:color w:val="000000" w:themeColor="text1"/>
          <w:sz w:val="28"/>
          <w:szCs w:val="28"/>
        </w:rPr>
        <w:lastRenderedPageBreak/>
        <w:t>и радиационно-опасных объектов, на которых возможны аварии с угрозой выброса радиоактивных веществ.</w:t>
      </w:r>
    </w:p>
    <w:p w:rsidR="00115F87" w:rsidRPr="006C0E44" w:rsidRDefault="00115F87" w:rsidP="006C0E44">
      <w:pPr>
        <w:autoSpaceDE w:val="0"/>
        <w:autoSpaceDN w:val="0"/>
        <w:adjustRightInd w:val="0"/>
        <w:spacing w:after="0" w:line="360" w:lineRule="auto"/>
        <w:ind w:firstLine="709"/>
        <w:jc w:val="both"/>
        <w:rPr>
          <w:rFonts w:ascii="Times New Roman" w:hAnsi="Times New Roman" w:cs="Times New Roman"/>
          <w:snapToGrid w:val="0"/>
          <w:color w:val="000000" w:themeColor="text1"/>
          <w:sz w:val="28"/>
          <w:szCs w:val="28"/>
        </w:rPr>
      </w:pPr>
      <w:r w:rsidRPr="006C0E44">
        <w:rPr>
          <w:rFonts w:ascii="Times New Roman" w:hAnsi="Times New Roman" w:cs="Times New Roman"/>
          <w:color w:val="000000" w:themeColor="text1"/>
          <w:sz w:val="28"/>
          <w:szCs w:val="28"/>
        </w:rPr>
        <w:t xml:space="preserve"> Водохранилищ, рек создающих </w:t>
      </w:r>
      <w:r w:rsidRPr="006C0E44">
        <w:rPr>
          <w:rFonts w:ascii="Times New Roman" w:hAnsi="Times New Roman" w:cs="Times New Roman"/>
          <w:color w:val="000000" w:themeColor="text1"/>
          <w:sz w:val="28"/>
          <w:szCs w:val="28"/>
          <w:shd w:val="clear" w:color="auto" w:fill="FFFFFF"/>
        </w:rPr>
        <w:t xml:space="preserve">угрозу  чрезвычайных ситуаций  гидрологического происхождения, а так же населенных пунктов и объектов экономики  попадающих в зону подтопления, в том числе </w:t>
      </w:r>
      <w:r w:rsidRPr="006C0E44">
        <w:rPr>
          <w:rFonts w:ascii="Times New Roman" w:hAnsi="Times New Roman" w:cs="Times New Roman"/>
          <w:color w:val="000000" w:themeColor="text1"/>
          <w:sz w:val="28"/>
          <w:szCs w:val="28"/>
        </w:rPr>
        <w:t>гидродинамических опасных объектов,</w:t>
      </w:r>
      <w:r w:rsidRPr="006C0E44">
        <w:rPr>
          <w:rFonts w:ascii="Times New Roman" w:hAnsi="Times New Roman" w:cs="Times New Roman"/>
          <w:color w:val="000000" w:themeColor="text1"/>
          <w:sz w:val="28"/>
          <w:szCs w:val="28"/>
          <w:shd w:val="clear" w:color="auto" w:fill="FFFFFF"/>
        </w:rPr>
        <w:t xml:space="preserve">  нет.  </w:t>
      </w:r>
      <w:r w:rsidRPr="006C0E44">
        <w:rPr>
          <w:rFonts w:ascii="Times New Roman" w:hAnsi="Times New Roman" w:cs="Times New Roman"/>
          <w:snapToGrid w:val="0"/>
          <w:color w:val="000000" w:themeColor="text1"/>
          <w:sz w:val="28"/>
          <w:szCs w:val="28"/>
        </w:rPr>
        <w:t xml:space="preserve">                                                                            </w:t>
      </w:r>
    </w:p>
    <w:p w:rsidR="00115F87" w:rsidRPr="006C0E44" w:rsidRDefault="00115F87" w:rsidP="006C0E44">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На территории округа отсутствуют крупные технические объекты, которые могли бы порождать чрезвычайные ситуации техногенного характера. На всех промышленных объектах, расположенных вблизи населенных пунктов, должны неукоснительно соблюдаться мероприятия по предотвращению чрезвычайных ситуаций, связанных с технологическими процессами (взрывные работы, использование опасных химических реагентов и др.). Работы на открытых и подземных выработках должны осуществляться в строгом соответствии с проектными и регламентными документами в целях устранения обвалов и осыпей карьеров, провалов и проседания грунта, других изменений морфологии поверхности, способных вызвать разрушения и повреждения расположенных в непосредственной близости объектов капитального строительства</w:t>
      </w:r>
    </w:p>
    <w:p w:rsidR="00115F87" w:rsidRPr="006C0E44" w:rsidRDefault="00115F87" w:rsidP="006C0E44">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 xml:space="preserve">Данные процессы не представляют непосредственной опасности для здоровья и жизни людей, но могут нанести ущерб зданиям и инженерным коммуникациям, а также мешать проведению нормальной их эксплуатации. </w:t>
      </w:r>
    </w:p>
    <w:p w:rsidR="00115F87" w:rsidRPr="006C0E44" w:rsidRDefault="00115F87" w:rsidP="006C0E44">
      <w:pPr>
        <w:spacing w:after="0" w:line="360" w:lineRule="auto"/>
        <w:ind w:firstLine="709"/>
        <w:jc w:val="both"/>
        <w:rPr>
          <w:rFonts w:ascii="Times New Roman" w:hAnsi="Times New Roman" w:cs="Times New Roman"/>
          <w:bCs/>
          <w:snapToGrid w:val="0"/>
          <w:color w:val="000000" w:themeColor="text1"/>
          <w:sz w:val="28"/>
          <w:szCs w:val="28"/>
        </w:rPr>
      </w:pPr>
      <w:r w:rsidRPr="006C0E44">
        <w:rPr>
          <w:rFonts w:ascii="Times New Roman" w:hAnsi="Times New Roman" w:cs="Times New Roman"/>
          <w:snapToGrid w:val="0"/>
          <w:color w:val="000000" w:themeColor="text1"/>
          <w:sz w:val="28"/>
          <w:szCs w:val="28"/>
        </w:rPr>
        <w:t xml:space="preserve">         В с. Калга имеется объект с повышенной пожарной опасностью,  АЗС № 25  ПАО «</w:t>
      </w:r>
      <w:proofErr w:type="spellStart"/>
      <w:r w:rsidRPr="006C0E44">
        <w:rPr>
          <w:rFonts w:ascii="Times New Roman" w:hAnsi="Times New Roman" w:cs="Times New Roman"/>
          <w:snapToGrid w:val="0"/>
          <w:color w:val="000000" w:themeColor="text1"/>
          <w:sz w:val="28"/>
          <w:szCs w:val="28"/>
        </w:rPr>
        <w:t>Нефтемаркет</w:t>
      </w:r>
      <w:proofErr w:type="spellEnd"/>
      <w:r w:rsidRPr="006C0E44">
        <w:rPr>
          <w:rFonts w:ascii="Times New Roman" w:hAnsi="Times New Roman" w:cs="Times New Roman"/>
          <w:snapToGrid w:val="0"/>
          <w:color w:val="000000" w:themeColor="text1"/>
          <w:sz w:val="28"/>
          <w:szCs w:val="28"/>
        </w:rPr>
        <w:t>, общий объём 100 т. – 4 ёмкости  по  25 м</w:t>
      </w:r>
      <w:r w:rsidRPr="006C0E44">
        <w:rPr>
          <w:rFonts w:ascii="Times New Roman" w:hAnsi="Times New Roman" w:cs="Times New Roman"/>
          <w:snapToGrid w:val="0"/>
          <w:color w:val="000000" w:themeColor="text1"/>
          <w:sz w:val="28"/>
          <w:szCs w:val="28"/>
          <w:vertAlign w:val="superscript"/>
        </w:rPr>
        <w:t>3</w:t>
      </w:r>
      <w:r w:rsidRPr="006C0E44">
        <w:rPr>
          <w:rFonts w:ascii="Times New Roman" w:hAnsi="Times New Roman" w:cs="Times New Roman"/>
          <w:snapToGrid w:val="0"/>
          <w:color w:val="000000" w:themeColor="text1"/>
          <w:sz w:val="28"/>
          <w:szCs w:val="28"/>
        </w:rPr>
        <w:t xml:space="preserve">. Доставка ГСМ осуществляется автотранспортом - бензовозами от </w:t>
      </w:r>
      <w:proofErr w:type="spellStart"/>
      <w:r w:rsidRPr="006C0E44">
        <w:rPr>
          <w:rFonts w:ascii="Times New Roman" w:hAnsi="Times New Roman" w:cs="Times New Roman"/>
          <w:snapToGrid w:val="0"/>
          <w:color w:val="000000" w:themeColor="text1"/>
          <w:sz w:val="28"/>
          <w:szCs w:val="28"/>
        </w:rPr>
        <w:t>Досатуйской</w:t>
      </w:r>
      <w:proofErr w:type="spellEnd"/>
      <w:r w:rsidRPr="006C0E44">
        <w:rPr>
          <w:rFonts w:ascii="Times New Roman" w:hAnsi="Times New Roman" w:cs="Times New Roman"/>
          <w:snapToGrid w:val="0"/>
          <w:color w:val="000000" w:themeColor="text1"/>
          <w:sz w:val="28"/>
          <w:szCs w:val="28"/>
        </w:rPr>
        <w:t xml:space="preserve"> нефтебазы. При пожаре объект обслуживает  ПСЧ № 20 ГУ МЧС России по Забайкальскому краю. Расстояние до АЗС 1 км. время в пути 3 мин. (в пределах нормативного времени прибытия подразделения к месту вызова). </w:t>
      </w:r>
      <w:r w:rsidRPr="006C0E44">
        <w:rPr>
          <w:rFonts w:ascii="Times New Roman" w:hAnsi="Times New Roman" w:cs="Times New Roman"/>
          <w:bCs/>
          <w:snapToGrid w:val="0"/>
          <w:color w:val="000000" w:themeColor="text1"/>
          <w:sz w:val="28"/>
          <w:szCs w:val="28"/>
        </w:rPr>
        <w:t>За все время своей деятельности, каких либо чрезвычайных ситуаций, в том числе с розливом нефтепродуктов и пожарами, не возникало. Объект функционирует в штатном режиме.</w:t>
      </w:r>
    </w:p>
    <w:p w:rsidR="00115F87" w:rsidRPr="006C0E44" w:rsidRDefault="00115F87" w:rsidP="006C0E44">
      <w:pPr>
        <w:spacing w:after="0" w:line="360" w:lineRule="auto"/>
        <w:ind w:firstLine="709"/>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Мероприятия по защите населения и территорий от воздействия чрезвычайных ситуаций природного и техногенного характера разрабаты</w:t>
      </w:r>
      <w:r w:rsidRPr="006C0E44">
        <w:rPr>
          <w:rFonts w:ascii="Times New Roman" w:hAnsi="Times New Roman" w:cs="Times New Roman"/>
          <w:color w:val="000000" w:themeColor="text1"/>
          <w:spacing w:val="-2"/>
          <w:sz w:val="28"/>
          <w:szCs w:val="28"/>
        </w:rPr>
        <w:t xml:space="preserve">ваются органами власти и </w:t>
      </w:r>
      <w:r w:rsidRPr="006C0E44">
        <w:rPr>
          <w:rFonts w:ascii="Times New Roman" w:hAnsi="Times New Roman" w:cs="Times New Roman"/>
          <w:color w:val="000000" w:themeColor="text1"/>
          <w:spacing w:val="-2"/>
          <w:sz w:val="28"/>
          <w:szCs w:val="28"/>
        </w:rPr>
        <w:lastRenderedPageBreak/>
        <w:t>местного самоуправления Забайкальского края  в соответ</w:t>
      </w:r>
      <w:r w:rsidRPr="006C0E44">
        <w:rPr>
          <w:rFonts w:ascii="Times New Roman" w:hAnsi="Times New Roman" w:cs="Times New Roman"/>
          <w:color w:val="000000" w:themeColor="text1"/>
          <w:sz w:val="28"/>
          <w:szCs w:val="28"/>
        </w:rPr>
        <w:t>ствии с требованиями федерального закона «О защите населения и территорий от чрезвычайных ситуаций природного и техногенного характера» от 21.12.1994 г. № 68-ФЗ с учетом требований «ГОСТ 22.0.07-2022. Межгосударственный стандарт.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rsidR="00115F87" w:rsidRPr="006C0E44" w:rsidRDefault="00947C37" w:rsidP="006C0E44">
      <w:pPr>
        <w:pStyle w:val="af9"/>
        <w:widowControl w:val="0"/>
        <w:numPr>
          <w:ilvl w:val="1"/>
          <w:numId w:val="42"/>
        </w:numPr>
        <w:tabs>
          <w:tab w:val="left" w:pos="1418"/>
        </w:tabs>
        <w:spacing w:after="0" w:line="300" w:lineRule="auto"/>
        <w:ind w:left="0" w:firstLine="709"/>
        <w:outlineLvl w:val="1"/>
        <w:rPr>
          <w:color w:val="000000" w:themeColor="text1"/>
        </w:rPr>
      </w:pPr>
      <w:r w:rsidRPr="006C0E44">
        <w:rPr>
          <w:color w:val="000000" w:themeColor="text1"/>
        </w:rPr>
        <w:t xml:space="preserve"> </w:t>
      </w:r>
      <w:bookmarkStart w:id="143" w:name="_Toc191989071"/>
      <w:r w:rsidRPr="006C0E44">
        <w:rPr>
          <w:color w:val="000000" w:themeColor="text1"/>
        </w:rPr>
        <w:t>Перечень существующих источников ЧС природного характера, которые могут оказывать воздействие на проектируемую территорию</w:t>
      </w:r>
      <w:bookmarkEnd w:id="143"/>
    </w:p>
    <w:p w:rsidR="00115F87" w:rsidRPr="006C0E44" w:rsidRDefault="00947C37" w:rsidP="006C0E44">
      <w:pPr>
        <w:pStyle w:val="af9"/>
        <w:widowControl w:val="0"/>
        <w:numPr>
          <w:ilvl w:val="2"/>
          <w:numId w:val="43"/>
        </w:numPr>
        <w:tabs>
          <w:tab w:val="left" w:pos="1418"/>
        </w:tabs>
        <w:spacing w:after="0" w:line="300" w:lineRule="auto"/>
        <w:outlineLvl w:val="1"/>
        <w:rPr>
          <w:color w:val="000000" w:themeColor="text1"/>
        </w:rPr>
      </w:pPr>
      <w:bookmarkStart w:id="144" w:name="_Toc191989072"/>
      <w:r w:rsidRPr="006C0E44">
        <w:rPr>
          <w:bCs/>
          <w:iCs/>
          <w:color w:val="000000" w:themeColor="text1"/>
        </w:rPr>
        <w:t>Оценка возможной обстановки при возникновении ЧС, связанных с лесными и степными пожарами.</w:t>
      </w:r>
      <w:bookmarkEnd w:id="144"/>
    </w:p>
    <w:p w:rsidR="00947C37" w:rsidRPr="006C0E44" w:rsidRDefault="00947C37" w:rsidP="006C0E44">
      <w:pPr>
        <w:spacing w:after="0" w:line="360" w:lineRule="auto"/>
        <w:ind w:firstLine="709"/>
        <w:jc w:val="both"/>
        <w:rPr>
          <w:rFonts w:ascii="Times New Roman" w:hAnsi="Times New Roman" w:cs="Times New Roman"/>
          <w:snapToGrid w:val="0"/>
          <w:color w:val="000000" w:themeColor="text1"/>
          <w:sz w:val="28"/>
          <w:szCs w:val="28"/>
        </w:rPr>
      </w:pPr>
      <w:r w:rsidRPr="006C0E44">
        <w:rPr>
          <w:rFonts w:ascii="Times New Roman" w:hAnsi="Times New Roman" w:cs="Times New Roman"/>
          <w:color w:val="000000" w:themeColor="text1"/>
          <w:sz w:val="28"/>
          <w:szCs w:val="28"/>
        </w:rPr>
        <w:t xml:space="preserve">Высокий риск чрезвычайных ситуаций, связанных с пожарами, сохраняется в </w:t>
      </w:r>
      <w:proofErr w:type="spellStart"/>
      <w:r w:rsidRPr="006C0E44">
        <w:rPr>
          <w:rFonts w:ascii="Times New Roman" w:hAnsi="Times New Roman" w:cs="Times New Roman"/>
          <w:color w:val="000000" w:themeColor="text1"/>
          <w:sz w:val="28"/>
          <w:szCs w:val="28"/>
        </w:rPr>
        <w:t>лесо</w:t>
      </w:r>
      <w:proofErr w:type="spellEnd"/>
      <w:r w:rsidRPr="006C0E44">
        <w:rPr>
          <w:rFonts w:ascii="Times New Roman" w:hAnsi="Times New Roman" w:cs="Times New Roman"/>
          <w:color w:val="000000" w:themeColor="text1"/>
          <w:sz w:val="28"/>
          <w:szCs w:val="28"/>
        </w:rPr>
        <w:t xml:space="preserve"> – степной зоне.  Общая площадь лесных массивов  занимает -  112520 Га, тип пород деревьев – берёза, лиственница, осина и кустарники. Основные лесные массивы расположены в Северо-Восточной части округа. </w:t>
      </w:r>
      <w:r w:rsidRPr="006C0E44">
        <w:rPr>
          <w:rFonts w:ascii="Times New Roman" w:hAnsi="Times New Roman" w:cs="Times New Roman"/>
          <w:snapToGrid w:val="0"/>
          <w:color w:val="000000" w:themeColor="text1"/>
          <w:sz w:val="28"/>
          <w:szCs w:val="28"/>
        </w:rPr>
        <w:t xml:space="preserve">Наиболее уязвимыми от лесных пожаров  являются населенные пункты с. Козлово и  с. Калга.  </w:t>
      </w:r>
    </w:p>
    <w:p w:rsidR="00947C37" w:rsidRPr="006C0E44" w:rsidRDefault="00947C37" w:rsidP="006C0E44">
      <w:pPr>
        <w:spacing w:after="0" w:line="360" w:lineRule="auto"/>
        <w:ind w:firstLine="709"/>
        <w:jc w:val="both"/>
        <w:rPr>
          <w:rFonts w:ascii="Times New Roman" w:hAnsi="Times New Roman" w:cs="Times New Roman"/>
          <w:snapToGrid w:val="0"/>
          <w:color w:val="000000" w:themeColor="text1"/>
          <w:sz w:val="28"/>
          <w:szCs w:val="28"/>
        </w:rPr>
      </w:pPr>
      <w:r w:rsidRPr="006C0E44">
        <w:rPr>
          <w:rFonts w:ascii="Times New Roman" w:hAnsi="Times New Roman" w:cs="Times New Roman"/>
          <w:snapToGrid w:val="0"/>
          <w:color w:val="000000" w:themeColor="text1"/>
          <w:sz w:val="28"/>
          <w:szCs w:val="28"/>
        </w:rPr>
        <w:t xml:space="preserve">В засушливый период, уязвимым от ландшафтных пожаров является с. Доно.      Южная и Юго-Восточная часть территории округа расположена в холмистой степной и лесостепной зоне. Наиболее уязвимыми от степных пожаров  являются населенные пункты с. Средняя-Борзя,  </w:t>
      </w:r>
      <w:proofErr w:type="spellStart"/>
      <w:r w:rsidRPr="006C0E44">
        <w:rPr>
          <w:rFonts w:ascii="Times New Roman" w:hAnsi="Times New Roman" w:cs="Times New Roman"/>
          <w:snapToGrid w:val="0"/>
          <w:color w:val="000000" w:themeColor="text1"/>
          <w:sz w:val="28"/>
          <w:szCs w:val="28"/>
        </w:rPr>
        <w:t>с.Бура</w:t>
      </w:r>
      <w:proofErr w:type="spellEnd"/>
      <w:r w:rsidRPr="006C0E44">
        <w:rPr>
          <w:rFonts w:ascii="Times New Roman" w:hAnsi="Times New Roman" w:cs="Times New Roman"/>
          <w:snapToGrid w:val="0"/>
          <w:color w:val="000000" w:themeColor="text1"/>
          <w:sz w:val="28"/>
          <w:szCs w:val="28"/>
        </w:rPr>
        <w:t xml:space="preserve"> и  </w:t>
      </w:r>
      <w:proofErr w:type="spellStart"/>
      <w:r w:rsidRPr="006C0E44">
        <w:rPr>
          <w:rFonts w:ascii="Times New Roman" w:hAnsi="Times New Roman" w:cs="Times New Roman"/>
          <w:snapToGrid w:val="0"/>
          <w:color w:val="000000" w:themeColor="text1"/>
          <w:sz w:val="28"/>
          <w:szCs w:val="28"/>
        </w:rPr>
        <w:t>с.Чингильтуй</w:t>
      </w:r>
      <w:proofErr w:type="spellEnd"/>
      <w:r w:rsidRPr="006C0E44">
        <w:rPr>
          <w:rFonts w:ascii="Times New Roman" w:hAnsi="Times New Roman" w:cs="Times New Roman"/>
          <w:snapToGrid w:val="0"/>
          <w:color w:val="000000" w:themeColor="text1"/>
          <w:sz w:val="28"/>
          <w:szCs w:val="28"/>
        </w:rPr>
        <w:t xml:space="preserve">. </w:t>
      </w:r>
    </w:p>
    <w:p w:rsidR="00947C37" w:rsidRPr="006C0E44" w:rsidRDefault="00947C37" w:rsidP="006C0E44">
      <w:pPr>
        <w:spacing w:after="0" w:line="360" w:lineRule="auto"/>
        <w:ind w:firstLine="709"/>
        <w:jc w:val="both"/>
        <w:rPr>
          <w:rFonts w:ascii="Times New Roman" w:hAnsi="Times New Roman" w:cs="Times New Roman"/>
          <w:snapToGrid w:val="0"/>
          <w:color w:val="000000" w:themeColor="text1"/>
          <w:sz w:val="28"/>
          <w:szCs w:val="28"/>
        </w:rPr>
      </w:pPr>
      <w:r w:rsidRPr="006C0E44">
        <w:rPr>
          <w:rFonts w:ascii="Times New Roman" w:hAnsi="Times New Roman" w:cs="Times New Roman"/>
          <w:color w:val="000000" w:themeColor="text1"/>
          <w:sz w:val="28"/>
          <w:szCs w:val="28"/>
        </w:rPr>
        <w:t>Пожароопасный период в округе в зависимости от погодных условий начинается в период – начало марта - конец апреля. Площадь возможного возникновение и распространения лесных и степных пожаров до 50 Га и более. По анализу предшествующих лет основными причинами возникновения пожаров являются неосторожное обращение с огнем, неконтролируемые выжигания сухой травы на сенокосных угодьях, сухие грозы,  переход пожаров из соседних районов.</w:t>
      </w:r>
      <w:r w:rsidRPr="006C0E44">
        <w:rPr>
          <w:rFonts w:ascii="Times New Roman" w:hAnsi="Times New Roman" w:cs="Times New Roman"/>
          <w:snapToGrid w:val="0"/>
          <w:color w:val="000000" w:themeColor="text1"/>
          <w:sz w:val="28"/>
          <w:szCs w:val="28"/>
        </w:rPr>
        <w:t xml:space="preserve"> </w:t>
      </w:r>
    </w:p>
    <w:p w:rsidR="00947C37" w:rsidRPr="006C0E44" w:rsidRDefault="00947C37" w:rsidP="006C0E44">
      <w:pPr>
        <w:spacing w:after="0" w:line="360" w:lineRule="auto"/>
        <w:ind w:firstLine="709"/>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 xml:space="preserve">Основной ущерб лесному фонду наносят систематически повторяющиеся лесные пожары. Пожары не только уничтожают древесину, снижают ее качество, растягивают период </w:t>
      </w:r>
      <w:proofErr w:type="spellStart"/>
      <w:r w:rsidRPr="006C0E44">
        <w:rPr>
          <w:rFonts w:ascii="Times New Roman" w:hAnsi="Times New Roman" w:cs="Times New Roman"/>
          <w:color w:val="000000" w:themeColor="text1"/>
          <w:sz w:val="28"/>
          <w:szCs w:val="28"/>
        </w:rPr>
        <w:t>лесовосстановления</w:t>
      </w:r>
      <w:proofErr w:type="spellEnd"/>
      <w:r w:rsidRPr="006C0E44">
        <w:rPr>
          <w:rFonts w:ascii="Times New Roman" w:hAnsi="Times New Roman" w:cs="Times New Roman"/>
          <w:color w:val="000000" w:themeColor="text1"/>
          <w:sz w:val="28"/>
          <w:szCs w:val="28"/>
        </w:rPr>
        <w:t>, но и оказывают отрицательное воздействие на всю биологическую среду, затрудняют хозяйственную деятельность, как в период пожаров, так и в последующее время. Они являются и потенциальным источником опасности для населенных пунктов, находящихся в лесной зоне.</w:t>
      </w:r>
    </w:p>
    <w:p w:rsidR="00947C37" w:rsidRPr="006C0E44" w:rsidRDefault="00947C37" w:rsidP="006C0E44">
      <w:pPr>
        <w:spacing w:after="0" w:line="360" w:lineRule="auto"/>
        <w:ind w:firstLine="709"/>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lastRenderedPageBreak/>
        <w:t>Поэтому охрана лесов от пожаров является одной из первостепенных задач органов лесного хозяйства в сохранении и приумножении лесных богатств и предупреждении чрезвычайных ситуаций.</w:t>
      </w:r>
    </w:p>
    <w:p w:rsidR="00947C37" w:rsidRPr="006C0E44" w:rsidRDefault="00947C37" w:rsidP="006C0E44">
      <w:pPr>
        <w:spacing w:after="0" w:line="360" w:lineRule="auto"/>
        <w:ind w:firstLine="709"/>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Леса округа имеют среднюю пожарную опасность (П, 6 класса). Но наряду с этим в отдельных местах она исключительно высока.</w:t>
      </w:r>
    </w:p>
    <w:p w:rsidR="00947C37" w:rsidRPr="006C0E44" w:rsidRDefault="00947C37" w:rsidP="006C0E44">
      <w:pPr>
        <w:spacing w:after="0" w:line="360" w:lineRule="auto"/>
        <w:ind w:firstLine="709"/>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Основными причинами возникновения пожаров являются: несоблюдение правил пожарной безопасности населением при нахождении в лесу (69%) и проведение сельскохозяйственных палов (15%).</w:t>
      </w:r>
    </w:p>
    <w:p w:rsidR="00947C37" w:rsidRPr="006C0E44" w:rsidRDefault="00947C37" w:rsidP="006C0E44">
      <w:pPr>
        <w:spacing w:after="0" w:line="360" w:lineRule="auto"/>
        <w:ind w:firstLine="709"/>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 xml:space="preserve">В качестве противопожарных разрывов используются дороги, широкие квартальные просеки, трассы ЛЭП. </w:t>
      </w:r>
    </w:p>
    <w:p w:rsidR="00947C37" w:rsidRPr="006C0E44" w:rsidRDefault="00947C37" w:rsidP="006C0E44">
      <w:pPr>
        <w:pStyle w:val="a5"/>
        <w:spacing w:before="0" w:beforeAutospacing="0" w:after="0" w:afterAutospacing="0" w:line="360" w:lineRule="auto"/>
        <w:ind w:firstLine="709"/>
        <w:contextualSpacing/>
        <w:jc w:val="both"/>
        <w:rPr>
          <w:color w:val="000000" w:themeColor="text1"/>
          <w:sz w:val="28"/>
          <w:szCs w:val="28"/>
        </w:rPr>
      </w:pPr>
      <w:r w:rsidRPr="006C0E44">
        <w:rPr>
          <w:color w:val="000000" w:themeColor="text1"/>
          <w:sz w:val="28"/>
          <w:szCs w:val="28"/>
        </w:rPr>
        <w:t xml:space="preserve">Одним из основных требований обеспечения пожарной безопасности населенных пунктов в пожароопасный период является опашка, </w:t>
      </w:r>
      <w:proofErr w:type="spellStart"/>
      <w:r w:rsidRPr="006C0E44">
        <w:rPr>
          <w:color w:val="000000" w:themeColor="text1"/>
          <w:sz w:val="28"/>
          <w:szCs w:val="28"/>
        </w:rPr>
        <w:t>т.е</w:t>
      </w:r>
      <w:proofErr w:type="spellEnd"/>
      <w:r w:rsidRPr="006C0E44">
        <w:rPr>
          <w:color w:val="000000" w:themeColor="text1"/>
          <w:sz w:val="28"/>
          <w:szCs w:val="28"/>
        </w:rPr>
        <w:t xml:space="preserve"> прокладка противопожарной минерализованной полосы вокруг границ населенных пунктов на границе с лесными и степными участками. Защитная противопожарная полоса, создает  барьер от распространения огня по поверхности земли в условиях низового пожара вокруг сельскохозяйственных угодий, населенных пунктов,   на границах с лесными массивами, полями, степью.</w:t>
      </w:r>
    </w:p>
    <w:p w:rsidR="00947C37" w:rsidRPr="006C0E44" w:rsidRDefault="00947C37" w:rsidP="006C0E44">
      <w:pPr>
        <w:pStyle w:val="a5"/>
        <w:spacing w:before="0" w:beforeAutospacing="0" w:after="0" w:afterAutospacing="0" w:line="360" w:lineRule="auto"/>
        <w:ind w:firstLine="709"/>
        <w:contextualSpacing/>
        <w:jc w:val="both"/>
        <w:rPr>
          <w:color w:val="000000" w:themeColor="text1"/>
          <w:sz w:val="28"/>
          <w:szCs w:val="28"/>
        </w:rPr>
      </w:pPr>
      <w:r w:rsidRPr="006C0E44">
        <w:rPr>
          <w:color w:val="000000" w:themeColor="text1"/>
          <w:sz w:val="28"/>
          <w:szCs w:val="28"/>
        </w:rPr>
        <w:t xml:space="preserve">В связи с сохранением высокого уровня </w:t>
      </w:r>
      <w:proofErr w:type="spellStart"/>
      <w:r w:rsidRPr="006C0E44">
        <w:rPr>
          <w:color w:val="000000" w:themeColor="text1"/>
          <w:sz w:val="28"/>
          <w:szCs w:val="28"/>
        </w:rPr>
        <w:t>пожароопасности</w:t>
      </w:r>
      <w:proofErr w:type="spellEnd"/>
      <w:r w:rsidRPr="006C0E44">
        <w:rPr>
          <w:color w:val="000000" w:themeColor="text1"/>
          <w:sz w:val="28"/>
          <w:szCs w:val="28"/>
        </w:rPr>
        <w:t xml:space="preserve"> на территории муниципального округа продолжаются работы по опашке земель вокруг границ населенных пунктов на границе с лесными и степными участками,  вокруг  кладбищ, свалок и  иных  объектов,  способных привести к  возникновению пожароопасной ситуации.  </w:t>
      </w:r>
    </w:p>
    <w:p w:rsidR="00115F87" w:rsidRPr="006C0E44" w:rsidRDefault="00947C37" w:rsidP="006C0E44">
      <w:pPr>
        <w:pStyle w:val="af9"/>
        <w:widowControl w:val="0"/>
        <w:numPr>
          <w:ilvl w:val="2"/>
          <w:numId w:val="43"/>
        </w:numPr>
        <w:tabs>
          <w:tab w:val="left" w:pos="1418"/>
        </w:tabs>
        <w:spacing w:after="0" w:line="300" w:lineRule="auto"/>
        <w:ind w:left="0" w:firstLine="540"/>
        <w:outlineLvl w:val="1"/>
        <w:rPr>
          <w:bCs/>
          <w:iCs/>
          <w:color w:val="000000" w:themeColor="text1"/>
        </w:rPr>
      </w:pPr>
      <w:bookmarkStart w:id="145" w:name="_Toc191989073"/>
      <w:r w:rsidRPr="006C0E44">
        <w:rPr>
          <w:bCs/>
          <w:iCs/>
          <w:color w:val="000000" w:themeColor="text1"/>
        </w:rPr>
        <w:t>Оценка возможной обстановки при возникновении ЧС, связанных с аномальными метеорологическими явлениями и процессами</w:t>
      </w:r>
      <w:r w:rsidR="0048793F" w:rsidRPr="006C0E44">
        <w:rPr>
          <w:bCs/>
          <w:iCs/>
          <w:color w:val="000000" w:themeColor="text1"/>
        </w:rPr>
        <w:t>.</w:t>
      </w:r>
      <w:bookmarkEnd w:id="145"/>
    </w:p>
    <w:p w:rsidR="0048793F" w:rsidRPr="006C0E44" w:rsidRDefault="0048793F" w:rsidP="006C0E44">
      <w:pPr>
        <w:spacing w:line="360" w:lineRule="auto"/>
        <w:ind w:firstLine="900"/>
        <w:contextualSpacing/>
        <w:jc w:val="both"/>
        <w:rPr>
          <w:rFonts w:ascii="Times New Roman" w:hAnsi="Times New Roman" w:cs="Times New Roman"/>
          <w:snapToGrid w:val="0"/>
          <w:color w:val="000000" w:themeColor="text1"/>
          <w:sz w:val="28"/>
          <w:szCs w:val="28"/>
        </w:rPr>
      </w:pPr>
      <w:r w:rsidRPr="006C0E44">
        <w:rPr>
          <w:rFonts w:ascii="Times New Roman" w:hAnsi="Times New Roman" w:cs="Times New Roman"/>
          <w:snapToGrid w:val="0"/>
          <w:color w:val="000000" w:themeColor="text1"/>
          <w:sz w:val="28"/>
          <w:szCs w:val="28"/>
        </w:rPr>
        <w:t>1. Сильные морозы:</w:t>
      </w:r>
    </w:p>
    <w:p w:rsidR="0048793F" w:rsidRPr="006C0E44" w:rsidRDefault="0048793F" w:rsidP="006C0E44">
      <w:pPr>
        <w:spacing w:line="360" w:lineRule="auto"/>
        <w:ind w:firstLine="900"/>
        <w:contextualSpacing/>
        <w:jc w:val="both"/>
        <w:rPr>
          <w:rFonts w:ascii="Times New Roman" w:hAnsi="Times New Roman" w:cs="Times New Roman"/>
          <w:snapToGrid w:val="0"/>
          <w:color w:val="000000" w:themeColor="text1"/>
          <w:sz w:val="28"/>
          <w:szCs w:val="28"/>
        </w:rPr>
      </w:pPr>
      <w:r w:rsidRPr="006C0E44">
        <w:rPr>
          <w:rFonts w:ascii="Times New Roman" w:hAnsi="Times New Roman" w:cs="Times New Roman"/>
          <w:snapToGrid w:val="0"/>
          <w:color w:val="000000" w:themeColor="text1"/>
          <w:sz w:val="28"/>
          <w:szCs w:val="28"/>
        </w:rPr>
        <w:t xml:space="preserve">При повышении температур в зимнее время года до аномальных (-45-50 градусов), по данным  анализа предшествующих лет такие явления на территории района возникают 1 раз в 3-4 года в январе -  феврале месяце  могут привести к авариям на объектах жизнеобеспечения и  вызвать нарушения  условий жизнедеятельности населения. </w:t>
      </w:r>
    </w:p>
    <w:p w:rsidR="0048793F" w:rsidRPr="006C0E44" w:rsidRDefault="0048793F" w:rsidP="006C0E44">
      <w:pPr>
        <w:spacing w:line="360" w:lineRule="auto"/>
        <w:ind w:firstLine="900"/>
        <w:contextualSpacing/>
        <w:jc w:val="both"/>
        <w:rPr>
          <w:rFonts w:ascii="Times New Roman" w:hAnsi="Times New Roman" w:cs="Times New Roman"/>
          <w:snapToGrid w:val="0"/>
          <w:color w:val="000000" w:themeColor="text1"/>
          <w:sz w:val="28"/>
          <w:szCs w:val="28"/>
        </w:rPr>
      </w:pPr>
      <w:r w:rsidRPr="006C0E44">
        <w:rPr>
          <w:rFonts w:ascii="Times New Roman" w:hAnsi="Times New Roman" w:cs="Times New Roman"/>
          <w:snapToGrid w:val="0"/>
          <w:color w:val="000000" w:themeColor="text1"/>
          <w:sz w:val="28"/>
          <w:szCs w:val="28"/>
        </w:rPr>
        <w:lastRenderedPageBreak/>
        <w:t>2. Сильные ветра, ураганы:</w:t>
      </w:r>
    </w:p>
    <w:p w:rsidR="0048793F" w:rsidRPr="006C0E44" w:rsidRDefault="0048793F" w:rsidP="006C0E44">
      <w:pPr>
        <w:spacing w:line="360" w:lineRule="auto"/>
        <w:ind w:firstLine="900"/>
        <w:contextualSpacing/>
        <w:jc w:val="both"/>
        <w:rPr>
          <w:rFonts w:ascii="Times New Roman" w:hAnsi="Times New Roman" w:cs="Times New Roman"/>
          <w:snapToGrid w:val="0"/>
          <w:color w:val="000000" w:themeColor="text1"/>
          <w:sz w:val="28"/>
          <w:szCs w:val="28"/>
        </w:rPr>
      </w:pPr>
      <w:r w:rsidRPr="006C0E44">
        <w:rPr>
          <w:rFonts w:ascii="Times New Roman" w:hAnsi="Times New Roman" w:cs="Times New Roman"/>
          <w:snapToGrid w:val="0"/>
          <w:color w:val="000000" w:themeColor="text1"/>
          <w:sz w:val="28"/>
          <w:szCs w:val="28"/>
        </w:rPr>
        <w:t xml:space="preserve">При возникновении аномальных явлений на территории округа вызванных сильными ветрами и ураганами по оценки и анализу на протяжении последних 15 лет могут привести к обрыву линий электропередач и связи, разрушению кровли старых зданий и объектов, кровли жилых домов старой постройки, разрушению витражей и оконных переплетов. Вследствие усиления ветровой нагрузки резко возрастет пожарная обстановка, при наличии лесных и степных пожаров возникнет реальная угроза населенным пунктам,  объектам животноводства, запасам кормов и уничтожению крупных лесных массивов. </w:t>
      </w:r>
    </w:p>
    <w:p w:rsidR="0048793F" w:rsidRPr="006C0E44" w:rsidRDefault="0048793F" w:rsidP="006C0E44">
      <w:pPr>
        <w:spacing w:line="360" w:lineRule="auto"/>
        <w:ind w:firstLine="709"/>
        <w:contextualSpacing/>
        <w:jc w:val="both"/>
        <w:rPr>
          <w:rFonts w:ascii="Times New Roman" w:hAnsi="Times New Roman" w:cs="Times New Roman"/>
          <w:snapToGrid w:val="0"/>
          <w:color w:val="000000" w:themeColor="text1"/>
          <w:sz w:val="28"/>
          <w:szCs w:val="28"/>
        </w:rPr>
      </w:pPr>
      <w:r w:rsidRPr="006C0E44">
        <w:rPr>
          <w:rFonts w:ascii="Times New Roman" w:hAnsi="Times New Roman" w:cs="Times New Roman"/>
          <w:snapToGrid w:val="0"/>
          <w:color w:val="000000" w:themeColor="text1"/>
          <w:sz w:val="28"/>
          <w:szCs w:val="28"/>
        </w:rPr>
        <w:t>3. При наводнениях (подтоплениях):</w:t>
      </w:r>
    </w:p>
    <w:p w:rsidR="0048793F" w:rsidRPr="006C0E44" w:rsidRDefault="0048793F" w:rsidP="006C0E44">
      <w:pPr>
        <w:spacing w:line="360" w:lineRule="auto"/>
        <w:ind w:firstLine="709"/>
        <w:contextualSpacing/>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 xml:space="preserve">Наводнения, как природные явления вследствие отсутствия больших рек, кроме реки </w:t>
      </w:r>
      <w:proofErr w:type="spellStart"/>
      <w:r w:rsidRPr="006C0E44">
        <w:rPr>
          <w:rFonts w:ascii="Times New Roman" w:hAnsi="Times New Roman" w:cs="Times New Roman"/>
          <w:color w:val="000000" w:themeColor="text1"/>
          <w:sz w:val="28"/>
          <w:szCs w:val="28"/>
        </w:rPr>
        <w:t>Аргунь</w:t>
      </w:r>
      <w:proofErr w:type="spellEnd"/>
      <w:r w:rsidRPr="006C0E44">
        <w:rPr>
          <w:rFonts w:ascii="Times New Roman" w:hAnsi="Times New Roman" w:cs="Times New Roman"/>
          <w:color w:val="000000" w:themeColor="text1"/>
          <w:sz w:val="28"/>
          <w:szCs w:val="28"/>
        </w:rPr>
        <w:t xml:space="preserve"> и малым количеством выпадающих среднегодовых осадков не характерны для территории Калганского муниципального округа. На территории округа насчитывается до полутора десятка рек относящихся к типу  равнинных и мелководных, имеющих глубину в меженный период порядка 0,5-1 м. Характерными  чертами  режима рек  являются  крайне  неравномерное распределение стока в течение года, низкая межень, летние дождевые паводки, в период которых проходит основной объем стока воды. Реки замерзают в  конце  октября,  промерзают  до дна, образуя  наледи. Весенние  паводки приходятся  на апрель-май,  а летние на июнь-сентябрь. В летнее  сухое время малые реки пересыхают. В среднем через каждые 7-10 лет  на реках района  проходит опасный дождевой паводок, при котором возможно частичное затопление и подтопление территорий приусадебных участков,  подтопление и размыв небольших участков дорог, разрушение старых деревянных мостов. В пойме затапливаемой рекой </w:t>
      </w:r>
      <w:proofErr w:type="spellStart"/>
      <w:r w:rsidRPr="006C0E44">
        <w:rPr>
          <w:rFonts w:ascii="Times New Roman" w:hAnsi="Times New Roman" w:cs="Times New Roman"/>
          <w:color w:val="000000" w:themeColor="text1"/>
          <w:sz w:val="28"/>
          <w:szCs w:val="28"/>
        </w:rPr>
        <w:t>Аргунь</w:t>
      </w:r>
      <w:proofErr w:type="spellEnd"/>
      <w:r w:rsidRPr="006C0E44">
        <w:rPr>
          <w:rFonts w:ascii="Times New Roman" w:hAnsi="Times New Roman" w:cs="Times New Roman"/>
          <w:color w:val="000000" w:themeColor="text1"/>
          <w:sz w:val="28"/>
          <w:szCs w:val="28"/>
        </w:rPr>
        <w:t xml:space="preserve"> населенных пунктов и объектов нет, возможны затопления пастбищ и сенокосных угодий.</w:t>
      </w:r>
    </w:p>
    <w:p w:rsidR="0048793F" w:rsidRPr="006C0E44" w:rsidRDefault="0048793F" w:rsidP="006C0E44">
      <w:pPr>
        <w:spacing w:after="0" w:line="360" w:lineRule="auto"/>
        <w:ind w:firstLine="709"/>
        <w:contextualSpacing/>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В зимнее и весеннее время вследствие низких температур и наличия слоев вечной мерзлоты, возможен выход грунтовых вод</w:t>
      </w:r>
      <w:r w:rsidRPr="006C0E44">
        <w:rPr>
          <w:rFonts w:ascii="Times New Roman" w:hAnsi="Times New Roman" w:cs="Times New Roman"/>
          <w:i/>
          <w:color w:val="000000" w:themeColor="text1"/>
          <w:sz w:val="28"/>
          <w:szCs w:val="28"/>
        </w:rPr>
        <w:t>.</w:t>
      </w:r>
      <w:r w:rsidRPr="006C0E44">
        <w:rPr>
          <w:rFonts w:ascii="Times New Roman" w:hAnsi="Times New Roman" w:cs="Times New Roman"/>
          <w:color w:val="000000" w:themeColor="text1"/>
          <w:sz w:val="28"/>
          <w:szCs w:val="28"/>
        </w:rPr>
        <w:t xml:space="preserve"> </w:t>
      </w:r>
    </w:p>
    <w:p w:rsidR="0048793F" w:rsidRPr="006C0E44" w:rsidRDefault="0048793F" w:rsidP="006C0E44">
      <w:pPr>
        <w:spacing w:after="0" w:line="360" w:lineRule="auto"/>
        <w:ind w:firstLine="709"/>
        <w:contextualSpacing/>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Согласно существующим нормативам, территории населенных пунктов должны быть защищены от паводков повторяемостью 1 раз в 100 лет, территории зеленых насаждений общего пользования – 1 раз в 10 лет.</w:t>
      </w:r>
    </w:p>
    <w:p w:rsidR="0048793F" w:rsidRPr="006C0E44" w:rsidRDefault="0048793F" w:rsidP="006C0E44">
      <w:pPr>
        <w:spacing w:after="0" w:line="360" w:lineRule="auto"/>
        <w:ind w:firstLine="709"/>
        <w:contextualSpacing/>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lastRenderedPageBreak/>
        <w:t xml:space="preserve">Существующая застройка может быть защищена от затопления дамбами </w:t>
      </w:r>
      <w:proofErr w:type="spellStart"/>
      <w:r w:rsidRPr="006C0E44">
        <w:rPr>
          <w:rFonts w:ascii="Times New Roman" w:hAnsi="Times New Roman" w:cs="Times New Roman"/>
          <w:color w:val="000000" w:themeColor="text1"/>
          <w:sz w:val="28"/>
          <w:szCs w:val="28"/>
        </w:rPr>
        <w:t>обваловывания</w:t>
      </w:r>
      <w:proofErr w:type="spellEnd"/>
      <w:r w:rsidRPr="006C0E44">
        <w:rPr>
          <w:rFonts w:ascii="Times New Roman" w:hAnsi="Times New Roman" w:cs="Times New Roman"/>
          <w:color w:val="000000" w:themeColor="text1"/>
          <w:sz w:val="28"/>
          <w:szCs w:val="28"/>
        </w:rPr>
        <w:t xml:space="preserve">. При освоении под застройку свободных затопляемых территорий рекомендуется повышение планировочных отметок путем сплошной подсыпки или </w:t>
      </w:r>
      <w:proofErr w:type="spellStart"/>
      <w:r w:rsidRPr="006C0E44">
        <w:rPr>
          <w:rFonts w:ascii="Times New Roman" w:hAnsi="Times New Roman" w:cs="Times New Roman"/>
          <w:color w:val="000000" w:themeColor="text1"/>
          <w:sz w:val="28"/>
          <w:szCs w:val="28"/>
        </w:rPr>
        <w:t>гидронамыва</w:t>
      </w:r>
      <w:proofErr w:type="spellEnd"/>
      <w:r w:rsidRPr="006C0E44">
        <w:rPr>
          <w:rFonts w:ascii="Times New Roman" w:hAnsi="Times New Roman" w:cs="Times New Roman"/>
          <w:color w:val="000000" w:themeColor="text1"/>
          <w:sz w:val="28"/>
          <w:szCs w:val="28"/>
        </w:rPr>
        <w:t xml:space="preserve">. </w:t>
      </w:r>
    </w:p>
    <w:p w:rsidR="0048793F" w:rsidRPr="006C0E44" w:rsidRDefault="0048793F" w:rsidP="006C0E44">
      <w:pPr>
        <w:spacing w:after="0" w:line="360" w:lineRule="auto"/>
        <w:ind w:firstLine="709"/>
        <w:contextualSpacing/>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Необходимость защиты от затопления сельскохозяйственных земель должна определяться на основании анализа каждого участка по условиям специфики хозяйств, ценности земли, слоя затопления и другим факторам.</w:t>
      </w:r>
    </w:p>
    <w:p w:rsidR="0048793F" w:rsidRPr="006C0E44" w:rsidRDefault="0048793F" w:rsidP="006C0E44">
      <w:pPr>
        <w:spacing w:line="360" w:lineRule="auto"/>
        <w:ind w:firstLine="709"/>
        <w:contextualSpacing/>
        <w:jc w:val="both"/>
        <w:rPr>
          <w:rFonts w:ascii="Times New Roman" w:hAnsi="Times New Roman" w:cs="Times New Roman"/>
          <w:snapToGrid w:val="0"/>
          <w:color w:val="000000" w:themeColor="text1"/>
          <w:sz w:val="28"/>
          <w:szCs w:val="28"/>
        </w:rPr>
      </w:pPr>
      <w:r w:rsidRPr="006C0E44">
        <w:rPr>
          <w:rFonts w:ascii="Times New Roman" w:hAnsi="Times New Roman" w:cs="Times New Roman"/>
          <w:snapToGrid w:val="0"/>
          <w:color w:val="000000" w:themeColor="text1"/>
          <w:sz w:val="28"/>
          <w:szCs w:val="28"/>
        </w:rPr>
        <w:t>4. При землетрясениях:</w:t>
      </w:r>
    </w:p>
    <w:p w:rsidR="0048793F" w:rsidRPr="006C0E44" w:rsidRDefault="0048793F" w:rsidP="006C0E44">
      <w:pPr>
        <w:spacing w:line="360" w:lineRule="auto"/>
        <w:ind w:firstLine="709"/>
        <w:contextualSpacing/>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Территория округа расположена в зоне с сейсмичностью 6 баллов.</w:t>
      </w:r>
    </w:p>
    <w:p w:rsidR="0048793F" w:rsidRPr="006C0E44" w:rsidRDefault="0048793F" w:rsidP="006C0E44">
      <w:pPr>
        <w:spacing w:line="360" w:lineRule="auto"/>
        <w:ind w:firstLine="709"/>
        <w:contextualSpacing/>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В пределах территории с сейсмичностью 6 баллов сейсмичность отдельных площадок может увеличиваться или уменьшаться на 1 балл по сравнению с фоновой в зависимости от грунтовых и гидрогеологических условий.</w:t>
      </w:r>
    </w:p>
    <w:p w:rsidR="0048793F" w:rsidRPr="006C0E44" w:rsidRDefault="0048793F" w:rsidP="006C0E44">
      <w:pPr>
        <w:spacing w:after="0" w:line="360" w:lineRule="auto"/>
        <w:ind w:firstLine="709"/>
        <w:contextualSpacing/>
        <w:jc w:val="both"/>
        <w:rPr>
          <w:rFonts w:ascii="Times New Roman" w:hAnsi="Times New Roman" w:cs="Times New Roman"/>
          <w:snapToGrid w:val="0"/>
          <w:color w:val="000000" w:themeColor="text1"/>
          <w:sz w:val="28"/>
          <w:szCs w:val="28"/>
        </w:rPr>
      </w:pPr>
      <w:r w:rsidRPr="006C0E44">
        <w:rPr>
          <w:rFonts w:ascii="Times New Roman" w:hAnsi="Times New Roman" w:cs="Times New Roman"/>
          <w:color w:val="000000" w:themeColor="text1"/>
          <w:sz w:val="28"/>
          <w:szCs w:val="28"/>
        </w:rPr>
        <w:t>Строительство должно осуществляться в соответствии со СП 14.13330.2018. Свод правил. Строительство в сейсмических районах. Актуализированная редакция СНиП II-7-81*.</w:t>
      </w:r>
    </w:p>
    <w:p w:rsidR="007328D7" w:rsidRPr="006C0E44" w:rsidRDefault="007328D7" w:rsidP="006C0E44">
      <w:pPr>
        <w:pStyle w:val="affd"/>
        <w:tabs>
          <w:tab w:val="left" w:pos="-120"/>
        </w:tabs>
        <w:spacing w:after="0" w:line="360" w:lineRule="auto"/>
        <w:ind w:firstLine="709"/>
        <w:contextualSpacing/>
        <w:jc w:val="both"/>
        <w:rPr>
          <w:color w:val="000000" w:themeColor="text1"/>
          <w:sz w:val="28"/>
          <w:szCs w:val="28"/>
        </w:rPr>
      </w:pPr>
      <w:r w:rsidRPr="006C0E44">
        <w:rPr>
          <w:color w:val="000000" w:themeColor="text1"/>
          <w:sz w:val="28"/>
          <w:szCs w:val="28"/>
        </w:rPr>
        <w:t>Мероприятия по предотвращению и снижению последствий ЧС природного характера</w:t>
      </w:r>
    </w:p>
    <w:p w:rsidR="007328D7" w:rsidRPr="006C0E44" w:rsidRDefault="007328D7" w:rsidP="006C0E44">
      <w:pPr>
        <w:pStyle w:val="affd"/>
        <w:tabs>
          <w:tab w:val="left" w:pos="-120"/>
        </w:tabs>
        <w:spacing w:after="0" w:line="360" w:lineRule="auto"/>
        <w:ind w:firstLine="709"/>
        <w:contextualSpacing/>
        <w:jc w:val="both"/>
        <w:rPr>
          <w:color w:val="000000" w:themeColor="text1"/>
          <w:sz w:val="28"/>
          <w:szCs w:val="28"/>
        </w:rPr>
      </w:pPr>
      <w:r w:rsidRPr="006C0E44">
        <w:rPr>
          <w:color w:val="000000" w:themeColor="text1"/>
          <w:sz w:val="28"/>
          <w:szCs w:val="28"/>
        </w:rPr>
        <w:t xml:space="preserve">  В муниципальном образовании необходимо проводить мероприятия по защите населенных пунктов, расположенных в пожарных зонах:</w:t>
      </w:r>
    </w:p>
    <w:p w:rsidR="007328D7" w:rsidRPr="006C0E44" w:rsidRDefault="007328D7" w:rsidP="006C0E44">
      <w:pPr>
        <w:pStyle w:val="affd"/>
        <w:tabs>
          <w:tab w:val="left" w:pos="-120"/>
        </w:tabs>
        <w:spacing w:after="0" w:line="360" w:lineRule="auto"/>
        <w:ind w:firstLine="709"/>
        <w:contextualSpacing/>
        <w:jc w:val="both"/>
        <w:rPr>
          <w:color w:val="000000" w:themeColor="text1"/>
          <w:sz w:val="28"/>
          <w:szCs w:val="28"/>
        </w:rPr>
      </w:pPr>
      <w:r w:rsidRPr="006C0E44">
        <w:rPr>
          <w:color w:val="000000" w:themeColor="text1"/>
          <w:sz w:val="28"/>
          <w:szCs w:val="28"/>
        </w:rPr>
        <w:t>­</w:t>
      </w:r>
      <w:r w:rsidRPr="006C0E44">
        <w:rPr>
          <w:color w:val="000000" w:themeColor="text1"/>
          <w:sz w:val="28"/>
          <w:szCs w:val="28"/>
        </w:rPr>
        <w:tab/>
        <w:t>создание на предприятиях пунктов сосредоточения противопожарного оборудования и инвентаря;</w:t>
      </w:r>
    </w:p>
    <w:p w:rsidR="007328D7" w:rsidRPr="006C0E44" w:rsidRDefault="007328D7" w:rsidP="006C0E44">
      <w:pPr>
        <w:pStyle w:val="affd"/>
        <w:tabs>
          <w:tab w:val="left" w:pos="-120"/>
        </w:tabs>
        <w:spacing w:after="0" w:line="360" w:lineRule="auto"/>
        <w:ind w:firstLine="709"/>
        <w:contextualSpacing/>
        <w:jc w:val="both"/>
        <w:rPr>
          <w:color w:val="000000" w:themeColor="text1"/>
          <w:sz w:val="28"/>
          <w:szCs w:val="28"/>
        </w:rPr>
      </w:pPr>
      <w:r w:rsidRPr="006C0E44">
        <w:rPr>
          <w:color w:val="000000" w:themeColor="text1"/>
          <w:sz w:val="28"/>
          <w:szCs w:val="28"/>
        </w:rPr>
        <w:t>­</w:t>
      </w:r>
      <w:r w:rsidRPr="006C0E44">
        <w:rPr>
          <w:color w:val="000000" w:themeColor="text1"/>
          <w:sz w:val="28"/>
          <w:szCs w:val="28"/>
        </w:rPr>
        <w:tab/>
        <w:t>содержание в безопасном состоянии полос отводов  автомобильных дорог, вдоль которых расположены лесные массивы;</w:t>
      </w:r>
    </w:p>
    <w:p w:rsidR="007328D7" w:rsidRPr="006C0E44" w:rsidRDefault="007328D7" w:rsidP="006C0E44">
      <w:pPr>
        <w:pStyle w:val="affd"/>
        <w:tabs>
          <w:tab w:val="left" w:pos="-120"/>
        </w:tabs>
        <w:spacing w:after="0" w:line="360" w:lineRule="auto"/>
        <w:ind w:left="0" w:firstLine="709"/>
        <w:contextualSpacing/>
        <w:jc w:val="both"/>
        <w:rPr>
          <w:color w:val="000000" w:themeColor="text1"/>
          <w:sz w:val="28"/>
          <w:szCs w:val="28"/>
        </w:rPr>
      </w:pPr>
      <w:r w:rsidRPr="006C0E44">
        <w:rPr>
          <w:color w:val="000000" w:themeColor="text1"/>
          <w:sz w:val="28"/>
          <w:szCs w:val="28"/>
        </w:rPr>
        <w:t>­</w:t>
      </w:r>
      <w:r w:rsidRPr="006C0E44">
        <w:rPr>
          <w:color w:val="000000" w:themeColor="text1"/>
          <w:sz w:val="28"/>
          <w:szCs w:val="28"/>
        </w:rPr>
        <w:tab/>
        <w:t>осуществление государственного пожарного надзора за соблюдением гражданами требований и правил пожарной безопасности.</w:t>
      </w:r>
    </w:p>
    <w:p w:rsidR="0048793F" w:rsidRPr="006C0E44" w:rsidRDefault="0048793F" w:rsidP="006C0E44">
      <w:pPr>
        <w:pStyle w:val="affd"/>
        <w:tabs>
          <w:tab w:val="left" w:pos="-120"/>
        </w:tabs>
        <w:spacing w:after="0" w:line="360" w:lineRule="auto"/>
        <w:ind w:left="0" w:firstLine="709"/>
        <w:contextualSpacing/>
        <w:jc w:val="both"/>
        <w:rPr>
          <w:color w:val="000000" w:themeColor="text1"/>
          <w:sz w:val="28"/>
          <w:szCs w:val="28"/>
        </w:rPr>
      </w:pPr>
      <w:r w:rsidRPr="006C0E44">
        <w:rPr>
          <w:color w:val="000000" w:themeColor="text1"/>
          <w:sz w:val="28"/>
          <w:szCs w:val="28"/>
        </w:rPr>
        <w:t>Для предотвращения развития чрезвычайных ситуаций природного характера необходимо проведение мероприятий по  отсыпке территорий подверженных затоплению (подтоплению) паводковыми и грунтовыми  водами.</w:t>
      </w:r>
    </w:p>
    <w:p w:rsidR="0048793F" w:rsidRPr="006C0E44" w:rsidRDefault="0048793F" w:rsidP="006C0E44">
      <w:pPr>
        <w:pStyle w:val="affd"/>
        <w:tabs>
          <w:tab w:val="left" w:pos="-120"/>
        </w:tabs>
        <w:spacing w:after="0" w:line="360" w:lineRule="auto"/>
        <w:ind w:left="0" w:firstLine="709"/>
        <w:contextualSpacing/>
        <w:jc w:val="both"/>
        <w:rPr>
          <w:color w:val="000000" w:themeColor="text1"/>
          <w:sz w:val="28"/>
          <w:szCs w:val="28"/>
        </w:rPr>
      </w:pPr>
      <w:r w:rsidRPr="006C0E44">
        <w:rPr>
          <w:color w:val="000000" w:themeColor="text1"/>
          <w:sz w:val="28"/>
          <w:szCs w:val="28"/>
        </w:rPr>
        <w:lastRenderedPageBreak/>
        <w:t xml:space="preserve">На  сайте администрации размещены памятки по предотвращению чрезвычайных  ситуаций, осуществляется  опашка  населенных  пунктов, функционирует  единая  диспетчерская  служба. </w:t>
      </w:r>
    </w:p>
    <w:p w:rsidR="0048793F" w:rsidRPr="006C0E44" w:rsidRDefault="0048793F" w:rsidP="006C0E44">
      <w:pPr>
        <w:pStyle w:val="af9"/>
        <w:widowControl w:val="0"/>
        <w:numPr>
          <w:ilvl w:val="1"/>
          <w:numId w:val="43"/>
        </w:numPr>
        <w:tabs>
          <w:tab w:val="left" w:pos="1418"/>
        </w:tabs>
        <w:spacing w:after="0" w:line="300" w:lineRule="auto"/>
        <w:ind w:left="0" w:firstLine="709"/>
        <w:outlineLvl w:val="1"/>
        <w:rPr>
          <w:color w:val="000000" w:themeColor="text1"/>
        </w:rPr>
      </w:pPr>
      <w:bookmarkStart w:id="146" w:name="_Toc191989074"/>
      <w:r w:rsidRPr="006C0E44">
        <w:rPr>
          <w:color w:val="000000" w:themeColor="text1"/>
        </w:rPr>
        <w:t>Перечень возможных источников ЧС биолого-социального характера.</w:t>
      </w:r>
      <w:bookmarkEnd w:id="146"/>
    </w:p>
    <w:p w:rsidR="0048793F" w:rsidRPr="006C0E44" w:rsidRDefault="0048793F" w:rsidP="006C0E44">
      <w:pPr>
        <w:tabs>
          <w:tab w:val="left" w:pos="1290"/>
        </w:tabs>
        <w:spacing w:after="0" w:line="360" w:lineRule="auto"/>
        <w:ind w:firstLine="709"/>
        <w:contextualSpacing/>
        <w:jc w:val="both"/>
        <w:rPr>
          <w:rFonts w:ascii="Times New Roman" w:eastAsia="Times New Roman" w:hAnsi="Times New Roman" w:cs="Times New Roman"/>
          <w:color w:val="000000" w:themeColor="text1"/>
          <w:sz w:val="28"/>
          <w:szCs w:val="28"/>
          <w:lang w:eastAsia="ar-SA"/>
        </w:rPr>
      </w:pPr>
      <w:r w:rsidRPr="006C0E44">
        <w:rPr>
          <w:rFonts w:ascii="Times New Roman" w:eastAsia="Times New Roman" w:hAnsi="Times New Roman" w:cs="Times New Roman"/>
          <w:color w:val="000000" w:themeColor="text1"/>
          <w:sz w:val="28"/>
          <w:szCs w:val="28"/>
          <w:lang w:eastAsia="ar-SA"/>
        </w:rPr>
        <w:t>Чрезвычайная ситуация биолого-социальная – обстановка, сложившаяся в результате возникновения источника биолого-социальной чрезвычайной ситуации на определённой территории, когда нарушаются нормальные условия жизни и деятельности людей, существования сельскохозяйственных животных и произрастания растений, возникает угроза жизни и здоровью людей, широкого распространения инфекционных болезней, потерь сельскохозяйственных животных. При этом под источником биолого-социальной чрезвычайной ситуации понимается особо опасная или широко распространённая инфекционная болезнь людей, сельскохозяйственных животных и растений, в результате которой на определённой территории произошла  и  может возникнуть ЧС.</w:t>
      </w:r>
    </w:p>
    <w:p w:rsidR="0048793F" w:rsidRPr="006C0E44" w:rsidRDefault="0048793F" w:rsidP="006C0E44">
      <w:pPr>
        <w:tabs>
          <w:tab w:val="left" w:pos="1290"/>
        </w:tabs>
        <w:spacing w:after="0" w:line="360" w:lineRule="auto"/>
        <w:ind w:firstLine="709"/>
        <w:contextualSpacing/>
        <w:jc w:val="both"/>
        <w:rPr>
          <w:rFonts w:ascii="Times New Roman" w:eastAsia="Times New Roman" w:hAnsi="Times New Roman" w:cs="Times New Roman"/>
          <w:color w:val="000000" w:themeColor="text1"/>
          <w:sz w:val="28"/>
          <w:szCs w:val="28"/>
          <w:lang w:bidi="ru-RU"/>
        </w:rPr>
      </w:pPr>
      <w:r w:rsidRPr="006C0E44">
        <w:rPr>
          <w:rFonts w:ascii="Times New Roman" w:eastAsia="Times New Roman" w:hAnsi="Times New Roman" w:cs="Times New Roman"/>
          <w:color w:val="000000" w:themeColor="text1"/>
          <w:sz w:val="28"/>
          <w:szCs w:val="28"/>
          <w:lang w:bidi="ru-RU"/>
        </w:rPr>
        <w:t>Сезонный пик заболеваемости инфекциями, передающимися грызунами, через укусы клещей и комаров прогнозируется в июне-июле; лептоспироз – в июне-августе. В связи с купанием в открытых водоемах в период с июня по сентябрь возможны случаи заболевания кишечными палочками.</w:t>
      </w:r>
    </w:p>
    <w:p w:rsidR="0048793F" w:rsidRPr="006C0E44" w:rsidRDefault="0048793F" w:rsidP="006C0E44">
      <w:pPr>
        <w:tabs>
          <w:tab w:val="left" w:pos="1290"/>
        </w:tabs>
        <w:spacing w:after="0" w:line="360" w:lineRule="auto"/>
        <w:ind w:firstLine="709"/>
        <w:contextualSpacing/>
        <w:jc w:val="both"/>
        <w:rPr>
          <w:rFonts w:ascii="Times New Roman" w:eastAsia="Times New Roman" w:hAnsi="Times New Roman" w:cs="Times New Roman"/>
          <w:color w:val="000000" w:themeColor="text1"/>
          <w:sz w:val="28"/>
          <w:szCs w:val="28"/>
          <w:lang w:bidi="ru-RU"/>
        </w:rPr>
      </w:pPr>
      <w:r w:rsidRPr="006C0E44">
        <w:rPr>
          <w:rFonts w:ascii="Times New Roman" w:eastAsia="Times New Roman" w:hAnsi="Times New Roman" w:cs="Times New Roman"/>
          <w:color w:val="000000" w:themeColor="text1"/>
          <w:sz w:val="28"/>
          <w:szCs w:val="28"/>
          <w:lang w:bidi="ru-RU"/>
        </w:rPr>
        <w:t>Могут регистрироваться отдельные случаи заболевания людей: единичные и групповые случаи экзотических и особо опасных инфекционных заболеваний, эпидемическая вспышка опасных инфекционных заболеваний (</w:t>
      </w:r>
      <w:proofErr w:type="spellStart"/>
      <w:r w:rsidRPr="006C0E44">
        <w:rPr>
          <w:rFonts w:ascii="Times New Roman" w:eastAsia="Times New Roman" w:hAnsi="Times New Roman" w:cs="Times New Roman"/>
          <w:color w:val="000000" w:themeColor="text1"/>
          <w:sz w:val="28"/>
          <w:szCs w:val="28"/>
          <w:lang w:val="en-US" w:bidi="ru-RU"/>
        </w:rPr>
        <w:t>Covid</w:t>
      </w:r>
      <w:proofErr w:type="spellEnd"/>
      <w:r w:rsidRPr="006C0E44">
        <w:rPr>
          <w:rFonts w:ascii="Times New Roman" w:eastAsia="Times New Roman" w:hAnsi="Times New Roman" w:cs="Times New Roman"/>
          <w:color w:val="000000" w:themeColor="text1"/>
          <w:sz w:val="28"/>
          <w:szCs w:val="28"/>
          <w:lang w:bidi="ru-RU"/>
        </w:rPr>
        <w:t>-19), эпидемия, пандемия; инфекционные заболевания людей невыясненной этиологии.</w:t>
      </w:r>
    </w:p>
    <w:p w:rsidR="0048793F" w:rsidRPr="006C0E44" w:rsidRDefault="0048793F" w:rsidP="006C0E44">
      <w:pPr>
        <w:tabs>
          <w:tab w:val="left" w:pos="1290"/>
        </w:tabs>
        <w:spacing w:after="0" w:line="360" w:lineRule="auto"/>
        <w:ind w:firstLine="709"/>
        <w:contextualSpacing/>
        <w:jc w:val="both"/>
        <w:rPr>
          <w:rFonts w:ascii="Times New Roman" w:eastAsia="Times New Roman" w:hAnsi="Times New Roman" w:cs="Times New Roman"/>
          <w:color w:val="000000" w:themeColor="text1"/>
          <w:sz w:val="28"/>
          <w:szCs w:val="28"/>
          <w:lang w:bidi="ru-RU"/>
        </w:rPr>
      </w:pPr>
      <w:r w:rsidRPr="006C0E44">
        <w:rPr>
          <w:rFonts w:ascii="Times New Roman" w:eastAsia="Times New Roman" w:hAnsi="Times New Roman" w:cs="Times New Roman"/>
          <w:color w:val="000000" w:themeColor="text1"/>
          <w:sz w:val="28"/>
          <w:szCs w:val="28"/>
          <w:lang w:bidi="ru-RU"/>
        </w:rPr>
        <w:t xml:space="preserve">Наибольшую актуальность представляют инфекции, передаваемые клещами – клещевой энцефалит. Заражение чаще всего происходит при посещении очаговых территорий с рекреационной целью. Для клещевого энцефалита характерна выраженная весенне-летняя и летне-осенняя сезонность, определяемая активностью клещей-переносчиков. С целью профилактики клещевого энцефалита и повышения иммунной прослойки по клещевому энцефалиту необходимо решить вопрос по </w:t>
      </w:r>
      <w:r w:rsidRPr="006C0E44">
        <w:rPr>
          <w:rFonts w:ascii="Times New Roman" w:eastAsia="Times New Roman" w:hAnsi="Times New Roman" w:cs="Times New Roman"/>
          <w:color w:val="000000" w:themeColor="text1"/>
          <w:sz w:val="28"/>
          <w:szCs w:val="28"/>
          <w:lang w:bidi="ru-RU"/>
        </w:rPr>
        <w:lastRenderedPageBreak/>
        <w:t>финансированию вакцинацией лиц с бытовым риском заражения (не профессиональные группы риска и дети).</w:t>
      </w:r>
    </w:p>
    <w:p w:rsidR="0048793F" w:rsidRPr="006C0E44" w:rsidRDefault="0048793F" w:rsidP="006C0E44">
      <w:pPr>
        <w:tabs>
          <w:tab w:val="left" w:pos="1290"/>
        </w:tabs>
        <w:spacing w:after="0" w:line="360" w:lineRule="auto"/>
        <w:ind w:firstLine="709"/>
        <w:contextualSpacing/>
        <w:jc w:val="both"/>
        <w:rPr>
          <w:rFonts w:ascii="Times New Roman" w:eastAsia="Times New Roman" w:hAnsi="Times New Roman" w:cs="Times New Roman"/>
          <w:color w:val="000000" w:themeColor="text1"/>
          <w:sz w:val="28"/>
          <w:szCs w:val="28"/>
          <w:lang w:bidi="ru-RU"/>
        </w:rPr>
      </w:pPr>
      <w:r w:rsidRPr="006C0E44">
        <w:rPr>
          <w:rFonts w:ascii="Times New Roman" w:eastAsia="Times New Roman" w:hAnsi="Times New Roman" w:cs="Times New Roman"/>
          <w:color w:val="000000" w:themeColor="text1"/>
          <w:sz w:val="28"/>
          <w:szCs w:val="28"/>
          <w:lang w:bidi="ru-RU"/>
        </w:rPr>
        <w:t xml:space="preserve">Определенную опасность представляют скотомогильники, имеющиеся  на  территории округа. </w:t>
      </w:r>
    </w:p>
    <w:p w:rsidR="0048793F" w:rsidRPr="006C0E44" w:rsidRDefault="0048793F" w:rsidP="006C0E44">
      <w:pPr>
        <w:tabs>
          <w:tab w:val="left" w:pos="1290"/>
        </w:tabs>
        <w:spacing w:after="0" w:line="360" w:lineRule="auto"/>
        <w:ind w:firstLine="709"/>
        <w:contextualSpacing/>
        <w:jc w:val="both"/>
        <w:rPr>
          <w:rFonts w:ascii="Times New Roman" w:eastAsia="Times New Roman" w:hAnsi="Times New Roman" w:cs="Times New Roman"/>
          <w:color w:val="000000" w:themeColor="text1"/>
          <w:sz w:val="28"/>
          <w:szCs w:val="28"/>
        </w:rPr>
      </w:pPr>
      <w:r w:rsidRPr="006C0E44">
        <w:rPr>
          <w:rFonts w:ascii="Times New Roman" w:eastAsia="Times New Roman" w:hAnsi="Times New Roman" w:cs="Times New Roman"/>
          <w:color w:val="000000" w:themeColor="text1"/>
          <w:sz w:val="28"/>
          <w:szCs w:val="28"/>
        </w:rPr>
        <w:t>Перечень превентивных мероприятий, направленных на недопущение инфекционной заболеваемости людей:</w:t>
      </w:r>
    </w:p>
    <w:p w:rsidR="0048793F" w:rsidRPr="006C0E44" w:rsidRDefault="0048793F" w:rsidP="006C0E44">
      <w:pPr>
        <w:pStyle w:val="a8"/>
        <w:numPr>
          <w:ilvl w:val="0"/>
          <w:numId w:val="34"/>
        </w:numPr>
        <w:tabs>
          <w:tab w:val="left" w:pos="1134"/>
        </w:tabs>
        <w:suppressAutoHyphens/>
        <w:spacing w:after="0" w:line="360" w:lineRule="auto"/>
        <w:ind w:left="0" w:firstLine="709"/>
        <w:jc w:val="both"/>
        <w:rPr>
          <w:rFonts w:ascii="Times New Roman" w:eastAsia="Times New Roman" w:hAnsi="Times New Roman" w:cs="Times New Roman"/>
          <w:color w:val="000000" w:themeColor="text1"/>
          <w:sz w:val="28"/>
          <w:szCs w:val="28"/>
        </w:rPr>
      </w:pPr>
      <w:r w:rsidRPr="006C0E44">
        <w:rPr>
          <w:rFonts w:ascii="Times New Roman" w:eastAsia="Times New Roman" w:hAnsi="Times New Roman" w:cs="Times New Roman"/>
          <w:color w:val="000000" w:themeColor="text1"/>
          <w:sz w:val="28"/>
          <w:szCs w:val="28"/>
        </w:rPr>
        <w:t>мероприятия, направленные на раннее выявление и изоляцию заболевших (госпитализация, врачебные осмотры контактных лиц, лабораторное обследование контактных (бактериологическое, серологическое),   медицинское наблюдение за контактными и др.);</w:t>
      </w:r>
    </w:p>
    <w:p w:rsidR="0048793F" w:rsidRPr="006C0E44" w:rsidRDefault="0048793F" w:rsidP="006C0E44">
      <w:pPr>
        <w:pStyle w:val="a8"/>
        <w:numPr>
          <w:ilvl w:val="0"/>
          <w:numId w:val="34"/>
        </w:numPr>
        <w:tabs>
          <w:tab w:val="left" w:pos="1134"/>
        </w:tabs>
        <w:suppressAutoHyphens/>
        <w:spacing w:after="0" w:line="360" w:lineRule="auto"/>
        <w:ind w:left="0" w:firstLine="709"/>
        <w:jc w:val="both"/>
        <w:rPr>
          <w:rFonts w:ascii="Times New Roman" w:eastAsia="Times New Roman" w:hAnsi="Times New Roman" w:cs="Times New Roman"/>
          <w:color w:val="000000" w:themeColor="text1"/>
          <w:sz w:val="28"/>
          <w:szCs w:val="28"/>
        </w:rPr>
      </w:pPr>
      <w:r w:rsidRPr="006C0E44">
        <w:rPr>
          <w:rFonts w:ascii="Times New Roman" w:eastAsia="Times New Roman" w:hAnsi="Times New Roman" w:cs="Times New Roman"/>
          <w:color w:val="000000" w:themeColor="text1"/>
          <w:sz w:val="28"/>
          <w:szCs w:val="28"/>
        </w:rPr>
        <w:t xml:space="preserve">мероприятия, направленные на выявление и пресечение путей и факторов передачи инфекции (мероприятия по контролю на различных объектах, лабораторное исследование воды, пищевых продуктов, дезинфекция и т.д.); </w:t>
      </w:r>
    </w:p>
    <w:p w:rsidR="0048793F" w:rsidRPr="006C0E44" w:rsidRDefault="0048793F" w:rsidP="006C0E44">
      <w:pPr>
        <w:pStyle w:val="a8"/>
        <w:numPr>
          <w:ilvl w:val="0"/>
          <w:numId w:val="34"/>
        </w:numPr>
        <w:tabs>
          <w:tab w:val="left" w:pos="1134"/>
        </w:tabs>
        <w:suppressAutoHyphens/>
        <w:spacing w:after="0" w:line="360" w:lineRule="auto"/>
        <w:ind w:left="0" w:firstLine="709"/>
        <w:jc w:val="both"/>
        <w:rPr>
          <w:rFonts w:ascii="Times New Roman" w:eastAsia="Times New Roman" w:hAnsi="Times New Roman" w:cs="Times New Roman"/>
          <w:color w:val="000000" w:themeColor="text1"/>
          <w:sz w:val="28"/>
          <w:szCs w:val="28"/>
        </w:rPr>
      </w:pPr>
      <w:r w:rsidRPr="006C0E44">
        <w:rPr>
          <w:rFonts w:ascii="Times New Roman" w:eastAsia="Times New Roman" w:hAnsi="Times New Roman" w:cs="Times New Roman"/>
          <w:color w:val="000000" w:themeColor="text1"/>
          <w:sz w:val="28"/>
          <w:szCs w:val="28"/>
        </w:rPr>
        <w:t>мероприятия, направленные на гигиеническое обучение и повышение информированности населения (статьи, пресс-конференции, памятки, пресс-релизы и др.);</w:t>
      </w:r>
    </w:p>
    <w:p w:rsidR="0048793F" w:rsidRPr="006C0E44" w:rsidRDefault="0048793F" w:rsidP="006C0E44">
      <w:pPr>
        <w:pStyle w:val="a8"/>
        <w:numPr>
          <w:ilvl w:val="0"/>
          <w:numId w:val="34"/>
        </w:numPr>
        <w:tabs>
          <w:tab w:val="left" w:pos="1134"/>
        </w:tabs>
        <w:suppressAutoHyphens/>
        <w:spacing w:after="0" w:line="360" w:lineRule="auto"/>
        <w:ind w:left="0" w:firstLine="709"/>
        <w:jc w:val="both"/>
        <w:rPr>
          <w:rFonts w:ascii="Times New Roman" w:eastAsia="Times New Roman" w:hAnsi="Times New Roman" w:cs="Times New Roman"/>
          <w:color w:val="000000" w:themeColor="text1"/>
          <w:sz w:val="28"/>
          <w:szCs w:val="28"/>
        </w:rPr>
      </w:pPr>
      <w:r w:rsidRPr="006C0E44">
        <w:rPr>
          <w:rFonts w:ascii="Times New Roman" w:eastAsia="Times New Roman" w:hAnsi="Times New Roman" w:cs="Times New Roman"/>
          <w:color w:val="000000" w:themeColor="text1"/>
          <w:sz w:val="28"/>
          <w:szCs w:val="28"/>
        </w:rPr>
        <w:t xml:space="preserve">обеспечение медицинских формирований медицинским и специальным имуществом; </w:t>
      </w:r>
    </w:p>
    <w:p w:rsidR="0048793F" w:rsidRPr="006C0E44" w:rsidRDefault="0048793F" w:rsidP="006C0E44">
      <w:pPr>
        <w:pStyle w:val="a8"/>
        <w:numPr>
          <w:ilvl w:val="0"/>
          <w:numId w:val="34"/>
        </w:numPr>
        <w:tabs>
          <w:tab w:val="left" w:pos="1134"/>
        </w:tabs>
        <w:suppressAutoHyphens/>
        <w:spacing w:after="0" w:line="360" w:lineRule="auto"/>
        <w:ind w:left="0" w:firstLine="709"/>
        <w:jc w:val="both"/>
        <w:rPr>
          <w:rFonts w:ascii="Times New Roman" w:eastAsia="Times New Roman" w:hAnsi="Times New Roman" w:cs="Times New Roman"/>
          <w:color w:val="000000" w:themeColor="text1"/>
          <w:sz w:val="28"/>
          <w:szCs w:val="28"/>
        </w:rPr>
      </w:pPr>
      <w:r w:rsidRPr="006C0E44">
        <w:rPr>
          <w:rFonts w:ascii="Times New Roman" w:eastAsia="Times New Roman" w:hAnsi="Times New Roman" w:cs="Times New Roman"/>
          <w:color w:val="000000" w:themeColor="text1"/>
          <w:sz w:val="28"/>
          <w:szCs w:val="28"/>
        </w:rPr>
        <w:t>обеспечение антибиотиками и профилактическими препаратами населения, проживающего в местах природно-очаговых инфекций;</w:t>
      </w:r>
    </w:p>
    <w:p w:rsidR="0048793F" w:rsidRPr="006C0E44" w:rsidRDefault="0048793F" w:rsidP="006C0E44">
      <w:pPr>
        <w:pStyle w:val="a8"/>
        <w:numPr>
          <w:ilvl w:val="0"/>
          <w:numId w:val="34"/>
        </w:numPr>
        <w:tabs>
          <w:tab w:val="left" w:pos="1134"/>
        </w:tabs>
        <w:suppressAutoHyphens/>
        <w:spacing w:after="0" w:line="360" w:lineRule="auto"/>
        <w:ind w:left="0" w:firstLine="709"/>
        <w:jc w:val="both"/>
        <w:rPr>
          <w:rFonts w:ascii="Times New Roman" w:eastAsia="Times New Roman" w:hAnsi="Times New Roman" w:cs="Times New Roman"/>
          <w:color w:val="000000" w:themeColor="text1"/>
          <w:sz w:val="28"/>
          <w:szCs w:val="28"/>
        </w:rPr>
      </w:pPr>
      <w:r w:rsidRPr="006C0E44">
        <w:rPr>
          <w:rFonts w:ascii="Times New Roman" w:eastAsia="Times New Roman" w:hAnsi="Times New Roman" w:cs="Times New Roman"/>
          <w:color w:val="000000" w:themeColor="text1"/>
          <w:sz w:val="28"/>
          <w:szCs w:val="28"/>
        </w:rPr>
        <w:t xml:space="preserve">создание резерва медицинского имущества на ЧС, определение перечня и объема медицинского имущества; </w:t>
      </w:r>
    </w:p>
    <w:p w:rsidR="0048793F" w:rsidRPr="006C0E44" w:rsidRDefault="0048793F" w:rsidP="006C0E44">
      <w:pPr>
        <w:pStyle w:val="a8"/>
        <w:numPr>
          <w:ilvl w:val="0"/>
          <w:numId w:val="34"/>
        </w:numPr>
        <w:tabs>
          <w:tab w:val="left" w:pos="1134"/>
        </w:tabs>
        <w:suppressAutoHyphens/>
        <w:spacing w:after="0" w:line="360" w:lineRule="auto"/>
        <w:ind w:left="0" w:firstLine="709"/>
        <w:jc w:val="both"/>
        <w:rPr>
          <w:rFonts w:ascii="Times New Roman" w:eastAsia="Times New Roman" w:hAnsi="Times New Roman" w:cs="Times New Roman"/>
          <w:color w:val="000000" w:themeColor="text1"/>
          <w:sz w:val="28"/>
          <w:szCs w:val="28"/>
        </w:rPr>
      </w:pPr>
      <w:r w:rsidRPr="006C0E44">
        <w:rPr>
          <w:rFonts w:ascii="Times New Roman" w:eastAsia="Times New Roman" w:hAnsi="Times New Roman" w:cs="Times New Roman"/>
          <w:color w:val="000000" w:themeColor="text1"/>
          <w:sz w:val="28"/>
          <w:szCs w:val="28"/>
        </w:rPr>
        <w:t>создание переходящий неснижаемый запас медикаментов.</w:t>
      </w:r>
    </w:p>
    <w:p w:rsidR="0048793F" w:rsidRPr="006C0E44" w:rsidRDefault="0048793F" w:rsidP="006C0E44">
      <w:pPr>
        <w:pStyle w:val="a8"/>
        <w:tabs>
          <w:tab w:val="left" w:pos="1134"/>
        </w:tabs>
        <w:suppressAutoHyphens/>
        <w:spacing w:after="0" w:line="360" w:lineRule="auto"/>
        <w:ind w:left="0" w:firstLine="709"/>
        <w:jc w:val="both"/>
        <w:rPr>
          <w:rFonts w:ascii="Times New Roman" w:eastAsia="Times New Roman" w:hAnsi="Times New Roman" w:cs="Times New Roman"/>
          <w:color w:val="000000" w:themeColor="text1"/>
          <w:sz w:val="28"/>
          <w:szCs w:val="28"/>
          <w:lang w:eastAsia="ar-SA"/>
        </w:rPr>
      </w:pPr>
      <w:r w:rsidRPr="006C0E44">
        <w:rPr>
          <w:rFonts w:ascii="Times New Roman" w:eastAsia="Times New Roman" w:hAnsi="Times New Roman" w:cs="Times New Roman"/>
          <w:color w:val="000000" w:themeColor="text1"/>
          <w:sz w:val="28"/>
          <w:szCs w:val="28"/>
          <w:lang w:eastAsia="ar-SA"/>
        </w:rPr>
        <w:t>Перечень превентивных мероприятий направленных на недопущение заболеваемости с/х животных:</w:t>
      </w:r>
    </w:p>
    <w:p w:rsidR="0048793F" w:rsidRPr="006C0E44" w:rsidRDefault="0048793F" w:rsidP="006C0E44">
      <w:pPr>
        <w:pStyle w:val="a8"/>
        <w:numPr>
          <w:ilvl w:val="0"/>
          <w:numId w:val="34"/>
        </w:numPr>
        <w:tabs>
          <w:tab w:val="left" w:pos="1134"/>
        </w:tabs>
        <w:suppressAutoHyphens/>
        <w:spacing w:after="0" w:line="360" w:lineRule="auto"/>
        <w:ind w:left="0" w:firstLine="709"/>
        <w:jc w:val="both"/>
        <w:rPr>
          <w:rFonts w:ascii="Times New Roman" w:eastAsia="Times New Roman" w:hAnsi="Times New Roman" w:cs="Times New Roman"/>
          <w:color w:val="000000" w:themeColor="text1"/>
          <w:sz w:val="28"/>
          <w:szCs w:val="28"/>
        </w:rPr>
      </w:pPr>
      <w:r w:rsidRPr="006C0E44">
        <w:rPr>
          <w:rFonts w:ascii="Times New Roman" w:eastAsia="Times New Roman" w:hAnsi="Times New Roman" w:cs="Times New Roman"/>
          <w:color w:val="000000" w:themeColor="text1"/>
          <w:sz w:val="28"/>
          <w:szCs w:val="28"/>
        </w:rPr>
        <w:t>обеспечение работы птицеводческих, свиноводческих хозяйств всех форм собственности по режиму предприятий закрытого типа;</w:t>
      </w:r>
    </w:p>
    <w:p w:rsidR="0048793F" w:rsidRPr="006C0E44" w:rsidRDefault="0048793F" w:rsidP="006C0E44">
      <w:pPr>
        <w:pStyle w:val="a8"/>
        <w:numPr>
          <w:ilvl w:val="0"/>
          <w:numId w:val="34"/>
        </w:numPr>
        <w:tabs>
          <w:tab w:val="left" w:pos="1134"/>
        </w:tabs>
        <w:suppressAutoHyphens/>
        <w:spacing w:after="0" w:line="360" w:lineRule="auto"/>
        <w:ind w:left="0" w:firstLine="709"/>
        <w:jc w:val="both"/>
        <w:rPr>
          <w:rFonts w:ascii="Times New Roman" w:eastAsia="Times New Roman" w:hAnsi="Times New Roman" w:cs="Times New Roman"/>
          <w:color w:val="000000" w:themeColor="text1"/>
          <w:sz w:val="28"/>
          <w:szCs w:val="28"/>
        </w:rPr>
      </w:pPr>
      <w:r w:rsidRPr="006C0E44">
        <w:rPr>
          <w:rFonts w:ascii="Times New Roman" w:eastAsia="Times New Roman" w:hAnsi="Times New Roman" w:cs="Times New Roman"/>
          <w:color w:val="000000" w:themeColor="text1"/>
          <w:sz w:val="28"/>
          <w:szCs w:val="28"/>
        </w:rPr>
        <w:t xml:space="preserve">проведение </w:t>
      </w:r>
      <w:proofErr w:type="spellStart"/>
      <w:r w:rsidRPr="006C0E44">
        <w:rPr>
          <w:rFonts w:ascii="Times New Roman" w:eastAsia="Times New Roman" w:hAnsi="Times New Roman" w:cs="Times New Roman"/>
          <w:color w:val="000000" w:themeColor="text1"/>
          <w:sz w:val="28"/>
          <w:szCs w:val="28"/>
        </w:rPr>
        <w:t>инсектоакарицидных</w:t>
      </w:r>
      <w:proofErr w:type="spellEnd"/>
      <w:r w:rsidRPr="006C0E44">
        <w:rPr>
          <w:rFonts w:ascii="Times New Roman" w:eastAsia="Times New Roman" w:hAnsi="Times New Roman" w:cs="Times New Roman"/>
          <w:color w:val="000000" w:themeColor="text1"/>
          <w:sz w:val="28"/>
          <w:szCs w:val="28"/>
        </w:rPr>
        <w:t xml:space="preserve"> обработок свиней и помещений, для их содержания; </w:t>
      </w:r>
    </w:p>
    <w:p w:rsidR="0048793F" w:rsidRPr="006C0E44" w:rsidRDefault="0048793F" w:rsidP="006C0E44">
      <w:pPr>
        <w:pStyle w:val="a8"/>
        <w:numPr>
          <w:ilvl w:val="0"/>
          <w:numId w:val="34"/>
        </w:numPr>
        <w:tabs>
          <w:tab w:val="left" w:pos="1134"/>
        </w:tabs>
        <w:suppressAutoHyphens/>
        <w:spacing w:after="0" w:line="360" w:lineRule="auto"/>
        <w:ind w:left="0" w:firstLine="709"/>
        <w:jc w:val="both"/>
        <w:rPr>
          <w:rFonts w:ascii="Times New Roman" w:eastAsia="Times New Roman" w:hAnsi="Times New Roman" w:cs="Times New Roman"/>
          <w:color w:val="000000" w:themeColor="text1"/>
          <w:sz w:val="28"/>
          <w:szCs w:val="28"/>
        </w:rPr>
      </w:pPr>
      <w:r w:rsidRPr="006C0E44">
        <w:rPr>
          <w:rFonts w:ascii="Times New Roman" w:eastAsia="Times New Roman" w:hAnsi="Times New Roman" w:cs="Times New Roman"/>
          <w:color w:val="000000" w:themeColor="text1"/>
          <w:sz w:val="28"/>
          <w:szCs w:val="28"/>
        </w:rPr>
        <w:lastRenderedPageBreak/>
        <w:t>осуществление контроля с целью недопущения ввоза животноводческой продукции и всех видов животных, в том числе свиней из регионов, в которых зарегистрированы вспышки гриппа птиц, АЧС;</w:t>
      </w:r>
    </w:p>
    <w:p w:rsidR="0048793F" w:rsidRPr="006C0E44" w:rsidRDefault="0048793F" w:rsidP="006C0E44">
      <w:pPr>
        <w:pStyle w:val="a8"/>
        <w:numPr>
          <w:ilvl w:val="0"/>
          <w:numId w:val="34"/>
        </w:numPr>
        <w:tabs>
          <w:tab w:val="left" w:pos="1134"/>
        </w:tabs>
        <w:suppressAutoHyphens/>
        <w:spacing w:after="0" w:line="360" w:lineRule="auto"/>
        <w:ind w:left="0" w:firstLine="709"/>
        <w:jc w:val="both"/>
        <w:rPr>
          <w:rFonts w:ascii="Times New Roman" w:eastAsia="Times New Roman" w:hAnsi="Times New Roman" w:cs="Times New Roman"/>
          <w:color w:val="000000" w:themeColor="text1"/>
          <w:sz w:val="28"/>
          <w:szCs w:val="28"/>
        </w:rPr>
      </w:pPr>
      <w:r w:rsidRPr="006C0E44">
        <w:rPr>
          <w:rFonts w:ascii="Times New Roman" w:eastAsia="Times New Roman" w:hAnsi="Times New Roman" w:cs="Times New Roman"/>
          <w:color w:val="000000" w:themeColor="text1"/>
          <w:sz w:val="28"/>
          <w:szCs w:val="28"/>
        </w:rPr>
        <w:t>проведение проверок по соблюдению ветеринарно-санитарных правил в свиноводческих хозяйствах и предприятиях занятых заготовкой, переработкой, хранением и реализацией животноводческой продукции подконтрольной государственному ветеринарному надзору;</w:t>
      </w:r>
    </w:p>
    <w:p w:rsidR="0048793F" w:rsidRPr="006C0E44" w:rsidRDefault="0048793F" w:rsidP="006C0E44">
      <w:pPr>
        <w:pStyle w:val="a8"/>
        <w:numPr>
          <w:ilvl w:val="0"/>
          <w:numId w:val="34"/>
        </w:numPr>
        <w:tabs>
          <w:tab w:val="left" w:pos="1134"/>
        </w:tabs>
        <w:suppressAutoHyphens/>
        <w:spacing w:after="0" w:line="360" w:lineRule="auto"/>
        <w:ind w:left="0" w:firstLine="709"/>
        <w:jc w:val="both"/>
        <w:rPr>
          <w:rFonts w:ascii="Times New Roman" w:eastAsia="Times New Roman" w:hAnsi="Times New Roman" w:cs="Times New Roman"/>
          <w:color w:val="000000" w:themeColor="text1"/>
          <w:sz w:val="28"/>
          <w:szCs w:val="28"/>
        </w:rPr>
      </w:pPr>
      <w:r w:rsidRPr="006C0E44">
        <w:rPr>
          <w:rFonts w:ascii="Times New Roman" w:eastAsia="Times New Roman" w:hAnsi="Times New Roman" w:cs="Times New Roman"/>
          <w:color w:val="000000" w:themeColor="text1"/>
          <w:sz w:val="28"/>
          <w:szCs w:val="28"/>
        </w:rPr>
        <w:t>проведение мониторинговых исследований по своевременному выявлению гриппа птиц, африканской чумы свиней;</w:t>
      </w:r>
    </w:p>
    <w:p w:rsidR="0048793F" w:rsidRPr="006C0E44" w:rsidRDefault="0048793F" w:rsidP="006C0E44">
      <w:pPr>
        <w:pStyle w:val="a8"/>
        <w:numPr>
          <w:ilvl w:val="0"/>
          <w:numId w:val="34"/>
        </w:numPr>
        <w:tabs>
          <w:tab w:val="left" w:pos="1134"/>
        </w:tabs>
        <w:suppressAutoHyphens/>
        <w:spacing w:after="0" w:line="360" w:lineRule="auto"/>
        <w:ind w:left="0" w:firstLine="709"/>
        <w:jc w:val="both"/>
        <w:rPr>
          <w:rFonts w:ascii="Times New Roman" w:eastAsia="Times New Roman" w:hAnsi="Times New Roman" w:cs="Times New Roman"/>
          <w:color w:val="000000" w:themeColor="text1"/>
          <w:sz w:val="28"/>
          <w:szCs w:val="28"/>
        </w:rPr>
      </w:pPr>
      <w:r w:rsidRPr="006C0E44">
        <w:rPr>
          <w:rFonts w:ascii="Times New Roman" w:eastAsia="Times New Roman" w:hAnsi="Times New Roman" w:cs="Times New Roman"/>
          <w:color w:val="000000" w:themeColor="text1"/>
          <w:sz w:val="28"/>
          <w:szCs w:val="28"/>
        </w:rPr>
        <w:t>обеспечение своевременного сбора и вывоза бытовых отходов, не допуская переполнения мусорных контейнеров;</w:t>
      </w:r>
    </w:p>
    <w:p w:rsidR="0048793F" w:rsidRPr="006C0E44" w:rsidRDefault="0048793F" w:rsidP="006C0E44">
      <w:pPr>
        <w:pStyle w:val="a8"/>
        <w:numPr>
          <w:ilvl w:val="0"/>
          <w:numId w:val="34"/>
        </w:numPr>
        <w:tabs>
          <w:tab w:val="left" w:pos="1134"/>
        </w:tabs>
        <w:suppressAutoHyphens/>
        <w:spacing w:after="0" w:line="360" w:lineRule="auto"/>
        <w:ind w:left="0" w:firstLine="709"/>
        <w:jc w:val="both"/>
        <w:rPr>
          <w:rFonts w:ascii="Times New Roman" w:eastAsia="Times New Roman" w:hAnsi="Times New Roman" w:cs="Times New Roman"/>
          <w:color w:val="000000" w:themeColor="text1"/>
          <w:sz w:val="28"/>
          <w:szCs w:val="28"/>
        </w:rPr>
      </w:pPr>
      <w:r w:rsidRPr="006C0E44">
        <w:rPr>
          <w:rFonts w:ascii="Times New Roman" w:eastAsia="Times New Roman" w:hAnsi="Times New Roman" w:cs="Times New Roman"/>
          <w:color w:val="000000" w:themeColor="text1"/>
          <w:sz w:val="28"/>
          <w:szCs w:val="28"/>
        </w:rPr>
        <w:t>проведение разъяснительной работы через средства массовой информации среди населения по вопросам профилактики гриппа птиц, африканской чумы свиней и т.д.</w:t>
      </w:r>
    </w:p>
    <w:p w:rsidR="0048793F" w:rsidRPr="006C0E44" w:rsidRDefault="0048793F" w:rsidP="006C0E44">
      <w:pPr>
        <w:tabs>
          <w:tab w:val="left" w:pos="1290"/>
        </w:tabs>
        <w:spacing w:after="0" w:line="360" w:lineRule="auto"/>
        <w:ind w:firstLine="709"/>
        <w:contextualSpacing/>
        <w:jc w:val="both"/>
        <w:rPr>
          <w:rFonts w:ascii="Times New Roman" w:eastAsia="Times New Roman" w:hAnsi="Times New Roman" w:cs="Times New Roman"/>
          <w:color w:val="000000" w:themeColor="text1"/>
          <w:sz w:val="28"/>
          <w:szCs w:val="28"/>
          <w:lang w:bidi="ru-RU"/>
        </w:rPr>
      </w:pPr>
      <w:r w:rsidRPr="006C0E44">
        <w:rPr>
          <w:rFonts w:ascii="Times New Roman" w:eastAsia="Times New Roman" w:hAnsi="Times New Roman" w:cs="Times New Roman"/>
          <w:color w:val="000000" w:themeColor="text1"/>
          <w:sz w:val="28"/>
          <w:szCs w:val="28"/>
          <w:lang w:bidi="ru-RU"/>
        </w:rPr>
        <w:t xml:space="preserve">В целом в МО складывается благоприятная эпидемиологическая обстановка. </w:t>
      </w:r>
      <w:r w:rsidRPr="006C0E44">
        <w:rPr>
          <w:rFonts w:ascii="Times New Roman" w:hAnsi="Times New Roman" w:cs="Times New Roman"/>
          <w:color w:val="000000" w:themeColor="text1"/>
          <w:sz w:val="28"/>
          <w:szCs w:val="28"/>
        </w:rPr>
        <w:t>Однако, учитывая тот, фактор, что на частных подворьях  содержится большое количество КРС и других сельскохозяйственных животных, есть вероятность возникновения инфекционных заболеваний животных вирусными инфекциями (ящур, типа Азия – 1, африканская чума свиней, и др.).</w:t>
      </w:r>
    </w:p>
    <w:p w:rsidR="00115F87" w:rsidRPr="006C0E44" w:rsidRDefault="0048793F" w:rsidP="006C0E44">
      <w:pPr>
        <w:pStyle w:val="af9"/>
        <w:widowControl w:val="0"/>
        <w:numPr>
          <w:ilvl w:val="1"/>
          <w:numId w:val="43"/>
        </w:numPr>
        <w:tabs>
          <w:tab w:val="left" w:pos="1418"/>
        </w:tabs>
        <w:spacing w:after="0" w:line="300" w:lineRule="auto"/>
        <w:ind w:left="0" w:firstLine="709"/>
        <w:outlineLvl w:val="1"/>
        <w:rPr>
          <w:color w:val="000000" w:themeColor="text1"/>
        </w:rPr>
      </w:pPr>
      <w:bookmarkStart w:id="147" w:name="_Toc191989075"/>
      <w:r w:rsidRPr="006C0E44">
        <w:rPr>
          <w:color w:val="000000" w:themeColor="text1"/>
        </w:rPr>
        <w:t>Перечень объектов регионального значения в области пожарной безопасности.</w:t>
      </w:r>
      <w:bookmarkEnd w:id="147"/>
    </w:p>
    <w:p w:rsidR="0048793F" w:rsidRPr="006C0E44" w:rsidRDefault="0048793F" w:rsidP="006C0E44">
      <w:pPr>
        <w:spacing w:after="0" w:line="360" w:lineRule="auto"/>
        <w:ind w:firstLine="709"/>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На территории Калганского муниципального округа, в с. Калга, имеется 1 подразделение пожарной охраны,     20 ПСЧ  1 ПСО ФПС ГПС Главного управления МЧС России пол Забайкальскому краю. (Численность - 38 чел., техника АЦ-40  -2 ед.).</w:t>
      </w:r>
    </w:p>
    <w:p w:rsidR="0048793F" w:rsidRPr="006C0E44" w:rsidRDefault="0048793F" w:rsidP="006C0E44">
      <w:pPr>
        <w:spacing w:after="0" w:line="360" w:lineRule="auto"/>
        <w:ind w:firstLine="709"/>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 xml:space="preserve">Федеральным законом Российской Федерации от 22 июля 2008 года № 123-ФЗ «Технический регламент о требованиях пожарной безопасности» установлены общие требования пожарной безопасности к поселениям и городским округам по размещению подразделений пожарной охраны. В частности, статья 76 главы 17 данного Федерального закона предусматривает, что дислокация подразделений </w:t>
      </w:r>
      <w:r w:rsidRPr="006C0E44">
        <w:rPr>
          <w:rFonts w:ascii="Times New Roman" w:hAnsi="Times New Roman" w:cs="Times New Roman"/>
          <w:color w:val="000000" w:themeColor="text1"/>
          <w:sz w:val="28"/>
          <w:szCs w:val="28"/>
        </w:rPr>
        <w:lastRenderedPageBreak/>
        <w:t>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rsidR="0048793F" w:rsidRPr="006C0E44" w:rsidRDefault="0048793F" w:rsidP="006C0E44">
      <w:pPr>
        <w:spacing w:after="0" w:line="360" w:lineRule="auto"/>
        <w:ind w:firstLine="709"/>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В пределах  нормативного времени прибытия к месту вызова  подразделения пожарной охраны   20 ПСЧ  1 ПСО ФПС ГПС Главного управления МЧС России пол Забайкальскому краю, находится два населенных пункта, с. Калга и с. Чупрово.</w:t>
      </w:r>
    </w:p>
    <w:p w:rsidR="0048793F" w:rsidRPr="006C0E44" w:rsidRDefault="0048793F" w:rsidP="006C0E44">
      <w:pPr>
        <w:spacing w:after="0" w:line="360" w:lineRule="auto"/>
        <w:ind w:firstLine="709"/>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 xml:space="preserve">За пределами нормативного времени прибытия к месту вызова  находится девять населенных пунктов округа, это с. </w:t>
      </w:r>
      <w:proofErr w:type="spellStart"/>
      <w:r w:rsidRPr="006C0E44">
        <w:rPr>
          <w:rFonts w:ascii="Times New Roman" w:hAnsi="Times New Roman" w:cs="Times New Roman"/>
          <w:color w:val="000000" w:themeColor="text1"/>
          <w:sz w:val="28"/>
          <w:szCs w:val="28"/>
        </w:rPr>
        <w:t>Кадая</w:t>
      </w:r>
      <w:proofErr w:type="spellEnd"/>
      <w:r w:rsidRPr="006C0E44">
        <w:rPr>
          <w:rFonts w:ascii="Times New Roman" w:hAnsi="Times New Roman" w:cs="Times New Roman"/>
          <w:color w:val="000000" w:themeColor="text1"/>
          <w:sz w:val="28"/>
          <w:szCs w:val="28"/>
        </w:rPr>
        <w:t xml:space="preserve">, с. Средняя - Борзя, с. Бура, с. Запокровский, с. </w:t>
      </w:r>
      <w:proofErr w:type="spellStart"/>
      <w:r w:rsidRPr="006C0E44">
        <w:rPr>
          <w:rFonts w:ascii="Times New Roman" w:hAnsi="Times New Roman" w:cs="Times New Roman"/>
          <w:color w:val="000000" w:themeColor="text1"/>
          <w:sz w:val="28"/>
          <w:szCs w:val="28"/>
        </w:rPr>
        <w:t>Шивия</w:t>
      </w:r>
      <w:proofErr w:type="spellEnd"/>
      <w:r w:rsidRPr="006C0E44">
        <w:rPr>
          <w:rFonts w:ascii="Times New Roman" w:hAnsi="Times New Roman" w:cs="Times New Roman"/>
          <w:color w:val="000000" w:themeColor="text1"/>
          <w:sz w:val="28"/>
          <w:szCs w:val="28"/>
        </w:rPr>
        <w:t xml:space="preserve">,  с. </w:t>
      </w:r>
      <w:proofErr w:type="spellStart"/>
      <w:r w:rsidRPr="006C0E44">
        <w:rPr>
          <w:rFonts w:ascii="Times New Roman" w:hAnsi="Times New Roman" w:cs="Times New Roman"/>
          <w:color w:val="000000" w:themeColor="text1"/>
          <w:sz w:val="28"/>
          <w:szCs w:val="28"/>
        </w:rPr>
        <w:t>Чингильтуй</w:t>
      </w:r>
      <w:proofErr w:type="spellEnd"/>
      <w:r w:rsidRPr="006C0E44">
        <w:rPr>
          <w:rFonts w:ascii="Times New Roman" w:hAnsi="Times New Roman" w:cs="Times New Roman"/>
          <w:color w:val="000000" w:themeColor="text1"/>
          <w:sz w:val="28"/>
          <w:szCs w:val="28"/>
        </w:rPr>
        <w:t xml:space="preserve">,  с. Нижний - </w:t>
      </w:r>
      <w:proofErr w:type="spellStart"/>
      <w:r w:rsidRPr="006C0E44">
        <w:rPr>
          <w:rFonts w:ascii="Times New Roman" w:hAnsi="Times New Roman" w:cs="Times New Roman"/>
          <w:color w:val="000000" w:themeColor="text1"/>
          <w:sz w:val="28"/>
          <w:szCs w:val="28"/>
        </w:rPr>
        <w:t>Калгукан</w:t>
      </w:r>
      <w:proofErr w:type="spellEnd"/>
      <w:r w:rsidRPr="006C0E44">
        <w:rPr>
          <w:rFonts w:ascii="Times New Roman" w:hAnsi="Times New Roman" w:cs="Times New Roman"/>
          <w:color w:val="000000" w:themeColor="text1"/>
          <w:sz w:val="28"/>
          <w:szCs w:val="28"/>
        </w:rPr>
        <w:t xml:space="preserve">,  с. Верхний - </w:t>
      </w:r>
      <w:proofErr w:type="spellStart"/>
      <w:r w:rsidRPr="006C0E44">
        <w:rPr>
          <w:rFonts w:ascii="Times New Roman" w:hAnsi="Times New Roman" w:cs="Times New Roman"/>
          <w:color w:val="000000" w:themeColor="text1"/>
          <w:sz w:val="28"/>
          <w:szCs w:val="28"/>
        </w:rPr>
        <w:t>Калгукан</w:t>
      </w:r>
      <w:proofErr w:type="spellEnd"/>
      <w:r w:rsidRPr="006C0E44">
        <w:rPr>
          <w:rFonts w:ascii="Times New Roman" w:hAnsi="Times New Roman" w:cs="Times New Roman"/>
          <w:color w:val="000000" w:themeColor="text1"/>
          <w:sz w:val="28"/>
          <w:szCs w:val="28"/>
        </w:rPr>
        <w:t>,  с. Доно.</w:t>
      </w:r>
    </w:p>
    <w:p w:rsidR="0048793F" w:rsidRPr="006C0E44" w:rsidRDefault="0048793F" w:rsidP="006C0E44">
      <w:pPr>
        <w:spacing w:after="0" w:line="360" w:lineRule="auto"/>
        <w:ind w:firstLine="709"/>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Подразделений противопожарной службы  ГУ «</w:t>
      </w:r>
      <w:proofErr w:type="spellStart"/>
      <w:r w:rsidRPr="006C0E44">
        <w:rPr>
          <w:rFonts w:ascii="Times New Roman" w:hAnsi="Times New Roman" w:cs="Times New Roman"/>
          <w:color w:val="000000" w:themeColor="text1"/>
          <w:sz w:val="28"/>
          <w:szCs w:val="28"/>
        </w:rPr>
        <w:t>Забайкалпожспас</w:t>
      </w:r>
      <w:proofErr w:type="spellEnd"/>
      <w:r w:rsidRPr="006C0E44">
        <w:rPr>
          <w:rFonts w:ascii="Times New Roman" w:hAnsi="Times New Roman" w:cs="Times New Roman"/>
          <w:color w:val="000000" w:themeColor="text1"/>
          <w:sz w:val="28"/>
          <w:szCs w:val="28"/>
        </w:rPr>
        <w:t>» на территории  округа  нет.</w:t>
      </w:r>
    </w:p>
    <w:p w:rsidR="00115F87" w:rsidRPr="006C0E44" w:rsidRDefault="0048793F" w:rsidP="006C0E44">
      <w:pPr>
        <w:pStyle w:val="af9"/>
        <w:widowControl w:val="0"/>
        <w:numPr>
          <w:ilvl w:val="1"/>
          <w:numId w:val="43"/>
        </w:numPr>
        <w:tabs>
          <w:tab w:val="left" w:pos="1418"/>
        </w:tabs>
        <w:spacing w:after="0" w:line="300" w:lineRule="auto"/>
        <w:ind w:left="0" w:firstLine="709"/>
        <w:outlineLvl w:val="1"/>
        <w:rPr>
          <w:color w:val="000000" w:themeColor="text1"/>
        </w:rPr>
      </w:pPr>
      <w:bookmarkStart w:id="148" w:name="_Toc191989076"/>
      <w:r w:rsidRPr="006C0E44">
        <w:rPr>
          <w:color w:val="000000" w:themeColor="text1"/>
        </w:rPr>
        <w:t>Общие мероприятия и рекомендации по  снижению риска на  территории</w:t>
      </w:r>
      <w:bookmarkEnd w:id="148"/>
    </w:p>
    <w:p w:rsidR="0048793F" w:rsidRPr="006C0E44" w:rsidRDefault="0048793F" w:rsidP="006C0E44">
      <w:pPr>
        <w:pStyle w:val="a8"/>
        <w:numPr>
          <w:ilvl w:val="0"/>
          <w:numId w:val="44"/>
        </w:numPr>
        <w:tabs>
          <w:tab w:val="left" w:pos="1134"/>
        </w:tabs>
        <w:spacing w:after="0" w:line="360" w:lineRule="auto"/>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Разработка распорядительных и организационных документов, правовых и экономических мер по вопросам предупреждения чрезвычайных ситуаций;</w:t>
      </w:r>
    </w:p>
    <w:p w:rsidR="0048793F" w:rsidRPr="006C0E44" w:rsidRDefault="0048793F" w:rsidP="006C0E44">
      <w:pPr>
        <w:pStyle w:val="a8"/>
        <w:numPr>
          <w:ilvl w:val="0"/>
          <w:numId w:val="44"/>
        </w:numPr>
        <w:tabs>
          <w:tab w:val="left" w:pos="1134"/>
        </w:tabs>
        <w:spacing w:after="0" w:line="360" w:lineRule="auto"/>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Прогнозирование ЧС техногенного характера, определение и периодическое уточнение показателей риска, зонирование территории города в зависимости от опасности возникновения ЧС;</w:t>
      </w:r>
    </w:p>
    <w:p w:rsidR="0048793F" w:rsidRPr="006C0E44" w:rsidRDefault="0048793F" w:rsidP="006C0E44">
      <w:pPr>
        <w:numPr>
          <w:ilvl w:val="0"/>
          <w:numId w:val="44"/>
        </w:numPr>
        <w:tabs>
          <w:tab w:val="left" w:pos="1134"/>
        </w:tabs>
        <w:spacing w:after="0" w:line="360" w:lineRule="auto"/>
        <w:contextualSpacing/>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Ведение учета потенциально-опасных объектов (при наличии);</w:t>
      </w:r>
    </w:p>
    <w:p w:rsidR="0048793F" w:rsidRPr="006C0E44" w:rsidRDefault="0048793F" w:rsidP="006C0E44">
      <w:pPr>
        <w:numPr>
          <w:ilvl w:val="0"/>
          <w:numId w:val="44"/>
        </w:numPr>
        <w:tabs>
          <w:tab w:val="left" w:pos="1134"/>
        </w:tabs>
        <w:spacing w:after="0" w:line="360" w:lineRule="auto"/>
        <w:contextualSpacing/>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Периодическое обновление паспорта безопасности;</w:t>
      </w:r>
    </w:p>
    <w:p w:rsidR="0048793F" w:rsidRPr="006C0E44" w:rsidRDefault="0048793F" w:rsidP="006C0E44">
      <w:pPr>
        <w:numPr>
          <w:ilvl w:val="0"/>
          <w:numId w:val="44"/>
        </w:numPr>
        <w:tabs>
          <w:tab w:val="left" w:pos="1134"/>
        </w:tabs>
        <w:spacing w:after="0" w:line="360" w:lineRule="auto"/>
        <w:contextualSpacing/>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Осуществление целевых программ по предупреждению чрезвычайных ситуаций;</w:t>
      </w:r>
    </w:p>
    <w:p w:rsidR="0048793F" w:rsidRPr="006C0E44" w:rsidRDefault="0048793F" w:rsidP="006C0E44">
      <w:pPr>
        <w:numPr>
          <w:ilvl w:val="0"/>
          <w:numId w:val="44"/>
        </w:numPr>
        <w:tabs>
          <w:tab w:val="left" w:pos="1134"/>
        </w:tabs>
        <w:spacing w:after="0" w:line="360" w:lineRule="auto"/>
        <w:contextualSpacing/>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Согласование заданий на подготовку градостроительной. Проектно-сметной документации, согласование мест размещения объектов строительства;</w:t>
      </w:r>
    </w:p>
    <w:p w:rsidR="0048793F" w:rsidRPr="006C0E44" w:rsidRDefault="0048793F" w:rsidP="006C0E44">
      <w:pPr>
        <w:numPr>
          <w:ilvl w:val="0"/>
          <w:numId w:val="44"/>
        </w:numPr>
        <w:tabs>
          <w:tab w:val="left" w:pos="1134"/>
        </w:tabs>
        <w:spacing w:after="0" w:line="360" w:lineRule="auto"/>
        <w:contextualSpacing/>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Обеспечение готовности к действиям органов управления, сил и средств города для предупреждения и ликвидации чрезвычайных ситуаций;</w:t>
      </w:r>
    </w:p>
    <w:p w:rsidR="0048793F" w:rsidRPr="006C0E44" w:rsidRDefault="0048793F" w:rsidP="006C0E44">
      <w:pPr>
        <w:numPr>
          <w:ilvl w:val="0"/>
          <w:numId w:val="44"/>
        </w:numPr>
        <w:tabs>
          <w:tab w:val="left" w:pos="1134"/>
        </w:tabs>
        <w:spacing w:after="0" w:line="360" w:lineRule="auto"/>
        <w:contextualSpacing/>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Подготовка населения к действиям в условиях ЧС;</w:t>
      </w:r>
    </w:p>
    <w:p w:rsidR="0048793F" w:rsidRPr="006C0E44" w:rsidRDefault="0048793F" w:rsidP="006C0E44">
      <w:pPr>
        <w:numPr>
          <w:ilvl w:val="0"/>
          <w:numId w:val="44"/>
        </w:numPr>
        <w:tabs>
          <w:tab w:val="left" w:pos="1134"/>
        </w:tabs>
        <w:spacing w:after="0" w:line="360" w:lineRule="auto"/>
        <w:contextualSpacing/>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lastRenderedPageBreak/>
        <w:t>Страхование рисков ответственности для природных и техногенных чрезвычайных ситуаций;</w:t>
      </w:r>
    </w:p>
    <w:p w:rsidR="0048793F" w:rsidRPr="006C0E44" w:rsidRDefault="0048793F" w:rsidP="006C0E44">
      <w:pPr>
        <w:numPr>
          <w:ilvl w:val="0"/>
          <w:numId w:val="44"/>
        </w:numPr>
        <w:tabs>
          <w:tab w:val="left" w:pos="1134"/>
        </w:tabs>
        <w:spacing w:after="0" w:line="360" w:lineRule="auto"/>
        <w:contextualSpacing/>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 xml:space="preserve"> Сбор, обработка, обмен и выдача информации в области защиты населения от чрезвычайных ситуаций;</w:t>
      </w:r>
    </w:p>
    <w:p w:rsidR="0048793F" w:rsidRPr="006C0E44" w:rsidRDefault="0048793F" w:rsidP="006C0E44">
      <w:pPr>
        <w:numPr>
          <w:ilvl w:val="0"/>
          <w:numId w:val="44"/>
        </w:numPr>
        <w:tabs>
          <w:tab w:val="left" w:pos="1134"/>
        </w:tabs>
        <w:spacing w:after="0" w:line="360" w:lineRule="auto"/>
        <w:contextualSpacing/>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 xml:space="preserve"> Создание резервов финансовых и материальных средств на случай чрезвычайных ситуаций;</w:t>
      </w:r>
    </w:p>
    <w:p w:rsidR="0048793F" w:rsidRPr="006C0E44" w:rsidRDefault="0048793F" w:rsidP="006C0E44">
      <w:pPr>
        <w:numPr>
          <w:ilvl w:val="0"/>
          <w:numId w:val="44"/>
        </w:numPr>
        <w:tabs>
          <w:tab w:val="left" w:pos="1134"/>
        </w:tabs>
        <w:spacing w:after="0" w:line="360" w:lineRule="auto"/>
        <w:contextualSpacing/>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 xml:space="preserve"> Осуществление надзора и контроля в области предупреждения чрезвычайных ситуаций;</w:t>
      </w:r>
    </w:p>
    <w:p w:rsidR="0048793F" w:rsidRPr="006C0E44" w:rsidRDefault="0048793F" w:rsidP="006C0E44">
      <w:pPr>
        <w:pStyle w:val="a8"/>
        <w:numPr>
          <w:ilvl w:val="0"/>
          <w:numId w:val="44"/>
        </w:numPr>
        <w:tabs>
          <w:tab w:val="left" w:pos="1134"/>
        </w:tabs>
        <w:spacing w:after="0" w:line="360" w:lineRule="auto"/>
        <w:jc w:val="both"/>
        <w:rPr>
          <w:rFonts w:ascii="Times New Roman" w:hAnsi="Times New Roman" w:cs="Times New Roman"/>
          <w:color w:val="000000" w:themeColor="text1"/>
          <w:sz w:val="28"/>
          <w:szCs w:val="28"/>
        </w:rPr>
      </w:pPr>
      <w:r w:rsidRPr="006C0E44">
        <w:rPr>
          <w:rFonts w:ascii="Times New Roman" w:hAnsi="Times New Roman" w:cs="Times New Roman"/>
          <w:color w:val="000000" w:themeColor="text1"/>
          <w:sz w:val="28"/>
          <w:szCs w:val="28"/>
        </w:rPr>
        <w:t>Осуществление взаимодействия с вышестоящими органами Забайкальского края, федеральными структурами на территории района по вопросам предупреждения и ликвидации ЧС.</w:t>
      </w:r>
    </w:p>
    <w:p w:rsidR="0048793F" w:rsidRPr="0048793F" w:rsidRDefault="0048793F" w:rsidP="0048793F">
      <w:pPr>
        <w:pStyle w:val="a8"/>
        <w:tabs>
          <w:tab w:val="left" w:pos="1134"/>
        </w:tabs>
        <w:spacing w:after="0" w:line="360" w:lineRule="auto"/>
        <w:jc w:val="both"/>
        <w:rPr>
          <w:color w:val="7030A0"/>
        </w:rPr>
      </w:pPr>
    </w:p>
    <w:p w:rsidR="000E7586" w:rsidRPr="00ED3C9C" w:rsidRDefault="0048793F" w:rsidP="0048793F">
      <w:pPr>
        <w:pStyle w:val="af7"/>
        <w:tabs>
          <w:tab w:val="left" w:pos="1418"/>
        </w:tabs>
        <w:spacing w:after="0" w:line="300" w:lineRule="auto"/>
        <w:ind w:left="360"/>
        <w:jc w:val="both"/>
        <w:outlineLvl w:val="0"/>
      </w:pPr>
      <w:bookmarkStart w:id="149" w:name="_Toc191989077"/>
      <w:r>
        <w:t>9.</w:t>
      </w:r>
      <w:r w:rsidR="000E7586">
        <w:t xml:space="preserve"> </w:t>
      </w:r>
      <w:bookmarkStart w:id="150" w:name="_Toc51330802"/>
      <w:bookmarkStart w:id="151" w:name="_Toc148300495"/>
      <w:r w:rsidR="000E7586" w:rsidRPr="00ED3C9C">
        <w:t>ОХРАНА ОКРУЖАЮЩЕЙ СРЕДЫ</w:t>
      </w:r>
      <w:bookmarkEnd w:id="150"/>
      <w:bookmarkEnd w:id="151"/>
      <w:bookmarkEnd w:id="149"/>
    </w:p>
    <w:p w:rsidR="000E7586" w:rsidRPr="00ED3C9C" w:rsidRDefault="000E7586" w:rsidP="000E7586">
      <w:pPr>
        <w:pStyle w:val="af9"/>
        <w:widowControl w:val="0"/>
        <w:tabs>
          <w:tab w:val="left" w:pos="1418"/>
        </w:tabs>
        <w:spacing w:after="0" w:line="300" w:lineRule="auto"/>
        <w:ind w:left="8790" w:hanging="8081"/>
        <w:outlineLvl w:val="1"/>
      </w:pPr>
      <w:bookmarkStart w:id="152" w:name="_Toc148300496"/>
      <w:bookmarkStart w:id="153" w:name="_Toc191989078"/>
      <w:r>
        <w:t xml:space="preserve">9.1 </w:t>
      </w:r>
      <w:r w:rsidRPr="00ED3C9C">
        <w:t>Охрана окружающей среды</w:t>
      </w:r>
      <w:bookmarkEnd w:id="152"/>
      <w:bookmarkEnd w:id="153"/>
      <w:r w:rsidRPr="00ED3C9C">
        <w:t xml:space="preserve"> </w:t>
      </w:r>
    </w:p>
    <w:p w:rsidR="000E7586" w:rsidRPr="00714E7D" w:rsidRDefault="000E7586" w:rsidP="000E7586">
      <w:pPr>
        <w:pStyle w:val="31"/>
        <w:suppressAutoHyphens/>
        <w:spacing w:after="0" w:line="300" w:lineRule="auto"/>
        <w:ind w:left="0" w:firstLine="709"/>
        <w:jc w:val="both"/>
        <w:rPr>
          <w:bCs/>
          <w:snapToGrid w:val="0"/>
          <w:sz w:val="28"/>
          <w:szCs w:val="28"/>
        </w:rPr>
      </w:pPr>
      <w:r w:rsidRPr="00714E7D">
        <w:rPr>
          <w:bCs/>
          <w:snapToGrid w:val="0"/>
          <w:sz w:val="28"/>
          <w:szCs w:val="28"/>
        </w:rPr>
        <w:t>В целях оптимального использования территории и усиления природоохранной деятельности выделены зоны с особыми условиями использования:</w:t>
      </w:r>
    </w:p>
    <w:p w:rsidR="000E7586" w:rsidRPr="00714E7D" w:rsidRDefault="000E7586" w:rsidP="000E7586">
      <w:pPr>
        <w:pStyle w:val="af"/>
        <w:numPr>
          <w:ilvl w:val="0"/>
          <w:numId w:val="36"/>
        </w:numPr>
        <w:tabs>
          <w:tab w:val="clear" w:pos="644"/>
          <w:tab w:val="num" w:pos="900"/>
          <w:tab w:val="left" w:pos="6379"/>
        </w:tabs>
        <w:spacing w:after="0" w:line="30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санитарно-защитные зоны;</w:t>
      </w:r>
    </w:p>
    <w:p w:rsidR="000E7586" w:rsidRPr="00714E7D" w:rsidRDefault="000E7586" w:rsidP="000E7586">
      <w:pPr>
        <w:pStyle w:val="af"/>
        <w:numPr>
          <w:ilvl w:val="0"/>
          <w:numId w:val="36"/>
        </w:numPr>
        <w:tabs>
          <w:tab w:val="clear" w:pos="644"/>
          <w:tab w:val="num" w:pos="900"/>
          <w:tab w:val="left" w:pos="6379"/>
        </w:tabs>
        <w:spacing w:after="0" w:line="30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санитарные разрывы от линейных объектов инженерной и транспортной инфраструктуры;</w:t>
      </w:r>
    </w:p>
    <w:p w:rsidR="000E7586" w:rsidRPr="00714E7D" w:rsidRDefault="000E7586" w:rsidP="000E7586">
      <w:pPr>
        <w:pStyle w:val="af"/>
        <w:numPr>
          <w:ilvl w:val="0"/>
          <w:numId w:val="36"/>
        </w:numPr>
        <w:tabs>
          <w:tab w:val="clear" w:pos="644"/>
          <w:tab w:val="num" w:pos="900"/>
          <w:tab w:val="left" w:pos="6379"/>
        </w:tabs>
        <w:spacing w:after="0" w:line="30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зоны охраны объектов культурного наследия;</w:t>
      </w:r>
    </w:p>
    <w:p w:rsidR="000E7586" w:rsidRPr="00714E7D" w:rsidRDefault="000E7586" w:rsidP="000E7586">
      <w:pPr>
        <w:pStyle w:val="af"/>
        <w:numPr>
          <w:ilvl w:val="0"/>
          <w:numId w:val="36"/>
        </w:numPr>
        <w:tabs>
          <w:tab w:val="clear" w:pos="644"/>
          <w:tab w:val="num" w:pos="900"/>
          <w:tab w:val="left" w:pos="6379"/>
        </w:tabs>
        <w:spacing w:after="0" w:line="300" w:lineRule="auto"/>
        <w:ind w:left="0" w:firstLine="709"/>
        <w:jc w:val="both"/>
        <w:rPr>
          <w:rFonts w:ascii="Times New Roman" w:hAnsi="Times New Roman" w:cs="Times New Roman"/>
          <w:sz w:val="28"/>
          <w:szCs w:val="28"/>
        </w:rPr>
      </w:pPr>
      <w:proofErr w:type="spellStart"/>
      <w:r w:rsidRPr="00714E7D">
        <w:rPr>
          <w:rFonts w:ascii="Times New Roman" w:hAnsi="Times New Roman" w:cs="Times New Roman"/>
          <w:sz w:val="28"/>
          <w:szCs w:val="28"/>
        </w:rPr>
        <w:t>водоохранные</w:t>
      </w:r>
      <w:proofErr w:type="spellEnd"/>
      <w:r w:rsidRPr="00714E7D">
        <w:rPr>
          <w:rFonts w:ascii="Times New Roman" w:hAnsi="Times New Roman" w:cs="Times New Roman"/>
          <w:sz w:val="28"/>
          <w:szCs w:val="28"/>
        </w:rPr>
        <w:t xml:space="preserve"> зоны;</w:t>
      </w:r>
    </w:p>
    <w:p w:rsidR="000E7586" w:rsidRPr="00714E7D" w:rsidRDefault="000E7586" w:rsidP="000E7586">
      <w:pPr>
        <w:pStyle w:val="af"/>
        <w:numPr>
          <w:ilvl w:val="0"/>
          <w:numId w:val="36"/>
        </w:numPr>
        <w:tabs>
          <w:tab w:val="clear" w:pos="644"/>
          <w:tab w:val="num" w:pos="900"/>
          <w:tab w:val="left" w:pos="6379"/>
        </w:tabs>
        <w:spacing w:after="0" w:line="30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зоны охраны источников питьевого водоснабжения;</w:t>
      </w:r>
    </w:p>
    <w:p w:rsidR="000E7586" w:rsidRPr="00714E7D" w:rsidRDefault="000E7586" w:rsidP="000E7586">
      <w:pPr>
        <w:pStyle w:val="af"/>
        <w:numPr>
          <w:ilvl w:val="0"/>
          <w:numId w:val="36"/>
        </w:numPr>
        <w:tabs>
          <w:tab w:val="clear" w:pos="644"/>
          <w:tab w:val="num" w:pos="900"/>
          <w:tab w:val="left" w:pos="6379"/>
        </w:tabs>
        <w:spacing w:after="0" w:line="30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зоны ограничений градостроительной деятельности по условиям добычи полезных ископаемых;</w:t>
      </w:r>
    </w:p>
    <w:p w:rsidR="000E7586" w:rsidRPr="00714E7D" w:rsidRDefault="000E7586" w:rsidP="000E7586">
      <w:pPr>
        <w:pStyle w:val="af"/>
        <w:numPr>
          <w:ilvl w:val="0"/>
          <w:numId w:val="36"/>
        </w:numPr>
        <w:tabs>
          <w:tab w:val="clear" w:pos="644"/>
          <w:tab w:val="num" w:pos="900"/>
          <w:tab w:val="left" w:pos="6379"/>
        </w:tabs>
        <w:spacing w:after="0" w:line="30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зоны, подверженные воздействию чрезвычайных ситуаций природного и техногенного характера.</w:t>
      </w:r>
    </w:p>
    <w:p w:rsidR="000E7586" w:rsidRPr="00714E7D" w:rsidRDefault="000E7586" w:rsidP="000E7586">
      <w:pPr>
        <w:pStyle w:val="31"/>
        <w:suppressAutoHyphens/>
        <w:spacing w:after="0" w:line="300" w:lineRule="auto"/>
        <w:ind w:left="0" w:firstLine="709"/>
        <w:jc w:val="both"/>
        <w:rPr>
          <w:bCs/>
          <w:snapToGrid w:val="0"/>
          <w:sz w:val="28"/>
          <w:szCs w:val="28"/>
        </w:rPr>
      </w:pPr>
      <w:r w:rsidRPr="00714E7D">
        <w:rPr>
          <w:bCs/>
          <w:snapToGrid w:val="0"/>
          <w:sz w:val="28"/>
          <w:szCs w:val="28"/>
        </w:rPr>
        <w:t>В целях охраны земель и природных ландшафтов, рационального использования природных ресурсов следует осуществить следующие мероприятия:</w:t>
      </w:r>
    </w:p>
    <w:p w:rsidR="000E7586" w:rsidRPr="00714E7D" w:rsidRDefault="000E7586" w:rsidP="000E7586">
      <w:pPr>
        <w:pStyle w:val="af"/>
        <w:numPr>
          <w:ilvl w:val="0"/>
          <w:numId w:val="36"/>
        </w:numPr>
        <w:tabs>
          <w:tab w:val="clear" w:pos="644"/>
          <w:tab w:val="num" w:pos="900"/>
          <w:tab w:val="left" w:pos="6379"/>
        </w:tabs>
        <w:spacing w:after="0" w:line="30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снизить хозяйственные нагрузки на истощенных и деградированных землях;</w:t>
      </w:r>
    </w:p>
    <w:p w:rsidR="000E7586" w:rsidRPr="00714E7D" w:rsidRDefault="000E7586" w:rsidP="000E7586">
      <w:pPr>
        <w:pStyle w:val="af"/>
        <w:numPr>
          <w:ilvl w:val="0"/>
          <w:numId w:val="36"/>
        </w:numPr>
        <w:tabs>
          <w:tab w:val="clear" w:pos="644"/>
          <w:tab w:val="num" w:pos="900"/>
          <w:tab w:val="left" w:pos="6379"/>
        </w:tabs>
        <w:spacing w:after="0" w:line="30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возродить высокотехнологичное земледелие с применением севооборотов и внесением научно-обоснованных доз минеральных и органических удобрений;</w:t>
      </w:r>
    </w:p>
    <w:p w:rsidR="000E7586" w:rsidRPr="00714E7D" w:rsidRDefault="000E7586" w:rsidP="000E7586">
      <w:pPr>
        <w:pStyle w:val="af"/>
        <w:numPr>
          <w:ilvl w:val="0"/>
          <w:numId w:val="36"/>
        </w:numPr>
        <w:tabs>
          <w:tab w:val="clear" w:pos="644"/>
          <w:tab w:val="num" w:pos="900"/>
          <w:tab w:val="left" w:pos="6379"/>
        </w:tabs>
        <w:spacing w:after="0" w:line="30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проводить агротехнические, фитомелиоративные и противоэрозионные мероприятия, направленные на защиту почв от дефляции и засоления;</w:t>
      </w:r>
    </w:p>
    <w:p w:rsidR="000E7586" w:rsidRPr="00714E7D" w:rsidRDefault="00D5022B" w:rsidP="00D5022B">
      <w:pPr>
        <w:pStyle w:val="a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7586" w:rsidRPr="00714E7D">
        <w:rPr>
          <w:rFonts w:ascii="Times New Roman" w:hAnsi="Times New Roman" w:cs="Times New Roman"/>
          <w:sz w:val="28"/>
          <w:szCs w:val="28"/>
        </w:rPr>
        <w:t xml:space="preserve">при строительстве новых жилых домов </w:t>
      </w:r>
      <w:r w:rsidR="000E7586">
        <w:rPr>
          <w:rFonts w:ascii="Times New Roman" w:hAnsi="Times New Roman" w:cs="Times New Roman"/>
          <w:sz w:val="28"/>
          <w:szCs w:val="28"/>
        </w:rPr>
        <w:t xml:space="preserve">в </w:t>
      </w:r>
      <w:r w:rsidR="000E7586" w:rsidRPr="00714E7D">
        <w:rPr>
          <w:rFonts w:ascii="Times New Roman" w:hAnsi="Times New Roman" w:cs="Times New Roman"/>
          <w:sz w:val="28"/>
          <w:szCs w:val="28"/>
        </w:rPr>
        <w:t>насел</w:t>
      </w:r>
      <w:r w:rsidR="000E7586">
        <w:rPr>
          <w:rFonts w:ascii="Times New Roman" w:hAnsi="Times New Roman" w:cs="Times New Roman"/>
          <w:sz w:val="28"/>
          <w:szCs w:val="28"/>
        </w:rPr>
        <w:t>е</w:t>
      </w:r>
      <w:r w:rsidR="000E7586" w:rsidRPr="00714E7D">
        <w:rPr>
          <w:rFonts w:ascii="Times New Roman" w:hAnsi="Times New Roman" w:cs="Times New Roman"/>
          <w:sz w:val="28"/>
          <w:szCs w:val="28"/>
        </w:rPr>
        <w:t xml:space="preserve">нных пунктах соблюдать норму проектирования озеленения территорий согласно </w:t>
      </w:r>
      <w:r w:rsidR="000E7586">
        <w:rPr>
          <w:rFonts w:ascii="Times New Roman" w:hAnsi="Times New Roman" w:cs="Times New Roman"/>
          <w:sz w:val="28"/>
          <w:szCs w:val="28"/>
        </w:rPr>
        <w:t>Постановления</w:t>
      </w:r>
      <w:r w:rsidR="000E7586" w:rsidRPr="000E7586">
        <w:rPr>
          <w:rFonts w:ascii="Times New Roman" w:hAnsi="Times New Roman" w:cs="Times New Roman"/>
          <w:sz w:val="28"/>
          <w:szCs w:val="28"/>
        </w:rPr>
        <w:t xml:space="preserve"> Правительства Забайкаль</w:t>
      </w:r>
      <w:r w:rsidR="000E7586">
        <w:rPr>
          <w:rFonts w:ascii="Times New Roman" w:hAnsi="Times New Roman" w:cs="Times New Roman"/>
          <w:sz w:val="28"/>
          <w:szCs w:val="28"/>
        </w:rPr>
        <w:t>ского края от 11.07.2017 N 273 «</w:t>
      </w:r>
      <w:r w:rsidR="000E7586" w:rsidRPr="000E7586">
        <w:rPr>
          <w:rFonts w:ascii="Times New Roman" w:hAnsi="Times New Roman" w:cs="Times New Roman"/>
          <w:sz w:val="28"/>
          <w:szCs w:val="28"/>
        </w:rPr>
        <w:t>Об утверждении региональных нормативов градостроительного про</w:t>
      </w:r>
      <w:r w:rsidR="000E7586">
        <w:rPr>
          <w:rFonts w:ascii="Times New Roman" w:hAnsi="Times New Roman" w:cs="Times New Roman"/>
          <w:sz w:val="28"/>
          <w:szCs w:val="28"/>
        </w:rPr>
        <w:t>ектирования Забайкальского края»</w:t>
      </w:r>
      <w:r w:rsidR="000E7586" w:rsidRPr="00714E7D">
        <w:rPr>
          <w:rFonts w:ascii="Times New Roman" w:hAnsi="Times New Roman" w:cs="Times New Roman"/>
          <w:sz w:val="28"/>
          <w:szCs w:val="28"/>
        </w:rPr>
        <w:t xml:space="preserve">;  </w:t>
      </w:r>
    </w:p>
    <w:p w:rsidR="000E7586" w:rsidRPr="00714E7D" w:rsidRDefault="000E7586" w:rsidP="00D5022B">
      <w:pPr>
        <w:pStyle w:val="af"/>
        <w:numPr>
          <w:ilvl w:val="0"/>
          <w:numId w:val="36"/>
        </w:numPr>
        <w:tabs>
          <w:tab w:val="clear" w:pos="644"/>
          <w:tab w:val="num" w:pos="1134"/>
          <w:tab w:val="left" w:pos="2835"/>
          <w:tab w:val="left" w:pos="5103"/>
        </w:tabs>
        <w:spacing w:after="0" w:line="36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 xml:space="preserve">предусмотреть площади перспективного озеленения территории района (полезащитные и приовражные лесополосы). </w:t>
      </w:r>
    </w:p>
    <w:p w:rsidR="000E7586" w:rsidRPr="00714E7D" w:rsidRDefault="000E7586" w:rsidP="00D5022B">
      <w:pPr>
        <w:pStyle w:val="31"/>
        <w:suppressAutoHyphens/>
        <w:spacing w:after="0" w:line="360" w:lineRule="auto"/>
        <w:ind w:left="0" w:firstLine="709"/>
        <w:jc w:val="both"/>
        <w:rPr>
          <w:bCs/>
          <w:snapToGrid w:val="0"/>
          <w:sz w:val="28"/>
          <w:szCs w:val="28"/>
        </w:rPr>
      </w:pPr>
      <w:r w:rsidRPr="00714E7D">
        <w:rPr>
          <w:bCs/>
          <w:snapToGrid w:val="0"/>
          <w:sz w:val="28"/>
          <w:szCs w:val="28"/>
        </w:rPr>
        <w:t>В целях охраны атмосферного воздуха и почвенно-растительного покрова проектом предлагается на расч</w:t>
      </w:r>
      <w:r>
        <w:rPr>
          <w:bCs/>
          <w:snapToGrid w:val="0"/>
          <w:sz w:val="28"/>
          <w:szCs w:val="28"/>
        </w:rPr>
        <w:t>е</w:t>
      </w:r>
      <w:r w:rsidRPr="00714E7D">
        <w:rPr>
          <w:bCs/>
          <w:snapToGrid w:val="0"/>
          <w:sz w:val="28"/>
          <w:szCs w:val="28"/>
        </w:rPr>
        <w:t>тный срок:</w:t>
      </w:r>
    </w:p>
    <w:p w:rsidR="000E7586" w:rsidRPr="00714E7D" w:rsidRDefault="000E7586" w:rsidP="00D5022B">
      <w:pPr>
        <w:pStyle w:val="af"/>
        <w:numPr>
          <w:ilvl w:val="0"/>
          <w:numId w:val="36"/>
        </w:numPr>
        <w:tabs>
          <w:tab w:val="clear" w:pos="644"/>
          <w:tab w:val="num" w:pos="900"/>
          <w:tab w:val="num" w:pos="1134"/>
          <w:tab w:val="left" w:pos="6379"/>
        </w:tabs>
        <w:spacing w:after="0" w:line="36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в зоне жилой застройки и зданий культурно-бытового назначения всех насел</w:t>
      </w:r>
      <w:r>
        <w:rPr>
          <w:rFonts w:ascii="Times New Roman" w:hAnsi="Times New Roman" w:cs="Times New Roman"/>
          <w:sz w:val="28"/>
          <w:szCs w:val="28"/>
        </w:rPr>
        <w:t>е</w:t>
      </w:r>
      <w:r w:rsidRPr="00714E7D">
        <w:rPr>
          <w:rFonts w:ascii="Times New Roman" w:hAnsi="Times New Roman" w:cs="Times New Roman"/>
          <w:sz w:val="28"/>
          <w:szCs w:val="28"/>
        </w:rPr>
        <w:t>нных пунктах входящих в муниципальное образование установить мусоросборники на специально бетонированных, огороженных площадках;</w:t>
      </w:r>
    </w:p>
    <w:p w:rsidR="000E7586" w:rsidRPr="00714E7D" w:rsidRDefault="000E7586" w:rsidP="00D5022B">
      <w:pPr>
        <w:pStyle w:val="af"/>
        <w:numPr>
          <w:ilvl w:val="0"/>
          <w:numId w:val="36"/>
        </w:numPr>
        <w:tabs>
          <w:tab w:val="clear" w:pos="644"/>
          <w:tab w:val="num" w:pos="900"/>
          <w:tab w:val="num" w:pos="1134"/>
          <w:tab w:val="left" w:pos="6379"/>
        </w:tabs>
        <w:spacing w:after="0" w:line="36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ликвидировать все существующие несанкционированные свалки;</w:t>
      </w:r>
    </w:p>
    <w:p w:rsidR="000E7586" w:rsidRPr="00714E7D" w:rsidRDefault="000E7586" w:rsidP="00D5022B">
      <w:pPr>
        <w:pStyle w:val="af"/>
        <w:numPr>
          <w:ilvl w:val="0"/>
          <w:numId w:val="36"/>
        </w:numPr>
        <w:tabs>
          <w:tab w:val="clear" w:pos="644"/>
          <w:tab w:val="num" w:pos="900"/>
          <w:tab w:val="num" w:pos="1134"/>
          <w:tab w:val="left" w:pos="6379"/>
        </w:tabs>
        <w:spacing w:after="0" w:line="36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организовать пункты при</w:t>
      </w:r>
      <w:r>
        <w:rPr>
          <w:rFonts w:ascii="Times New Roman" w:hAnsi="Times New Roman" w:cs="Times New Roman"/>
          <w:sz w:val="28"/>
          <w:szCs w:val="28"/>
        </w:rPr>
        <w:t>е</w:t>
      </w:r>
      <w:r w:rsidRPr="00714E7D">
        <w:rPr>
          <w:rFonts w:ascii="Times New Roman" w:hAnsi="Times New Roman" w:cs="Times New Roman"/>
          <w:sz w:val="28"/>
          <w:szCs w:val="28"/>
        </w:rPr>
        <w:t>ма отходов, являющихся вторичным сырь</w:t>
      </w:r>
      <w:r>
        <w:rPr>
          <w:rFonts w:ascii="Times New Roman" w:hAnsi="Times New Roman" w:cs="Times New Roman"/>
          <w:sz w:val="28"/>
          <w:szCs w:val="28"/>
        </w:rPr>
        <w:t>е</w:t>
      </w:r>
      <w:r w:rsidRPr="00714E7D">
        <w:rPr>
          <w:rFonts w:ascii="Times New Roman" w:hAnsi="Times New Roman" w:cs="Times New Roman"/>
          <w:sz w:val="28"/>
          <w:szCs w:val="28"/>
        </w:rPr>
        <w:t xml:space="preserve">м; </w:t>
      </w:r>
    </w:p>
    <w:p w:rsidR="000E7586" w:rsidRPr="00714E7D" w:rsidRDefault="000E7586" w:rsidP="00D5022B">
      <w:pPr>
        <w:pStyle w:val="af"/>
        <w:numPr>
          <w:ilvl w:val="0"/>
          <w:numId w:val="36"/>
        </w:numPr>
        <w:tabs>
          <w:tab w:val="clear" w:pos="644"/>
          <w:tab w:val="num" w:pos="900"/>
          <w:tab w:val="num" w:pos="1134"/>
          <w:tab w:val="left" w:pos="6379"/>
        </w:tabs>
        <w:spacing w:after="0" w:line="36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организовать сбор и вывоз отходов в места</w:t>
      </w:r>
      <w:r w:rsidR="00D5022B">
        <w:rPr>
          <w:rFonts w:ascii="Times New Roman" w:hAnsi="Times New Roman" w:cs="Times New Roman"/>
          <w:sz w:val="28"/>
          <w:szCs w:val="28"/>
        </w:rPr>
        <w:t>, санкционированного размещения.</w:t>
      </w:r>
      <w:r w:rsidRPr="00714E7D">
        <w:rPr>
          <w:rFonts w:ascii="Times New Roman" w:hAnsi="Times New Roman" w:cs="Times New Roman"/>
          <w:sz w:val="28"/>
          <w:szCs w:val="28"/>
        </w:rPr>
        <w:t xml:space="preserve"> </w:t>
      </w:r>
    </w:p>
    <w:p w:rsidR="000E7586" w:rsidRPr="00714E7D" w:rsidRDefault="000E7586" w:rsidP="00D5022B">
      <w:pPr>
        <w:pStyle w:val="31"/>
        <w:tabs>
          <w:tab w:val="num" w:pos="1134"/>
        </w:tabs>
        <w:suppressAutoHyphens/>
        <w:spacing w:after="0" w:line="360" w:lineRule="auto"/>
        <w:ind w:left="0" w:firstLine="709"/>
        <w:jc w:val="both"/>
        <w:rPr>
          <w:bCs/>
          <w:snapToGrid w:val="0"/>
          <w:sz w:val="28"/>
          <w:szCs w:val="28"/>
        </w:rPr>
      </w:pPr>
      <w:r w:rsidRPr="00714E7D">
        <w:rPr>
          <w:bCs/>
          <w:snapToGrid w:val="0"/>
          <w:sz w:val="28"/>
          <w:szCs w:val="28"/>
        </w:rPr>
        <w:t>В целях соблюдения безопасности по сбору, утилизации и уничтожению биологических отходов предлагается в первую очередь:</w:t>
      </w:r>
    </w:p>
    <w:p w:rsidR="000E7586" w:rsidRPr="00714E7D" w:rsidRDefault="000E7586" w:rsidP="00D5022B">
      <w:pPr>
        <w:pStyle w:val="af"/>
        <w:numPr>
          <w:ilvl w:val="0"/>
          <w:numId w:val="36"/>
        </w:numPr>
        <w:tabs>
          <w:tab w:val="clear" w:pos="644"/>
          <w:tab w:val="num" w:pos="900"/>
          <w:tab w:val="num" w:pos="1134"/>
          <w:tab w:val="left" w:pos="6379"/>
        </w:tabs>
        <w:spacing w:after="0" w:line="36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 xml:space="preserve">провести инвентаризацию, выявить собственников и принять решение по дальнейшему использованию скотомогильников в рамках требований </w:t>
      </w:r>
      <w:proofErr w:type="spellStart"/>
      <w:r w:rsidRPr="00714E7D">
        <w:rPr>
          <w:rFonts w:ascii="Times New Roman" w:hAnsi="Times New Roman" w:cs="Times New Roman"/>
          <w:sz w:val="28"/>
          <w:szCs w:val="28"/>
        </w:rPr>
        <w:t>СанПина</w:t>
      </w:r>
      <w:proofErr w:type="spellEnd"/>
      <w:r w:rsidRPr="00714E7D">
        <w:rPr>
          <w:rFonts w:ascii="Times New Roman" w:hAnsi="Times New Roman" w:cs="Times New Roman"/>
          <w:sz w:val="28"/>
          <w:szCs w:val="28"/>
        </w:rPr>
        <w:t xml:space="preserve"> 2.2.1/2.1.1.1200-03;</w:t>
      </w:r>
    </w:p>
    <w:p w:rsidR="000E7586" w:rsidRPr="00714E7D" w:rsidRDefault="000E7586" w:rsidP="00D5022B">
      <w:pPr>
        <w:pStyle w:val="af"/>
        <w:numPr>
          <w:ilvl w:val="0"/>
          <w:numId w:val="36"/>
        </w:numPr>
        <w:tabs>
          <w:tab w:val="clear" w:pos="644"/>
          <w:tab w:val="num" w:pos="900"/>
          <w:tab w:val="num" w:pos="1134"/>
          <w:tab w:val="left" w:pos="6379"/>
        </w:tabs>
        <w:spacing w:after="0" w:line="36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в случае ненадобности в использовании и отсутствия балансодержателя скотомогильники законсервировать;</w:t>
      </w:r>
    </w:p>
    <w:p w:rsidR="000E7586" w:rsidRPr="00714E7D" w:rsidRDefault="000E7586" w:rsidP="00D5022B">
      <w:pPr>
        <w:pStyle w:val="af"/>
        <w:numPr>
          <w:ilvl w:val="0"/>
          <w:numId w:val="36"/>
        </w:numPr>
        <w:tabs>
          <w:tab w:val="clear" w:pos="644"/>
          <w:tab w:val="num" w:pos="900"/>
          <w:tab w:val="num" w:pos="1134"/>
          <w:tab w:val="left" w:pos="6379"/>
        </w:tabs>
        <w:spacing w:after="0" w:line="36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все скотомогильники, расположенные на территориях муниципальных образований, привести в соответствие ветеринарно-санитарных норм и правил (</w:t>
      </w:r>
      <w:proofErr w:type="spellStart"/>
      <w:r w:rsidRPr="00714E7D">
        <w:rPr>
          <w:rFonts w:ascii="Times New Roman" w:hAnsi="Times New Roman" w:cs="Times New Roman"/>
          <w:sz w:val="28"/>
          <w:szCs w:val="28"/>
        </w:rPr>
        <w:t>СанПин</w:t>
      </w:r>
      <w:proofErr w:type="spellEnd"/>
      <w:r w:rsidRPr="00714E7D">
        <w:rPr>
          <w:rFonts w:ascii="Times New Roman" w:hAnsi="Times New Roman" w:cs="Times New Roman"/>
          <w:sz w:val="28"/>
          <w:szCs w:val="28"/>
        </w:rPr>
        <w:t xml:space="preserve"> 2.2.1/2.1.1.1200-03).</w:t>
      </w:r>
    </w:p>
    <w:p w:rsidR="000E7586" w:rsidRPr="00714E7D" w:rsidRDefault="000E7586" w:rsidP="00D5022B">
      <w:pPr>
        <w:pStyle w:val="31"/>
        <w:tabs>
          <w:tab w:val="num" w:pos="1134"/>
        </w:tabs>
        <w:suppressAutoHyphens/>
        <w:spacing w:after="0" w:line="360" w:lineRule="auto"/>
        <w:ind w:left="0" w:firstLine="709"/>
        <w:jc w:val="both"/>
        <w:rPr>
          <w:bCs/>
          <w:snapToGrid w:val="0"/>
          <w:sz w:val="28"/>
          <w:szCs w:val="28"/>
        </w:rPr>
      </w:pPr>
      <w:r w:rsidRPr="00714E7D">
        <w:rPr>
          <w:bCs/>
          <w:snapToGrid w:val="0"/>
          <w:sz w:val="28"/>
          <w:szCs w:val="28"/>
        </w:rPr>
        <w:t>Для стабилизации экологической обстановки, рационального использования природных ресурсов, охраны земель и природных ландшафтов необходимо:</w:t>
      </w:r>
    </w:p>
    <w:p w:rsidR="000E7586" w:rsidRPr="00714E7D" w:rsidRDefault="000E7586" w:rsidP="00D5022B">
      <w:pPr>
        <w:pStyle w:val="af"/>
        <w:numPr>
          <w:ilvl w:val="0"/>
          <w:numId w:val="36"/>
        </w:numPr>
        <w:tabs>
          <w:tab w:val="clear" w:pos="644"/>
          <w:tab w:val="num" w:pos="1134"/>
          <w:tab w:val="left" w:pos="6379"/>
        </w:tabs>
        <w:spacing w:after="0" w:line="36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проводить снижение хозяйственной нагрузки на истощенных и деградированных землях;</w:t>
      </w:r>
    </w:p>
    <w:p w:rsidR="000E7586" w:rsidRPr="00714E7D" w:rsidRDefault="000E7586" w:rsidP="00D5022B">
      <w:pPr>
        <w:pStyle w:val="af"/>
        <w:numPr>
          <w:ilvl w:val="0"/>
          <w:numId w:val="36"/>
        </w:numPr>
        <w:tabs>
          <w:tab w:val="clear" w:pos="644"/>
          <w:tab w:val="num" w:pos="1134"/>
          <w:tab w:val="left" w:pos="6379"/>
        </w:tabs>
        <w:spacing w:after="0" w:line="36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провести инвентаризацию наиболее перспективных участков территории;</w:t>
      </w:r>
    </w:p>
    <w:p w:rsidR="000E7586" w:rsidRPr="00714E7D" w:rsidRDefault="000E7586" w:rsidP="00D5022B">
      <w:pPr>
        <w:pStyle w:val="af"/>
        <w:numPr>
          <w:ilvl w:val="0"/>
          <w:numId w:val="36"/>
        </w:numPr>
        <w:tabs>
          <w:tab w:val="clear" w:pos="644"/>
          <w:tab w:val="num" w:pos="1134"/>
          <w:tab w:val="left" w:pos="6379"/>
        </w:tabs>
        <w:spacing w:after="0" w:line="36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lastRenderedPageBreak/>
        <w:t xml:space="preserve">сохранять и развивать элементы экологического каркаса </w:t>
      </w:r>
      <w:r w:rsidR="00D5022B">
        <w:rPr>
          <w:rFonts w:ascii="Times New Roman" w:hAnsi="Times New Roman" w:cs="Times New Roman"/>
          <w:sz w:val="28"/>
          <w:szCs w:val="28"/>
        </w:rPr>
        <w:t>округа</w:t>
      </w:r>
      <w:r w:rsidRPr="00714E7D">
        <w:rPr>
          <w:rFonts w:ascii="Times New Roman" w:hAnsi="Times New Roman" w:cs="Times New Roman"/>
          <w:sz w:val="28"/>
          <w:szCs w:val="28"/>
        </w:rPr>
        <w:t>;</w:t>
      </w:r>
    </w:p>
    <w:p w:rsidR="000E7586" w:rsidRDefault="000E7586" w:rsidP="00D5022B">
      <w:pPr>
        <w:pStyle w:val="af"/>
        <w:numPr>
          <w:ilvl w:val="0"/>
          <w:numId w:val="36"/>
        </w:numPr>
        <w:tabs>
          <w:tab w:val="clear" w:pos="644"/>
          <w:tab w:val="num" w:pos="1134"/>
          <w:tab w:val="left" w:pos="6379"/>
        </w:tabs>
        <w:spacing w:after="0" w:line="36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предусмотреть строительство канализации, очистных сооружений в перспективных насел</w:t>
      </w:r>
      <w:r>
        <w:rPr>
          <w:rFonts w:ascii="Times New Roman" w:hAnsi="Times New Roman" w:cs="Times New Roman"/>
          <w:sz w:val="28"/>
          <w:szCs w:val="28"/>
        </w:rPr>
        <w:t>е</w:t>
      </w:r>
      <w:r w:rsidRPr="00714E7D">
        <w:rPr>
          <w:rFonts w:ascii="Times New Roman" w:hAnsi="Times New Roman" w:cs="Times New Roman"/>
          <w:sz w:val="28"/>
          <w:szCs w:val="28"/>
        </w:rPr>
        <w:t>нных пунктах, промышленных и се</w:t>
      </w:r>
      <w:r w:rsidR="00D5022B">
        <w:rPr>
          <w:rFonts w:ascii="Times New Roman" w:hAnsi="Times New Roman" w:cs="Times New Roman"/>
          <w:sz w:val="28"/>
          <w:szCs w:val="28"/>
        </w:rPr>
        <w:t>льскохозяйственных предприятиях;</w:t>
      </w:r>
    </w:p>
    <w:p w:rsidR="00D5022B" w:rsidRDefault="00D5022B" w:rsidP="00D5022B">
      <w:pPr>
        <w:pStyle w:val="af"/>
        <w:numPr>
          <w:ilvl w:val="0"/>
          <w:numId w:val="36"/>
        </w:numPr>
        <w:tabs>
          <w:tab w:val="clear" w:pos="644"/>
          <w:tab w:val="num" w:pos="1134"/>
          <w:tab w:val="left" w:pos="6379"/>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проводить  рекультивацию земель после  использования территории в  промышленных  целях;</w:t>
      </w:r>
    </w:p>
    <w:p w:rsidR="00D5022B" w:rsidRPr="00714E7D" w:rsidRDefault="00D5022B" w:rsidP="00D5022B">
      <w:pPr>
        <w:pStyle w:val="af"/>
        <w:numPr>
          <w:ilvl w:val="0"/>
          <w:numId w:val="36"/>
        </w:numPr>
        <w:tabs>
          <w:tab w:val="clear" w:pos="644"/>
          <w:tab w:val="num" w:pos="1134"/>
          <w:tab w:val="left" w:pos="6379"/>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осуществлять мониторинг экологическо</w:t>
      </w:r>
      <w:r w:rsidR="00962173">
        <w:rPr>
          <w:rFonts w:ascii="Times New Roman" w:hAnsi="Times New Roman" w:cs="Times New Roman"/>
          <w:sz w:val="28"/>
          <w:szCs w:val="28"/>
        </w:rPr>
        <w:t>го</w:t>
      </w:r>
      <w:r>
        <w:rPr>
          <w:rFonts w:ascii="Times New Roman" w:hAnsi="Times New Roman" w:cs="Times New Roman"/>
          <w:sz w:val="28"/>
          <w:szCs w:val="28"/>
        </w:rPr>
        <w:t xml:space="preserve"> </w:t>
      </w:r>
      <w:r w:rsidR="00962173">
        <w:rPr>
          <w:rFonts w:ascii="Times New Roman" w:hAnsi="Times New Roman" w:cs="Times New Roman"/>
          <w:sz w:val="28"/>
          <w:szCs w:val="28"/>
        </w:rPr>
        <w:t>состояния</w:t>
      </w:r>
      <w:r>
        <w:rPr>
          <w:rFonts w:ascii="Times New Roman" w:hAnsi="Times New Roman" w:cs="Times New Roman"/>
          <w:sz w:val="28"/>
          <w:szCs w:val="28"/>
        </w:rPr>
        <w:t xml:space="preserve"> территории используемой для  добычи  полезных  ископаемых</w:t>
      </w:r>
      <w:r w:rsidR="00962173">
        <w:rPr>
          <w:rFonts w:ascii="Times New Roman" w:hAnsi="Times New Roman" w:cs="Times New Roman"/>
          <w:sz w:val="28"/>
          <w:szCs w:val="28"/>
        </w:rPr>
        <w:t>.</w:t>
      </w:r>
      <w:r>
        <w:rPr>
          <w:rFonts w:ascii="Times New Roman" w:hAnsi="Times New Roman" w:cs="Times New Roman"/>
          <w:sz w:val="28"/>
          <w:szCs w:val="28"/>
        </w:rPr>
        <w:t xml:space="preserve"> </w:t>
      </w:r>
    </w:p>
    <w:p w:rsidR="000E7586" w:rsidRPr="00714E7D" w:rsidRDefault="000E7586" w:rsidP="00D5022B">
      <w:pPr>
        <w:pStyle w:val="31"/>
        <w:tabs>
          <w:tab w:val="num" w:pos="1134"/>
        </w:tabs>
        <w:suppressAutoHyphens/>
        <w:spacing w:after="0" w:line="360" w:lineRule="auto"/>
        <w:ind w:left="0" w:firstLine="709"/>
        <w:jc w:val="both"/>
        <w:rPr>
          <w:bCs/>
          <w:snapToGrid w:val="0"/>
          <w:sz w:val="28"/>
          <w:szCs w:val="28"/>
        </w:rPr>
      </w:pPr>
      <w:r w:rsidRPr="00714E7D">
        <w:rPr>
          <w:bCs/>
          <w:snapToGrid w:val="0"/>
          <w:sz w:val="28"/>
          <w:szCs w:val="28"/>
        </w:rPr>
        <w:t>В целях охраны окружающей среды предусмотреть следующие первоочередные мероприятия:</w:t>
      </w:r>
    </w:p>
    <w:p w:rsidR="000E7586" w:rsidRPr="00714E7D" w:rsidRDefault="000E7586" w:rsidP="00D5022B">
      <w:pPr>
        <w:pStyle w:val="af"/>
        <w:numPr>
          <w:ilvl w:val="0"/>
          <w:numId w:val="37"/>
        </w:numPr>
        <w:tabs>
          <w:tab w:val="clear" w:pos="2847"/>
          <w:tab w:val="num" w:pos="1134"/>
          <w:tab w:val="num" w:pos="1260"/>
        </w:tabs>
        <w:spacing w:after="0" w:line="36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 xml:space="preserve">Обеспечить проведение регулярных наблюдений за состоянием окружающей природной среды и источниками загрязнения окружающей среды, в том числе в рамках производственного экологического контроля. </w:t>
      </w:r>
    </w:p>
    <w:p w:rsidR="000E7586" w:rsidRPr="00714E7D" w:rsidRDefault="000E7586" w:rsidP="00D5022B">
      <w:pPr>
        <w:pStyle w:val="af"/>
        <w:numPr>
          <w:ilvl w:val="0"/>
          <w:numId w:val="37"/>
        </w:numPr>
        <w:tabs>
          <w:tab w:val="clear" w:pos="2847"/>
          <w:tab w:val="num" w:pos="1134"/>
          <w:tab w:val="num" w:pos="1260"/>
        </w:tabs>
        <w:spacing w:after="0" w:line="36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 xml:space="preserve">Обосновать и законодательно закрепить предельно-допустимый суммарный выброс предприятий и транспорта для </w:t>
      </w:r>
      <w:r w:rsidR="00F24FDB">
        <w:rPr>
          <w:rFonts w:ascii="Times New Roman" w:hAnsi="Times New Roman" w:cs="Times New Roman"/>
          <w:sz w:val="28"/>
          <w:szCs w:val="28"/>
        </w:rPr>
        <w:t>округа</w:t>
      </w:r>
      <w:r w:rsidRPr="00714E7D">
        <w:rPr>
          <w:rFonts w:ascii="Times New Roman" w:hAnsi="Times New Roman" w:cs="Times New Roman"/>
          <w:sz w:val="28"/>
          <w:szCs w:val="28"/>
        </w:rPr>
        <w:t xml:space="preserve">. </w:t>
      </w:r>
    </w:p>
    <w:p w:rsidR="00962173" w:rsidRDefault="000E7586" w:rsidP="00962173">
      <w:pPr>
        <w:pStyle w:val="af"/>
        <w:numPr>
          <w:ilvl w:val="0"/>
          <w:numId w:val="37"/>
        </w:numPr>
        <w:tabs>
          <w:tab w:val="clear" w:pos="2847"/>
          <w:tab w:val="num" w:pos="1134"/>
          <w:tab w:val="num" w:pos="1260"/>
        </w:tabs>
        <w:spacing w:after="0" w:line="360" w:lineRule="auto"/>
        <w:ind w:left="0" w:firstLine="709"/>
        <w:jc w:val="both"/>
        <w:rPr>
          <w:rFonts w:ascii="Times New Roman" w:hAnsi="Times New Roman" w:cs="Times New Roman"/>
          <w:sz w:val="28"/>
          <w:szCs w:val="28"/>
        </w:rPr>
      </w:pPr>
      <w:r w:rsidRPr="00962173">
        <w:rPr>
          <w:rFonts w:ascii="Times New Roman" w:hAnsi="Times New Roman" w:cs="Times New Roman"/>
          <w:sz w:val="28"/>
          <w:szCs w:val="28"/>
        </w:rPr>
        <w:t xml:space="preserve">Предусмотреть озеленение сельских населенных пунктов </w:t>
      </w:r>
    </w:p>
    <w:p w:rsidR="000E7586" w:rsidRPr="00962173" w:rsidRDefault="000E7586" w:rsidP="00962173">
      <w:pPr>
        <w:pStyle w:val="af"/>
        <w:numPr>
          <w:ilvl w:val="0"/>
          <w:numId w:val="37"/>
        </w:numPr>
        <w:tabs>
          <w:tab w:val="clear" w:pos="2847"/>
          <w:tab w:val="num" w:pos="1134"/>
          <w:tab w:val="num" w:pos="1260"/>
        </w:tabs>
        <w:spacing w:after="0" w:line="360" w:lineRule="auto"/>
        <w:ind w:left="0" w:firstLine="709"/>
        <w:jc w:val="both"/>
        <w:rPr>
          <w:rFonts w:ascii="Times New Roman" w:hAnsi="Times New Roman" w:cs="Times New Roman"/>
          <w:sz w:val="28"/>
          <w:szCs w:val="28"/>
        </w:rPr>
      </w:pPr>
      <w:r w:rsidRPr="00962173">
        <w:rPr>
          <w:rFonts w:ascii="Times New Roman" w:hAnsi="Times New Roman" w:cs="Times New Roman"/>
          <w:sz w:val="28"/>
          <w:szCs w:val="28"/>
        </w:rPr>
        <w:t xml:space="preserve">Вынести из </w:t>
      </w:r>
      <w:proofErr w:type="spellStart"/>
      <w:r w:rsidRPr="00962173">
        <w:rPr>
          <w:rFonts w:ascii="Times New Roman" w:hAnsi="Times New Roman" w:cs="Times New Roman"/>
          <w:sz w:val="28"/>
          <w:szCs w:val="28"/>
        </w:rPr>
        <w:t>водоохранных</w:t>
      </w:r>
      <w:proofErr w:type="spellEnd"/>
      <w:r w:rsidRPr="00962173">
        <w:rPr>
          <w:rFonts w:ascii="Times New Roman" w:hAnsi="Times New Roman" w:cs="Times New Roman"/>
          <w:sz w:val="28"/>
          <w:szCs w:val="28"/>
        </w:rPr>
        <w:t xml:space="preserve"> зон все объекты, отрицательно влияющие на состояние малых рек.</w:t>
      </w:r>
    </w:p>
    <w:p w:rsidR="000E7586" w:rsidRPr="00714E7D" w:rsidRDefault="000E7586" w:rsidP="00D5022B">
      <w:pPr>
        <w:pStyle w:val="af"/>
        <w:numPr>
          <w:ilvl w:val="0"/>
          <w:numId w:val="37"/>
        </w:numPr>
        <w:tabs>
          <w:tab w:val="clear" w:pos="2847"/>
          <w:tab w:val="num" w:pos="1134"/>
          <w:tab w:val="num" w:pos="1260"/>
        </w:tabs>
        <w:spacing w:after="0" w:line="360" w:lineRule="auto"/>
        <w:ind w:left="0" w:firstLine="709"/>
        <w:jc w:val="both"/>
        <w:rPr>
          <w:rFonts w:ascii="Times New Roman" w:hAnsi="Times New Roman" w:cs="Times New Roman"/>
          <w:sz w:val="28"/>
          <w:szCs w:val="28"/>
        </w:rPr>
      </w:pPr>
      <w:r w:rsidRPr="00714E7D">
        <w:rPr>
          <w:rFonts w:ascii="Times New Roman" w:hAnsi="Times New Roman" w:cs="Times New Roman"/>
          <w:sz w:val="28"/>
          <w:szCs w:val="28"/>
        </w:rPr>
        <w:t xml:space="preserve">В целях поддержки чистоты и качества воды проводить </w:t>
      </w:r>
      <w:r w:rsidR="00962173">
        <w:rPr>
          <w:rFonts w:ascii="Times New Roman" w:hAnsi="Times New Roman" w:cs="Times New Roman"/>
          <w:sz w:val="28"/>
          <w:szCs w:val="28"/>
        </w:rPr>
        <w:t xml:space="preserve">мониторинг качества  воды и </w:t>
      </w:r>
      <w:r w:rsidRPr="00714E7D">
        <w:rPr>
          <w:rFonts w:ascii="Times New Roman" w:hAnsi="Times New Roman" w:cs="Times New Roman"/>
          <w:sz w:val="28"/>
          <w:szCs w:val="28"/>
        </w:rPr>
        <w:t xml:space="preserve">ремонт </w:t>
      </w:r>
      <w:r w:rsidR="00962173">
        <w:rPr>
          <w:rFonts w:ascii="Times New Roman" w:hAnsi="Times New Roman" w:cs="Times New Roman"/>
          <w:sz w:val="28"/>
          <w:szCs w:val="28"/>
        </w:rPr>
        <w:t xml:space="preserve">сетей водоснабжения </w:t>
      </w:r>
      <w:r w:rsidRPr="00714E7D">
        <w:rPr>
          <w:rFonts w:ascii="Times New Roman" w:hAnsi="Times New Roman" w:cs="Times New Roman"/>
          <w:sz w:val="28"/>
          <w:szCs w:val="28"/>
        </w:rPr>
        <w:t xml:space="preserve">и очистку </w:t>
      </w:r>
      <w:r w:rsidR="00962173">
        <w:rPr>
          <w:rFonts w:ascii="Times New Roman" w:hAnsi="Times New Roman" w:cs="Times New Roman"/>
          <w:sz w:val="28"/>
          <w:szCs w:val="28"/>
        </w:rPr>
        <w:t>водоемов</w:t>
      </w:r>
      <w:r w:rsidRPr="00714E7D">
        <w:rPr>
          <w:rFonts w:ascii="Times New Roman" w:hAnsi="Times New Roman" w:cs="Times New Roman"/>
          <w:sz w:val="28"/>
          <w:szCs w:val="28"/>
        </w:rPr>
        <w:t>.</w:t>
      </w:r>
    </w:p>
    <w:p w:rsidR="000E7586" w:rsidRPr="00714E7D" w:rsidRDefault="000E7586" w:rsidP="00D5022B">
      <w:pPr>
        <w:pStyle w:val="af"/>
        <w:tabs>
          <w:tab w:val="num" w:pos="1134"/>
        </w:tabs>
        <w:spacing w:after="0" w:line="360" w:lineRule="auto"/>
        <w:ind w:firstLine="709"/>
        <w:jc w:val="both"/>
        <w:rPr>
          <w:rFonts w:ascii="Times New Roman" w:hAnsi="Times New Roman" w:cs="Times New Roman"/>
          <w:sz w:val="28"/>
          <w:szCs w:val="28"/>
        </w:rPr>
      </w:pPr>
      <w:r w:rsidRPr="00714E7D">
        <w:rPr>
          <w:rFonts w:ascii="Times New Roman" w:hAnsi="Times New Roman" w:cs="Times New Roman"/>
          <w:sz w:val="28"/>
          <w:szCs w:val="28"/>
        </w:rPr>
        <w:t>9. Предусмотреть строительство водопроводных очистных сооружений и биологическую очистку стоков в перспективных насел</w:t>
      </w:r>
      <w:r>
        <w:rPr>
          <w:rFonts w:ascii="Times New Roman" w:hAnsi="Times New Roman" w:cs="Times New Roman"/>
          <w:sz w:val="28"/>
          <w:szCs w:val="28"/>
        </w:rPr>
        <w:t>е</w:t>
      </w:r>
      <w:r w:rsidRPr="00714E7D">
        <w:rPr>
          <w:rFonts w:ascii="Times New Roman" w:hAnsi="Times New Roman" w:cs="Times New Roman"/>
          <w:sz w:val="28"/>
          <w:szCs w:val="28"/>
        </w:rPr>
        <w:t>нных пунктах.</w:t>
      </w:r>
    </w:p>
    <w:p w:rsidR="000E7586" w:rsidRDefault="000E7586" w:rsidP="00D5022B">
      <w:pPr>
        <w:tabs>
          <w:tab w:val="num"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мероприятия  позволят  сохранить  окружающую  среду, улучшить  качество  жизни  населения и  в  том числе предупредить  развитие  негативных  факторов.</w:t>
      </w:r>
    </w:p>
    <w:p w:rsidR="000E7586" w:rsidRDefault="000E7586" w:rsidP="00D5022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0E7586" w:rsidRPr="00ED3C9C" w:rsidRDefault="008A4ADC" w:rsidP="008A4ADC">
      <w:pPr>
        <w:pStyle w:val="af7"/>
        <w:numPr>
          <w:ilvl w:val="0"/>
          <w:numId w:val="45"/>
        </w:numPr>
        <w:tabs>
          <w:tab w:val="left" w:pos="1418"/>
        </w:tabs>
        <w:spacing w:after="0" w:line="300" w:lineRule="auto"/>
        <w:jc w:val="both"/>
        <w:outlineLvl w:val="0"/>
      </w:pPr>
      <w:bookmarkStart w:id="154" w:name="_toc6284"/>
      <w:bookmarkStart w:id="155" w:name="_Toc148300497"/>
      <w:bookmarkStart w:id="156" w:name="_Toc191989079"/>
      <w:bookmarkEnd w:id="154"/>
      <w:r>
        <w:lastRenderedPageBreak/>
        <w:t xml:space="preserve"> </w:t>
      </w:r>
      <w:r w:rsidR="000E7586" w:rsidRPr="00ED3C9C">
        <w:t xml:space="preserve">ОСНОВНЫЕ ТЕХНИКО-ЭКОНОМИЧЕСКИЕ ПОКАЗАТЕЛИ ГЕНЕРАЛЬНОГО ПЛАНА </w:t>
      </w:r>
      <w:r w:rsidR="000E7586">
        <w:t>В ОТНОШЕНИИ НАСЕЛЕННЫХ ПУНКТОВ</w:t>
      </w:r>
      <w:bookmarkEnd w:id="155"/>
      <w:bookmarkEnd w:id="156"/>
    </w:p>
    <w:tbl>
      <w:tblPr>
        <w:tblStyle w:val="a7"/>
        <w:tblW w:w="10314" w:type="dxa"/>
        <w:tblLayout w:type="fixed"/>
        <w:tblLook w:val="04A0" w:firstRow="1" w:lastRow="0" w:firstColumn="1" w:lastColumn="0" w:noHBand="0" w:noVBand="1"/>
      </w:tblPr>
      <w:tblGrid>
        <w:gridCol w:w="817"/>
        <w:gridCol w:w="4820"/>
        <w:gridCol w:w="1275"/>
        <w:gridCol w:w="1701"/>
        <w:gridCol w:w="1701"/>
      </w:tblGrid>
      <w:tr w:rsidR="000E7586" w:rsidRPr="000B4A26" w:rsidTr="00962173">
        <w:tc>
          <w:tcPr>
            <w:tcW w:w="817" w:type="dxa"/>
            <w:vAlign w:val="center"/>
          </w:tcPr>
          <w:p w:rsidR="000E7586" w:rsidRPr="00EB4F5B" w:rsidRDefault="000E7586" w:rsidP="00962173">
            <w:pPr>
              <w:pStyle w:val="a8"/>
              <w:ind w:left="0"/>
              <w:jc w:val="center"/>
              <w:rPr>
                <w:rFonts w:ascii="Times New Roman" w:hAnsi="Times New Roman" w:cs="Times New Roman"/>
                <w:b/>
              </w:rPr>
            </w:pPr>
            <w:r w:rsidRPr="00EB4F5B">
              <w:rPr>
                <w:rFonts w:ascii="Times New Roman" w:hAnsi="Times New Roman" w:cs="Times New Roman"/>
                <w:b/>
              </w:rPr>
              <w:t>№ п/п</w:t>
            </w:r>
          </w:p>
        </w:tc>
        <w:tc>
          <w:tcPr>
            <w:tcW w:w="4820" w:type="dxa"/>
            <w:vAlign w:val="center"/>
          </w:tcPr>
          <w:p w:rsidR="000E7586" w:rsidRPr="00EB4F5B" w:rsidRDefault="000E7586" w:rsidP="00962173">
            <w:pPr>
              <w:pStyle w:val="a8"/>
              <w:ind w:left="0"/>
              <w:jc w:val="center"/>
              <w:rPr>
                <w:rFonts w:ascii="Times New Roman" w:hAnsi="Times New Roman" w:cs="Times New Roman"/>
                <w:b/>
              </w:rPr>
            </w:pPr>
            <w:r w:rsidRPr="00EB4F5B">
              <w:rPr>
                <w:rFonts w:ascii="Times New Roman" w:hAnsi="Times New Roman" w:cs="Times New Roman"/>
                <w:b/>
              </w:rPr>
              <w:t>Наименование показателя</w:t>
            </w:r>
          </w:p>
        </w:tc>
        <w:tc>
          <w:tcPr>
            <w:tcW w:w="1275" w:type="dxa"/>
            <w:vAlign w:val="center"/>
          </w:tcPr>
          <w:p w:rsidR="000E7586" w:rsidRPr="008C7291" w:rsidRDefault="000E7586" w:rsidP="00962173">
            <w:pPr>
              <w:pStyle w:val="a8"/>
              <w:ind w:left="0"/>
              <w:jc w:val="center"/>
              <w:rPr>
                <w:rFonts w:ascii="Times New Roman" w:hAnsi="Times New Roman" w:cs="Times New Roman"/>
                <w:b/>
              </w:rPr>
            </w:pPr>
            <w:r w:rsidRPr="008C7291">
              <w:rPr>
                <w:rFonts w:ascii="Times New Roman" w:hAnsi="Times New Roman" w:cs="Times New Roman"/>
                <w:b/>
              </w:rPr>
              <w:t>Единица измерения</w:t>
            </w:r>
          </w:p>
        </w:tc>
        <w:tc>
          <w:tcPr>
            <w:tcW w:w="1701" w:type="dxa"/>
            <w:vAlign w:val="center"/>
          </w:tcPr>
          <w:p w:rsidR="000E7586" w:rsidRPr="008C7291" w:rsidRDefault="000E7586" w:rsidP="00962173">
            <w:pPr>
              <w:pStyle w:val="a8"/>
              <w:ind w:left="0"/>
              <w:jc w:val="center"/>
              <w:rPr>
                <w:rFonts w:ascii="Times New Roman" w:hAnsi="Times New Roman" w:cs="Times New Roman"/>
                <w:b/>
              </w:rPr>
            </w:pPr>
            <w:r w:rsidRPr="008C7291">
              <w:rPr>
                <w:rFonts w:ascii="Times New Roman" w:hAnsi="Times New Roman" w:cs="Times New Roman"/>
                <w:b/>
              </w:rPr>
              <w:t>Современное состояние</w:t>
            </w:r>
          </w:p>
        </w:tc>
        <w:tc>
          <w:tcPr>
            <w:tcW w:w="1701" w:type="dxa"/>
            <w:vAlign w:val="center"/>
          </w:tcPr>
          <w:p w:rsidR="000E7586" w:rsidRPr="008C7291" w:rsidRDefault="000E7586" w:rsidP="00962173">
            <w:pPr>
              <w:pStyle w:val="a8"/>
              <w:ind w:left="0"/>
              <w:jc w:val="center"/>
              <w:rPr>
                <w:rFonts w:ascii="Times New Roman" w:hAnsi="Times New Roman" w:cs="Times New Roman"/>
                <w:b/>
              </w:rPr>
            </w:pPr>
            <w:r w:rsidRPr="008C7291">
              <w:rPr>
                <w:rFonts w:ascii="Times New Roman" w:hAnsi="Times New Roman" w:cs="Times New Roman"/>
                <w:b/>
              </w:rPr>
              <w:t>Расчетный срок</w:t>
            </w:r>
          </w:p>
        </w:tc>
      </w:tr>
      <w:tr w:rsidR="000E7586" w:rsidRPr="000B4A26" w:rsidTr="00962173">
        <w:trPr>
          <w:trHeight w:val="304"/>
        </w:trPr>
        <w:tc>
          <w:tcPr>
            <w:tcW w:w="817" w:type="dxa"/>
            <w:vAlign w:val="center"/>
          </w:tcPr>
          <w:p w:rsidR="000E7586" w:rsidRPr="00455BA8" w:rsidRDefault="000E7586" w:rsidP="00962173">
            <w:pPr>
              <w:pStyle w:val="a8"/>
              <w:ind w:left="0"/>
              <w:jc w:val="center"/>
              <w:rPr>
                <w:rFonts w:ascii="Times New Roman" w:hAnsi="Times New Roman" w:cs="Times New Roman"/>
                <w:b/>
              </w:rPr>
            </w:pPr>
            <w:r w:rsidRPr="00455BA8">
              <w:rPr>
                <w:rFonts w:ascii="Times New Roman" w:hAnsi="Times New Roman" w:cs="Times New Roman"/>
                <w:b/>
              </w:rPr>
              <w:t>1</w:t>
            </w:r>
          </w:p>
        </w:tc>
        <w:tc>
          <w:tcPr>
            <w:tcW w:w="4820" w:type="dxa"/>
          </w:tcPr>
          <w:p w:rsidR="000E7586" w:rsidRPr="00455BA8" w:rsidRDefault="000E7586" w:rsidP="00962173">
            <w:pPr>
              <w:pStyle w:val="a8"/>
              <w:ind w:left="0"/>
              <w:rPr>
                <w:rFonts w:ascii="Times New Roman" w:hAnsi="Times New Roman" w:cs="Times New Roman"/>
                <w:b/>
              </w:rPr>
            </w:pPr>
            <w:r w:rsidRPr="00455BA8">
              <w:rPr>
                <w:rFonts w:ascii="Times New Roman" w:hAnsi="Times New Roman" w:cs="Times New Roman"/>
                <w:b/>
              </w:rPr>
              <w:t>Общая площадь земель в границах муниципального образования (с учетом лесного фонда)</w:t>
            </w:r>
          </w:p>
        </w:tc>
        <w:tc>
          <w:tcPr>
            <w:tcW w:w="1275" w:type="dxa"/>
            <w:vAlign w:val="center"/>
          </w:tcPr>
          <w:p w:rsidR="000E7586" w:rsidRPr="00455BA8" w:rsidRDefault="000E7586" w:rsidP="00962173">
            <w:pPr>
              <w:pStyle w:val="a8"/>
              <w:ind w:left="0"/>
              <w:jc w:val="center"/>
              <w:rPr>
                <w:rFonts w:ascii="Times New Roman" w:hAnsi="Times New Roman" w:cs="Times New Roman"/>
                <w:b/>
              </w:rPr>
            </w:pPr>
            <w:r w:rsidRPr="00455BA8">
              <w:rPr>
                <w:rFonts w:ascii="Times New Roman" w:hAnsi="Times New Roman" w:cs="Times New Roman"/>
                <w:b/>
              </w:rPr>
              <w:t>га /км</w:t>
            </w:r>
            <w:r w:rsidRPr="00455BA8">
              <w:rPr>
                <w:rFonts w:ascii="Times New Roman" w:hAnsi="Times New Roman" w:cs="Times New Roman"/>
                <w:b/>
                <w:vertAlign w:val="superscript"/>
              </w:rPr>
              <w:t>2</w:t>
            </w:r>
          </w:p>
        </w:tc>
        <w:tc>
          <w:tcPr>
            <w:tcW w:w="1701" w:type="dxa"/>
            <w:vAlign w:val="center"/>
          </w:tcPr>
          <w:p w:rsidR="000E7586" w:rsidRPr="007A03B0" w:rsidRDefault="00F24FDB" w:rsidP="007A03B0">
            <w:pPr>
              <w:pStyle w:val="a8"/>
              <w:ind w:left="0"/>
              <w:jc w:val="center"/>
              <w:rPr>
                <w:rFonts w:ascii="Times New Roman" w:hAnsi="Times New Roman" w:cs="Times New Roman"/>
              </w:rPr>
            </w:pPr>
            <w:r>
              <w:rPr>
                <w:rFonts w:ascii="Times New Roman" w:hAnsi="Times New Roman" w:cs="Times New Roman"/>
              </w:rPr>
              <w:t>323548,67</w:t>
            </w:r>
            <w:r w:rsidR="006A7F8B" w:rsidRPr="007A03B0">
              <w:rPr>
                <w:rFonts w:ascii="Times New Roman" w:hAnsi="Times New Roman" w:cs="Times New Roman"/>
              </w:rPr>
              <w:t xml:space="preserve"> </w:t>
            </w:r>
            <w:r w:rsidR="000E7586" w:rsidRPr="007A03B0">
              <w:rPr>
                <w:rFonts w:ascii="Times New Roman" w:hAnsi="Times New Roman" w:cs="Times New Roman"/>
              </w:rPr>
              <w:t>/</w:t>
            </w:r>
            <w:r w:rsidRPr="00F24FDB">
              <w:rPr>
                <w:rFonts w:ascii="Times New Roman" w:hAnsi="Times New Roman" w:cs="Times New Roman"/>
              </w:rPr>
              <w:t>3235,4867</w:t>
            </w:r>
          </w:p>
        </w:tc>
        <w:tc>
          <w:tcPr>
            <w:tcW w:w="1701" w:type="dxa"/>
            <w:vAlign w:val="center"/>
          </w:tcPr>
          <w:p w:rsidR="000E7586" w:rsidRPr="00455BA8" w:rsidRDefault="00F24FDB" w:rsidP="00962173">
            <w:pPr>
              <w:pStyle w:val="a8"/>
              <w:ind w:left="0"/>
              <w:jc w:val="center"/>
              <w:rPr>
                <w:rFonts w:ascii="Times New Roman" w:hAnsi="Times New Roman" w:cs="Times New Roman"/>
                <w:b/>
              </w:rPr>
            </w:pPr>
            <w:r>
              <w:rPr>
                <w:rFonts w:ascii="Times New Roman" w:hAnsi="Times New Roman" w:cs="Times New Roman"/>
              </w:rPr>
              <w:t>323548,67</w:t>
            </w:r>
            <w:r w:rsidRPr="007A03B0">
              <w:rPr>
                <w:rFonts w:ascii="Times New Roman" w:hAnsi="Times New Roman" w:cs="Times New Roman"/>
              </w:rPr>
              <w:t xml:space="preserve"> /</w:t>
            </w:r>
            <w:r w:rsidRPr="00F24FDB">
              <w:rPr>
                <w:rFonts w:ascii="Times New Roman" w:hAnsi="Times New Roman" w:cs="Times New Roman"/>
              </w:rPr>
              <w:t>3235,4867</w:t>
            </w:r>
          </w:p>
        </w:tc>
      </w:tr>
      <w:tr w:rsidR="000E7586" w:rsidRPr="000B4A26" w:rsidTr="00962173">
        <w:tc>
          <w:tcPr>
            <w:tcW w:w="817" w:type="dxa"/>
            <w:vAlign w:val="center"/>
          </w:tcPr>
          <w:p w:rsidR="000E7586" w:rsidRPr="00B55422" w:rsidRDefault="000E7586" w:rsidP="00962173">
            <w:pPr>
              <w:pStyle w:val="a8"/>
              <w:ind w:left="0"/>
              <w:jc w:val="center"/>
              <w:rPr>
                <w:rFonts w:ascii="Times New Roman" w:hAnsi="Times New Roman" w:cs="Times New Roman"/>
                <w:b/>
              </w:rPr>
            </w:pPr>
            <w:r w:rsidRPr="00B55422">
              <w:rPr>
                <w:rFonts w:ascii="Times New Roman" w:hAnsi="Times New Roman" w:cs="Times New Roman"/>
                <w:b/>
              </w:rPr>
              <w:t>2</w:t>
            </w:r>
          </w:p>
        </w:tc>
        <w:tc>
          <w:tcPr>
            <w:tcW w:w="4820" w:type="dxa"/>
          </w:tcPr>
          <w:p w:rsidR="000E7586" w:rsidRPr="00EB4F5B" w:rsidRDefault="000E7586" w:rsidP="00962173">
            <w:pPr>
              <w:pStyle w:val="a8"/>
              <w:ind w:left="0"/>
              <w:rPr>
                <w:rFonts w:ascii="Times New Roman" w:hAnsi="Times New Roman" w:cs="Times New Roman"/>
                <w:b/>
              </w:rPr>
            </w:pPr>
            <w:r w:rsidRPr="00EB4F5B">
              <w:rPr>
                <w:rFonts w:ascii="Times New Roman" w:hAnsi="Times New Roman" w:cs="Times New Roman"/>
                <w:b/>
              </w:rPr>
              <w:t>Площадь земель в границах населенных пунктов</w:t>
            </w:r>
          </w:p>
        </w:tc>
        <w:tc>
          <w:tcPr>
            <w:tcW w:w="1275" w:type="dxa"/>
            <w:vAlign w:val="center"/>
          </w:tcPr>
          <w:p w:rsidR="000E7586" w:rsidRPr="008C7291" w:rsidRDefault="000E7586" w:rsidP="00962173">
            <w:pPr>
              <w:pStyle w:val="a8"/>
              <w:ind w:left="0"/>
              <w:jc w:val="center"/>
              <w:rPr>
                <w:rFonts w:ascii="Times New Roman" w:hAnsi="Times New Roman" w:cs="Times New Roman"/>
                <w:b/>
              </w:rPr>
            </w:pPr>
            <w:r w:rsidRPr="008C7291">
              <w:rPr>
                <w:rFonts w:ascii="Times New Roman" w:hAnsi="Times New Roman" w:cs="Times New Roman"/>
                <w:b/>
              </w:rPr>
              <w:t>га /км</w:t>
            </w:r>
            <w:r w:rsidRPr="008C7291">
              <w:rPr>
                <w:rFonts w:ascii="Times New Roman" w:hAnsi="Times New Roman" w:cs="Times New Roman"/>
                <w:b/>
                <w:vertAlign w:val="superscript"/>
              </w:rPr>
              <w:t>2</w:t>
            </w:r>
          </w:p>
        </w:tc>
        <w:tc>
          <w:tcPr>
            <w:tcW w:w="1701" w:type="dxa"/>
            <w:vAlign w:val="center"/>
          </w:tcPr>
          <w:p w:rsidR="000E7586" w:rsidRPr="009C4B4C" w:rsidRDefault="00167931" w:rsidP="00167931">
            <w:pPr>
              <w:pStyle w:val="a8"/>
              <w:ind w:left="0"/>
              <w:jc w:val="center"/>
              <w:rPr>
                <w:rFonts w:ascii="Times New Roman" w:hAnsi="Times New Roman" w:cs="Times New Roman"/>
                <w:b/>
              </w:rPr>
            </w:pPr>
            <w:r>
              <w:rPr>
                <w:rFonts w:ascii="Times New Roman" w:hAnsi="Times New Roman" w:cs="Times New Roman"/>
                <w:b/>
              </w:rPr>
              <w:t>2849,16</w:t>
            </w:r>
            <w:r w:rsidR="009C4B4C" w:rsidRPr="009C4B4C">
              <w:rPr>
                <w:rFonts w:ascii="Times New Roman" w:hAnsi="Times New Roman" w:cs="Times New Roman"/>
                <w:b/>
              </w:rPr>
              <w:t>/28,</w:t>
            </w:r>
            <w:r>
              <w:rPr>
                <w:rFonts w:ascii="Times New Roman" w:hAnsi="Times New Roman" w:cs="Times New Roman"/>
                <w:b/>
              </w:rPr>
              <w:t>4916</w:t>
            </w:r>
          </w:p>
        </w:tc>
        <w:tc>
          <w:tcPr>
            <w:tcW w:w="1701" w:type="dxa"/>
            <w:vAlign w:val="center"/>
          </w:tcPr>
          <w:p w:rsidR="000E7586" w:rsidRPr="009C4B4C" w:rsidRDefault="00167931" w:rsidP="00962173">
            <w:pPr>
              <w:pStyle w:val="a8"/>
              <w:ind w:left="0"/>
              <w:jc w:val="center"/>
              <w:rPr>
                <w:rFonts w:ascii="Times New Roman" w:hAnsi="Times New Roman" w:cs="Times New Roman"/>
                <w:b/>
              </w:rPr>
            </w:pPr>
            <w:r>
              <w:rPr>
                <w:rFonts w:ascii="Times New Roman" w:hAnsi="Times New Roman" w:cs="Times New Roman"/>
                <w:b/>
              </w:rPr>
              <w:t>2849,16</w:t>
            </w:r>
            <w:r w:rsidRPr="009C4B4C">
              <w:rPr>
                <w:rFonts w:ascii="Times New Roman" w:hAnsi="Times New Roman" w:cs="Times New Roman"/>
                <w:b/>
              </w:rPr>
              <w:t>/28,</w:t>
            </w:r>
            <w:r>
              <w:rPr>
                <w:rFonts w:ascii="Times New Roman" w:hAnsi="Times New Roman" w:cs="Times New Roman"/>
                <w:b/>
              </w:rPr>
              <w:t>4916</w:t>
            </w:r>
          </w:p>
        </w:tc>
      </w:tr>
      <w:tr w:rsidR="009C4B4C" w:rsidRPr="000B4A26" w:rsidTr="00F24FDB">
        <w:tc>
          <w:tcPr>
            <w:tcW w:w="817" w:type="dxa"/>
            <w:vAlign w:val="center"/>
          </w:tcPr>
          <w:p w:rsidR="009C4B4C" w:rsidRPr="00B55422" w:rsidRDefault="009C4B4C" w:rsidP="009C4B4C">
            <w:pPr>
              <w:pStyle w:val="a8"/>
              <w:ind w:left="0"/>
              <w:jc w:val="center"/>
              <w:rPr>
                <w:rFonts w:ascii="Times New Roman" w:hAnsi="Times New Roman" w:cs="Times New Roman"/>
                <w:b/>
              </w:rPr>
            </w:pPr>
            <w:r w:rsidRPr="00B55422">
              <w:rPr>
                <w:rFonts w:ascii="Times New Roman" w:hAnsi="Times New Roman" w:cs="Times New Roman"/>
                <w:b/>
              </w:rPr>
              <w:t>2.1</w:t>
            </w:r>
          </w:p>
        </w:tc>
        <w:tc>
          <w:tcPr>
            <w:tcW w:w="4820" w:type="dxa"/>
            <w:vAlign w:val="bottom"/>
          </w:tcPr>
          <w:p w:rsidR="009C4B4C" w:rsidRPr="00C46AAB" w:rsidRDefault="009C4B4C" w:rsidP="009C4B4C">
            <w:pPr>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с.Кадая</w:t>
            </w:r>
            <w:proofErr w:type="spellEnd"/>
          </w:p>
        </w:tc>
        <w:tc>
          <w:tcPr>
            <w:tcW w:w="1275" w:type="dxa"/>
            <w:vAlign w:val="center"/>
          </w:tcPr>
          <w:p w:rsidR="009C4B4C" w:rsidRPr="008C7291" w:rsidRDefault="009C4B4C" w:rsidP="009C4B4C">
            <w:pPr>
              <w:pStyle w:val="a8"/>
              <w:ind w:left="0"/>
              <w:jc w:val="center"/>
              <w:rPr>
                <w:rFonts w:ascii="Times New Roman" w:hAnsi="Times New Roman" w:cs="Times New Roman"/>
              </w:rPr>
            </w:pPr>
            <w:r w:rsidRPr="008C7291">
              <w:rPr>
                <w:rFonts w:ascii="Times New Roman" w:hAnsi="Times New Roman" w:cs="Times New Roman"/>
              </w:rPr>
              <w:t>га /км</w:t>
            </w:r>
            <w:r w:rsidRPr="008C7291">
              <w:rPr>
                <w:rFonts w:ascii="Times New Roman" w:hAnsi="Times New Roman" w:cs="Times New Roman"/>
                <w:vertAlign w:val="superscript"/>
              </w:rPr>
              <w:t>2</w:t>
            </w:r>
          </w:p>
        </w:tc>
        <w:tc>
          <w:tcPr>
            <w:tcW w:w="1701" w:type="dxa"/>
            <w:vAlign w:val="center"/>
          </w:tcPr>
          <w:p w:rsidR="009C4B4C" w:rsidRPr="00C46AAB" w:rsidRDefault="002B7E76" w:rsidP="002B7E76">
            <w:pPr>
              <w:snapToGrid w:val="0"/>
              <w:spacing w:line="360" w:lineRule="auto"/>
              <w:jc w:val="center"/>
              <w:rPr>
                <w:rFonts w:ascii="Times New Roman" w:hAnsi="Times New Roman"/>
              </w:rPr>
            </w:pPr>
            <w:r>
              <w:rPr>
                <w:rFonts w:ascii="Times New Roman" w:hAnsi="Times New Roman"/>
              </w:rPr>
              <w:t>92,25/0,9225</w:t>
            </w:r>
          </w:p>
        </w:tc>
        <w:tc>
          <w:tcPr>
            <w:tcW w:w="1701" w:type="dxa"/>
            <w:vAlign w:val="center"/>
          </w:tcPr>
          <w:p w:rsidR="009C4B4C" w:rsidRPr="00C46AAB" w:rsidRDefault="002B7E76" w:rsidP="009C4B4C">
            <w:pPr>
              <w:snapToGrid w:val="0"/>
              <w:spacing w:line="360" w:lineRule="auto"/>
              <w:jc w:val="center"/>
              <w:rPr>
                <w:rFonts w:ascii="Times New Roman" w:hAnsi="Times New Roman"/>
              </w:rPr>
            </w:pPr>
            <w:r>
              <w:rPr>
                <w:rFonts w:ascii="Times New Roman" w:hAnsi="Times New Roman"/>
              </w:rPr>
              <w:t>92,25/0,9225</w:t>
            </w:r>
          </w:p>
        </w:tc>
      </w:tr>
      <w:tr w:rsidR="009C4B4C" w:rsidRPr="000B4A26" w:rsidTr="00F24FDB">
        <w:tc>
          <w:tcPr>
            <w:tcW w:w="817" w:type="dxa"/>
            <w:vAlign w:val="center"/>
          </w:tcPr>
          <w:p w:rsidR="009C4B4C" w:rsidRPr="00B55422" w:rsidRDefault="009C4B4C" w:rsidP="009C4B4C">
            <w:pPr>
              <w:pStyle w:val="a8"/>
              <w:ind w:left="0"/>
              <w:jc w:val="center"/>
              <w:rPr>
                <w:rFonts w:ascii="Times New Roman" w:hAnsi="Times New Roman" w:cs="Times New Roman"/>
                <w:b/>
              </w:rPr>
            </w:pPr>
            <w:r w:rsidRPr="00B55422">
              <w:rPr>
                <w:rFonts w:ascii="Times New Roman" w:hAnsi="Times New Roman" w:cs="Times New Roman"/>
                <w:b/>
              </w:rPr>
              <w:t>2.2</w:t>
            </w:r>
          </w:p>
        </w:tc>
        <w:tc>
          <w:tcPr>
            <w:tcW w:w="4820" w:type="dxa"/>
            <w:vAlign w:val="bottom"/>
          </w:tcPr>
          <w:p w:rsidR="009C4B4C" w:rsidRPr="00C46AAB" w:rsidRDefault="009C4B4C" w:rsidP="009C4B4C">
            <w:pPr>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с.Кадая</w:t>
            </w:r>
            <w:proofErr w:type="spellEnd"/>
            <w:r w:rsidRPr="00C46AAB">
              <w:rPr>
                <w:rFonts w:ascii="Times New Roman" w:eastAsia="Times New Roman" w:hAnsi="Times New Roman" w:cs="Times New Roman"/>
                <w:color w:val="000000"/>
              </w:rPr>
              <w:t xml:space="preserve"> 1-я</w:t>
            </w:r>
          </w:p>
        </w:tc>
        <w:tc>
          <w:tcPr>
            <w:tcW w:w="1275" w:type="dxa"/>
            <w:vAlign w:val="center"/>
          </w:tcPr>
          <w:p w:rsidR="009C4B4C" w:rsidRPr="008C7291" w:rsidRDefault="009C4B4C" w:rsidP="009C4B4C">
            <w:pPr>
              <w:pStyle w:val="a8"/>
              <w:ind w:left="0"/>
              <w:jc w:val="center"/>
              <w:rPr>
                <w:rFonts w:ascii="Times New Roman" w:hAnsi="Times New Roman" w:cs="Times New Roman"/>
              </w:rPr>
            </w:pPr>
            <w:r w:rsidRPr="008C7291">
              <w:rPr>
                <w:rFonts w:ascii="Times New Roman" w:hAnsi="Times New Roman" w:cs="Times New Roman"/>
              </w:rPr>
              <w:t>га /км</w:t>
            </w:r>
            <w:r w:rsidRPr="008C7291">
              <w:rPr>
                <w:rFonts w:ascii="Times New Roman" w:hAnsi="Times New Roman" w:cs="Times New Roman"/>
                <w:vertAlign w:val="superscript"/>
              </w:rPr>
              <w:t>2</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sidRPr="00C46AAB">
              <w:rPr>
                <w:rFonts w:ascii="Times New Roman" w:hAnsi="Times New Roman"/>
              </w:rPr>
              <w:t>14</w:t>
            </w:r>
            <w:r w:rsidR="002B7E76">
              <w:rPr>
                <w:rFonts w:ascii="Times New Roman" w:hAnsi="Times New Roman"/>
              </w:rPr>
              <w:t>0</w:t>
            </w:r>
            <w:r w:rsidRPr="00C46AAB">
              <w:rPr>
                <w:rFonts w:ascii="Times New Roman" w:hAnsi="Times New Roman"/>
              </w:rPr>
              <w:t>,</w:t>
            </w:r>
            <w:r w:rsidR="002B7E76">
              <w:rPr>
                <w:rFonts w:ascii="Times New Roman" w:hAnsi="Times New Roman"/>
              </w:rPr>
              <w:t>74/1,4074</w:t>
            </w:r>
          </w:p>
        </w:tc>
        <w:tc>
          <w:tcPr>
            <w:tcW w:w="1701" w:type="dxa"/>
            <w:vAlign w:val="center"/>
          </w:tcPr>
          <w:p w:rsidR="009C4B4C" w:rsidRPr="00C46AAB" w:rsidRDefault="002B7E76" w:rsidP="009C4B4C">
            <w:pPr>
              <w:snapToGrid w:val="0"/>
              <w:spacing w:line="360" w:lineRule="auto"/>
              <w:jc w:val="center"/>
              <w:rPr>
                <w:rFonts w:ascii="Times New Roman" w:hAnsi="Times New Roman"/>
              </w:rPr>
            </w:pPr>
            <w:r w:rsidRPr="00C46AAB">
              <w:rPr>
                <w:rFonts w:ascii="Times New Roman" w:hAnsi="Times New Roman"/>
              </w:rPr>
              <w:t>14</w:t>
            </w:r>
            <w:r>
              <w:rPr>
                <w:rFonts w:ascii="Times New Roman" w:hAnsi="Times New Roman"/>
              </w:rPr>
              <w:t>0</w:t>
            </w:r>
            <w:r w:rsidRPr="00C46AAB">
              <w:rPr>
                <w:rFonts w:ascii="Times New Roman" w:hAnsi="Times New Roman"/>
              </w:rPr>
              <w:t>,</w:t>
            </w:r>
            <w:r>
              <w:rPr>
                <w:rFonts w:ascii="Times New Roman" w:hAnsi="Times New Roman"/>
              </w:rPr>
              <w:t>74/1,4074</w:t>
            </w:r>
          </w:p>
        </w:tc>
      </w:tr>
      <w:tr w:rsidR="009C4B4C" w:rsidRPr="000B4A26" w:rsidTr="00F24FDB">
        <w:tc>
          <w:tcPr>
            <w:tcW w:w="817" w:type="dxa"/>
            <w:vAlign w:val="center"/>
          </w:tcPr>
          <w:p w:rsidR="009C4B4C" w:rsidRPr="00B55422" w:rsidRDefault="009C4B4C" w:rsidP="009C4B4C">
            <w:pPr>
              <w:pStyle w:val="a8"/>
              <w:ind w:left="0"/>
              <w:jc w:val="center"/>
              <w:rPr>
                <w:rFonts w:ascii="Times New Roman" w:hAnsi="Times New Roman" w:cs="Times New Roman"/>
                <w:b/>
              </w:rPr>
            </w:pPr>
            <w:r w:rsidRPr="00B55422">
              <w:rPr>
                <w:rFonts w:ascii="Times New Roman" w:hAnsi="Times New Roman" w:cs="Times New Roman"/>
                <w:b/>
              </w:rPr>
              <w:t>2.3</w:t>
            </w:r>
          </w:p>
        </w:tc>
        <w:tc>
          <w:tcPr>
            <w:tcW w:w="4820" w:type="dxa"/>
            <w:vAlign w:val="bottom"/>
          </w:tcPr>
          <w:p w:rsidR="009C4B4C" w:rsidRPr="00C46AAB" w:rsidRDefault="009C4B4C" w:rsidP="009C4B4C">
            <w:pPr>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с.Бура</w:t>
            </w:r>
            <w:proofErr w:type="spellEnd"/>
          </w:p>
        </w:tc>
        <w:tc>
          <w:tcPr>
            <w:tcW w:w="1275" w:type="dxa"/>
            <w:vAlign w:val="center"/>
          </w:tcPr>
          <w:p w:rsidR="009C4B4C" w:rsidRPr="008C7291" w:rsidRDefault="009C4B4C" w:rsidP="009C4B4C">
            <w:pPr>
              <w:pStyle w:val="a8"/>
              <w:ind w:left="0"/>
              <w:jc w:val="center"/>
              <w:rPr>
                <w:rFonts w:ascii="Times New Roman" w:hAnsi="Times New Roman" w:cs="Times New Roman"/>
              </w:rPr>
            </w:pPr>
            <w:r w:rsidRPr="008C7291">
              <w:rPr>
                <w:rFonts w:ascii="Times New Roman" w:hAnsi="Times New Roman" w:cs="Times New Roman"/>
              </w:rPr>
              <w:t>га /км</w:t>
            </w:r>
            <w:r w:rsidRPr="008C7291">
              <w:rPr>
                <w:rFonts w:ascii="Times New Roman" w:hAnsi="Times New Roman" w:cs="Times New Roman"/>
                <w:vertAlign w:val="superscript"/>
              </w:rPr>
              <w:t>2</w:t>
            </w:r>
          </w:p>
        </w:tc>
        <w:tc>
          <w:tcPr>
            <w:tcW w:w="1701" w:type="dxa"/>
            <w:vAlign w:val="center"/>
          </w:tcPr>
          <w:p w:rsidR="009C4B4C" w:rsidRPr="009C4B4C" w:rsidRDefault="009C4B4C" w:rsidP="009C4B4C">
            <w:pPr>
              <w:snapToGrid w:val="0"/>
              <w:spacing w:line="360" w:lineRule="auto"/>
              <w:jc w:val="center"/>
              <w:rPr>
                <w:rFonts w:ascii="Times New Roman" w:hAnsi="Times New Roman"/>
              </w:rPr>
            </w:pPr>
            <w:r w:rsidRPr="00C46AAB">
              <w:rPr>
                <w:rFonts w:ascii="Times New Roman" w:hAnsi="Times New Roman"/>
              </w:rPr>
              <w:t>119,4</w:t>
            </w:r>
            <w:r>
              <w:rPr>
                <w:rFonts w:ascii="Times New Roman" w:hAnsi="Times New Roman"/>
                <w:lang w:val="en-US"/>
              </w:rPr>
              <w:t>6</w:t>
            </w:r>
            <w:r>
              <w:rPr>
                <w:rFonts w:ascii="Times New Roman" w:hAnsi="Times New Roman"/>
              </w:rPr>
              <w:t>/1,1946</w:t>
            </w:r>
          </w:p>
        </w:tc>
        <w:tc>
          <w:tcPr>
            <w:tcW w:w="1701" w:type="dxa"/>
            <w:vAlign w:val="center"/>
          </w:tcPr>
          <w:p w:rsidR="009C4B4C" w:rsidRPr="009C4B4C" w:rsidRDefault="009C4B4C" w:rsidP="009C4B4C">
            <w:pPr>
              <w:snapToGrid w:val="0"/>
              <w:spacing w:line="360" w:lineRule="auto"/>
              <w:jc w:val="center"/>
              <w:rPr>
                <w:rFonts w:ascii="Times New Roman" w:hAnsi="Times New Roman"/>
              </w:rPr>
            </w:pPr>
            <w:r w:rsidRPr="00C46AAB">
              <w:rPr>
                <w:rFonts w:ascii="Times New Roman" w:hAnsi="Times New Roman"/>
              </w:rPr>
              <w:t>119,4</w:t>
            </w:r>
            <w:r>
              <w:rPr>
                <w:rFonts w:ascii="Times New Roman" w:hAnsi="Times New Roman"/>
                <w:lang w:val="en-US"/>
              </w:rPr>
              <w:t>6</w:t>
            </w:r>
            <w:r>
              <w:rPr>
                <w:rFonts w:ascii="Times New Roman" w:hAnsi="Times New Roman"/>
              </w:rPr>
              <w:t>/1,1946</w:t>
            </w:r>
          </w:p>
        </w:tc>
      </w:tr>
      <w:tr w:rsidR="009C4B4C" w:rsidRPr="000B4A26" w:rsidTr="00F24FDB">
        <w:tc>
          <w:tcPr>
            <w:tcW w:w="817" w:type="dxa"/>
            <w:vAlign w:val="center"/>
          </w:tcPr>
          <w:p w:rsidR="009C4B4C" w:rsidRPr="00B55422" w:rsidRDefault="00EC7249" w:rsidP="009C4B4C">
            <w:pPr>
              <w:pStyle w:val="a8"/>
              <w:ind w:left="0"/>
              <w:jc w:val="center"/>
              <w:rPr>
                <w:rFonts w:ascii="Times New Roman" w:hAnsi="Times New Roman" w:cs="Times New Roman"/>
                <w:b/>
              </w:rPr>
            </w:pPr>
            <w:r>
              <w:rPr>
                <w:rFonts w:ascii="Times New Roman" w:hAnsi="Times New Roman" w:cs="Times New Roman"/>
                <w:b/>
              </w:rPr>
              <w:t>2.4</w:t>
            </w:r>
          </w:p>
        </w:tc>
        <w:tc>
          <w:tcPr>
            <w:tcW w:w="4820" w:type="dxa"/>
            <w:vAlign w:val="bottom"/>
          </w:tcPr>
          <w:p w:rsidR="009C4B4C" w:rsidRPr="00C46AAB" w:rsidRDefault="009C4B4C" w:rsidP="009C4B4C">
            <w:pPr>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с.Бура</w:t>
            </w:r>
            <w:proofErr w:type="spellEnd"/>
            <w:r w:rsidRPr="00C46AAB">
              <w:rPr>
                <w:rFonts w:ascii="Times New Roman" w:eastAsia="Times New Roman" w:hAnsi="Times New Roman" w:cs="Times New Roman"/>
                <w:color w:val="000000"/>
              </w:rPr>
              <w:t xml:space="preserve"> 1-я</w:t>
            </w:r>
          </w:p>
        </w:tc>
        <w:tc>
          <w:tcPr>
            <w:tcW w:w="1275" w:type="dxa"/>
          </w:tcPr>
          <w:p w:rsidR="009C4B4C" w:rsidRDefault="009C4B4C" w:rsidP="009C4B4C">
            <w:pPr>
              <w:jc w:val="center"/>
            </w:pPr>
            <w:r w:rsidRPr="00571DB6">
              <w:rPr>
                <w:rFonts w:ascii="Times New Roman" w:hAnsi="Times New Roman" w:cs="Times New Roman"/>
              </w:rPr>
              <w:t>га /км</w:t>
            </w:r>
            <w:r w:rsidRPr="00571DB6">
              <w:rPr>
                <w:rFonts w:ascii="Times New Roman" w:hAnsi="Times New Roman" w:cs="Times New Roman"/>
                <w:vertAlign w:val="superscript"/>
              </w:rPr>
              <w:t>2</w:t>
            </w:r>
          </w:p>
        </w:tc>
        <w:tc>
          <w:tcPr>
            <w:tcW w:w="1701" w:type="dxa"/>
            <w:vAlign w:val="center"/>
          </w:tcPr>
          <w:p w:rsidR="009C4B4C" w:rsidRPr="006C2FCA" w:rsidRDefault="009C4B4C" w:rsidP="009C4B4C">
            <w:pPr>
              <w:snapToGrid w:val="0"/>
              <w:spacing w:line="360" w:lineRule="auto"/>
              <w:jc w:val="center"/>
              <w:rPr>
                <w:rFonts w:ascii="Times New Roman" w:hAnsi="Times New Roman"/>
              </w:rPr>
            </w:pPr>
            <w:r>
              <w:rPr>
                <w:rFonts w:ascii="Times New Roman" w:hAnsi="Times New Roman"/>
                <w:lang w:val="en-US"/>
              </w:rPr>
              <w:t>39</w:t>
            </w:r>
            <w:r>
              <w:rPr>
                <w:rFonts w:ascii="Times New Roman" w:hAnsi="Times New Roman"/>
              </w:rPr>
              <w:t>,50/0,395</w:t>
            </w:r>
          </w:p>
        </w:tc>
        <w:tc>
          <w:tcPr>
            <w:tcW w:w="1701" w:type="dxa"/>
            <w:vAlign w:val="center"/>
          </w:tcPr>
          <w:p w:rsidR="009C4B4C" w:rsidRPr="006C2FCA" w:rsidRDefault="009C4B4C" w:rsidP="009C4B4C">
            <w:pPr>
              <w:snapToGrid w:val="0"/>
              <w:spacing w:line="360" w:lineRule="auto"/>
              <w:jc w:val="center"/>
              <w:rPr>
                <w:rFonts w:ascii="Times New Roman" w:hAnsi="Times New Roman"/>
              </w:rPr>
            </w:pPr>
            <w:r>
              <w:rPr>
                <w:rFonts w:ascii="Times New Roman" w:hAnsi="Times New Roman"/>
                <w:lang w:val="en-US"/>
              </w:rPr>
              <w:t>39</w:t>
            </w:r>
            <w:r>
              <w:rPr>
                <w:rFonts w:ascii="Times New Roman" w:hAnsi="Times New Roman"/>
              </w:rPr>
              <w:t>,50/0,395</w:t>
            </w:r>
          </w:p>
        </w:tc>
      </w:tr>
      <w:tr w:rsidR="009C4B4C" w:rsidRPr="000B4A26" w:rsidTr="00F24FDB">
        <w:tc>
          <w:tcPr>
            <w:tcW w:w="817" w:type="dxa"/>
            <w:vAlign w:val="center"/>
          </w:tcPr>
          <w:p w:rsidR="009C4B4C" w:rsidRPr="00B55422" w:rsidRDefault="00EC7249" w:rsidP="009C4B4C">
            <w:pPr>
              <w:pStyle w:val="a8"/>
              <w:ind w:left="0"/>
              <w:jc w:val="center"/>
              <w:rPr>
                <w:rFonts w:ascii="Times New Roman" w:hAnsi="Times New Roman" w:cs="Times New Roman"/>
                <w:b/>
              </w:rPr>
            </w:pPr>
            <w:r>
              <w:rPr>
                <w:rFonts w:ascii="Times New Roman" w:hAnsi="Times New Roman" w:cs="Times New Roman"/>
                <w:b/>
              </w:rPr>
              <w:t>2.5</w:t>
            </w:r>
          </w:p>
        </w:tc>
        <w:tc>
          <w:tcPr>
            <w:tcW w:w="4820" w:type="dxa"/>
            <w:vAlign w:val="bottom"/>
          </w:tcPr>
          <w:p w:rsidR="009C4B4C" w:rsidRPr="00C46AAB" w:rsidRDefault="009C4B4C" w:rsidP="009C4B4C">
            <w:pPr>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с.Верхний</w:t>
            </w:r>
            <w:proofErr w:type="spellEnd"/>
            <w:r w:rsidRPr="00C46AAB">
              <w:rPr>
                <w:rFonts w:ascii="Times New Roman" w:eastAsia="Times New Roman" w:hAnsi="Times New Roman" w:cs="Times New Roman"/>
                <w:color w:val="000000"/>
              </w:rPr>
              <w:t xml:space="preserve"> </w:t>
            </w:r>
            <w:proofErr w:type="spellStart"/>
            <w:r w:rsidRPr="00C46AAB">
              <w:rPr>
                <w:rFonts w:ascii="Times New Roman" w:eastAsia="Times New Roman" w:hAnsi="Times New Roman" w:cs="Times New Roman"/>
                <w:color w:val="000000"/>
              </w:rPr>
              <w:t>Калгукан</w:t>
            </w:r>
            <w:proofErr w:type="spellEnd"/>
          </w:p>
        </w:tc>
        <w:tc>
          <w:tcPr>
            <w:tcW w:w="1275" w:type="dxa"/>
          </w:tcPr>
          <w:p w:rsidR="009C4B4C" w:rsidRDefault="009C4B4C" w:rsidP="009C4B4C">
            <w:pPr>
              <w:jc w:val="center"/>
            </w:pPr>
            <w:r w:rsidRPr="00571DB6">
              <w:rPr>
                <w:rFonts w:ascii="Times New Roman" w:hAnsi="Times New Roman" w:cs="Times New Roman"/>
              </w:rPr>
              <w:t>га /км</w:t>
            </w:r>
            <w:r w:rsidRPr="00571DB6">
              <w:rPr>
                <w:rFonts w:ascii="Times New Roman" w:hAnsi="Times New Roman" w:cs="Times New Roman"/>
                <w:vertAlign w:val="superscript"/>
              </w:rPr>
              <w:t>2</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sidRPr="00C46AAB">
              <w:rPr>
                <w:rFonts w:ascii="Times New Roman" w:hAnsi="Times New Roman"/>
              </w:rPr>
              <w:t>116,38</w:t>
            </w:r>
            <w:r>
              <w:rPr>
                <w:rFonts w:ascii="Times New Roman" w:hAnsi="Times New Roman"/>
              </w:rPr>
              <w:t>/1,1638</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sidRPr="00C46AAB">
              <w:rPr>
                <w:rFonts w:ascii="Times New Roman" w:hAnsi="Times New Roman"/>
              </w:rPr>
              <w:t>116,38</w:t>
            </w:r>
            <w:r>
              <w:rPr>
                <w:rFonts w:ascii="Times New Roman" w:hAnsi="Times New Roman"/>
              </w:rPr>
              <w:t>/1,1638</w:t>
            </w:r>
          </w:p>
        </w:tc>
      </w:tr>
      <w:tr w:rsidR="009C4B4C" w:rsidRPr="000B4A26" w:rsidTr="00F24FDB">
        <w:tc>
          <w:tcPr>
            <w:tcW w:w="817" w:type="dxa"/>
            <w:vAlign w:val="center"/>
          </w:tcPr>
          <w:p w:rsidR="009C4B4C" w:rsidRPr="00B55422" w:rsidRDefault="00EC7249" w:rsidP="009C4B4C">
            <w:pPr>
              <w:pStyle w:val="a8"/>
              <w:ind w:left="0"/>
              <w:jc w:val="center"/>
              <w:rPr>
                <w:rFonts w:ascii="Times New Roman" w:hAnsi="Times New Roman" w:cs="Times New Roman"/>
                <w:b/>
              </w:rPr>
            </w:pPr>
            <w:r>
              <w:rPr>
                <w:rFonts w:ascii="Times New Roman" w:hAnsi="Times New Roman" w:cs="Times New Roman"/>
                <w:b/>
              </w:rPr>
              <w:t>2.6</w:t>
            </w:r>
          </w:p>
        </w:tc>
        <w:tc>
          <w:tcPr>
            <w:tcW w:w="4820" w:type="dxa"/>
            <w:vAlign w:val="bottom"/>
          </w:tcPr>
          <w:p w:rsidR="009C4B4C" w:rsidRPr="00C46AAB" w:rsidRDefault="009C4B4C" w:rsidP="009C4B4C">
            <w:pPr>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с.Доно</w:t>
            </w:r>
            <w:proofErr w:type="spellEnd"/>
          </w:p>
        </w:tc>
        <w:tc>
          <w:tcPr>
            <w:tcW w:w="1275" w:type="dxa"/>
          </w:tcPr>
          <w:p w:rsidR="009C4B4C" w:rsidRDefault="009C4B4C" w:rsidP="009C4B4C">
            <w:pPr>
              <w:jc w:val="center"/>
            </w:pPr>
            <w:r w:rsidRPr="00571DB6">
              <w:rPr>
                <w:rFonts w:ascii="Times New Roman" w:hAnsi="Times New Roman" w:cs="Times New Roman"/>
              </w:rPr>
              <w:t>га /км</w:t>
            </w:r>
            <w:r w:rsidRPr="00571DB6">
              <w:rPr>
                <w:rFonts w:ascii="Times New Roman" w:hAnsi="Times New Roman" w:cs="Times New Roman"/>
                <w:vertAlign w:val="superscript"/>
              </w:rPr>
              <w:t>2</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Pr>
                <w:rFonts w:ascii="Times New Roman" w:hAnsi="Times New Roman"/>
              </w:rPr>
              <w:t>160,00/1,60</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Pr>
                <w:rFonts w:ascii="Times New Roman" w:hAnsi="Times New Roman"/>
              </w:rPr>
              <w:t>160,00/1,60</w:t>
            </w:r>
          </w:p>
        </w:tc>
      </w:tr>
      <w:tr w:rsidR="009C4B4C" w:rsidRPr="000B4A26" w:rsidTr="00F24FDB">
        <w:tc>
          <w:tcPr>
            <w:tcW w:w="817" w:type="dxa"/>
            <w:vAlign w:val="center"/>
          </w:tcPr>
          <w:p w:rsidR="009C4B4C" w:rsidRPr="00B55422" w:rsidRDefault="00EC7249" w:rsidP="009C4B4C">
            <w:pPr>
              <w:pStyle w:val="a8"/>
              <w:ind w:left="0"/>
              <w:jc w:val="center"/>
              <w:rPr>
                <w:rFonts w:ascii="Times New Roman" w:hAnsi="Times New Roman" w:cs="Times New Roman"/>
                <w:b/>
              </w:rPr>
            </w:pPr>
            <w:r>
              <w:rPr>
                <w:rFonts w:ascii="Times New Roman" w:hAnsi="Times New Roman" w:cs="Times New Roman"/>
                <w:b/>
              </w:rPr>
              <w:t>2.7</w:t>
            </w:r>
          </w:p>
        </w:tc>
        <w:tc>
          <w:tcPr>
            <w:tcW w:w="4820" w:type="dxa"/>
            <w:vAlign w:val="bottom"/>
          </w:tcPr>
          <w:p w:rsidR="009C4B4C" w:rsidRPr="00C46AAB" w:rsidRDefault="009C4B4C" w:rsidP="009C4B4C">
            <w:pPr>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с.Доно</w:t>
            </w:r>
            <w:proofErr w:type="spellEnd"/>
            <w:r w:rsidRPr="00C46AAB">
              <w:rPr>
                <w:rFonts w:ascii="Times New Roman" w:eastAsia="Times New Roman" w:hAnsi="Times New Roman" w:cs="Times New Roman"/>
                <w:color w:val="000000"/>
              </w:rPr>
              <w:t xml:space="preserve"> 1-е</w:t>
            </w:r>
          </w:p>
        </w:tc>
        <w:tc>
          <w:tcPr>
            <w:tcW w:w="1275" w:type="dxa"/>
          </w:tcPr>
          <w:p w:rsidR="009C4B4C" w:rsidRDefault="009C4B4C" w:rsidP="009C4B4C">
            <w:pPr>
              <w:jc w:val="center"/>
            </w:pPr>
            <w:r w:rsidRPr="00571DB6">
              <w:rPr>
                <w:rFonts w:ascii="Times New Roman" w:hAnsi="Times New Roman" w:cs="Times New Roman"/>
              </w:rPr>
              <w:t>га /км</w:t>
            </w:r>
            <w:r w:rsidRPr="00571DB6">
              <w:rPr>
                <w:rFonts w:ascii="Times New Roman" w:hAnsi="Times New Roman" w:cs="Times New Roman"/>
                <w:vertAlign w:val="superscript"/>
              </w:rPr>
              <w:t>2</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sidRPr="00C46AAB">
              <w:rPr>
                <w:rFonts w:ascii="Times New Roman" w:hAnsi="Times New Roman"/>
              </w:rPr>
              <w:t>182,48</w:t>
            </w:r>
            <w:r>
              <w:rPr>
                <w:rFonts w:ascii="Times New Roman" w:hAnsi="Times New Roman"/>
              </w:rPr>
              <w:t>/1,8248</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sidRPr="00C46AAB">
              <w:rPr>
                <w:rFonts w:ascii="Times New Roman" w:hAnsi="Times New Roman"/>
              </w:rPr>
              <w:t>182,48</w:t>
            </w:r>
            <w:r>
              <w:rPr>
                <w:rFonts w:ascii="Times New Roman" w:hAnsi="Times New Roman"/>
              </w:rPr>
              <w:t>/1,8248</w:t>
            </w:r>
          </w:p>
        </w:tc>
      </w:tr>
      <w:tr w:rsidR="009C4B4C" w:rsidRPr="000B4A26" w:rsidTr="00F24FDB">
        <w:tc>
          <w:tcPr>
            <w:tcW w:w="817" w:type="dxa"/>
            <w:vAlign w:val="center"/>
          </w:tcPr>
          <w:p w:rsidR="009C4B4C" w:rsidRPr="00B55422" w:rsidRDefault="00EC7249" w:rsidP="009C4B4C">
            <w:pPr>
              <w:pStyle w:val="a8"/>
              <w:ind w:left="0"/>
              <w:jc w:val="center"/>
              <w:rPr>
                <w:rFonts w:ascii="Times New Roman" w:hAnsi="Times New Roman" w:cs="Times New Roman"/>
                <w:b/>
              </w:rPr>
            </w:pPr>
            <w:r>
              <w:rPr>
                <w:rFonts w:ascii="Times New Roman" w:hAnsi="Times New Roman" w:cs="Times New Roman"/>
                <w:b/>
              </w:rPr>
              <w:t>2.8</w:t>
            </w:r>
          </w:p>
        </w:tc>
        <w:tc>
          <w:tcPr>
            <w:tcW w:w="4820" w:type="dxa"/>
            <w:vAlign w:val="bottom"/>
          </w:tcPr>
          <w:p w:rsidR="009C4B4C" w:rsidRPr="00C46AAB" w:rsidRDefault="009C4B4C" w:rsidP="009C4B4C">
            <w:pPr>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с.Калга</w:t>
            </w:r>
            <w:proofErr w:type="spellEnd"/>
          </w:p>
        </w:tc>
        <w:tc>
          <w:tcPr>
            <w:tcW w:w="1275" w:type="dxa"/>
          </w:tcPr>
          <w:p w:rsidR="009C4B4C" w:rsidRDefault="009C4B4C" w:rsidP="009C4B4C">
            <w:pPr>
              <w:jc w:val="center"/>
            </w:pPr>
            <w:r w:rsidRPr="00571DB6">
              <w:rPr>
                <w:rFonts w:ascii="Times New Roman" w:hAnsi="Times New Roman" w:cs="Times New Roman"/>
              </w:rPr>
              <w:t>га /км</w:t>
            </w:r>
            <w:r w:rsidRPr="00571DB6">
              <w:rPr>
                <w:rFonts w:ascii="Times New Roman" w:hAnsi="Times New Roman" w:cs="Times New Roman"/>
                <w:vertAlign w:val="superscript"/>
              </w:rPr>
              <w:t>2</w:t>
            </w:r>
          </w:p>
        </w:tc>
        <w:tc>
          <w:tcPr>
            <w:tcW w:w="1701" w:type="dxa"/>
            <w:vAlign w:val="center"/>
          </w:tcPr>
          <w:p w:rsidR="009C4B4C" w:rsidRPr="00C46AAB" w:rsidRDefault="00AC74A6" w:rsidP="009C4B4C">
            <w:pPr>
              <w:snapToGrid w:val="0"/>
              <w:spacing w:line="360" w:lineRule="auto"/>
              <w:jc w:val="center"/>
              <w:rPr>
                <w:rFonts w:ascii="Times New Roman" w:hAnsi="Times New Roman"/>
              </w:rPr>
            </w:pPr>
            <w:r>
              <w:rPr>
                <w:rFonts w:ascii="Times New Roman" w:hAnsi="Times New Roman"/>
              </w:rPr>
              <w:t>773,50/7,735</w:t>
            </w:r>
          </w:p>
        </w:tc>
        <w:tc>
          <w:tcPr>
            <w:tcW w:w="1701" w:type="dxa"/>
            <w:vAlign w:val="center"/>
          </w:tcPr>
          <w:p w:rsidR="009C4B4C" w:rsidRPr="00C46AAB" w:rsidRDefault="00AC74A6" w:rsidP="009C4B4C">
            <w:pPr>
              <w:snapToGrid w:val="0"/>
              <w:spacing w:line="360" w:lineRule="auto"/>
              <w:jc w:val="center"/>
              <w:rPr>
                <w:rFonts w:ascii="Times New Roman" w:hAnsi="Times New Roman"/>
              </w:rPr>
            </w:pPr>
            <w:r>
              <w:rPr>
                <w:rFonts w:ascii="Times New Roman" w:hAnsi="Times New Roman"/>
              </w:rPr>
              <w:t>773,50/7,735</w:t>
            </w:r>
          </w:p>
        </w:tc>
      </w:tr>
      <w:tr w:rsidR="009C4B4C" w:rsidRPr="000B4A26" w:rsidTr="00F24FDB">
        <w:tc>
          <w:tcPr>
            <w:tcW w:w="817" w:type="dxa"/>
            <w:vAlign w:val="center"/>
          </w:tcPr>
          <w:p w:rsidR="009C4B4C" w:rsidRPr="00B55422" w:rsidRDefault="00EC7249" w:rsidP="009C4B4C">
            <w:pPr>
              <w:pStyle w:val="a8"/>
              <w:ind w:left="0"/>
              <w:jc w:val="center"/>
              <w:rPr>
                <w:rFonts w:ascii="Times New Roman" w:hAnsi="Times New Roman" w:cs="Times New Roman"/>
                <w:b/>
              </w:rPr>
            </w:pPr>
            <w:r>
              <w:rPr>
                <w:rFonts w:ascii="Times New Roman" w:hAnsi="Times New Roman" w:cs="Times New Roman"/>
                <w:b/>
              </w:rPr>
              <w:t>2.9</w:t>
            </w:r>
          </w:p>
        </w:tc>
        <w:tc>
          <w:tcPr>
            <w:tcW w:w="4820" w:type="dxa"/>
            <w:vAlign w:val="bottom"/>
          </w:tcPr>
          <w:p w:rsidR="009C4B4C" w:rsidRPr="00C46AAB" w:rsidRDefault="009C4B4C" w:rsidP="009C4B4C">
            <w:pPr>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с.Козлово</w:t>
            </w:r>
            <w:proofErr w:type="spellEnd"/>
          </w:p>
        </w:tc>
        <w:tc>
          <w:tcPr>
            <w:tcW w:w="1275" w:type="dxa"/>
          </w:tcPr>
          <w:p w:rsidR="009C4B4C" w:rsidRDefault="009C4B4C" w:rsidP="009C4B4C">
            <w:pPr>
              <w:jc w:val="center"/>
            </w:pPr>
            <w:r w:rsidRPr="00571DB6">
              <w:rPr>
                <w:rFonts w:ascii="Times New Roman" w:hAnsi="Times New Roman" w:cs="Times New Roman"/>
              </w:rPr>
              <w:t>га /км</w:t>
            </w:r>
            <w:r w:rsidRPr="00571DB6">
              <w:rPr>
                <w:rFonts w:ascii="Times New Roman" w:hAnsi="Times New Roman" w:cs="Times New Roman"/>
                <w:vertAlign w:val="superscript"/>
              </w:rPr>
              <w:t>2</w:t>
            </w:r>
          </w:p>
        </w:tc>
        <w:tc>
          <w:tcPr>
            <w:tcW w:w="1701" w:type="dxa"/>
            <w:vAlign w:val="center"/>
          </w:tcPr>
          <w:p w:rsidR="009C4B4C" w:rsidRPr="00C46AAB" w:rsidRDefault="00AC74A6" w:rsidP="00AC74A6">
            <w:pPr>
              <w:snapToGrid w:val="0"/>
              <w:spacing w:line="360" w:lineRule="auto"/>
              <w:jc w:val="center"/>
              <w:rPr>
                <w:rFonts w:ascii="Times New Roman" w:hAnsi="Times New Roman"/>
              </w:rPr>
            </w:pPr>
            <w:r>
              <w:rPr>
                <w:rFonts w:ascii="Times New Roman" w:hAnsi="Times New Roman"/>
              </w:rPr>
              <w:t>82</w:t>
            </w:r>
            <w:r w:rsidR="009C4B4C" w:rsidRPr="00C46AAB">
              <w:rPr>
                <w:rFonts w:ascii="Times New Roman" w:hAnsi="Times New Roman"/>
              </w:rPr>
              <w:t>,</w:t>
            </w:r>
            <w:r>
              <w:rPr>
                <w:rFonts w:ascii="Times New Roman" w:hAnsi="Times New Roman"/>
              </w:rPr>
              <w:t>93</w:t>
            </w:r>
            <w:r w:rsidR="009C4B4C">
              <w:rPr>
                <w:rFonts w:ascii="Times New Roman" w:hAnsi="Times New Roman"/>
              </w:rPr>
              <w:t>/0,8</w:t>
            </w:r>
            <w:r>
              <w:rPr>
                <w:rFonts w:ascii="Times New Roman" w:hAnsi="Times New Roman"/>
              </w:rPr>
              <w:t>293</w:t>
            </w:r>
          </w:p>
        </w:tc>
        <w:tc>
          <w:tcPr>
            <w:tcW w:w="1701" w:type="dxa"/>
            <w:vAlign w:val="center"/>
          </w:tcPr>
          <w:p w:rsidR="009C4B4C" w:rsidRPr="00C46AAB" w:rsidRDefault="00AC74A6" w:rsidP="009C4B4C">
            <w:pPr>
              <w:snapToGrid w:val="0"/>
              <w:spacing w:line="360" w:lineRule="auto"/>
              <w:jc w:val="center"/>
              <w:rPr>
                <w:rFonts w:ascii="Times New Roman" w:hAnsi="Times New Roman"/>
              </w:rPr>
            </w:pPr>
            <w:r>
              <w:rPr>
                <w:rFonts w:ascii="Times New Roman" w:hAnsi="Times New Roman"/>
              </w:rPr>
              <w:t>82</w:t>
            </w:r>
            <w:r w:rsidRPr="00C46AAB">
              <w:rPr>
                <w:rFonts w:ascii="Times New Roman" w:hAnsi="Times New Roman"/>
              </w:rPr>
              <w:t>,</w:t>
            </w:r>
            <w:r>
              <w:rPr>
                <w:rFonts w:ascii="Times New Roman" w:hAnsi="Times New Roman"/>
              </w:rPr>
              <w:t>93/0,8293</w:t>
            </w:r>
          </w:p>
        </w:tc>
      </w:tr>
      <w:tr w:rsidR="009C4B4C" w:rsidRPr="000B4A26" w:rsidTr="00F24FDB">
        <w:tc>
          <w:tcPr>
            <w:tcW w:w="817" w:type="dxa"/>
            <w:vAlign w:val="center"/>
          </w:tcPr>
          <w:p w:rsidR="009C4B4C" w:rsidRPr="00B55422" w:rsidRDefault="00EC7249" w:rsidP="009C4B4C">
            <w:pPr>
              <w:pStyle w:val="a8"/>
              <w:ind w:left="0"/>
              <w:jc w:val="center"/>
              <w:rPr>
                <w:rFonts w:ascii="Times New Roman" w:hAnsi="Times New Roman" w:cs="Times New Roman"/>
                <w:b/>
              </w:rPr>
            </w:pPr>
            <w:r>
              <w:rPr>
                <w:rFonts w:ascii="Times New Roman" w:hAnsi="Times New Roman" w:cs="Times New Roman"/>
                <w:b/>
              </w:rPr>
              <w:t>2.10</w:t>
            </w:r>
          </w:p>
        </w:tc>
        <w:tc>
          <w:tcPr>
            <w:tcW w:w="4820" w:type="dxa"/>
            <w:vAlign w:val="bottom"/>
          </w:tcPr>
          <w:p w:rsidR="009C4B4C" w:rsidRPr="00C46AAB" w:rsidRDefault="009C4B4C" w:rsidP="009C4B4C">
            <w:pPr>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с.Нижний</w:t>
            </w:r>
            <w:proofErr w:type="spellEnd"/>
            <w:r w:rsidRPr="00C46AAB">
              <w:rPr>
                <w:rFonts w:ascii="Times New Roman" w:eastAsia="Times New Roman" w:hAnsi="Times New Roman" w:cs="Times New Roman"/>
                <w:color w:val="000000"/>
              </w:rPr>
              <w:t xml:space="preserve"> </w:t>
            </w:r>
            <w:proofErr w:type="spellStart"/>
            <w:r w:rsidRPr="00C46AAB">
              <w:rPr>
                <w:rFonts w:ascii="Times New Roman" w:eastAsia="Times New Roman" w:hAnsi="Times New Roman" w:cs="Times New Roman"/>
                <w:color w:val="000000"/>
              </w:rPr>
              <w:t>Калгукан</w:t>
            </w:r>
            <w:proofErr w:type="spellEnd"/>
          </w:p>
        </w:tc>
        <w:tc>
          <w:tcPr>
            <w:tcW w:w="1275" w:type="dxa"/>
          </w:tcPr>
          <w:p w:rsidR="009C4B4C" w:rsidRDefault="009C4B4C" w:rsidP="009C4B4C">
            <w:pPr>
              <w:jc w:val="center"/>
            </w:pPr>
            <w:r w:rsidRPr="00571DB6">
              <w:rPr>
                <w:rFonts w:ascii="Times New Roman" w:hAnsi="Times New Roman" w:cs="Times New Roman"/>
              </w:rPr>
              <w:t>га /км</w:t>
            </w:r>
            <w:r w:rsidRPr="00571DB6">
              <w:rPr>
                <w:rFonts w:ascii="Times New Roman" w:hAnsi="Times New Roman" w:cs="Times New Roman"/>
                <w:vertAlign w:val="superscript"/>
              </w:rPr>
              <w:t>2</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sidRPr="00C46AAB">
              <w:rPr>
                <w:rFonts w:ascii="Times New Roman" w:hAnsi="Times New Roman"/>
              </w:rPr>
              <w:t>121,95</w:t>
            </w:r>
            <w:r>
              <w:rPr>
                <w:rFonts w:ascii="Times New Roman" w:hAnsi="Times New Roman"/>
              </w:rPr>
              <w:t>/1,2195</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sidRPr="00C46AAB">
              <w:rPr>
                <w:rFonts w:ascii="Times New Roman" w:hAnsi="Times New Roman"/>
              </w:rPr>
              <w:t>121,95</w:t>
            </w:r>
            <w:r>
              <w:rPr>
                <w:rFonts w:ascii="Times New Roman" w:hAnsi="Times New Roman"/>
              </w:rPr>
              <w:t>/1,2195</w:t>
            </w:r>
          </w:p>
        </w:tc>
      </w:tr>
      <w:tr w:rsidR="009C4B4C" w:rsidRPr="000B4A26" w:rsidTr="00F24FDB">
        <w:tc>
          <w:tcPr>
            <w:tcW w:w="817" w:type="dxa"/>
            <w:vAlign w:val="center"/>
          </w:tcPr>
          <w:p w:rsidR="009C4B4C" w:rsidRPr="00B55422" w:rsidRDefault="00EC7249" w:rsidP="009C4B4C">
            <w:pPr>
              <w:pStyle w:val="a8"/>
              <w:ind w:left="0"/>
              <w:jc w:val="center"/>
              <w:rPr>
                <w:rFonts w:ascii="Times New Roman" w:hAnsi="Times New Roman" w:cs="Times New Roman"/>
                <w:b/>
              </w:rPr>
            </w:pPr>
            <w:r>
              <w:rPr>
                <w:rFonts w:ascii="Times New Roman" w:hAnsi="Times New Roman" w:cs="Times New Roman"/>
                <w:b/>
              </w:rPr>
              <w:t>2.11</w:t>
            </w:r>
          </w:p>
        </w:tc>
        <w:tc>
          <w:tcPr>
            <w:tcW w:w="4820" w:type="dxa"/>
            <w:vAlign w:val="bottom"/>
          </w:tcPr>
          <w:p w:rsidR="009C4B4C" w:rsidRPr="00C46AAB" w:rsidRDefault="009C4B4C" w:rsidP="009C4B4C">
            <w:pPr>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с.Нижний</w:t>
            </w:r>
            <w:proofErr w:type="spellEnd"/>
            <w:r w:rsidRPr="00C46AAB">
              <w:rPr>
                <w:rFonts w:ascii="Times New Roman" w:eastAsia="Times New Roman" w:hAnsi="Times New Roman" w:cs="Times New Roman"/>
                <w:color w:val="000000"/>
              </w:rPr>
              <w:t xml:space="preserve"> </w:t>
            </w:r>
            <w:proofErr w:type="spellStart"/>
            <w:r w:rsidRPr="00C46AAB">
              <w:rPr>
                <w:rFonts w:ascii="Times New Roman" w:eastAsia="Times New Roman" w:hAnsi="Times New Roman" w:cs="Times New Roman"/>
                <w:color w:val="000000"/>
              </w:rPr>
              <w:t>Калгукан</w:t>
            </w:r>
            <w:proofErr w:type="spellEnd"/>
            <w:r w:rsidRPr="00C46AAB">
              <w:rPr>
                <w:rFonts w:ascii="Times New Roman" w:eastAsia="Times New Roman" w:hAnsi="Times New Roman" w:cs="Times New Roman"/>
                <w:color w:val="000000"/>
              </w:rPr>
              <w:t xml:space="preserve"> 1-й</w:t>
            </w:r>
          </w:p>
        </w:tc>
        <w:tc>
          <w:tcPr>
            <w:tcW w:w="1275" w:type="dxa"/>
          </w:tcPr>
          <w:p w:rsidR="009C4B4C" w:rsidRDefault="009C4B4C" w:rsidP="009C4B4C">
            <w:pPr>
              <w:jc w:val="center"/>
            </w:pPr>
            <w:r w:rsidRPr="00571DB6">
              <w:rPr>
                <w:rFonts w:ascii="Times New Roman" w:hAnsi="Times New Roman" w:cs="Times New Roman"/>
              </w:rPr>
              <w:t>га /км</w:t>
            </w:r>
            <w:r w:rsidRPr="00571DB6">
              <w:rPr>
                <w:rFonts w:ascii="Times New Roman" w:hAnsi="Times New Roman" w:cs="Times New Roman"/>
                <w:vertAlign w:val="superscript"/>
              </w:rPr>
              <w:t>2</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sidRPr="00C46AAB">
              <w:rPr>
                <w:rFonts w:ascii="Times New Roman" w:hAnsi="Times New Roman"/>
              </w:rPr>
              <w:t>225,05</w:t>
            </w:r>
            <w:r>
              <w:rPr>
                <w:rFonts w:ascii="Times New Roman" w:hAnsi="Times New Roman"/>
              </w:rPr>
              <w:t>/2,225,05</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sidRPr="00C46AAB">
              <w:rPr>
                <w:rFonts w:ascii="Times New Roman" w:hAnsi="Times New Roman"/>
              </w:rPr>
              <w:t>225,05</w:t>
            </w:r>
            <w:r>
              <w:rPr>
                <w:rFonts w:ascii="Times New Roman" w:hAnsi="Times New Roman"/>
              </w:rPr>
              <w:t>/2,225,05</w:t>
            </w:r>
          </w:p>
        </w:tc>
      </w:tr>
      <w:tr w:rsidR="009C4B4C" w:rsidRPr="000B4A26" w:rsidTr="00F24FDB">
        <w:tc>
          <w:tcPr>
            <w:tcW w:w="817" w:type="dxa"/>
            <w:vAlign w:val="center"/>
          </w:tcPr>
          <w:p w:rsidR="009C4B4C" w:rsidRPr="00B55422" w:rsidRDefault="00EC7249" w:rsidP="009C4B4C">
            <w:pPr>
              <w:pStyle w:val="a8"/>
              <w:ind w:left="0"/>
              <w:jc w:val="center"/>
              <w:rPr>
                <w:rFonts w:ascii="Times New Roman" w:hAnsi="Times New Roman" w:cs="Times New Roman"/>
                <w:b/>
              </w:rPr>
            </w:pPr>
            <w:r>
              <w:rPr>
                <w:rFonts w:ascii="Times New Roman" w:hAnsi="Times New Roman" w:cs="Times New Roman"/>
                <w:b/>
              </w:rPr>
              <w:t>2.12</w:t>
            </w:r>
          </w:p>
        </w:tc>
        <w:tc>
          <w:tcPr>
            <w:tcW w:w="4820" w:type="dxa"/>
            <w:vAlign w:val="bottom"/>
          </w:tcPr>
          <w:p w:rsidR="009C4B4C" w:rsidRPr="00C46AAB" w:rsidRDefault="009C4B4C" w:rsidP="009C4B4C">
            <w:pPr>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с.Средняя</w:t>
            </w:r>
            <w:proofErr w:type="spellEnd"/>
            <w:r w:rsidRPr="00C46AAB">
              <w:rPr>
                <w:rFonts w:ascii="Times New Roman" w:eastAsia="Times New Roman" w:hAnsi="Times New Roman" w:cs="Times New Roman"/>
                <w:color w:val="000000"/>
              </w:rPr>
              <w:t xml:space="preserve"> Борзя</w:t>
            </w:r>
          </w:p>
        </w:tc>
        <w:tc>
          <w:tcPr>
            <w:tcW w:w="1275" w:type="dxa"/>
          </w:tcPr>
          <w:p w:rsidR="009C4B4C" w:rsidRDefault="009C4B4C" w:rsidP="009C4B4C">
            <w:pPr>
              <w:jc w:val="center"/>
            </w:pPr>
            <w:r w:rsidRPr="00571DB6">
              <w:rPr>
                <w:rFonts w:ascii="Times New Roman" w:hAnsi="Times New Roman" w:cs="Times New Roman"/>
              </w:rPr>
              <w:t>га /км</w:t>
            </w:r>
            <w:r w:rsidRPr="00571DB6">
              <w:rPr>
                <w:rFonts w:ascii="Times New Roman" w:hAnsi="Times New Roman" w:cs="Times New Roman"/>
                <w:vertAlign w:val="superscript"/>
              </w:rPr>
              <w:t>2</w:t>
            </w:r>
          </w:p>
        </w:tc>
        <w:tc>
          <w:tcPr>
            <w:tcW w:w="1701" w:type="dxa"/>
            <w:vAlign w:val="center"/>
          </w:tcPr>
          <w:p w:rsidR="009C4B4C" w:rsidRPr="00C46AAB" w:rsidRDefault="00AC74A6" w:rsidP="00AC74A6">
            <w:pPr>
              <w:snapToGrid w:val="0"/>
              <w:spacing w:line="360" w:lineRule="auto"/>
              <w:jc w:val="center"/>
              <w:rPr>
                <w:rFonts w:ascii="Times New Roman" w:hAnsi="Times New Roman"/>
              </w:rPr>
            </w:pPr>
            <w:r>
              <w:rPr>
                <w:rFonts w:ascii="Times New Roman" w:hAnsi="Times New Roman"/>
              </w:rPr>
              <w:t>165</w:t>
            </w:r>
            <w:r w:rsidR="009C4B4C" w:rsidRPr="00C46AAB">
              <w:rPr>
                <w:rFonts w:ascii="Times New Roman" w:hAnsi="Times New Roman"/>
              </w:rPr>
              <w:t>,</w:t>
            </w:r>
            <w:r>
              <w:rPr>
                <w:rFonts w:ascii="Times New Roman" w:hAnsi="Times New Roman"/>
              </w:rPr>
              <w:t>41</w:t>
            </w:r>
            <w:r w:rsidR="009C4B4C">
              <w:rPr>
                <w:rFonts w:ascii="Times New Roman" w:hAnsi="Times New Roman"/>
              </w:rPr>
              <w:t>/1,</w:t>
            </w:r>
            <w:r>
              <w:rPr>
                <w:rFonts w:ascii="Times New Roman" w:hAnsi="Times New Roman"/>
              </w:rPr>
              <w:t>6541</w:t>
            </w:r>
          </w:p>
        </w:tc>
        <w:tc>
          <w:tcPr>
            <w:tcW w:w="1701" w:type="dxa"/>
            <w:vAlign w:val="center"/>
          </w:tcPr>
          <w:p w:rsidR="009C4B4C" w:rsidRPr="00C46AAB" w:rsidRDefault="00AC74A6" w:rsidP="009C4B4C">
            <w:pPr>
              <w:snapToGrid w:val="0"/>
              <w:spacing w:line="360" w:lineRule="auto"/>
              <w:jc w:val="center"/>
              <w:rPr>
                <w:rFonts w:ascii="Times New Roman" w:hAnsi="Times New Roman"/>
              </w:rPr>
            </w:pPr>
            <w:r>
              <w:rPr>
                <w:rFonts w:ascii="Times New Roman" w:hAnsi="Times New Roman"/>
              </w:rPr>
              <w:t>165</w:t>
            </w:r>
            <w:r w:rsidRPr="00C46AAB">
              <w:rPr>
                <w:rFonts w:ascii="Times New Roman" w:hAnsi="Times New Roman"/>
              </w:rPr>
              <w:t>,</w:t>
            </w:r>
            <w:r>
              <w:rPr>
                <w:rFonts w:ascii="Times New Roman" w:hAnsi="Times New Roman"/>
              </w:rPr>
              <w:t>41/1,6541</w:t>
            </w:r>
          </w:p>
        </w:tc>
      </w:tr>
      <w:tr w:rsidR="009C4B4C" w:rsidRPr="000B4A26" w:rsidTr="00F24FDB">
        <w:tc>
          <w:tcPr>
            <w:tcW w:w="817" w:type="dxa"/>
            <w:vAlign w:val="center"/>
          </w:tcPr>
          <w:p w:rsidR="009C4B4C" w:rsidRPr="00B55422" w:rsidRDefault="00EC7249" w:rsidP="009C4B4C">
            <w:pPr>
              <w:pStyle w:val="a8"/>
              <w:ind w:left="0"/>
              <w:jc w:val="center"/>
              <w:rPr>
                <w:rFonts w:ascii="Times New Roman" w:hAnsi="Times New Roman" w:cs="Times New Roman"/>
                <w:b/>
              </w:rPr>
            </w:pPr>
            <w:r>
              <w:rPr>
                <w:rFonts w:ascii="Times New Roman" w:hAnsi="Times New Roman" w:cs="Times New Roman"/>
                <w:b/>
              </w:rPr>
              <w:t>2.13</w:t>
            </w:r>
          </w:p>
        </w:tc>
        <w:tc>
          <w:tcPr>
            <w:tcW w:w="4820" w:type="dxa"/>
            <w:vAlign w:val="bottom"/>
          </w:tcPr>
          <w:p w:rsidR="009C4B4C" w:rsidRPr="00C46AAB" w:rsidRDefault="009C4B4C" w:rsidP="009C4B4C">
            <w:pPr>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с.Чингильтуй</w:t>
            </w:r>
            <w:proofErr w:type="spellEnd"/>
          </w:p>
        </w:tc>
        <w:tc>
          <w:tcPr>
            <w:tcW w:w="1275" w:type="dxa"/>
          </w:tcPr>
          <w:p w:rsidR="009C4B4C" w:rsidRDefault="009C4B4C" w:rsidP="009C4B4C">
            <w:pPr>
              <w:jc w:val="center"/>
            </w:pPr>
            <w:r w:rsidRPr="00571DB6">
              <w:rPr>
                <w:rFonts w:ascii="Times New Roman" w:hAnsi="Times New Roman" w:cs="Times New Roman"/>
              </w:rPr>
              <w:t>га /км</w:t>
            </w:r>
            <w:r w:rsidRPr="00571DB6">
              <w:rPr>
                <w:rFonts w:ascii="Times New Roman" w:hAnsi="Times New Roman" w:cs="Times New Roman"/>
                <w:vertAlign w:val="superscript"/>
              </w:rPr>
              <w:t>2</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sidRPr="00C46AAB">
              <w:rPr>
                <w:rFonts w:ascii="Times New Roman" w:hAnsi="Times New Roman"/>
              </w:rPr>
              <w:t>166,</w:t>
            </w:r>
            <w:r>
              <w:rPr>
                <w:rFonts w:ascii="Times New Roman" w:hAnsi="Times New Roman"/>
              </w:rPr>
              <w:t>60/1,666</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sidRPr="00C46AAB">
              <w:rPr>
                <w:rFonts w:ascii="Times New Roman" w:hAnsi="Times New Roman"/>
              </w:rPr>
              <w:t>166,</w:t>
            </w:r>
            <w:r>
              <w:rPr>
                <w:rFonts w:ascii="Times New Roman" w:hAnsi="Times New Roman"/>
              </w:rPr>
              <w:t>60/1,666</w:t>
            </w:r>
          </w:p>
        </w:tc>
      </w:tr>
      <w:tr w:rsidR="009C4B4C" w:rsidRPr="000B4A26" w:rsidTr="00F24FDB">
        <w:tc>
          <w:tcPr>
            <w:tcW w:w="817" w:type="dxa"/>
            <w:vAlign w:val="center"/>
          </w:tcPr>
          <w:p w:rsidR="009C4B4C" w:rsidRPr="00B55422" w:rsidRDefault="00EC7249" w:rsidP="009C4B4C">
            <w:pPr>
              <w:pStyle w:val="a8"/>
              <w:ind w:left="0"/>
              <w:jc w:val="center"/>
              <w:rPr>
                <w:rFonts w:ascii="Times New Roman" w:hAnsi="Times New Roman" w:cs="Times New Roman"/>
                <w:b/>
              </w:rPr>
            </w:pPr>
            <w:r>
              <w:rPr>
                <w:rFonts w:ascii="Times New Roman" w:hAnsi="Times New Roman" w:cs="Times New Roman"/>
                <w:b/>
              </w:rPr>
              <w:t>2.14</w:t>
            </w:r>
          </w:p>
        </w:tc>
        <w:tc>
          <w:tcPr>
            <w:tcW w:w="4820" w:type="dxa"/>
            <w:vAlign w:val="bottom"/>
          </w:tcPr>
          <w:p w:rsidR="009C4B4C" w:rsidRPr="00C46AAB" w:rsidRDefault="009C4B4C" w:rsidP="009C4B4C">
            <w:pPr>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с.Чупрово</w:t>
            </w:r>
            <w:proofErr w:type="spellEnd"/>
          </w:p>
        </w:tc>
        <w:tc>
          <w:tcPr>
            <w:tcW w:w="1275" w:type="dxa"/>
          </w:tcPr>
          <w:p w:rsidR="009C4B4C" w:rsidRDefault="009C4B4C" w:rsidP="009C4B4C">
            <w:pPr>
              <w:jc w:val="center"/>
            </w:pPr>
            <w:r w:rsidRPr="00571DB6">
              <w:rPr>
                <w:rFonts w:ascii="Times New Roman" w:hAnsi="Times New Roman" w:cs="Times New Roman"/>
              </w:rPr>
              <w:t>га /км</w:t>
            </w:r>
            <w:r w:rsidRPr="00571DB6">
              <w:rPr>
                <w:rFonts w:ascii="Times New Roman" w:hAnsi="Times New Roman" w:cs="Times New Roman"/>
                <w:vertAlign w:val="superscript"/>
              </w:rPr>
              <w:t>2</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sidRPr="00C46AAB">
              <w:rPr>
                <w:rFonts w:ascii="Times New Roman" w:hAnsi="Times New Roman"/>
              </w:rPr>
              <w:t>229,61</w:t>
            </w:r>
            <w:r>
              <w:rPr>
                <w:rFonts w:ascii="Times New Roman" w:hAnsi="Times New Roman"/>
              </w:rPr>
              <w:t>/2,2961</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sidRPr="00C46AAB">
              <w:rPr>
                <w:rFonts w:ascii="Times New Roman" w:hAnsi="Times New Roman"/>
              </w:rPr>
              <w:t>229,61</w:t>
            </w:r>
            <w:r>
              <w:rPr>
                <w:rFonts w:ascii="Times New Roman" w:hAnsi="Times New Roman"/>
              </w:rPr>
              <w:t>/2,2961</w:t>
            </w:r>
          </w:p>
        </w:tc>
      </w:tr>
      <w:tr w:rsidR="009C4B4C" w:rsidRPr="000B4A26" w:rsidTr="00F24FDB">
        <w:tc>
          <w:tcPr>
            <w:tcW w:w="817" w:type="dxa"/>
            <w:vAlign w:val="center"/>
          </w:tcPr>
          <w:p w:rsidR="009C4B4C" w:rsidRPr="00B55422" w:rsidRDefault="00EC7249" w:rsidP="009C4B4C">
            <w:pPr>
              <w:pStyle w:val="a8"/>
              <w:ind w:left="0"/>
              <w:jc w:val="center"/>
              <w:rPr>
                <w:rFonts w:ascii="Times New Roman" w:hAnsi="Times New Roman" w:cs="Times New Roman"/>
                <w:b/>
              </w:rPr>
            </w:pPr>
            <w:r>
              <w:rPr>
                <w:rFonts w:ascii="Times New Roman" w:hAnsi="Times New Roman" w:cs="Times New Roman"/>
                <w:b/>
              </w:rPr>
              <w:t>2.15</w:t>
            </w:r>
          </w:p>
        </w:tc>
        <w:tc>
          <w:tcPr>
            <w:tcW w:w="4820" w:type="dxa"/>
            <w:vAlign w:val="bottom"/>
          </w:tcPr>
          <w:p w:rsidR="009C4B4C" w:rsidRPr="00C46AAB" w:rsidRDefault="009C4B4C" w:rsidP="009C4B4C">
            <w:pPr>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с.Шивия</w:t>
            </w:r>
            <w:proofErr w:type="spellEnd"/>
          </w:p>
        </w:tc>
        <w:tc>
          <w:tcPr>
            <w:tcW w:w="1275" w:type="dxa"/>
          </w:tcPr>
          <w:p w:rsidR="009C4B4C" w:rsidRDefault="009C4B4C" w:rsidP="009C4B4C">
            <w:pPr>
              <w:jc w:val="center"/>
            </w:pPr>
            <w:r w:rsidRPr="00571DB6">
              <w:rPr>
                <w:rFonts w:ascii="Times New Roman" w:hAnsi="Times New Roman" w:cs="Times New Roman"/>
              </w:rPr>
              <w:t>га /км</w:t>
            </w:r>
            <w:r w:rsidRPr="00571DB6">
              <w:rPr>
                <w:rFonts w:ascii="Times New Roman" w:hAnsi="Times New Roman" w:cs="Times New Roman"/>
                <w:vertAlign w:val="superscript"/>
              </w:rPr>
              <w:t>2</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sidRPr="00C46AAB">
              <w:rPr>
                <w:rFonts w:ascii="Times New Roman" w:hAnsi="Times New Roman"/>
              </w:rPr>
              <w:t>156,94</w:t>
            </w:r>
            <w:r>
              <w:rPr>
                <w:rFonts w:ascii="Times New Roman" w:hAnsi="Times New Roman"/>
              </w:rPr>
              <w:t>/1,5694</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sidRPr="00C46AAB">
              <w:rPr>
                <w:rFonts w:ascii="Times New Roman" w:hAnsi="Times New Roman"/>
              </w:rPr>
              <w:t>156,94</w:t>
            </w:r>
            <w:r>
              <w:rPr>
                <w:rFonts w:ascii="Times New Roman" w:hAnsi="Times New Roman"/>
              </w:rPr>
              <w:t>/1,5694</w:t>
            </w:r>
          </w:p>
        </w:tc>
      </w:tr>
      <w:tr w:rsidR="009C4B4C" w:rsidRPr="000B4A26" w:rsidTr="00F24FDB">
        <w:tc>
          <w:tcPr>
            <w:tcW w:w="817" w:type="dxa"/>
            <w:vAlign w:val="center"/>
          </w:tcPr>
          <w:p w:rsidR="009C4B4C" w:rsidRPr="00B55422" w:rsidRDefault="00EC7249" w:rsidP="009C4B4C">
            <w:pPr>
              <w:pStyle w:val="a8"/>
              <w:ind w:left="0"/>
              <w:jc w:val="center"/>
              <w:rPr>
                <w:rFonts w:ascii="Times New Roman" w:hAnsi="Times New Roman" w:cs="Times New Roman"/>
                <w:b/>
              </w:rPr>
            </w:pPr>
            <w:r>
              <w:rPr>
                <w:rFonts w:ascii="Times New Roman" w:hAnsi="Times New Roman" w:cs="Times New Roman"/>
                <w:b/>
              </w:rPr>
              <w:t>2.16</w:t>
            </w:r>
          </w:p>
        </w:tc>
        <w:tc>
          <w:tcPr>
            <w:tcW w:w="4820" w:type="dxa"/>
            <w:vAlign w:val="bottom"/>
          </w:tcPr>
          <w:p w:rsidR="009C4B4C" w:rsidRPr="00C46AAB" w:rsidRDefault="009C4B4C" w:rsidP="009C4B4C">
            <w:pPr>
              <w:rPr>
                <w:rFonts w:ascii="Times New Roman" w:eastAsia="Times New Roman" w:hAnsi="Times New Roman" w:cs="Times New Roman"/>
                <w:color w:val="000000"/>
              </w:rPr>
            </w:pPr>
            <w:proofErr w:type="spellStart"/>
            <w:r w:rsidRPr="00C46AAB">
              <w:rPr>
                <w:rFonts w:ascii="Times New Roman" w:eastAsia="Times New Roman" w:hAnsi="Times New Roman" w:cs="Times New Roman"/>
                <w:color w:val="000000"/>
              </w:rPr>
              <w:t>с.Запокровский</w:t>
            </w:r>
            <w:proofErr w:type="spellEnd"/>
          </w:p>
        </w:tc>
        <w:tc>
          <w:tcPr>
            <w:tcW w:w="1275" w:type="dxa"/>
          </w:tcPr>
          <w:p w:rsidR="009C4B4C" w:rsidRDefault="009C4B4C" w:rsidP="009C4B4C">
            <w:pPr>
              <w:jc w:val="center"/>
            </w:pPr>
            <w:r w:rsidRPr="00571DB6">
              <w:rPr>
                <w:rFonts w:ascii="Times New Roman" w:hAnsi="Times New Roman" w:cs="Times New Roman"/>
              </w:rPr>
              <w:t>га /км</w:t>
            </w:r>
            <w:r w:rsidRPr="00571DB6">
              <w:rPr>
                <w:rFonts w:ascii="Times New Roman" w:hAnsi="Times New Roman" w:cs="Times New Roman"/>
                <w:vertAlign w:val="superscript"/>
              </w:rPr>
              <w:t>2</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sidRPr="00C46AAB">
              <w:rPr>
                <w:rFonts w:ascii="Times New Roman" w:hAnsi="Times New Roman"/>
              </w:rPr>
              <w:t>76,35</w:t>
            </w:r>
            <w:r>
              <w:rPr>
                <w:rFonts w:ascii="Times New Roman" w:hAnsi="Times New Roman"/>
              </w:rPr>
              <w:t>/0,7635</w:t>
            </w:r>
          </w:p>
        </w:tc>
        <w:tc>
          <w:tcPr>
            <w:tcW w:w="1701" w:type="dxa"/>
            <w:vAlign w:val="center"/>
          </w:tcPr>
          <w:p w:rsidR="009C4B4C" w:rsidRPr="00C46AAB" w:rsidRDefault="009C4B4C" w:rsidP="009C4B4C">
            <w:pPr>
              <w:snapToGrid w:val="0"/>
              <w:spacing w:line="360" w:lineRule="auto"/>
              <w:jc w:val="center"/>
              <w:rPr>
                <w:rFonts w:ascii="Times New Roman" w:hAnsi="Times New Roman"/>
              </w:rPr>
            </w:pPr>
            <w:r w:rsidRPr="00C46AAB">
              <w:rPr>
                <w:rFonts w:ascii="Times New Roman" w:hAnsi="Times New Roman"/>
              </w:rPr>
              <w:t>76,35</w:t>
            </w:r>
            <w:r>
              <w:rPr>
                <w:rFonts w:ascii="Times New Roman" w:hAnsi="Times New Roman"/>
              </w:rPr>
              <w:t>/0,7635</w:t>
            </w:r>
          </w:p>
        </w:tc>
      </w:tr>
      <w:tr w:rsidR="009C4B4C" w:rsidRPr="000B4A26" w:rsidTr="00962173">
        <w:tc>
          <w:tcPr>
            <w:tcW w:w="817" w:type="dxa"/>
            <w:vAlign w:val="center"/>
          </w:tcPr>
          <w:p w:rsidR="009C4B4C" w:rsidRPr="00B55422" w:rsidRDefault="009C4B4C" w:rsidP="009C4B4C">
            <w:pPr>
              <w:pStyle w:val="a8"/>
              <w:ind w:left="0"/>
              <w:jc w:val="center"/>
              <w:rPr>
                <w:rFonts w:ascii="Times New Roman" w:hAnsi="Times New Roman" w:cs="Times New Roman"/>
                <w:b/>
              </w:rPr>
            </w:pPr>
            <w:r w:rsidRPr="00B55422">
              <w:rPr>
                <w:rFonts w:ascii="Times New Roman" w:hAnsi="Times New Roman" w:cs="Times New Roman"/>
                <w:b/>
              </w:rPr>
              <w:t>3</w:t>
            </w:r>
          </w:p>
        </w:tc>
        <w:tc>
          <w:tcPr>
            <w:tcW w:w="4820" w:type="dxa"/>
            <w:vAlign w:val="bottom"/>
          </w:tcPr>
          <w:p w:rsidR="009C4B4C" w:rsidRPr="00540A40" w:rsidRDefault="009C4B4C" w:rsidP="009C4B4C">
            <w:pPr>
              <w:rPr>
                <w:rFonts w:ascii="Times New Roman" w:eastAsia="Times New Roman" w:hAnsi="Times New Roman" w:cs="Times New Roman"/>
                <w:b/>
                <w:i/>
              </w:rPr>
            </w:pPr>
            <w:r>
              <w:rPr>
                <w:rFonts w:ascii="Times New Roman" w:eastAsia="Times New Roman" w:hAnsi="Times New Roman" w:cs="Times New Roman"/>
                <w:b/>
                <w:i/>
              </w:rPr>
              <w:t>Баланс территорий*</w:t>
            </w:r>
          </w:p>
        </w:tc>
        <w:tc>
          <w:tcPr>
            <w:tcW w:w="1275" w:type="dxa"/>
            <w:vAlign w:val="center"/>
          </w:tcPr>
          <w:p w:rsidR="009C4B4C" w:rsidRPr="008C7291" w:rsidRDefault="009C4B4C" w:rsidP="009C4B4C">
            <w:pPr>
              <w:pStyle w:val="a8"/>
              <w:ind w:left="0"/>
              <w:jc w:val="center"/>
              <w:rPr>
                <w:rFonts w:ascii="Times New Roman" w:hAnsi="Times New Roman" w:cs="Times New Roman"/>
                <w:b/>
              </w:rPr>
            </w:pPr>
            <w:r w:rsidRPr="008C7291">
              <w:rPr>
                <w:rFonts w:ascii="Times New Roman" w:hAnsi="Times New Roman" w:cs="Times New Roman"/>
                <w:b/>
              </w:rPr>
              <w:t>га</w:t>
            </w:r>
          </w:p>
        </w:tc>
        <w:tc>
          <w:tcPr>
            <w:tcW w:w="1701" w:type="dxa"/>
            <w:vAlign w:val="center"/>
          </w:tcPr>
          <w:p w:rsidR="009C4B4C" w:rsidRPr="008C7291" w:rsidRDefault="009C4B4C" w:rsidP="009C4B4C">
            <w:pPr>
              <w:pStyle w:val="a8"/>
              <w:ind w:left="0"/>
              <w:jc w:val="center"/>
              <w:rPr>
                <w:rFonts w:ascii="Times New Roman" w:hAnsi="Times New Roman" w:cs="Times New Roman"/>
              </w:rPr>
            </w:pPr>
          </w:p>
        </w:tc>
        <w:tc>
          <w:tcPr>
            <w:tcW w:w="1701" w:type="dxa"/>
          </w:tcPr>
          <w:p w:rsidR="009C4B4C" w:rsidRPr="008C7291" w:rsidRDefault="009C4B4C" w:rsidP="009C4B4C">
            <w:pPr>
              <w:pStyle w:val="a8"/>
              <w:ind w:left="0"/>
              <w:jc w:val="center"/>
              <w:rPr>
                <w:rFonts w:ascii="Times New Roman" w:hAnsi="Times New Roman" w:cs="Times New Roman"/>
              </w:rPr>
            </w:pPr>
          </w:p>
        </w:tc>
      </w:tr>
      <w:tr w:rsidR="00755E64" w:rsidRPr="000B4A26" w:rsidTr="00755E64">
        <w:tc>
          <w:tcPr>
            <w:tcW w:w="817" w:type="dxa"/>
            <w:vAlign w:val="center"/>
          </w:tcPr>
          <w:p w:rsidR="00755E64" w:rsidRPr="00B55422" w:rsidRDefault="00755E64" w:rsidP="00755E64">
            <w:pPr>
              <w:pStyle w:val="a8"/>
              <w:ind w:left="0"/>
              <w:jc w:val="center"/>
              <w:rPr>
                <w:rFonts w:ascii="Times New Roman" w:hAnsi="Times New Roman" w:cs="Times New Roman"/>
                <w:b/>
              </w:rPr>
            </w:pPr>
            <w:r w:rsidRPr="00B55422">
              <w:rPr>
                <w:rFonts w:ascii="Times New Roman" w:hAnsi="Times New Roman" w:cs="Times New Roman"/>
                <w:b/>
              </w:rPr>
              <w:t>3.1</w:t>
            </w:r>
          </w:p>
        </w:tc>
        <w:tc>
          <w:tcPr>
            <w:tcW w:w="4820" w:type="dxa"/>
            <w:shd w:val="clear" w:color="auto" w:fill="auto"/>
            <w:vAlign w:val="center"/>
          </w:tcPr>
          <w:p w:rsidR="00755E64" w:rsidRPr="00537506" w:rsidRDefault="00755E64" w:rsidP="00755E64">
            <w:pPr>
              <w:spacing w:before="100" w:beforeAutospacing="1" w:after="100" w:afterAutospacing="1"/>
              <w:rPr>
                <w:rFonts w:ascii="Times New Roman" w:hAnsi="Times New Roman" w:cs="Times New Roman"/>
                <w:sz w:val="20"/>
                <w:szCs w:val="20"/>
              </w:rPr>
            </w:pPr>
            <w:r w:rsidRPr="00537506">
              <w:rPr>
                <w:rFonts w:ascii="Times New Roman" w:hAnsi="Times New Roman" w:cs="Times New Roman"/>
                <w:sz w:val="20"/>
                <w:szCs w:val="20"/>
              </w:rPr>
              <w:t>Зона  застройки индивидуальными жилыми домами</w:t>
            </w:r>
          </w:p>
        </w:tc>
        <w:tc>
          <w:tcPr>
            <w:tcW w:w="1275" w:type="dxa"/>
            <w:vAlign w:val="center"/>
          </w:tcPr>
          <w:p w:rsidR="00755E64" w:rsidRPr="00B55422" w:rsidRDefault="00755E64" w:rsidP="00755E64">
            <w:pPr>
              <w:pStyle w:val="a8"/>
              <w:ind w:left="0"/>
              <w:jc w:val="center"/>
              <w:rPr>
                <w:rFonts w:ascii="Times New Roman" w:hAnsi="Times New Roman" w:cs="Times New Roman"/>
                <w:b/>
              </w:rPr>
            </w:pPr>
            <w:r>
              <w:rPr>
                <w:rFonts w:ascii="Times New Roman" w:hAnsi="Times New Roman" w:cs="Times New Roman"/>
                <w:b/>
              </w:rPr>
              <w:t>га</w:t>
            </w:r>
          </w:p>
        </w:tc>
        <w:tc>
          <w:tcPr>
            <w:tcW w:w="1701" w:type="dxa"/>
            <w:shd w:val="clear" w:color="auto" w:fill="auto"/>
            <w:vAlign w:val="center"/>
          </w:tcPr>
          <w:p w:rsidR="00755E64" w:rsidRPr="00167931" w:rsidRDefault="00C7734F" w:rsidP="00EC7249">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1464,85</w:t>
            </w:r>
          </w:p>
        </w:tc>
        <w:tc>
          <w:tcPr>
            <w:tcW w:w="1701" w:type="dxa"/>
            <w:vAlign w:val="center"/>
          </w:tcPr>
          <w:p w:rsidR="00755E64" w:rsidRPr="00167931" w:rsidRDefault="00C7734F" w:rsidP="00C7734F">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1467,19</w:t>
            </w:r>
          </w:p>
        </w:tc>
      </w:tr>
      <w:tr w:rsidR="00755E64" w:rsidRPr="000B4A26" w:rsidTr="00755E64">
        <w:tc>
          <w:tcPr>
            <w:tcW w:w="817" w:type="dxa"/>
            <w:vAlign w:val="center"/>
          </w:tcPr>
          <w:p w:rsidR="00755E64" w:rsidRPr="00B55422" w:rsidRDefault="00755E64" w:rsidP="00755E64">
            <w:pPr>
              <w:pStyle w:val="a8"/>
              <w:ind w:left="0"/>
              <w:jc w:val="center"/>
              <w:rPr>
                <w:rFonts w:ascii="Times New Roman" w:hAnsi="Times New Roman" w:cs="Times New Roman"/>
                <w:b/>
              </w:rPr>
            </w:pPr>
            <w:r w:rsidRPr="00B55422">
              <w:rPr>
                <w:rFonts w:ascii="Times New Roman" w:hAnsi="Times New Roman" w:cs="Times New Roman"/>
                <w:b/>
              </w:rPr>
              <w:t>3.</w:t>
            </w:r>
            <w:r>
              <w:rPr>
                <w:rFonts w:ascii="Times New Roman" w:hAnsi="Times New Roman" w:cs="Times New Roman"/>
                <w:b/>
              </w:rPr>
              <w:t>1.1</w:t>
            </w:r>
          </w:p>
        </w:tc>
        <w:tc>
          <w:tcPr>
            <w:tcW w:w="4820" w:type="dxa"/>
            <w:shd w:val="clear" w:color="auto" w:fill="auto"/>
            <w:vAlign w:val="center"/>
          </w:tcPr>
          <w:p w:rsidR="00755E64" w:rsidRPr="00537506" w:rsidRDefault="00755E64" w:rsidP="00755E64">
            <w:pPr>
              <w:spacing w:before="100" w:beforeAutospacing="1" w:after="100" w:afterAutospacing="1"/>
              <w:rPr>
                <w:rFonts w:ascii="Times New Roman" w:hAnsi="Times New Roman" w:cs="Times New Roman"/>
                <w:sz w:val="20"/>
                <w:szCs w:val="20"/>
              </w:rPr>
            </w:pPr>
            <w:r w:rsidRPr="00537506">
              <w:rPr>
                <w:rFonts w:ascii="Times New Roman" w:hAnsi="Times New Roman" w:cs="Times New Roman"/>
                <w:sz w:val="20"/>
                <w:szCs w:val="20"/>
              </w:rPr>
              <w:t>Зона  застройки малоэтажными жилыми домами (до 4 этажей, включая мансардный)</w:t>
            </w:r>
          </w:p>
        </w:tc>
        <w:tc>
          <w:tcPr>
            <w:tcW w:w="1275" w:type="dxa"/>
            <w:vAlign w:val="center"/>
          </w:tcPr>
          <w:p w:rsidR="00755E64" w:rsidRPr="00B55422" w:rsidRDefault="00755E64" w:rsidP="00755E64">
            <w:pPr>
              <w:jc w:val="center"/>
              <w:rPr>
                <w:rFonts w:ascii="Times New Roman" w:eastAsia="Times New Roman" w:hAnsi="Times New Roman" w:cs="Times New Roman"/>
              </w:rPr>
            </w:pPr>
            <w:r>
              <w:rPr>
                <w:rFonts w:ascii="Times New Roman" w:hAnsi="Times New Roman" w:cs="Times New Roman"/>
                <w:b/>
              </w:rPr>
              <w:t xml:space="preserve">га </w:t>
            </w:r>
          </w:p>
        </w:tc>
        <w:tc>
          <w:tcPr>
            <w:tcW w:w="1701" w:type="dxa"/>
            <w:shd w:val="clear" w:color="auto" w:fill="auto"/>
            <w:vAlign w:val="center"/>
          </w:tcPr>
          <w:p w:rsidR="00755E64" w:rsidRPr="00167931" w:rsidRDefault="00C7734F" w:rsidP="00C7734F">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2,70</w:t>
            </w:r>
          </w:p>
        </w:tc>
        <w:tc>
          <w:tcPr>
            <w:tcW w:w="1701" w:type="dxa"/>
            <w:vAlign w:val="center"/>
          </w:tcPr>
          <w:p w:rsidR="00755E64" w:rsidRPr="00167931" w:rsidRDefault="00C7734F" w:rsidP="00C7734F">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2,70</w:t>
            </w:r>
          </w:p>
        </w:tc>
      </w:tr>
      <w:tr w:rsidR="00755E64" w:rsidRPr="000B4A26" w:rsidTr="00755E64">
        <w:tc>
          <w:tcPr>
            <w:tcW w:w="817" w:type="dxa"/>
            <w:vAlign w:val="center"/>
          </w:tcPr>
          <w:p w:rsidR="00755E64" w:rsidRPr="00B55422" w:rsidRDefault="00755E64" w:rsidP="00755E64">
            <w:pPr>
              <w:pStyle w:val="a8"/>
              <w:ind w:left="0"/>
              <w:jc w:val="center"/>
              <w:rPr>
                <w:rFonts w:ascii="Times New Roman" w:hAnsi="Times New Roman" w:cs="Times New Roman"/>
                <w:b/>
              </w:rPr>
            </w:pPr>
            <w:r>
              <w:rPr>
                <w:rFonts w:ascii="Times New Roman" w:hAnsi="Times New Roman" w:cs="Times New Roman"/>
                <w:b/>
              </w:rPr>
              <w:t>3.2</w:t>
            </w:r>
          </w:p>
        </w:tc>
        <w:tc>
          <w:tcPr>
            <w:tcW w:w="4820" w:type="dxa"/>
            <w:shd w:val="clear" w:color="auto" w:fill="auto"/>
            <w:vAlign w:val="center"/>
          </w:tcPr>
          <w:p w:rsidR="00755E64" w:rsidRPr="00537506" w:rsidRDefault="00755E64" w:rsidP="00755E64">
            <w:pPr>
              <w:spacing w:before="100" w:beforeAutospacing="1" w:after="100" w:afterAutospacing="1"/>
              <w:rPr>
                <w:rFonts w:ascii="Times New Roman" w:hAnsi="Times New Roman" w:cs="Times New Roman"/>
                <w:sz w:val="20"/>
                <w:szCs w:val="20"/>
              </w:rPr>
            </w:pPr>
            <w:r w:rsidRPr="00537506">
              <w:rPr>
                <w:rFonts w:ascii="Times New Roman" w:hAnsi="Times New Roman"/>
                <w:sz w:val="20"/>
                <w:szCs w:val="20"/>
              </w:rPr>
              <w:t>Общественно-деловые зоны</w:t>
            </w:r>
          </w:p>
        </w:tc>
        <w:tc>
          <w:tcPr>
            <w:tcW w:w="1275" w:type="dxa"/>
            <w:vAlign w:val="center"/>
          </w:tcPr>
          <w:p w:rsidR="00755E64" w:rsidRPr="00B55422" w:rsidRDefault="00755E64" w:rsidP="00755E64">
            <w:pPr>
              <w:jc w:val="center"/>
              <w:rPr>
                <w:rFonts w:ascii="Times New Roman" w:hAnsi="Times New Roman" w:cs="Times New Roman"/>
                <w:b/>
              </w:rPr>
            </w:pPr>
            <w:r>
              <w:rPr>
                <w:rFonts w:ascii="Times New Roman" w:hAnsi="Times New Roman" w:cs="Times New Roman"/>
                <w:b/>
              </w:rPr>
              <w:t xml:space="preserve">га </w:t>
            </w:r>
          </w:p>
        </w:tc>
        <w:tc>
          <w:tcPr>
            <w:tcW w:w="1701" w:type="dxa"/>
            <w:shd w:val="clear" w:color="auto" w:fill="auto"/>
            <w:vAlign w:val="center"/>
          </w:tcPr>
          <w:p w:rsidR="00755E64" w:rsidRPr="00167931" w:rsidRDefault="00755E64"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84,16</w:t>
            </w:r>
          </w:p>
        </w:tc>
        <w:tc>
          <w:tcPr>
            <w:tcW w:w="1701" w:type="dxa"/>
            <w:vAlign w:val="center"/>
          </w:tcPr>
          <w:p w:rsidR="00755E64" w:rsidRPr="00167931" w:rsidRDefault="00755E64"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84,16</w:t>
            </w:r>
          </w:p>
        </w:tc>
      </w:tr>
      <w:tr w:rsidR="00755E64" w:rsidRPr="000B4A26" w:rsidTr="00755E64">
        <w:tc>
          <w:tcPr>
            <w:tcW w:w="817" w:type="dxa"/>
            <w:vAlign w:val="center"/>
          </w:tcPr>
          <w:p w:rsidR="00755E64" w:rsidRPr="00B55422" w:rsidRDefault="00755E64" w:rsidP="00755E64">
            <w:pPr>
              <w:pStyle w:val="a8"/>
              <w:ind w:left="0"/>
              <w:jc w:val="center"/>
              <w:rPr>
                <w:rFonts w:ascii="Times New Roman" w:hAnsi="Times New Roman" w:cs="Times New Roman"/>
                <w:b/>
              </w:rPr>
            </w:pPr>
            <w:r>
              <w:rPr>
                <w:rFonts w:ascii="Times New Roman" w:hAnsi="Times New Roman" w:cs="Times New Roman"/>
                <w:b/>
              </w:rPr>
              <w:t>3.3</w:t>
            </w:r>
          </w:p>
        </w:tc>
        <w:tc>
          <w:tcPr>
            <w:tcW w:w="4820" w:type="dxa"/>
            <w:shd w:val="clear" w:color="auto" w:fill="auto"/>
            <w:vAlign w:val="center"/>
          </w:tcPr>
          <w:p w:rsidR="00755E64" w:rsidRPr="00537506" w:rsidRDefault="00755E64" w:rsidP="00755E64">
            <w:pPr>
              <w:spacing w:before="100" w:beforeAutospacing="1" w:after="100" w:afterAutospacing="1"/>
              <w:rPr>
                <w:rFonts w:ascii="Times New Roman" w:hAnsi="Times New Roman" w:cs="Times New Roman"/>
                <w:sz w:val="20"/>
                <w:szCs w:val="20"/>
              </w:rPr>
            </w:pPr>
            <w:r w:rsidRPr="00537506">
              <w:rPr>
                <w:rFonts w:ascii="Times New Roman" w:hAnsi="Times New Roman" w:cs="Times New Roman"/>
                <w:sz w:val="20"/>
                <w:szCs w:val="20"/>
              </w:rPr>
              <w:t>Производственная зона</w:t>
            </w:r>
          </w:p>
        </w:tc>
        <w:tc>
          <w:tcPr>
            <w:tcW w:w="1275" w:type="dxa"/>
            <w:vAlign w:val="center"/>
          </w:tcPr>
          <w:p w:rsidR="00755E64" w:rsidRPr="00B55422" w:rsidRDefault="00755E64" w:rsidP="00755E64">
            <w:pPr>
              <w:jc w:val="center"/>
              <w:rPr>
                <w:rFonts w:ascii="Times New Roman" w:eastAsia="Times New Roman" w:hAnsi="Times New Roman" w:cs="Times New Roman"/>
              </w:rPr>
            </w:pPr>
            <w:r>
              <w:rPr>
                <w:rFonts w:ascii="Times New Roman" w:hAnsi="Times New Roman" w:cs="Times New Roman"/>
                <w:b/>
              </w:rPr>
              <w:t xml:space="preserve">га </w:t>
            </w:r>
          </w:p>
        </w:tc>
        <w:tc>
          <w:tcPr>
            <w:tcW w:w="1701" w:type="dxa"/>
            <w:shd w:val="clear" w:color="auto" w:fill="auto"/>
            <w:vAlign w:val="center"/>
          </w:tcPr>
          <w:p w:rsidR="00755E64" w:rsidRPr="00167931" w:rsidRDefault="00755E64"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8,93</w:t>
            </w:r>
          </w:p>
        </w:tc>
        <w:tc>
          <w:tcPr>
            <w:tcW w:w="1701" w:type="dxa"/>
            <w:vAlign w:val="center"/>
          </w:tcPr>
          <w:p w:rsidR="00755E64" w:rsidRPr="00167931" w:rsidRDefault="00755E64"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8,93</w:t>
            </w:r>
          </w:p>
        </w:tc>
      </w:tr>
      <w:tr w:rsidR="00755E64" w:rsidRPr="000B4A26" w:rsidTr="00755E64">
        <w:tc>
          <w:tcPr>
            <w:tcW w:w="817" w:type="dxa"/>
            <w:vAlign w:val="center"/>
          </w:tcPr>
          <w:p w:rsidR="00755E64" w:rsidRPr="00B55422" w:rsidRDefault="00755E64" w:rsidP="00755E64">
            <w:pPr>
              <w:pStyle w:val="a8"/>
              <w:ind w:left="0"/>
              <w:jc w:val="center"/>
              <w:rPr>
                <w:rFonts w:ascii="Times New Roman" w:hAnsi="Times New Roman" w:cs="Times New Roman"/>
                <w:b/>
              </w:rPr>
            </w:pPr>
            <w:r w:rsidRPr="00B55422">
              <w:rPr>
                <w:rFonts w:ascii="Times New Roman" w:hAnsi="Times New Roman" w:cs="Times New Roman"/>
                <w:b/>
              </w:rPr>
              <w:t>3.</w:t>
            </w:r>
            <w:r>
              <w:rPr>
                <w:rFonts w:ascii="Times New Roman" w:hAnsi="Times New Roman" w:cs="Times New Roman"/>
                <w:b/>
              </w:rPr>
              <w:t>4</w:t>
            </w:r>
          </w:p>
        </w:tc>
        <w:tc>
          <w:tcPr>
            <w:tcW w:w="4820" w:type="dxa"/>
            <w:shd w:val="clear" w:color="auto" w:fill="auto"/>
            <w:vAlign w:val="center"/>
          </w:tcPr>
          <w:p w:rsidR="00755E64" w:rsidRPr="00537506" w:rsidRDefault="00755E64" w:rsidP="00755E64">
            <w:pPr>
              <w:spacing w:before="100" w:beforeAutospacing="1" w:after="100" w:afterAutospacing="1"/>
              <w:rPr>
                <w:rFonts w:ascii="Times New Roman" w:hAnsi="Times New Roman" w:cs="Times New Roman"/>
                <w:sz w:val="20"/>
                <w:szCs w:val="20"/>
              </w:rPr>
            </w:pPr>
            <w:r w:rsidRPr="00537506">
              <w:rPr>
                <w:rFonts w:ascii="Times New Roman" w:hAnsi="Times New Roman" w:cs="Times New Roman"/>
                <w:sz w:val="20"/>
                <w:szCs w:val="20"/>
              </w:rPr>
              <w:t>Зона инженерной инфраструктуры</w:t>
            </w:r>
          </w:p>
        </w:tc>
        <w:tc>
          <w:tcPr>
            <w:tcW w:w="1275" w:type="dxa"/>
            <w:vAlign w:val="center"/>
          </w:tcPr>
          <w:p w:rsidR="00755E64" w:rsidRPr="00B55422" w:rsidRDefault="00755E64" w:rsidP="00755E64">
            <w:pPr>
              <w:jc w:val="center"/>
            </w:pPr>
            <w:r>
              <w:rPr>
                <w:rFonts w:ascii="Times New Roman" w:hAnsi="Times New Roman" w:cs="Times New Roman"/>
                <w:b/>
              </w:rPr>
              <w:t xml:space="preserve">га </w:t>
            </w:r>
          </w:p>
        </w:tc>
        <w:tc>
          <w:tcPr>
            <w:tcW w:w="1701" w:type="dxa"/>
            <w:shd w:val="clear" w:color="auto" w:fill="auto"/>
            <w:vAlign w:val="center"/>
          </w:tcPr>
          <w:p w:rsidR="00755E64" w:rsidRPr="00167931" w:rsidRDefault="00167931"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12,13</w:t>
            </w:r>
          </w:p>
        </w:tc>
        <w:tc>
          <w:tcPr>
            <w:tcW w:w="1701" w:type="dxa"/>
            <w:vAlign w:val="center"/>
          </w:tcPr>
          <w:p w:rsidR="00755E64" w:rsidRPr="00167931" w:rsidRDefault="00167931"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12,13</w:t>
            </w:r>
          </w:p>
        </w:tc>
      </w:tr>
      <w:tr w:rsidR="00755E64" w:rsidRPr="000B4A26" w:rsidTr="00755E64">
        <w:tc>
          <w:tcPr>
            <w:tcW w:w="817" w:type="dxa"/>
            <w:vAlign w:val="center"/>
          </w:tcPr>
          <w:p w:rsidR="00755E64" w:rsidRPr="00B55422" w:rsidRDefault="00755E64" w:rsidP="00755E64">
            <w:pPr>
              <w:pStyle w:val="a8"/>
              <w:ind w:left="0"/>
              <w:jc w:val="center"/>
              <w:rPr>
                <w:rFonts w:ascii="Times New Roman" w:hAnsi="Times New Roman" w:cs="Times New Roman"/>
                <w:b/>
              </w:rPr>
            </w:pPr>
            <w:r w:rsidRPr="00B55422">
              <w:rPr>
                <w:rFonts w:ascii="Times New Roman" w:hAnsi="Times New Roman" w:cs="Times New Roman"/>
                <w:b/>
              </w:rPr>
              <w:t>3.</w:t>
            </w:r>
            <w:r>
              <w:rPr>
                <w:rFonts w:ascii="Times New Roman" w:hAnsi="Times New Roman" w:cs="Times New Roman"/>
                <w:b/>
              </w:rPr>
              <w:t>5</w:t>
            </w:r>
          </w:p>
        </w:tc>
        <w:tc>
          <w:tcPr>
            <w:tcW w:w="4820" w:type="dxa"/>
            <w:shd w:val="clear" w:color="auto" w:fill="auto"/>
            <w:vAlign w:val="center"/>
          </w:tcPr>
          <w:p w:rsidR="00755E64" w:rsidRPr="00537506" w:rsidRDefault="00755E64" w:rsidP="00755E64">
            <w:pPr>
              <w:spacing w:before="100" w:beforeAutospacing="1" w:after="100" w:afterAutospacing="1"/>
              <w:rPr>
                <w:rFonts w:ascii="Times New Roman" w:hAnsi="Times New Roman" w:cs="Times New Roman"/>
                <w:sz w:val="20"/>
                <w:szCs w:val="20"/>
              </w:rPr>
            </w:pPr>
            <w:r w:rsidRPr="00537506">
              <w:rPr>
                <w:rFonts w:ascii="Times New Roman" w:hAnsi="Times New Roman" w:cs="Times New Roman"/>
                <w:sz w:val="20"/>
                <w:szCs w:val="20"/>
              </w:rPr>
              <w:t>Зона транспортной инфраструктуры</w:t>
            </w:r>
          </w:p>
        </w:tc>
        <w:tc>
          <w:tcPr>
            <w:tcW w:w="1275" w:type="dxa"/>
            <w:vAlign w:val="center"/>
          </w:tcPr>
          <w:p w:rsidR="00755E64" w:rsidRPr="00B55422" w:rsidRDefault="00755E64" w:rsidP="00755E64">
            <w:pPr>
              <w:jc w:val="center"/>
            </w:pPr>
            <w:r>
              <w:rPr>
                <w:rFonts w:ascii="Times New Roman" w:hAnsi="Times New Roman" w:cs="Times New Roman"/>
                <w:b/>
              </w:rPr>
              <w:t xml:space="preserve">га </w:t>
            </w:r>
          </w:p>
        </w:tc>
        <w:tc>
          <w:tcPr>
            <w:tcW w:w="1701" w:type="dxa"/>
            <w:shd w:val="clear" w:color="auto" w:fill="auto"/>
            <w:vAlign w:val="center"/>
          </w:tcPr>
          <w:p w:rsidR="00755E64" w:rsidRPr="00167931" w:rsidRDefault="00755E64"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330,51</w:t>
            </w:r>
          </w:p>
        </w:tc>
        <w:tc>
          <w:tcPr>
            <w:tcW w:w="1701" w:type="dxa"/>
            <w:vAlign w:val="center"/>
          </w:tcPr>
          <w:p w:rsidR="00755E64" w:rsidRPr="00167931" w:rsidRDefault="00755E64"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330,51</w:t>
            </w:r>
          </w:p>
        </w:tc>
      </w:tr>
      <w:tr w:rsidR="00755E64" w:rsidRPr="000B4A26" w:rsidTr="00755E64">
        <w:tc>
          <w:tcPr>
            <w:tcW w:w="817" w:type="dxa"/>
            <w:vAlign w:val="center"/>
          </w:tcPr>
          <w:p w:rsidR="00755E64" w:rsidRPr="00B55422" w:rsidRDefault="00755E64" w:rsidP="00755E64">
            <w:pPr>
              <w:pStyle w:val="a8"/>
              <w:ind w:left="0"/>
              <w:jc w:val="center"/>
              <w:rPr>
                <w:rFonts w:ascii="Times New Roman" w:hAnsi="Times New Roman" w:cs="Times New Roman"/>
                <w:b/>
              </w:rPr>
            </w:pPr>
            <w:r w:rsidRPr="00B55422">
              <w:rPr>
                <w:rFonts w:ascii="Times New Roman" w:hAnsi="Times New Roman" w:cs="Times New Roman"/>
                <w:b/>
              </w:rPr>
              <w:t>3.</w:t>
            </w:r>
            <w:r>
              <w:rPr>
                <w:rFonts w:ascii="Times New Roman" w:hAnsi="Times New Roman" w:cs="Times New Roman"/>
                <w:b/>
              </w:rPr>
              <w:t>6</w:t>
            </w:r>
          </w:p>
        </w:tc>
        <w:tc>
          <w:tcPr>
            <w:tcW w:w="4820" w:type="dxa"/>
            <w:shd w:val="clear" w:color="auto" w:fill="auto"/>
            <w:vAlign w:val="center"/>
          </w:tcPr>
          <w:p w:rsidR="00755E64" w:rsidRPr="00537506" w:rsidRDefault="00755E64" w:rsidP="00755E64">
            <w:pPr>
              <w:spacing w:before="100" w:beforeAutospacing="1" w:after="100" w:afterAutospacing="1"/>
              <w:rPr>
                <w:rFonts w:ascii="Times New Roman" w:hAnsi="Times New Roman" w:cs="Times New Roman"/>
                <w:sz w:val="20"/>
                <w:szCs w:val="20"/>
              </w:rPr>
            </w:pPr>
            <w:r w:rsidRPr="00537506">
              <w:rPr>
                <w:rFonts w:ascii="Times New Roman" w:hAnsi="Times New Roman" w:cs="Times New Roman"/>
                <w:sz w:val="20"/>
                <w:szCs w:val="20"/>
              </w:rPr>
              <w:t>Зона добычи полезных ископаемых</w:t>
            </w:r>
          </w:p>
        </w:tc>
        <w:tc>
          <w:tcPr>
            <w:tcW w:w="1275" w:type="dxa"/>
            <w:vAlign w:val="center"/>
          </w:tcPr>
          <w:p w:rsidR="00755E64" w:rsidRPr="00B55422" w:rsidRDefault="00755E64" w:rsidP="00755E64">
            <w:pPr>
              <w:jc w:val="center"/>
            </w:pPr>
            <w:r>
              <w:rPr>
                <w:rFonts w:ascii="Times New Roman" w:hAnsi="Times New Roman" w:cs="Times New Roman"/>
                <w:b/>
              </w:rPr>
              <w:t xml:space="preserve">га </w:t>
            </w:r>
          </w:p>
        </w:tc>
        <w:tc>
          <w:tcPr>
            <w:tcW w:w="1701" w:type="dxa"/>
            <w:shd w:val="clear" w:color="auto" w:fill="auto"/>
            <w:vAlign w:val="center"/>
          </w:tcPr>
          <w:p w:rsidR="00755E64" w:rsidRPr="00167931" w:rsidRDefault="00EC7249"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7269,54</w:t>
            </w:r>
          </w:p>
        </w:tc>
        <w:tc>
          <w:tcPr>
            <w:tcW w:w="1701" w:type="dxa"/>
            <w:vAlign w:val="center"/>
          </w:tcPr>
          <w:p w:rsidR="00755E64" w:rsidRPr="00167931" w:rsidRDefault="00755E64"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7273,52</w:t>
            </w:r>
          </w:p>
        </w:tc>
      </w:tr>
      <w:tr w:rsidR="00755E64" w:rsidRPr="000B4A26" w:rsidTr="00755E64">
        <w:tc>
          <w:tcPr>
            <w:tcW w:w="817" w:type="dxa"/>
            <w:vAlign w:val="center"/>
          </w:tcPr>
          <w:p w:rsidR="00755E64" w:rsidRPr="00B55422" w:rsidRDefault="00755E64" w:rsidP="00755E64">
            <w:pPr>
              <w:pStyle w:val="a8"/>
              <w:ind w:left="0"/>
              <w:jc w:val="center"/>
              <w:rPr>
                <w:rFonts w:ascii="Times New Roman" w:hAnsi="Times New Roman" w:cs="Times New Roman"/>
                <w:b/>
              </w:rPr>
            </w:pPr>
            <w:r w:rsidRPr="00B55422">
              <w:rPr>
                <w:rFonts w:ascii="Times New Roman" w:hAnsi="Times New Roman" w:cs="Times New Roman"/>
                <w:b/>
              </w:rPr>
              <w:t>3.</w:t>
            </w:r>
            <w:r>
              <w:rPr>
                <w:rFonts w:ascii="Times New Roman" w:hAnsi="Times New Roman" w:cs="Times New Roman"/>
                <w:b/>
              </w:rPr>
              <w:t>7</w:t>
            </w:r>
          </w:p>
        </w:tc>
        <w:tc>
          <w:tcPr>
            <w:tcW w:w="4820" w:type="dxa"/>
            <w:shd w:val="clear" w:color="auto" w:fill="auto"/>
            <w:vAlign w:val="center"/>
          </w:tcPr>
          <w:p w:rsidR="00755E64" w:rsidRPr="00537506" w:rsidRDefault="00755E64" w:rsidP="00755E64">
            <w:pPr>
              <w:spacing w:before="100" w:beforeAutospacing="1" w:after="100" w:afterAutospacing="1"/>
              <w:rPr>
                <w:rFonts w:ascii="Times New Roman" w:hAnsi="Times New Roman" w:cs="Times New Roman"/>
                <w:sz w:val="20"/>
                <w:szCs w:val="20"/>
              </w:rPr>
            </w:pPr>
            <w:r w:rsidRPr="00537506">
              <w:rPr>
                <w:rFonts w:ascii="Times New Roman" w:hAnsi="Times New Roman" w:cs="Times New Roman"/>
                <w:sz w:val="20"/>
                <w:szCs w:val="20"/>
              </w:rPr>
              <w:t>Зоны сельскохозяйственного использования</w:t>
            </w:r>
          </w:p>
        </w:tc>
        <w:tc>
          <w:tcPr>
            <w:tcW w:w="1275" w:type="dxa"/>
            <w:vAlign w:val="center"/>
          </w:tcPr>
          <w:p w:rsidR="00755E64" w:rsidRPr="00B55422" w:rsidRDefault="00755E64" w:rsidP="00755E64">
            <w:pPr>
              <w:jc w:val="center"/>
            </w:pPr>
            <w:r>
              <w:rPr>
                <w:rFonts w:ascii="Times New Roman" w:hAnsi="Times New Roman" w:cs="Times New Roman"/>
                <w:b/>
              </w:rPr>
              <w:t xml:space="preserve">га </w:t>
            </w:r>
          </w:p>
        </w:tc>
        <w:tc>
          <w:tcPr>
            <w:tcW w:w="1701" w:type="dxa"/>
            <w:shd w:val="clear" w:color="auto" w:fill="auto"/>
            <w:vAlign w:val="center"/>
          </w:tcPr>
          <w:p w:rsidR="00755E64" w:rsidRPr="00167931" w:rsidRDefault="00EC7249"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205264,28</w:t>
            </w:r>
          </w:p>
        </w:tc>
        <w:tc>
          <w:tcPr>
            <w:tcW w:w="1701" w:type="dxa"/>
            <w:vAlign w:val="center"/>
          </w:tcPr>
          <w:p w:rsidR="00755E64" w:rsidRPr="00167931" w:rsidRDefault="00167931" w:rsidP="00167931">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205277</w:t>
            </w:r>
            <w:r w:rsidR="001D0162" w:rsidRPr="00167931">
              <w:rPr>
                <w:rFonts w:ascii="Times New Roman" w:hAnsi="Times New Roman" w:cs="Times New Roman"/>
                <w:sz w:val="20"/>
                <w:szCs w:val="20"/>
              </w:rPr>
              <w:t>,</w:t>
            </w:r>
            <w:r w:rsidRPr="00167931">
              <w:rPr>
                <w:rFonts w:ascii="Times New Roman" w:hAnsi="Times New Roman" w:cs="Times New Roman"/>
                <w:sz w:val="20"/>
                <w:szCs w:val="20"/>
              </w:rPr>
              <w:t>36</w:t>
            </w:r>
          </w:p>
        </w:tc>
      </w:tr>
      <w:tr w:rsidR="00755E64" w:rsidRPr="000B4A26" w:rsidTr="00755E64">
        <w:tc>
          <w:tcPr>
            <w:tcW w:w="817" w:type="dxa"/>
            <w:vAlign w:val="center"/>
          </w:tcPr>
          <w:p w:rsidR="00755E64" w:rsidRPr="00B55422" w:rsidRDefault="00755E64" w:rsidP="00755E64">
            <w:pPr>
              <w:pStyle w:val="a8"/>
              <w:ind w:left="0"/>
              <w:jc w:val="center"/>
              <w:rPr>
                <w:rFonts w:ascii="Times New Roman" w:hAnsi="Times New Roman" w:cs="Times New Roman"/>
                <w:b/>
              </w:rPr>
            </w:pPr>
            <w:r w:rsidRPr="00B55422">
              <w:rPr>
                <w:rFonts w:ascii="Times New Roman" w:hAnsi="Times New Roman" w:cs="Times New Roman"/>
                <w:b/>
              </w:rPr>
              <w:t>3.</w:t>
            </w:r>
            <w:r>
              <w:rPr>
                <w:rFonts w:ascii="Times New Roman" w:hAnsi="Times New Roman" w:cs="Times New Roman"/>
                <w:b/>
              </w:rPr>
              <w:t>8</w:t>
            </w:r>
          </w:p>
        </w:tc>
        <w:tc>
          <w:tcPr>
            <w:tcW w:w="4820" w:type="dxa"/>
            <w:shd w:val="clear" w:color="auto" w:fill="auto"/>
            <w:vAlign w:val="center"/>
          </w:tcPr>
          <w:p w:rsidR="00755E64" w:rsidRPr="00537506" w:rsidRDefault="00755E64" w:rsidP="00755E64">
            <w:pPr>
              <w:spacing w:before="100" w:beforeAutospacing="1" w:after="100" w:afterAutospacing="1"/>
              <w:rPr>
                <w:rFonts w:ascii="Times New Roman" w:hAnsi="Times New Roman" w:cs="Times New Roman"/>
                <w:sz w:val="20"/>
                <w:szCs w:val="20"/>
              </w:rPr>
            </w:pPr>
            <w:r w:rsidRPr="00537506">
              <w:rPr>
                <w:rFonts w:ascii="Times New Roman" w:hAnsi="Times New Roman" w:cs="Times New Roman"/>
                <w:sz w:val="20"/>
                <w:szCs w:val="20"/>
              </w:rPr>
              <w:t>Производственная зона сельскохозяйственных предприятий</w:t>
            </w:r>
          </w:p>
        </w:tc>
        <w:tc>
          <w:tcPr>
            <w:tcW w:w="1275" w:type="dxa"/>
            <w:vAlign w:val="center"/>
          </w:tcPr>
          <w:p w:rsidR="00755E64" w:rsidRPr="00B55422" w:rsidRDefault="00755E64" w:rsidP="00755E64">
            <w:pPr>
              <w:jc w:val="center"/>
            </w:pPr>
            <w:r w:rsidRPr="00B55422">
              <w:rPr>
                <w:rFonts w:ascii="Times New Roman" w:hAnsi="Times New Roman" w:cs="Times New Roman"/>
                <w:b/>
              </w:rPr>
              <w:t xml:space="preserve">га </w:t>
            </w:r>
          </w:p>
        </w:tc>
        <w:tc>
          <w:tcPr>
            <w:tcW w:w="1701" w:type="dxa"/>
            <w:shd w:val="clear" w:color="auto" w:fill="auto"/>
            <w:vAlign w:val="center"/>
          </w:tcPr>
          <w:p w:rsidR="00755E64" w:rsidRPr="00167931" w:rsidRDefault="00755E64"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52,13</w:t>
            </w:r>
          </w:p>
        </w:tc>
        <w:tc>
          <w:tcPr>
            <w:tcW w:w="1701" w:type="dxa"/>
            <w:vAlign w:val="center"/>
          </w:tcPr>
          <w:p w:rsidR="00755E64" w:rsidRPr="00167931" w:rsidRDefault="00755E64"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52,13</w:t>
            </w:r>
          </w:p>
        </w:tc>
      </w:tr>
      <w:tr w:rsidR="00755E64" w:rsidRPr="000B4A26" w:rsidTr="00755E64">
        <w:tc>
          <w:tcPr>
            <w:tcW w:w="817" w:type="dxa"/>
            <w:vAlign w:val="center"/>
          </w:tcPr>
          <w:p w:rsidR="00755E64" w:rsidRPr="00B55422" w:rsidRDefault="00755E64" w:rsidP="00755E64">
            <w:pPr>
              <w:pStyle w:val="a8"/>
              <w:ind w:left="0"/>
              <w:jc w:val="center"/>
              <w:rPr>
                <w:rFonts w:ascii="Times New Roman" w:hAnsi="Times New Roman" w:cs="Times New Roman"/>
                <w:b/>
              </w:rPr>
            </w:pPr>
            <w:r w:rsidRPr="00B55422">
              <w:rPr>
                <w:rFonts w:ascii="Times New Roman" w:hAnsi="Times New Roman" w:cs="Times New Roman"/>
                <w:b/>
              </w:rPr>
              <w:t>3.</w:t>
            </w:r>
            <w:r>
              <w:rPr>
                <w:rFonts w:ascii="Times New Roman" w:hAnsi="Times New Roman" w:cs="Times New Roman"/>
                <w:b/>
              </w:rPr>
              <w:t>9</w:t>
            </w:r>
          </w:p>
        </w:tc>
        <w:tc>
          <w:tcPr>
            <w:tcW w:w="4820" w:type="dxa"/>
            <w:shd w:val="clear" w:color="auto" w:fill="auto"/>
            <w:vAlign w:val="center"/>
          </w:tcPr>
          <w:p w:rsidR="00755E64" w:rsidRPr="00537506" w:rsidRDefault="00755E64" w:rsidP="00755E64">
            <w:pPr>
              <w:spacing w:before="100" w:beforeAutospacing="1" w:after="100" w:afterAutospacing="1"/>
              <w:rPr>
                <w:rFonts w:ascii="Times New Roman" w:hAnsi="Times New Roman" w:cs="Times New Roman"/>
                <w:sz w:val="20"/>
                <w:szCs w:val="20"/>
              </w:rPr>
            </w:pPr>
            <w:r w:rsidRPr="00537506">
              <w:rPr>
                <w:rFonts w:ascii="Times New Roman" w:hAnsi="Times New Roman" w:cs="Times New Roman"/>
                <w:sz w:val="20"/>
                <w:szCs w:val="20"/>
              </w:rPr>
              <w:t>Зона озелененных территорий общего пользования</w:t>
            </w:r>
          </w:p>
        </w:tc>
        <w:tc>
          <w:tcPr>
            <w:tcW w:w="1275" w:type="dxa"/>
            <w:vAlign w:val="center"/>
          </w:tcPr>
          <w:p w:rsidR="00755E64" w:rsidRPr="00B55422" w:rsidRDefault="00755E64" w:rsidP="00755E64">
            <w:pPr>
              <w:jc w:val="center"/>
            </w:pPr>
            <w:r>
              <w:rPr>
                <w:rFonts w:ascii="Times New Roman" w:hAnsi="Times New Roman" w:cs="Times New Roman"/>
                <w:b/>
              </w:rPr>
              <w:t xml:space="preserve">га </w:t>
            </w:r>
          </w:p>
        </w:tc>
        <w:tc>
          <w:tcPr>
            <w:tcW w:w="1701" w:type="dxa"/>
            <w:shd w:val="clear" w:color="auto" w:fill="auto"/>
            <w:vAlign w:val="center"/>
          </w:tcPr>
          <w:p w:rsidR="00755E64" w:rsidRPr="00167931" w:rsidRDefault="00167931"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1148,14</w:t>
            </w:r>
          </w:p>
        </w:tc>
        <w:tc>
          <w:tcPr>
            <w:tcW w:w="1701" w:type="dxa"/>
            <w:vAlign w:val="center"/>
          </w:tcPr>
          <w:p w:rsidR="00755E64" w:rsidRPr="00167931" w:rsidRDefault="00167931" w:rsidP="00167931">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1148,14</w:t>
            </w:r>
          </w:p>
        </w:tc>
      </w:tr>
      <w:tr w:rsidR="00755E64" w:rsidRPr="000B4A26" w:rsidTr="00755E64">
        <w:tc>
          <w:tcPr>
            <w:tcW w:w="817" w:type="dxa"/>
            <w:vAlign w:val="center"/>
          </w:tcPr>
          <w:p w:rsidR="00755E64" w:rsidRPr="00B55422" w:rsidRDefault="00755E64" w:rsidP="00755E64">
            <w:pPr>
              <w:pStyle w:val="a8"/>
              <w:ind w:left="0"/>
              <w:jc w:val="center"/>
              <w:rPr>
                <w:rFonts w:ascii="Times New Roman" w:hAnsi="Times New Roman" w:cs="Times New Roman"/>
                <w:b/>
              </w:rPr>
            </w:pPr>
            <w:r w:rsidRPr="00B55422">
              <w:rPr>
                <w:rFonts w:ascii="Times New Roman" w:hAnsi="Times New Roman" w:cs="Times New Roman"/>
                <w:b/>
              </w:rPr>
              <w:t>3.</w:t>
            </w:r>
            <w:r>
              <w:rPr>
                <w:rFonts w:ascii="Times New Roman" w:hAnsi="Times New Roman" w:cs="Times New Roman"/>
                <w:b/>
              </w:rPr>
              <w:t>10</w:t>
            </w:r>
          </w:p>
        </w:tc>
        <w:tc>
          <w:tcPr>
            <w:tcW w:w="4820" w:type="dxa"/>
            <w:shd w:val="clear" w:color="auto" w:fill="auto"/>
            <w:vAlign w:val="center"/>
          </w:tcPr>
          <w:p w:rsidR="00755E64" w:rsidRPr="00537506" w:rsidRDefault="00755E64" w:rsidP="00755E64">
            <w:pPr>
              <w:spacing w:before="100" w:beforeAutospacing="1" w:after="100" w:afterAutospacing="1"/>
              <w:rPr>
                <w:rFonts w:ascii="Times New Roman" w:hAnsi="Times New Roman" w:cs="Times New Roman"/>
                <w:sz w:val="20"/>
                <w:szCs w:val="20"/>
              </w:rPr>
            </w:pPr>
            <w:r w:rsidRPr="00537506">
              <w:rPr>
                <w:rFonts w:ascii="Times New Roman" w:hAnsi="Times New Roman" w:cs="Times New Roman"/>
                <w:sz w:val="20"/>
                <w:szCs w:val="20"/>
              </w:rPr>
              <w:t>Зона лесов</w:t>
            </w:r>
          </w:p>
        </w:tc>
        <w:tc>
          <w:tcPr>
            <w:tcW w:w="1275" w:type="dxa"/>
            <w:vAlign w:val="center"/>
          </w:tcPr>
          <w:p w:rsidR="00755E64" w:rsidRPr="00B55422" w:rsidRDefault="00755E64" w:rsidP="00755E64">
            <w:pPr>
              <w:jc w:val="center"/>
            </w:pPr>
            <w:r w:rsidRPr="00B55422">
              <w:rPr>
                <w:rFonts w:ascii="Times New Roman" w:hAnsi="Times New Roman" w:cs="Times New Roman"/>
                <w:b/>
              </w:rPr>
              <w:t xml:space="preserve">га </w:t>
            </w:r>
          </w:p>
        </w:tc>
        <w:tc>
          <w:tcPr>
            <w:tcW w:w="1701" w:type="dxa"/>
            <w:shd w:val="clear" w:color="auto" w:fill="auto"/>
            <w:vAlign w:val="center"/>
          </w:tcPr>
          <w:p w:rsidR="00755E64" w:rsidRPr="00167931" w:rsidRDefault="00167931" w:rsidP="00167931">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106860,21</w:t>
            </w:r>
          </w:p>
        </w:tc>
        <w:tc>
          <w:tcPr>
            <w:tcW w:w="1701" w:type="dxa"/>
            <w:vAlign w:val="center"/>
          </w:tcPr>
          <w:p w:rsidR="00755E64" w:rsidRPr="00167931" w:rsidRDefault="00167931"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106860,21</w:t>
            </w:r>
          </w:p>
        </w:tc>
      </w:tr>
      <w:tr w:rsidR="00755E64" w:rsidRPr="000B4A26" w:rsidTr="00755E64">
        <w:tc>
          <w:tcPr>
            <w:tcW w:w="817" w:type="dxa"/>
            <w:vAlign w:val="center"/>
          </w:tcPr>
          <w:p w:rsidR="00755E64" w:rsidRPr="00B55422" w:rsidRDefault="00755E64" w:rsidP="00755E64">
            <w:pPr>
              <w:pStyle w:val="a8"/>
              <w:ind w:left="0"/>
              <w:jc w:val="center"/>
              <w:rPr>
                <w:rFonts w:ascii="Times New Roman" w:hAnsi="Times New Roman" w:cs="Times New Roman"/>
                <w:b/>
              </w:rPr>
            </w:pPr>
            <w:r w:rsidRPr="00B55422">
              <w:rPr>
                <w:rFonts w:ascii="Times New Roman" w:hAnsi="Times New Roman" w:cs="Times New Roman"/>
                <w:b/>
              </w:rPr>
              <w:t>3.</w:t>
            </w:r>
            <w:r>
              <w:rPr>
                <w:rFonts w:ascii="Times New Roman" w:hAnsi="Times New Roman" w:cs="Times New Roman"/>
                <w:b/>
              </w:rPr>
              <w:t>11</w:t>
            </w:r>
          </w:p>
        </w:tc>
        <w:tc>
          <w:tcPr>
            <w:tcW w:w="4820" w:type="dxa"/>
            <w:shd w:val="clear" w:color="auto" w:fill="auto"/>
            <w:vAlign w:val="center"/>
          </w:tcPr>
          <w:p w:rsidR="00755E64" w:rsidRPr="00537506" w:rsidRDefault="00755E64" w:rsidP="00755E64">
            <w:pPr>
              <w:spacing w:before="100" w:beforeAutospacing="1" w:after="100" w:afterAutospacing="1"/>
              <w:rPr>
                <w:rFonts w:ascii="Times New Roman" w:hAnsi="Times New Roman" w:cs="Times New Roman"/>
                <w:sz w:val="20"/>
                <w:szCs w:val="20"/>
              </w:rPr>
            </w:pPr>
            <w:r w:rsidRPr="00537506">
              <w:rPr>
                <w:rFonts w:ascii="Times New Roman" w:hAnsi="Times New Roman" w:cs="Times New Roman"/>
                <w:sz w:val="20"/>
                <w:szCs w:val="20"/>
              </w:rPr>
              <w:t>Зоны специального назначения</w:t>
            </w:r>
          </w:p>
        </w:tc>
        <w:tc>
          <w:tcPr>
            <w:tcW w:w="1275" w:type="dxa"/>
            <w:vAlign w:val="center"/>
          </w:tcPr>
          <w:p w:rsidR="00755E64" w:rsidRPr="00B55422" w:rsidRDefault="00755E64" w:rsidP="00755E64">
            <w:pPr>
              <w:jc w:val="center"/>
            </w:pPr>
            <w:r>
              <w:rPr>
                <w:rFonts w:ascii="Times New Roman" w:hAnsi="Times New Roman" w:cs="Times New Roman"/>
                <w:b/>
              </w:rPr>
              <w:t xml:space="preserve">га </w:t>
            </w:r>
          </w:p>
        </w:tc>
        <w:tc>
          <w:tcPr>
            <w:tcW w:w="1701" w:type="dxa"/>
            <w:shd w:val="clear" w:color="auto" w:fill="auto"/>
            <w:vAlign w:val="center"/>
          </w:tcPr>
          <w:p w:rsidR="00755E64" w:rsidRPr="00167931" w:rsidRDefault="00755E64"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5,89</w:t>
            </w:r>
          </w:p>
        </w:tc>
        <w:tc>
          <w:tcPr>
            <w:tcW w:w="1701" w:type="dxa"/>
            <w:vAlign w:val="center"/>
          </w:tcPr>
          <w:p w:rsidR="00755E64" w:rsidRPr="00167931" w:rsidRDefault="00755E64"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5,89</w:t>
            </w:r>
          </w:p>
        </w:tc>
      </w:tr>
      <w:tr w:rsidR="00755E64" w:rsidRPr="000B4A26" w:rsidTr="00755E64">
        <w:tc>
          <w:tcPr>
            <w:tcW w:w="817" w:type="dxa"/>
            <w:vAlign w:val="center"/>
          </w:tcPr>
          <w:p w:rsidR="00755E64" w:rsidRPr="00B55422" w:rsidRDefault="00755E64" w:rsidP="00755E64">
            <w:pPr>
              <w:pStyle w:val="a8"/>
              <w:ind w:left="0"/>
              <w:jc w:val="center"/>
              <w:rPr>
                <w:rFonts w:ascii="Times New Roman" w:hAnsi="Times New Roman" w:cs="Times New Roman"/>
                <w:b/>
              </w:rPr>
            </w:pPr>
            <w:r w:rsidRPr="00B55422">
              <w:rPr>
                <w:rFonts w:ascii="Times New Roman" w:hAnsi="Times New Roman" w:cs="Times New Roman"/>
                <w:b/>
              </w:rPr>
              <w:t>3.</w:t>
            </w:r>
            <w:r>
              <w:rPr>
                <w:rFonts w:ascii="Times New Roman" w:hAnsi="Times New Roman" w:cs="Times New Roman"/>
                <w:b/>
              </w:rPr>
              <w:t>12</w:t>
            </w:r>
          </w:p>
        </w:tc>
        <w:tc>
          <w:tcPr>
            <w:tcW w:w="4820" w:type="dxa"/>
            <w:shd w:val="clear" w:color="auto" w:fill="auto"/>
            <w:vAlign w:val="center"/>
          </w:tcPr>
          <w:p w:rsidR="00755E64" w:rsidRPr="00537506" w:rsidRDefault="00755E64" w:rsidP="00755E64">
            <w:pPr>
              <w:spacing w:before="100" w:beforeAutospacing="1" w:after="100" w:afterAutospacing="1"/>
              <w:rPr>
                <w:rFonts w:ascii="Times New Roman" w:hAnsi="Times New Roman" w:cs="Times New Roman"/>
                <w:sz w:val="20"/>
                <w:szCs w:val="20"/>
              </w:rPr>
            </w:pPr>
            <w:r w:rsidRPr="00537506">
              <w:rPr>
                <w:rFonts w:ascii="Times New Roman" w:hAnsi="Times New Roman" w:cs="Times New Roman"/>
                <w:sz w:val="20"/>
                <w:szCs w:val="20"/>
              </w:rPr>
              <w:t>Зона кладбищ</w:t>
            </w:r>
          </w:p>
        </w:tc>
        <w:tc>
          <w:tcPr>
            <w:tcW w:w="1275" w:type="dxa"/>
            <w:vAlign w:val="center"/>
          </w:tcPr>
          <w:p w:rsidR="00755E64" w:rsidRPr="00B55422" w:rsidRDefault="00755E64" w:rsidP="00755E64">
            <w:pPr>
              <w:jc w:val="center"/>
            </w:pPr>
            <w:r>
              <w:rPr>
                <w:rFonts w:ascii="Times New Roman" w:hAnsi="Times New Roman" w:cs="Times New Roman"/>
                <w:b/>
              </w:rPr>
              <w:t>га</w:t>
            </w:r>
          </w:p>
        </w:tc>
        <w:tc>
          <w:tcPr>
            <w:tcW w:w="1701" w:type="dxa"/>
            <w:shd w:val="clear" w:color="auto" w:fill="auto"/>
            <w:vAlign w:val="center"/>
          </w:tcPr>
          <w:p w:rsidR="00755E64" w:rsidRPr="00167931" w:rsidRDefault="00755E64"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31,26</w:t>
            </w:r>
          </w:p>
        </w:tc>
        <w:tc>
          <w:tcPr>
            <w:tcW w:w="1701" w:type="dxa"/>
            <w:vAlign w:val="center"/>
          </w:tcPr>
          <w:p w:rsidR="00755E64" w:rsidRPr="00167931" w:rsidRDefault="00755E64"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31,26</w:t>
            </w:r>
          </w:p>
        </w:tc>
      </w:tr>
      <w:tr w:rsidR="00755E64" w:rsidRPr="000B4A26" w:rsidTr="00755E64">
        <w:tc>
          <w:tcPr>
            <w:tcW w:w="817" w:type="dxa"/>
            <w:vAlign w:val="center"/>
          </w:tcPr>
          <w:p w:rsidR="00755E64" w:rsidRPr="00B55422" w:rsidRDefault="00755E64" w:rsidP="00755E64">
            <w:pPr>
              <w:pStyle w:val="a8"/>
              <w:ind w:left="0"/>
              <w:jc w:val="center"/>
              <w:rPr>
                <w:rFonts w:ascii="Times New Roman" w:hAnsi="Times New Roman" w:cs="Times New Roman"/>
                <w:b/>
              </w:rPr>
            </w:pPr>
            <w:r w:rsidRPr="00B55422">
              <w:rPr>
                <w:rFonts w:ascii="Times New Roman" w:hAnsi="Times New Roman" w:cs="Times New Roman"/>
                <w:b/>
              </w:rPr>
              <w:t>3.</w:t>
            </w:r>
            <w:r>
              <w:rPr>
                <w:rFonts w:ascii="Times New Roman" w:hAnsi="Times New Roman" w:cs="Times New Roman"/>
                <w:b/>
              </w:rPr>
              <w:t>13</w:t>
            </w:r>
          </w:p>
        </w:tc>
        <w:tc>
          <w:tcPr>
            <w:tcW w:w="4820" w:type="dxa"/>
            <w:shd w:val="clear" w:color="auto" w:fill="auto"/>
            <w:vAlign w:val="center"/>
          </w:tcPr>
          <w:p w:rsidR="00755E64" w:rsidRPr="00537506" w:rsidRDefault="00755E64" w:rsidP="00755E64">
            <w:pPr>
              <w:spacing w:before="100" w:beforeAutospacing="1" w:after="100" w:afterAutospacing="1"/>
              <w:rPr>
                <w:rFonts w:ascii="Times New Roman" w:hAnsi="Times New Roman" w:cs="Times New Roman"/>
                <w:sz w:val="20"/>
                <w:szCs w:val="20"/>
              </w:rPr>
            </w:pPr>
            <w:r w:rsidRPr="00537506">
              <w:rPr>
                <w:rFonts w:ascii="Times New Roman" w:hAnsi="Times New Roman" w:cs="Times New Roman"/>
                <w:sz w:val="20"/>
                <w:szCs w:val="20"/>
              </w:rPr>
              <w:t>Зона складирования и захоронения отходов</w:t>
            </w:r>
          </w:p>
        </w:tc>
        <w:tc>
          <w:tcPr>
            <w:tcW w:w="1275" w:type="dxa"/>
            <w:vAlign w:val="center"/>
          </w:tcPr>
          <w:p w:rsidR="00755E64" w:rsidRPr="00B55422" w:rsidRDefault="00755E64" w:rsidP="00755E64">
            <w:pPr>
              <w:jc w:val="center"/>
            </w:pPr>
            <w:r w:rsidRPr="00B55422">
              <w:rPr>
                <w:rFonts w:ascii="Times New Roman" w:hAnsi="Times New Roman" w:cs="Times New Roman"/>
                <w:b/>
              </w:rPr>
              <w:t xml:space="preserve">га </w:t>
            </w:r>
          </w:p>
        </w:tc>
        <w:tc>
          <w:tcPr>
            <w:tcW w:w="1701" w:type="dxa"/>
            <w:shd w:val="clear" w:color="auto" w:fill="auto"/>
            <w:vAlign w:val="center"/>
          </w:tcPr>
          <w:p w:rsidR="00755E64" w:rsidRPr="00167931" w:rsidRDefault="00167931"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98,90</w:t>
            </w:r>
          </w:p>
        </w:tc>
        <w:tc>
          <w:tcPr>
            <w:tcW w:w="1701" w:type="dxa"/>
            <w:vAlign w:val="center"/>
          </w:tcPr>
          <w:p w:rsidR="00755E64" w:rsidRPr="00167931" w:rsidRDefault="00167931"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98,90</w:t>
            </w:r>
          </w:p>
        </w:tc>
      </w:tr>
      <w:tr w:rsidR="00755E64" w:rsidRPr="000B4A26" w:rsidTr="00755E64">
        <w:tc>
          <w:tcPr>
            <w:tcW w:w="817" w:type="dxa"/>
            <w:vAlign w:val="center"/>
          </w:tcPr>
          <w:p w:rsidR="00755E64" w:rsidRPr="00B55422" w:rsidRDefault="00755E64" w:rsidP="00755E64">
            <w:pPr>
              <w:pStyle w:val="a8"/>
              <w:ind w:left="0"/>
              <w:jc w:val="center"/>
              <w:rPr>
                <w:rFonts w:ascii="Times New Roman" w:hAnsi="Times New Roman" w:cs="Times New Roman"/>
                <w:b/>
              </w:rPr>
            </w:pPr>
            <w:r w:rsidRPr="00B55422">
              <w:rPr>
                <w:rFonts w:ascii="Times New Roman" w:hAnsi="Times New Roman" w:cs="Times New Roman"/>
                <w:b/>
              </w:rPr>
              <w:t>3.</w:t>
            </w:r>
            <w:r>
              <w:rPr>
                <w:rFonts w:ascii="Times New Roman" w:hAnsi="Times New Roman" w:cs="Times New Roman"/>
                <w:b/>
              </w:rPr>
              <w:t>14</w:t>
            </w:r>
          </w:p>
        </w:tc>
        <w:tc>
          <w:tcPr>
            <w:tcW w:w="4820" w:type="dxa"/>
            <w:shd w:val="clear" w:color="auto" w:fill="auto"/>
            <w:vAlign w:val="center"/>
          </w:tcPr>
          <w:p w:rsidR="00755E64" w:rsidRPr="00537506" w:rsidRDefault="00755E64" w:rsidP="00755E64">
            <w:pPr>
              <w:spacing w:before="100" w:beforeAutospacing="1" w:after="100" w:afterAutospacing="1"/>
              <w:rPr>
                <w:rFonts w:ascii="Times New Roman" w:hAnsi="Times New Roman" w:cs="Times New Roman"/>
                <w:sz w:val="20"/>
                <w:szCs w:val="20"/>
              </w:rPr>
            </w:pPr>
            <w:r w:rsidRPr="00537506">
              <w:rPr>
                <w:rFonts w:ascii="Times New Roman" w:hAnsi="Times New Roman" w:cs="Times New Roman"/>
                <w:sz w:val="20"/>
                <w:szCs w:val="20"/>
              </w:rPr>
              <w:t>Зона акваторий</w:t>
            </w:r>
          </w:p>
        </w:tc>
        <w:tc>
          <w:tcPr>
            <w:tcW w:w="1275" w:type="dxa"/>
            <w:vAlign w:val="center"/>
          </w:tcPr>
          <w:p w:rsidR="00755E64" w:rsidRPr="00B55422" w:rsidRDefault="00755E64" w:rsidP="00755E64">
            <w:pPr>
              <w:jc w:val="center"/>
            </w:pPr>
            <w:r>
              <w:rPr>
                <w:rFonts w:ascii="Times New Roman" w:hAnsi="Times New Roman" w:cs="Times New Roman"/>
                <w:b/>
              </w:rPr>
              <w:t xml:space="preserve">га </w:t>
            </w:r>
          </w:p>
        </w:tc>
        <w:tc>
          <w:tcPr>
            <w:tcW w:w="1701" w:type="dxa"/>
            <w:shd w:val="clear" w:color="auto" w:fill="auto"/>
            <w:vAlign w:val="center"/>
          </w:tcPr>
          <w:p w:rsidR="00755E64" w:rsidRPr="00167931" w:rsidRDefault="00755E64"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645,84</w:t>
            </w:r>
          </w:p>
        </w:tc>
        <w:tc>
          <w:tcPr>
            <w:tcW w:w="1701" w:type="dxa"/>
            <w:vAlign w:val="center"/>
          </w:tcPr>
          <w:p w:rsidR="00755E64" w:rsidRPr="00167931" w:rsidRDefault="00755E64"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645,84</w:t>
            </w:r>
          </w:p>
        </w:tc>
      </w:tr>
      <w:tr w:rsidR="00755E64" w:rsidRPr="000B4A26" w:rsidTr="00755E64">
        <w:tc>
          <w:tcPr>
            <w:tcW w:w="817" w:type="dxa"/>
            <w:vAlign w:val="center"/>
          </w:tcPr>
          <w:p w:rsidR="00755E64" w:rsidRPr="00755E64" w:rsidRDefault="00755E64" w:rsidP="00755E64">
            <w:pPr>
              <w:pStyle w:val="a8"/>
              <w:ind w:left="0"/>
              <w:jc w:val="center"/>
              <w:rPr>
                <w:rFonts w:ascii="Times New Roman" w:hAnsi="Times New Roman" w:cs="Times New Roman"/>
                <w:b/>
                <w:lang w:val="en-US"/>
              </w:rPr>
            </w:pPr>
            <w:r>
              <w:rPr>
                <w:rFonts w:ascii="Times New Roman" w:hAnsi="Times New Roman" w:cs="Times New Roman"/>
                <w:b/>
              </w:rPr>
              <w:t>3.15</w:t>
            </w:r>
          </w:p>
        </w:tc>
        <w:tc>
          <w:tcPr>
            <w:tcW w:w="4820" w:type="dxa"/>
            <w:shd w:val="clear" w:color="auto" w:fill="auto"/>
            <w:vAlign w:val="center"/>
          </w:tcPr>
          <w:p w:rsidR="00755E64" w:rsidRPr="00537506" w:rsidRDefault="00755E64" w:rsidP="00755E64">
            <w:pPr>
              <w:spacing w:before="100" w:beforeAutospacing="1" w:after="100" w:afterAutospacing="1"/>
              <w:rPr>
                <w:rFonts w:ascii="Times New Roman" w:hAnsi="Times New Roman" w:cs="Times New Roman"/>
                <w:sz w:val="20"/>
                <w:szCs w:val="20"/>
              </w:rPr>
            </w:pPr>
            <w:r w:rsidRPr="00537506">
              <w:rPr>
                <w:rFonts w:ascii="Times New Roman" w:hAnsi="Times New Roman" w:cs="Times New Roman"/>
                <w:sz w:val="20"/>
                <w:szCs w:val="20"/>
              </w:rPr>
              <w:t>Иные зоны</w:t>
            </w:r>
          </w:p>
        </w:tc>
        <w:tc>
          <w:tcPr>
            <w:tcW w:w="1275" w:type="dxa"/>
            <w:vAlign w:val="center"/>
          </w:tcPr>
          <w:p w:rsidR="00755E64" w:rsidRPr="00B55422" w:rsidRDefault="00755E64" w:rsidP="00755E64">
            <w:pPr>
              <w:jc w:val="center"/>
              <w:rPr>
                <w:rFonts w:ascii="Times New Roman" w:hAnsi="Times New Roman" w:cs="Times New Roman"/>
                <w:b/>
              </w:rPr>
            </w:pPr>
          </w:p>
        </w:tc>
        <w:tc>
          <w:tcPr>
            <w:tcW w:w="1701" w:type="dxa"/>
            <w:shd w:val="clear" w:color="auto" w:fill="auto"/>
            <w:vAlign w:val="center"/>
          </w:tcPr>
          <w:p w:rsidR="00755E64" w:rsidRPr="00167931" w:rsidRDefault="00755E64"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251,40</w:t>
            </w:r>
          </w:p>
        </w:tc>
        <w:tc>
          <w:tcPr>
            <w:tcW w:w="1701" w:type="dxa"/>
            <w:vAlign w:val="center"/>
          </w:tcPr>
          <w:p w:rsidR="00755E64" w:rsidRPr="00167931" w:rsidRDefault="00755E64" w:rsidP="00755E64">
            <w:pPr>
              <w:spacing w:before="100" w:beforeAutospacing="1" w:after="100" w:afterAutospacing="1"/>
              <w:jc w:val="center"/>
              <w:rPr>
                <w:rFonts w:ascii="Times New Roman" w:hAnsi="Times New Roman" w:cs="Times New Roman"/>
                <w:sz w:val="20"/>
                <w:szCs w:val="20"/>
              </w:rPr>
            </w:pPr>
            <w:r w:rsidRPr="00167931">
              <w:rPr>
                <w:rFonts w:ascii="Times New Roman" w:hAnsi="Times New Roman" w:cs="Times New Roman"/>
                <w:sz w:val="20"/>
                <w:szCs w:val="20"/>
              </w:rPr>
              <w:t>251,40</w:t>
            </w:r>
          </w:p>
        </w:tc>
      </w:tr>
    </w:tbl>
    <w:p w:rsidR="000E7586" w:rsidRPr="00B55422" w:rsidRDefault="000E7586" w:rsidP="000E7586">
      <w:pPr>
        <w:pStyle w:val="a8"/>
        <w:spacing w:after="0" w:line="240" w:lineRule="auto"/>
        <w:ind w:left="0" w:firstLine="851"/>
        <w:jc w:val="both"/>
        <w:rPr>
          <w:rFonts w:ascii="Times New Roman" w:hAnsi="Times New Roman" w:cs="Times New Roman"/>
          <w:sz w:val="24"/>
          <w:szCs w:val="24"/>
        </w:rPr>
      </w:pPr>
      <w:r w:rsidRPr="00B55422">
        <w:rPr>
          <w:rFonts w:ascii="Times New Roman" w:hAnsi="Times New Roman" w:cs="Times New Roman"/>
          <w:sz w:val="24"/>
          <w:szCs w:val="24"/>
        </w:rPr>
        <w:lastRenderedPageBreak/>
        <w:t>Примечание. *Указаны ориентировочные значения с учетом возможного увеличения площадей территорий жилой застройки.</w:t>
      </w:r>
    </w:p>
    <w:p w:rsidR="00B972FC" w:rsidRPr="00ED3C9C" w:rsidRDefault="000E7586" w:rsidP="001D0162">
      <w:pPr>
        <w:pStyle w:val="a8"/>
        <w:spacing w:after="0" w:line="240" w:lineRule="auto"/>
        <w:ind w:left="0" w:firstLine="851"/>
        <w:jc w:val="both"/>
      </w:pPr>
      <w:r w:rsidRPr="00B55422">
        <w:rPr>
          <w:rFonts w:ascii="Times New Roman" w:hAnsi="Times New Roman" w:cs="Times New Roman"/>
          <w:sz w:val="24"/>
          <w:szCs w:val="24"/>
        </w:rPr>
        <w:t>**В расчете баланса территорий в существующем положении учитывались площади территорий фактического функционального использования, в расчете баланса территорий на расчетный срок - площади территорий планируемого функционального использования, представленных функциональными зонами.</w:t>
      </w:r>
    </w:p>
    <w:sectPr w:rsidR="00B972FC" w:rsidRPr="00ED3C9C" w:rsidSect="00B54447">
      <w:pgSz w:w="11906" w:h="16838"/>
      <w:pgMar w:top="1134" w:right="566" w:bottom="1134" w:left="1134" w:header="709" w:footer="397" w:gutter="0"/>
      <w:pgNumType w:start="5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8AD" w:rsidRDefault="004A78AD" w:rsidP="00C861E8">
      <w:pPr>
        <w:spacing w:after="0" w:line="240" w:lineRule="auto"/>
      </w:pPr>
      <w:r>
        <w:separator/>
      </w:r>
    </w:p>
  </w:endnote>
  <w:endnote w:type="continuationSeparator" w:id="0">
    <w:p w:rsidR="004A78AD" w:rsidRDefault="004A78AD" w:rsidP="00C861E8">
      <w:pPr>
        <w:spacing w:after="0" w:line="240" w:lineRule="auto"/>
      </w:pPr>
      <w:r>
        <w:continuationSeparator/>
      </w:r>
    </w:p>
  </w:endnote>
  <w:endnote w:type="continuationNotice" w:id="1">
    <w:p w:rsidR="004A78AD" w:rsidRDefault="004A7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UI"/>
    <w:charset w:val="02"/>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889286"/>
      <w:docPartObj>
        <w:docPartGallery w:val="Page Numbers (Bottom of Page)"/>
        <w:docPartUnique/>
      </w:docPartObj>
    </w:sdtPr>
    <w:sdtEndPr/>
    <w:sdtContent>
      <w:p w:rsidR="004A78AD" w:rsidRDefault="004A78AD">
        <w:pPr>
          <w:pStyle w:val="aff0"/>
          <w:jc w:val="center"/>
        </w:pPr>
        <w:r w:rsidRPr="00123CDC">
          <w:rPr>
            <w:rFonts w:ascii="Times New Roman" w:hAnsi="Times New Roman"/>
            <w:sz w:val="24"/>
          </w:rPr>
          <w:fldChar w:fldCharType="begin"/>
        </w:r>
        <w:r w:rsidRPr="00123CDC">
          <w:rPr>
            <w:rFonts w:ascii="Times New Roman" w:hAnsi="Times New Roman"/>
            <w:sz w:val="24"/>
          </w:rPr>
          <w:instrText>PAGE   \* MERGEFORMAT</w:instrText>
        </w:r>
        <w:r w:rsidRPr="00123CDC">
          <w:rPr>
            <w:rFonts w:ascii="Times New Roman" w:hAnsi="Times New Roman"/>
            <w:sz w:val="24"/>
          </w:rPr>
          <w:fldChar w:fldCharType="separate"/>
        </w:r>
        <w:r w:rsidR="00DE0057">
          <w:rPr>
            <w:rFonts w:ascii="Times New Roman" w:hAnsi="Times New Roman"/>
            <w:noProof/>
            <w:sz w:val="24"/>
          </w:rPr>
          <w:t>92</w:t>
        </w:r>
        <w:r w:rsidRPr="00123CDC">
          <w:rPr>
            <w:rFonts w:ascii="Times New Roman" w:hAnsi="Times New Roman"/>
            <w:sz w:val="24"/>
          </w:rPr>
          <w:fldChar w:fldCharType="end"/>
        </w:r>
      </w:p>
    </w:sdtContent>
  </w:sdt>
  <w:p w:rsidR="004A78AD" w:rsidRDefault="004A78AD">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AD" w:rsidRDefault="004A78AD">
    <w:pPr>
      <w:pStyle w:val="aff0"/>
      <w:jc w:val="center"/>
    </w:pPr>
  </w:p>
  <w:p w:rsidR="004A78AD" w:rsidRDefault="004A78AD">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8AD" w:rsidRDefault="004A78AD" w:rsidP="00C861E8">
      <w:pPr>
        <w:spacing w:after="0" w:line="240" w:lineRule="auto"/>
      </w:pPr>
      <w:r>
        <w:separator/>
      </w:r>
    </w:p>
  </w:footnote>
  <w:footnote w:type="continuationSeparator" w:id="0">
    <w:p w:rsidR="004A78AD" w:rsidRDefault="004A78AD" w:rsidP="00C861E8">
      <w:pPr>
        <w:spacing w:after="0" w:line="240" w:lineRule="auto"/>
      </w:pPr>
      <w:r>
        <w:continuationSeparator/>
      </w:r>
    </w:p>
  </w:footnote>
  <w:footnote w:type="continuationNotice" w:id="1">
    <w:p w:rsidR="004A78AD" w:rsidRDefault="004A78A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9F8AEACC"/>
    <w:lvl w:ilvl="0" w:tplc="C430E048">
      <w:start w:val="1"/>
      <w:numFmt w:val="bullet"/>
      <w:lvlText w:val="­"/>
      <w:lvlJc w:val="left"/>
      <w:pPr>
        <w:ind w:left="540" w:hanging="360"/>
      </w:pPr>
      <w:rPr>
        <w:rFonts w:ascii="Courier New" w:hAnsi="Courier New" w:hint="default"/>
      </w:rPr>
    </w:lvl>
    <w:lvl w:ilvl="1" w:tplc="04190003">
      <w:start w:val="1"/>
      <w:numFmt w:val="bullet"/>
      <w:lvlRestart w:val="0"/>
      <w:lvlText w:val="o"/>
      <w:lvlJc w:val="left"/>
      <w:pPr>
        <w:ind w:left="2291" w:hanging="360"/>
      </w:pPr>
      <w:rPr>
        <w:rFonts w:ascii="Courier New" w:hAnsi="Courier New" w:cs="Courier New" w:hint="default"/>
      </w:rPr>
    </w:lvl>
    <w:lvl w:ilvl="2" w:tplc="04190005">
      <w:start w:val="1"/>
      <w:numFmt w:val="bullet"/>
      <w:lvlRestart w:val="0"/>
      <w:lvlText w:val=""/>
      <w:lvlJc w:val="left"/>
      <w:pPr>
        <w:ind w:left="3011" w:hanging="360"/>
      </w:pPr>
      <w:rPr>
        <w:rFonts w:ascii="Wingdings" w:hAnsi="Wingdings" w:hint="default"/>
      </w:rPr>
    </w:lvl>
    <w:lvl w:ilvl="3" w:tplc="04190001">
      <w:start w:val="1"/>
      <w:numFmt w:val="bullet"/>
      <w:lvlRestart w:val="0"/>
      <w:lvlText w:val=""/>
      <w:lvlJc w:val="left"/>
      <w:pPr>
        <w:ind w:left="3731" w:hanging="360"/>
      </w:pPr>
      <w:rPr>
        <w:rFonts w:ascii="Symbol" w:hAnsi="Symbol" w:hint="default"/>
      </w:rPr>
    </w:lvl>
    <w:lvl w:ilvl="4" w:tplc="04190003">
      <w:start w:val="1"/>
      <w:numFmt w:val="bullet"/>
      <w:lvlRestart w:val="0"/>
      <w:lvlText w:val="o"/>
      <w:lvlJc w:val="left"/>
      <w:pPr>
        <w:ind w:left="4451" w:hanging="360"/>
      </w:pPr>
      <w:rPr>
        <w:rFonts w:ascii="Courier New" w:hAnsi="Courier New" w:cs="Courier New" w:hint="default"/>
      </w:rPr>
    </w:lvl>
    <w:lvl w:ilvl="5" w:tplc="04190005">
      <w:start w:val="1"/>
      <w:numFmt w:val="bullet"/>
      <w:lvlRestart w:val="0"/>
      <w:lvlText w:val=""/>
      <w:lvlJc w:val="left"/>
      <w:pPr>
        <w:ind w:left="5171" w:hanging="360"/>
      </w:pPr>
      <w:rPr>
        <w:rFonts w:ascii="Wingdings" w:hAnsi="Wingdings" w:hint="default"/>
      </w:rPr>
    </w:lvl>
    <w:lvl w:ilvl="6" w:tplc="04190001">
      <w:start w:val="1"/>
      <w:numFmt w:val="bullet"/>
      <w:lvlRestart w:val="0"/>
      <w:lvlText w:val=""/>
      <w:lvlJc w:val="left"/>
      <w:pPr>
        <w:ind w:left="5891" w:hanging="360"/>
      </w:pPr>
      <w:rPr>
        <w:rFonts w:ascii="Symbol" w:hAnsi="Symbol" w:hint="default"/>
      </w:rPr>
    </w:lvl>
    <w:lvl w:ilvl="7" w:tplc="04190003">
      <w:start w:val="1"/>
      <w:numFmt w:val="bullet"/>
      <w:lvlRestart w:val="0"/>
      <w:lvlText w:val="o"/>
      <w:lvlJc w:val="left"/>
      <w:pPr>
        <w:ind w:left="6611" w:hanging="360"/>
      </w:pPr>
      <w:rPr>
        <w:rFonts w:ascii="Courier New" w:hAnsi="Courier New" w:cs="Courier New" w:hint="default"/>
      </w:rPr>
    </w:lvl>
    <w:lvl w:ilvl="8" w:tplc="04190005">
      <w:start w:val="1"/>
      <w:numFmt w:val="bullet"/>
      <w:lvlRestart w:val="0"/>
      <w:lvlText w:val=""/>
      <w:lvlJc w:val="left"/>
      <w:pPr>
        <w:ind w:left="7331" w:hanging="360"/>
      </w:pPr>
      <w:rPr>
        <w:rFonts w:ascii="Wingdings" w:hAnsi="Wingdings" w:hint="default"/>
      </w:rPr>
    </w:lvl>
  </w:abstractNum>
  <w:abstractNum w:abstractNumId="1">
    <w:nsid w:val="00000007"/>
    <w:multiLevelType w:val="singleLevel"/>
    <w:tmpl w:val="00000007"/>
    <w:name w:val="WW8Num7"/>
    <w:lvl w:ilvl="0">
      <w:start w:val="1"/>
      <w:numFmt w:val="decimal"/>
      <w:lvlText w:val="%1."/>
      <w:lvlJc w:val="left"/>
      <w:pPr>
        <w:tabs>
          <w:tab w:val="num" w:pos="2847"/>
        </w:tabs>
        <w:ind w:left="2847" w:hanging="360"/>
      </w:pPr>
      <w:rPr>
        <w:lang w:val="ru-RU"/>
      </w:rPr>
    </w:lvl>
  </w:abstractNum>
  <w:abstractNum w:abstractNumId="2">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13"/>
    <w:multiLevelType w:val="hybridMultilevel"/>
    <w:tmpl w:val="E8FE2054"/>
    <w:lvl w:ilvl="0" w:tplc="FFFFFFFF">
      <w:start w:val="1"/>
      <w:numFmt w:val="bullet"/>
      <w:lvlText w:val=""/>
      <w:lvlJc w:val="left"/>
      <w:pPr>
        <w:ind w:left="1571" w:hanging="360"/>
      </w:pPr>
      <w:rPr>
        <w:rFonts w:ascii="Symbol" w:hAnsi="Symbol" w:hint="default"/>
      </w:rPr>
    </w:lvl>
    <w:lvl w:ilvl="1" w:tplc="04190003">
      <w:start w:val="1"/>
      <w:numFmt w:val="bullet"/>
      <w:lvlRestart w:val="0"/>
      <w:lvlText w:val="o"/>
      <w:lvlJc w:val="left"/>
      <w:pPr>
        <w:ind w:left="2291" w:hanging="360"/>
      </w:pPr>
      <w:rPr>
        <w:rFonts w:ascii="Courier New" w:hAnsi="Courier New" w:cs="Courier New" w:hint="default"/>
      </w:rPr>
    </w:lvl>
    <w:lvl w:ilvl="2" w:tplc="04190005">
      <w:start w:val="1"/>
      <w:numFmt w:val="bullet"/>
      <w:lvlRestart w:val="0"/>
      <w:lvlText w:val=""/>
      <w:lvlJc w:val="left"/>
      <w:pPr>
        <w:ind w:left="3011" w:hanging="360"/>
      </w:pPr>
      <w:rPr>
        <w:rFonts w:ascii="Wingdings" w:hAnsi="Wingdings" w:hint="default"/>
      </w:rPr>
    </w:lvl>
    <w:lvl w:ilvl="3" w:tplc="04190001">
      <w:start w:val="1"/>
      <w:numFmt w:val="bullet"/>
      <w:lvlRestart w:val="0"/>
      <w:lvlText w:val=""/>
      <w:lvlJc w:val="left"/>
      <w:pPr>
        <w:ind w:left="3731" w:hanging="360"/>
      </w:pPr>
      <w:rPr>
        <w:rFonts w:ascii="Symbol" w:hAnsi="Symbol" w:hint="default"/>
      </w:rPr>
    </w:lvl>
    <w:lvl w:ilvl="4" w:tplc="04190003">
      <w:start w:val="1"/>
      <w:numFmt w:val="bullet"/>
      <w:lvlRestart w:val="0"/>
      <w:lvlText w:val="o"/>
      <w:lvlJc w:val="left"/>
      <w:pPr>
        <w:ind w:left="4451" w:hanging="360"/>
      </w:pPr>
      <w:rPr>
        <w:rFonts w:ascii="Courier New" w:hAnsi="Courier New" w:cs="Courier New" w:hint="default"/>
      </w:rPr>
    </w:lvl>
    <w:lvl w:ilvl="5" w:tplc="04190005">
      <w:start w:val="1"/>
      <w:numFmt w:val="bullet"/>
      <w:lvlRestart w:val="0"/>
      <w:lvlText w:val=""/>
      <w:lvlJc w:val="left"/>
      <w:pPr>
        <w:ind w:left="5171" w:hanging="360"/>
      </w:pPr>
      <w:rPr>
        <w:rFonts w:ascii="Wingdings" w:hAnsi="Wingdings" w:hint="default"/>
      </w:rPr>
    </w:lvl>
    <w:lvl w:ilvl="6" w:tplc="04190001">
      <w:start w:val="1"/>
      <w:numFmt w:val="bullet"/>
      <w:lvlRestart w:val="0"/>
      <w:lvlText w:val=""/>
      <w:lvlJc w:val="left"/>
      <w:pPr>
        <w:ind w:left="5891" w:hanging="360"/>
      </w:pPr>
      <w:rPr>
        <w:rFonts w:ascii="Symbol" w:hAnsi="Symbol" w:hint="default"/>
      </w:rPr>
    </w:lvl>
    <w:lvl w:ilvl="7" w:tplc="04190003">
      <w:start w:val="1"/>
      <w:numFmt w:val="bullet"/>
      <w:lvlRestart w:val="0"/>
      <w:lvlText w:val="o"/>
      <w:lvlJc w:val="left"/>
      <w:pPr>
        <w:ind w:left="6611" w:hanging="360"/>
      </w:pPr>
      <w:rPr>
        <w:rFonts w:ascii="Courier New" w:hAnsi="Courier New" w:cs="Courier New" w:hint="default"/>
      </w:rPr>
    </w:lvl>
    <w:lvl w:ilvl="8" w:tplc="04190005">
      <w:start w:val="1"/>
      <w:numFmt w:val="bullet"/>
      <w:lvlRestart w:val="0"/>
      <w:lvlText w:val=""/>
      <w:lvlJc w:val="left"/>
      <w:pPr>
        <w:ind w:left="7331" w:hanging="360"/>
      </w:pPr>
      <w:rPr>
        <w:rFonts w:ascii="Wingdings" w:hAnsi="Wingdings" w:hint="default"/>
      </w:rPr>
    </w:lvl>
  </w:abstractNum>
  <w:abstractNum w:abstractNumId="4">
    <w:nsid w:val="00916894"/>
    <w:multiLevelType w:val="multilevel"/>
    <w:tmpl w:val="6C44CB58"/>
    <w:lvl w:ilvl="0">
      <w:start w:val="1"/>
      <w:numFmt w:val="decimal"/>
      <w:lvlText w:val="%1."/>
      <w:lvlJc w:val="left"/>
      <w:pPr>
        <w:ind w:left="797" w:hanging="360"/>
      </w:pPr>
      <w:rPr>
        <w:rFonts w:hint="default"/>
      </w:rPr>
    </w:lvl>
    <w:lvl w:ilvl="1">
      <w:start w:val="7"/>
      <w:numFmt w:val="decimal"/>
      <w:isLgl/>
      <w:lvlText w:val="%1.%2"/>
      <w:lvlJc w:val="left"/>
      <w:pPr>
        <w:ind w:left="1289" w:hanging="645"/>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2138" w:hanging="1080"/>
      </w:pPr>
      <w:rPr>
        <w:rFonts w:hint="default"/>
      </w:rPr>
    </w:lvl>
    <w:lvl w:ilvl="4">
      <w:start w:val="1"/>
      <w:numFmt w:val="decimal"/>
      <w:isLgl/>
      <w:lvlText w:val="%1.%2.%3.%4.%5"/>
      <w:lvlJc w:val="left"/>
      <w:pPr>
        <w:ind w:left="2345" w:hanging="1080"/>
      </w:pPr>
      <w:rPr>
        <w:rFonts w:hint="default"/>
      </w:rPr>
    </w:lvl>
    <w:lvl w:ilvl="5">
      <w:start w:val="1"/>
      <w:numFmt w:val="decimal"/>
      <w:isLgl/>
      <w:lvlText w:val="%1.%2.%3.%4.%5.%6"/>
      <w:lvlJc w:val="left"/>
      <w:pPr>
        <w:ind w:left="2912" w:hanging="1440"/>
      </w:pPr>
      <w:rPr>
        <w:rFonts w:hint="default"/>
      </w:rPr>
    </w:lvl>
    <w:lvl w:ilvl="6">
      <w:start w:val="1"/>
      <w:numFmt w:val="decimal"/>
      <w:isLgl/>
      <w:lvlText w:val="%1.%2.%3.%4.%5.%6.%7"/>
      <w:lvlJc w:val="left"/>
      <w:pPr>
        <w:ind w:left="3119" w:hanging="1440"/>
      </w:pPr>
      <w:rPr>
        <w:rFonts w:hint="default"/>
      </w:rPr>
    </w:lvl>
    <w:lvl w:ilvl="7">
      <w:start w:val="1"/>
      <w:numFmt w:val="decimal"/>
      <w:isLgl/>
      <w:lvlText w:val="%1.%2.%3.%4.%5.%6.%7.%8"/>
      <w:lvlJc w:val="left"/>
      <w:pPr>
        <w:ind w:left="3686" w:hanging="1800"/>
      </w:pPr>
      <w:rPr>
        <w:rFonts w:hint="default"/>
      </w:rPr>
    </w:lvl>
    <w:lvl w:ilvl="8">
      <w:start w:val="1"/>
      <w:numFmt w:val="decimal"/>
      <w:isLgl/>
      <w:lvlText w:val="%1.%2.%3.%4.%5.%6.%7.%8.%9"/>
      <w:lvlJc w:val="left"/>
      <w:pPr>
        <w:ind w:left="4253" w:hanging="2160"/>
      </w:pPr>
      <w:rPr>
        <w:rFonts w:hint="default"/>
      </w:rPr>
    </w:lvl>
  </w:abstractNum>
  <w:abstractNum w:abstractNumId="5">
    <w:nsid w:val="00EA47B6"/>
    <w:multiLevelType w:val="multilevel"/>
    <w:tmpl w:val="2DBABB18"/>
    <w:lvl w:ilvl="0">
      <w:start w:val="1"/>
      <w:numFmt w:val="decimal"/>
      <w:lvlText w:val="%1."/>
      <w:lvlJc w:val="left"/>
      <w:pPr>
        <w:ind w:left="720" w:hanging="360"/>
      </w:pPr>
      <w:rPr>
        <w:b w:val="0"/>
        <w:color w:val="auto"/>
        <w:sz w:val="28"/>
      </w:rPr>
    </w:lvl>
    <w:lvl w:ilvl="1">
      <w:start w:val="1"/>
      <w:numFmt w:val="decimal"/>
      <w:isLgl/>
      <w:lvlText w:val="%1.%2"/>
      <w:lvlJc w:val="left"/>
      <w:pPr>
        <w:ind w:left="9210"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03FC1284"/>
    <w:multiLevelType w:val="hybridMultilevel"/>
    <w:tmpl w:val="BA78196C"/>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5716BB4"/>
    <w:multiLevelType w:val="hybridMultilevel"/>
    <w:tmpl w:val="2B5A926C"/>
    <w:lvl w:ilvl="0" w:tplc="4910775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6731D7F"/>
    <w:multiLevelType w:val="hybridMultilevel"/>
    <w:tmpl w:val="A5F8876C"/>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7F6190E"/>
    <w:multiLevelType w:val="multilevel"/>
    <w:tmpl w:val="1C4A9C28"/>
    <w:lvl w:ilvl="0">
      <w:start w:val="1"/>
      <w:numFmt w:val="decimal"/>
      <w:lvlText w:val="%1."/>
      <w:lvlJc w:val="left"/>
      <w:pPr>
        <w:ind w:left="720" w:hanging="360"/>
      </w:pPr>
    </w:lvl>
    <w:lvl w:ilvl="1">
      <w:start w:val="1"/>
      <w:numFmt w:val="decimal"/>
      <w:lvlText w:val="%2)"/>
      <w:lvlJc w:val="left"/>
      <w:pPr>
        <w:ind w:left="1515" w:hanging="435"/>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BE4CB7"/>
    <w:multiLevelType w:val="hybridMultilevel"/>
    <w:tmpl w:val="79A05CC2"/>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EC71215"/>
    <w:multiLevelType w:val="hybridMultilevel"/>
    <w:tmpl w:val="DFE02142"/>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1A34579"/>
    <w:multiLevelType w:val="hybridMultilevel"/>
    <w:tmpl w:val="2B4EA026"/>
    <w:lvl w:ilvl="0" w:tplc="3E4076D2">
      <w:start w:val="1"/>
      <w:numFmt w:val="bullet"/>
      <w:lvlText w:val=""/>
      <w:lvlJc w:val="left"/>
      <w:pPr>
        <w:tabs>
          <w:tab w:val="num" w:pos="644"/>
        </w:tabs>
        <w:ind w:left="644" w:hanging="360"/>
      </w:pPr>
      <w:rPr>
        <w:rFonts w:ascii="Symbol" w:hAnsi="Symbol" w:hint="default"/>
      </w:rPr>
    </w:lvl>
    <w:lvl w:ilvl="1" w:tplc="04190019">
      <w:start w:val="1"/>
      <w:numFmt w:val="bullet"/>
      <w:lvlText w:val="o"/>
      <w:lvlJc w:val="left"/>
      <w:pPr>
        <w:tabs>
          <w:tab w:val="num" w:pos="2007"/>
        </w:tabs>
        <w:ind w:left="2007" w:hanging="360"/>
      </w:pPr>
      <w:rPr>
        <w:rFonts w:ascii="Courier New" w:hAnsi="Courier New" w:cs="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3">
    <w:nsid w:val="13030390"/>
    <w:multiLevelType w:val="hybridMultilevel"/>
    <w:tmpl w:val="FCFC0E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0D5BE8"/>
    <w:multiLevelType w:val="hybridMultilevel"/>
    <w:tmpl w:val="38625FAA"/>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66726CB"/>
    <w:multiLevelType w:val="hybridMultilevel"/>
    <w:tmpl w:val="5E92A3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8367B35"/>
    <w:multiLevelType w:val="hybridMultilevel"/>
    <w:tmpl w:val="F8C0A924"/>
    <w:lvl w:ilvl="0" w:tplc="C430E048">
      <w:start w:val="1"/>
      <w:numFmt w:val="bullet"/>
      <w:lvlText w:val="­"/>
      <w:lvlJc w:val="left"/>
      <w:pPr>
        <w:ind w:left="1636"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184835B9"/>
    <w:multiLevelType w:val="multilevel"/>
    <w:tmpl w:val="771013D8"/>
    <w:lvl w:ilvl="0">
      <w:start w:val="5"/>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18484118"/>
    <w:multiLevelType w:val="multilevel"/>
    <w:tmpl w:val="EDEE83AC"/>
    <w:lvl w:ilvl="0">
      <w:start w:val="8"/>
      <w:numFmt w:val="decimal"/>
      <w:lvlText w:val="%1"/>
      <w:lvlJc w:val="left"/>
      <w:pPr>
        <w:ind w:left="375" w:hanging="375"/>
      </w:pPr>
      <w:rPr>
        <w:rFonts w:hint="default"/>
      </w:rPr>
    </w:lvl>
    <w:lvl w:ilvl="1">
      <w:start w:val="2"/>
      <w:numFmt w:val="decimal"/>
      <w:lvlText w:val="%1.%2"/>
      <w:lvlJc w:val="left"/>
      <w:pPr>
        <w:ind w:left="9165" w:hanging="375"/>
      </w:pPr>
      <w:rPr>
        <w:rFonts w:hint="default"/>
      </w:rPr>
    </w:lvl>
    <w:lvl w:ilvl="2">
      <w:start w:val="1"/>
      <w:numFmt w:val="decimal"/>
      <w:lvlText w:val="%1.%2.%3"/>
      <w:lvlJc w:val="left"/>
      <w:pPr>
        <w:ind w:left="18300" w:hanging="720"/>
      </w:pPr>
      <w:rPr>
        <w:rFonts w:hint="default"/>
      </w:rPr>
    </w:lvl>
    <w:lvl w:ilvl="3">
      <w:start w:val="1"/>
      <w:numFmt w:val="decimal"/>
      <w:lvlText w:val="%1.%2.%3.%4"/>
      <w:lvlJc w:val="left"/>
      <w:pPr>
        <w:ind w:left="27450" w:hanging="1080"/>
      </w:pPr>
      <w:rPr>
        <w:rFonts w:hint="default"/>
      </w:rPr>
    </w:lvl>
    <w:lvl w:ilvl="4">
      <w:start w:val="1"/>
      <w:numFmt w:val="decimal"/>
      <w:lvlText w:val="%1.%2.%3.%4.%5"/>
      <w:lvlJc w:val="left"/>
      <w:pPr>
        <w:ind w:left="-29296" w:hanging="1080"/>
      </w:pPr>
      <w:rPr>
        <w:rFonts w:hint="default"/>
      </w:rPr>
    </w:lvl>
    <w:lvl w:ilvl="5">
      <w:start w:val="1"/>
      <w:numFmt w:val="decimal"/>
      <w:lvlText w:val="%1.%2.%3.%4.%5.%6"/>
      <w:lvlJc w:val="left"/>
      <w:pPr>
        <w:ind w:left="-20146" w:hanging="1440"/>
      </w:pPr>
      <w:rPr>
        <w:rFonts w:hint="default"/>
      </w:rPr>
    </w:lvl>
    <w:lvl w:ilvl="6">
      <w:start w:val="1"/>
      <w:numFmt w:val="decimal"/>
      <w:lvlText w:val="%1.%2.%3.%4.%5.%6.%7"/>
      <w:lvlJc w:val="left"/>
      <w:pPr>
        <w:ind w:left="-11356" w:hanging="1440"/>
      </w:pPr>
      <w:rPr>
        <w:rFonts w:hint="default"/>
      </w:rPr>
    </w:lvl>
    <w:lvl w:ilvl="7">
      <w:start w:val="1"/>
      <w:numFmt w:val="decimal"/>
      <w:lvlText w:val="%1.%2.%3.%4.%5.%6.%7.%8"/>
      <w:lvlJc w:val="left"/>
      <w:pPr>
        <w:ind w:left="-2206" w:hanging="1800"/>
      </w:pPr>
      <w:rPr>
        <w:rFonts w:hint="default"/>
      </w:rPr>
    </w:lvl>
    <w:lvl w:ilvl="8">
      <w:start w:val="1"/>
      <w:numFmt w:val="decimal"/>
      <w:lvlText w:val="%1.%2.%3.%4.%5.%6.%7.%8.%9"/>
      <w:lvlJc w:val="left"/>
      <w:pPr>
        <w:ind w:left="6944" w:hanging="2160"/>
      </w:pPr>
      <w:rPr>
        <w:rFonts w:hint="default"/>
      </w:rPr>
    </w:lvl>
  </w:abstractNum>
  <w:abstractNum w:abstractNumId="19">
    <w:nsid w:val="20730D32"/>
    <w:multiLevelType w:val="hybridMultilevel"/>
    <w:tmpl w:val="DD48B566"/>
    <w:lvl w:ilvl="0" w:tplc="C430E048">
      <w:start w:val="1"/>
      <w:numFmt w:val="bullet"/>
      <w:lvlText w:val="­"/>
      <w:lvlJc w:val="left"/>
      <w:pPr>
        <w:ind w:left="1789" w:hanging="360"/>
      </w:pPr>
      <w:rPr>
        <w:rFonts w:ascii="Courier New" w:hAnsi="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0">
    <w:nsid w:val="3087720F"/>
    <w:multiLevelType w:val="multilevel"/>
    <w:tmpl w:val="C7CEBBDA"/>
    <w:lvl w:ilvl="0">
      <w:start w:val="1"/>
      <w:numFmt w:val="decimal"/>
      <w:lvlText w:val="%1."/>
      <w:lvlJc w:val="left"/>
      <w:pPr>
        <w:ind w:left="4755" w:hanging="360"/>
      </w:pPr>
      <w:rPr>
        <w:rFonts w:hint="default"/>
        <w:b w:val="0"/>
      </w:rPr>
    </w:lvl>
    <w:lvl w:ilvl="1">
      <w:start w:val="1"/>
      <w:numFmt w:val="decimal"/>
      <w:isLgl/>
      <w:lvlText w:val="%1.%2"/>
      <w:lvlJc w:val="left"/>
      <w:pPr>
        <w:ind w:left="8784" w:hanging="4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8158" w:hanging="1080"/>
      </w:pPr>
      <w:rPr>
        <w:rFonts w:hint="default"/>
      </w:rPr>
    </w:lvl>
    <w:lvl w:ilvl="4">
      <w:start w:val="1"/>
      <w:numFmt w:val="decimal"/>
      <w:isLgl/>
      <w:lvlText w:val="%1.%2.%3.%4.%5"/>
      <w:lvlJc w:val="left"/>
      <w:pPr>
        <w:ind w:left="8507" w:hanging="1080"/>
      </w:pPr>
      <w:rPr>
        <w:rFonts w:hint="default"/>
      </w:rPr>
    </w:lvl>
    <w:lvl w:ilvl="5">
      <w:start w:val="1"/>
      <w:numFmt w:val="decimal"/>
      <w:isLgl/>
      <w:lvlText w:val="%1.%2.%3.%4.%5.%6"/>
      <w:lvlJc w:val="left"/>
      <w:pPr>
        <w:ind w:left="9216" w:hanging="1440"/>
      </w:pPr>
      <w:rPr>
        <w:rFonts w:hint="default"/>
      </w:rPr>
    </w:lvl>
    <w:lvl w:ilvl="6">
      <w:start w:val="1"/>
      <w:numFmt w:val="decimal"/>
      <w:isLgl/>
      <w:lvlText w:val="%1.%2.%3.%4.%5.%6.%7"/>
      <w:lvlJc w:val="left"/>
      <w:pPr>
        <w:ind w:left="9565" w:hanging="1440"/>
      </w:pPr>
      <w:rPr>
        <w:rFonts w:hint="default"/>
      </w:rPr>
    </w:lvl>
    <w:lvl w:ilvl="7">
      <w:start w:val="1"/>
      <w:numFmt w:val="decimal"/>
      <w:isLgl/>
      <w:lvlText w:val="%1.%2.%3.%4.%5.%6.%7.%8"/>
      <w:lvlJc w:val="left"/>
      <w:pPr>
        <w:ind w:left="10274" w:hanging="1800"/>
      </w:pPr>
      <w:rPr>
        <w:rFonts w:hint="default"/>
      </w:rPr>
    </w:lvl>
    <w:lvl w:ilvl="8">
      <w:start w:val="1"/>
      <w:numFmt w:val="decimal"/>
      <w:isLgl/>
      <w:lvlText w:val="%1.%2.%3.%4.%5.%6.%7.%8.%9"/>
      <w:lvlJc w:val="left"/>
      <w:pPr>
        <w:ind w:left="10983" w:hanging="2160"/>
      </w:pPr>
      <w:rPr>
        <w:rFonts w:hint="default"/>
      </w:rPr>
    </w:lvl>
  </w:abstractNum>
  <w:abstractNum w:abstractNumId="21">
    <w:nsid w:val="32AD56E3"/>
    <w:multiLevelType w:val="multilevel"/>
    <w:tmpl w:val="31608C68"/>
    <w:lvl w:ilvl="0">
      <w:start w:val="8"/>
      <w:numFmt w:val="decimal"/>
      <w:lvlText w:val="%1"/>
      <w:lvlJc w:val="left"/>
      <w:pPr>
        <w:ind w:left="600" w:hanging="600"/>
      </w:pPr>
      <w:rPr>
        <w:rFonts w:hint="default"/>
      </w:rPr>
    </w:lvl>
    <w:lvl w:ilvl="1">
      <w:start w:val="2"/>
      <w:numFmt w:val="decimal"/>
      <w:lvlText w:val="%1.%2"/>
      <w:lvlJc w:val="left"/>
      <w:pPr>
        <w:ind w:left="1140" w:hanging="60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nsid w:val="343C1560"/>
    <w:multiLevelType w:val="hybridMultilevel"/>
    <w:tmpl w:val="E07ECBFE"/>
    <w:lvl w:ilvl="0" w:tplc="6712A9DA">
      <w:start w:val="1"/>
      <w:numFmt w:val="decimal"/>
      <w:lvlText w:val="%1."/>
      <w:lvlJc w:val="left"/>
      <w:pPr>
        <w:tabs>
          <w:tab w:val="num" w:pos="720"/>
        </w:tabs>
        <w:ind w:left="72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D760B57"/>
    <w:multiLevelType w:val="hybridMultilevel"/>
    <w:tmpl w:val="8E361162"/>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FC65B3B"/>
    <w:multiLevelType w:val="hybridMultilevel"/>
    <w:tmpl w:val="45C88D4E"/>
    <w:lvl w:ilvl="0" w:tplc="49107758">
      <w:start w:val="1"/>
      <w:numFmt w:val="bullet"/>
      <w:pStyle w:val="a"/>
      <w:lvlText w:val="­"/>
      <w:lvlJc w:val="left"/>
      <w:pPr>
        <w:ind w:left="1259" w:hanging="360"/>
      </w:pPr>
      <w:rPr>
        <w:rFonts w:ascii="Courier New" w:hAnsi="Courier New"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nsid w:val="415C28FF"/>
    <w:multiLevelType w:val="multilevel"/>
    <w:tmpl w:val="952C60AE"/>
    <w:lvl w:ilvl="0">
      <w:start w:val="1"/>
      <w:numFmt w:val="decimal"/>
      <w:lvlText w:val="%1."/>
      <w:lvlJc w:val="left"/>
      <w:pPr>
        <w:ind w:left="2487" w:hanging="360"/>
      </w:pPr>
    </w:lvl>
    <w:lvl w:ilvl="1">
      <w:start w:val="1"/>
      <w:numFmt w:val="decimal"/>
      <w:isLgl/>
      <w:lvlText w:val="%1.%2"/>
      <w:lvlJc w:val="left"/>
      <w:pPr>
        <w:ind w:left="-4824" w:hanging="420"/>
      </w:pPr>
      <w:rPr>
        <w:rFonts w:hint="default"/>
      </w:rPr>
    </w:lvl>
    <w:lvl w:ilvl="2">
      <w:start w:val="1"/>
      <w:numFmt w:val="decimal"/>
      <w:isLgl/>
      <w:lvlText w:val="%1.%2.%3"/>
      <w:lvlJc w:val="left"/>
      <w:pPr>
        <w:ind w:left="-4601" w:hanging="720"/>
      </w:pPr>
      <w:rPr>
        <w:rFonts w:hint="default"/>
      </w:rPr>
    </w:lvl>
    <w:lvl w:ilvl="3">
      <w:start w:val="1"/>
      <w:numFmt w:val="decimal"/>
      <w:isLgl/>
      <w:lvlText w:val="%1.%2.%3.%4"/>
      <w:lvlJc w:val="left"/>
      <w:pPr>
        <w:ind w:left="-3892" w:hanging="1080"/>
      </w:pPr>
      <w:rPr>
        <w:rFonts w:hint="default"/>
      </w:rPr>
    </w:lvl>
    <w:lvl w:ilvl="4">
      <w:start w:val="1"/>
      <w:numFmt w:val="decimal"/>
      <w:isLgl/>
      <w:lvlText w:val="%1.%2.%3.%4.%5"/>
      <w:lvlJc w:val="left"/>
      <w:pPr>
        <w:ind w:left="-3543" w:hanging="1080"/>
      </w:pPr>
      <w:rPr>
        <w:rFonts w:hint="default"/>
      </w:rPr>
    </w:lvl>
    <w:lvl w:ilvl="5">
      <w:start w:val="1"/>
      <w:numFmt w:val="decimal"/>
      <w:isLgl/>
      <w:lvlText w:val="%1.%2.%3.%4.%5.%6"/>
      <w:lvlJc w:val="left"/>
      <w:pPr>
        <w:ind w:left="-2834" w:hanging="1440"/>
      </w:pPr>
      <w:rPr>
        <w:rFonts w:hint="default"/>
      </w:rPr>
    </w:lvl>
    <w:lvl w:ilvl="6">
      <w:start w:val="1"/>
      <w:numFmt w:val="decimal"/>
      <w:isLgl/>
      <w:lvlText w:val="%1.%2.%3.%4.%5.%6.%7"/>
      <w:lvlJc w:val="left"/>
      <w:pPr>
        <w:ind w:left="-2485" w:hanging="1440"/>
      </w:pPr>
      <w:rPr>
        <w:rFonts w:hint="default"/>
      </w:rPr>
    </w:lvl>
    <w:lvl w:ilvl="7">
      <w:start w:val="1"/>
      <w:numFmt w:val="decimal"/>
      <w:isLgl/>
      <w:lvlText w:val="%1.%2.%3.%4.%5.%6.%7.%8"/>
      <w:lvlJc w:val="left"/>
      <w:pPr>
        <w:ind w:left="-1776" w:hanging="1800"/>
      </w:pPr>
      <w:rPr>
        <w:rFonts w:hint="default"/>
      </w:rPr>
    </w:lvl>
    <w:lvl w:ilvl="8">
      <w:start w:val="1"/>
      <w:numFmt w:val="decimal"/>
      <w:isLgl/>
      <w:lvlText w:val="%1.%2.%3.%4.%5.%6.%7.%8.%9"/>
      <w:lvlJc w:val="left"/>
      <w:pPr>
        <w:ind w:left="-1067" w:hanging="2160"/>
      </w:pPr>
      <w:rPr>
        <w:rFonts w:hint="default"/>
      </w:rPr>
    </w:lvl>
  </w:abstractNum>
  <w:abstractNum w:abstractNumId="26">
    <w:nsid w:val="41772C2C"/>
    <w:multiLevelType w:val="hybridMultilevel"/>
    <w:tmpl w:val="8FAE6E54"/>
    <w:lvl w:ilvl="0" w:tplc="1D46895A">
      <w:start w:val="1"/>
      <w:numFmt w:val="bullet"/>
      <w:pStyle w:val="S"/>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2F20EB3"/>
    <w:multiLevelType w:val="hybridMultilevel"/>
    <w:tmpl w:val="191215DE"/>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5644771"/>
    <w:multiLevelType w:val="hybridMultilevel"/>
    <w:tmpl w:val="1EBECEC4"/>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FD97ECB"/>
    <w:multiLevelType w:val="hybridMultilevel"/>
    <w:tmpl w:val="237A7674"/>
    <w:lvl w:ilvl="0" w:tplc="49107758">
      <w:start w:val="1"/>
      <w:numFmt w:val="bullet"/>
      <w:lvlText w:val="­"/>
      <w:lvlJc w:val="left"/>
      <w:pPr>
        <w:ind w:left="3621"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23D39BF"/>
    <w:multiLevelType w:val="hybridMultilevel"/>
    <w:tmpl w:val="246EDD90"/>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57C4229"/>
    <w:multiLevelType w:val="hybridMultilevel"/>
    <w:tmpl w:val="E73456D4"/>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5840472A"/>
    <w:multiLevelType w:val="hybridMultilevel"/>
    <w:tmpl w:val="C2B2AF02"/>
    <w:lvl w:ilvl="0" w:tplc="8D2EA05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58B726A7"/>
    <w:multiLevelType w:val="hybridMultilevel"/>
    <w:tmpl w:val="22E051A0"/>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9457C5C"/>
    <w:multiLevelType w:val="hybridMultilevel"/>
    <w:tmpl w:val="9B70AAD0"/>
    <w:lvl w:ilvl="0" w:tplc="DD6C3B2C">
      <w:start w:val="1"/>
      <w:numFmt w:val="bullet"/>
      <w:lvlText w:val="–"/>
      <w:lvlJc w:val="left"/>
      <w:pPr>
        <w:ind w:left="1429" w:hanging="360"/>
      </w:pPr>
      <w:rPr>
        <w:rFonts w:ascii="Times New Roman" w:hAnsi="Times New Roman" w:cs="Times New Roman" w:hint="default"/>
        <w: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94B6849"/>
    <w:multiLevelType w:val="hybridMultilevel"/>
    <w:tmpl w:val="AB5C5C7C"/>
    <w:lvl w:ilvl="0" w:tplc="D2AEF2D2">
      <w:start w:val="1"/>
      <w:numFmt w:val="decimal"/>
      <w:lvlText w:val="%1."/>
      <w:lvlJc w:val="left"/>
      <w:pPr>
        <w:tabs>
          <w:tab w:val="num" w:pos="2847"/>
        </w:tabs>
        <w:ind w:left="284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9A43769"/>
    <w:multiLevelType w:val="multilevel"/>
    <w:tmpl w:val="8994617E"/>
    <w:lvl w:ilvl="0">
      <w:start w:val="3"/>
      <w:numFmt w:val="decimal"/>
      <w:lvlText w:val="%1."/>
      <w:lvlJc w:val="left"/>
      <w:pPr>
        <w:ind w:left="720" w:hanging="360"/>
      </w:pPr>
      <w:rPr>
        <w:rFonts w:hint="default"/>
        <w:b/>
        <w:color w:val="auto"/>
        <w:sz w:val="28"/>
      </w:rPr>
    </w:lvl>
    <w:lvl w:ilvl="1">
      <w:start w:val="1"/>
      <w:numFmt w:val="decimal"/>
      <w:isLgl/>
      <w:lvlText w:val="%1.%2"/>
      <w:lvlJc w:val="left"/>
      <w:pPr>
        <w:ind w:left="2831"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7">
    <w:nsid w:val="5CE10027"/>
    <w:multiLevelType w:val="hybridMultilevel"/>
    <w:tmpl w:val="FCE8FB94"/>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D460F47"/>
    <w:multiLevelType w:val="hybridMultilevel"/>
    <w:tmpl w:val="A18859BE"/>
    <w:lvl w:ilvl="0" w:tplc="C430E048">
      <w:start w:val="1"/>
      <w:numFmt w:val="bullet"/>
      <w:lvlText w:val="­"/>
      <w:lvlJc w:val="left"/>
      <w:pPr>
        <w:ind w:left="5322" w:hanging="360"/>
      </w:pPr>
      <w:rPr>
        <w:rFonts w:ascii="Courier New" w:hAnsi="Courier New" w:hint="default"/>
      </w:rPr>
    </w:lvl>
    <w:lvl w:ilvl="1" w:tplc="04190003" w:tentative="1">
      <w:start w:val="1"/>
      <w:numFmt w:val="bullet"/>
      <w:lvlText w:val="o"/>
      <w:lvlJc w:val="left"/>
      <w:pPr>
        <w:ind w:left="6042" w:hanging="360"/>
      </w:pPr>
      <w:rPr>
        <w:rFonts w:ascii="Courier New" w:hAnsi="Courier New" w:cs="Courier New" w:hint="default"/>
      </w:rPr>
    </w:lvl>
    <w:lvl w:ilvl="2" w:tplc="04190005" w:tentative="1">
      <w:start w:val="1"/>
      <w:numFmt w:val="bullet"/>
      <w:lvlText w:val=""/>
      <w:lvlJc w:val="left"/>
      <w:pPr>
        <w:ind w:left="6762" w:hanging="360"/>
      </w:pPr>
      <w:rPr>
        <w:rFonts w:ascii="Wingdings" w:hAnsi="Wingdings" w:hint="default"/>
      </w:rPr>
    </w:lvl>
    <w:lvl w:ilvl="3" w:tplc="04190001" w:tentative="1">
      <w:start w:val="1"/>
      <w:numFmt w:val="bullet"/>
      <w:lvlText w:val=""/>
      <w:lvlJc w:val="left"/>
      <w:pPr>
        <w:ind w:left="7482" w:hanging="360"/>
      </w:pPr>
      <w:rPr>
        <w:rFonts w:ascii="Symbol" w:hAnsi="Symbol" w:hint="default"/>
      </w:rPr>
    </w:lvl>
    <w:lvl w:ilvl="4" w:tplc="04190003" w:tentative="1">
      <w:start w:val="1"/>
      <w:numFmt w:val="bullet"/>
      <w:lvlText w:val="o"/>
      <w:lvlJc w:val="left"/>
      <w:pPr>
        <w:ind w:left="8202" w:hanging="360"/>
      </w:pPr>
      <w:rPr>
        <w:rFonts w:ascii="Courier New" w:hAnsi="Courier New" w:cs="Courier New" w:hint="default"/>
      </w:rPr>
    </w:lvl>
    <w:lvl w:ilvl="5" w:tplc="04190005" w:tentative="1">
      <w:start w:val="1"/>
      <w:numFmt w:val="bullet"/>
      <w:lvlText w:val=""/>
      <w:lvlJc w:val="left"/>
      <w:pPr>
        <w:ind w:left="8922" w:hanging="360"/>
      </w:pPr>
      <w:rPr>
        <w:rFonts w:ascii="Wingdings" w:hAnsi="Wingdings" w:hint="default"/>
      </w:rPr>
    </w:lvl>
    <w:lvl w:ilvl="6" w:tplc="04190001" w:tentative="1">
      <w:start w:val="1"/>
      <w:numFmt w:val="bullet"/>
      <w:lvlText w:val=""/>
      <w:lvlJc w:val="left"/>
      <w:pPr>
        <w:ind w:left="9642" w:hanging="360"/>
      </w:pPr>
      <w:rPr>
        <w:rFonts w:ascii="Symbol" w:hAnsi="Symbol" w:hint="default"/>
      </w:rPr>
    </w:lvl>
    <w:lvl w:ilvl="7" w:tplc="04190003" w:tentative="1">
      <w:start w:val="1"/>
      <w:numFmt w:val="bullet"/>
      <w:lvlText w:val="o"/>
      <w:lvlJc w:val="left"/>
      <w:pPr>
        <w:ind w:left="10362" w:hanging="360"/>
      </w:pPr>
      <w:rPr>
        <w:rFonts w:ascii="Courier New" w:hAnsi="Courier New" w:cs="Courier New" w:hint="default"/>
      </w:rPr>
    </w:lvl>
    <w:lvl w:ilvl="8" w:tplc="04190005" w:tentative="1">
      <w:start w:val="1"/>
      <w:numFmt w:val="bullet"/>
      <w:lvlText w:val=""/>
      <w:lvlJc w:val="left"/>
      <w:pPr>
        <w:ind w:left="11082" w:hanging="360"/>
      </w:pPr>
      <w:rPr>
        <w:rFonts w:ascii="Wingdings" w:hAnsi="Wingdings" w:hint="default"/>
      </w:rPr>
    </w:lvl>
  </w:abstractNum>
  <w:abstractNum w:abstractNumId="39">
    <w:nsid w:val="629C5482"/>
    <w:multiLevelType w:val="hybridMultilevel"/>
    <w:tmpl w:val="759A37A0"/>
    <w:lvl w:ilvl="0" w:tplc="B178D150">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97C13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B486930"/>
    <w:multiLevelType w:val="hybridMultilevel"/>
    <w:tmpl w:val="559247BE"/>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E02216D"/>
    <w:multiLevelType w:val="hybridMultilevel"/>
    <w:tmpl w:val="C17672F8"/>
    <w:lvl w:ilvl="0" w:tplc="0419000F">
      <w:start w:val="1"/>
      <w:numFmt w:val="decimal"/>
      <w:lvlText w:val="%1."/>
      <w:lvlJc w:val="left"/>
      <w:pPr>
        <w:ind w:left="720" w:hanging="360"/>
      </w:pPr>
    </w:lvl>
    <w:lvl w:ilvl="1" w:tplc="0EF64EA4">
      <w:start w:val="1"/>
      <w:numFmt w:val="decimal"/>
      <w:lvlText w:val="%2)"/>
      <w:lvlJc w:val="left"/>
      <w:pPr>
        <w:ind w:left="2280" w:hanging="120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8F5F7A"/>
    <w:multiLevelType w:val="multilevel"/>
    <w:tmpl w:val="E23E1E7E"/>
    <w:lvl w:ilvl="0">
      <w:start w:val="8"/>
      <w:numFmt w:val="decimal"/>
      <w:lvlText w:val="%1"/>
      <w:lvlJc w:val="left"/>
      <w:pPr>
        <w:ind w:left="600" w:hanging="600"/>
      </w:pPr>
      <w:rPr>
        <w:rFonts w:hint="default"/>
        <w:color w:val="7030A0"/>
      </w:rPr>
    </w:lvl>
    <w:lvl w:ilvl="1">
      <w:start w:val="3"/>
      <w:numFmt w:val="decimal"/>
      <w:lvlText w:val="%1.%2"/>
      <w:lvlJc w:val="left"/>
      <w:pPr>
        <w:ind w:left="870" w:hanging="600"/>
      </w:pPr>
      <w:rPr>
        <w:rFonts w:hint="default"/>
        <w:color w:val="000000" w:themeColor="text1"/>
      </w:rPr>
    </w:lvl>
    <w:lvl w:ilvl="2">
      <w:start w:val="1"/>
      <w:numFmt w:val="decimal"/>
      <w:lvlText w:val="%1.%2.%3"/>
      <w:lvlJc w:val="left"/>
      <w:pPr>
        <w:ind w:left="1260" w:hanging="720"/>
      </w:pPr>
      <w:rPr>
        <w:rFonts w:hint="default"/>
        <w:color w:val="000000" w:themeColor="text1"/>
      </w:rPr>
    </w:lvl>
    <w:lvl w:ilvl="3">
      <w:start w:val="1"/>
      <w:numFmt w:val="decimal"/>
      <w:lvlText w:val="%1.%2.%3.%4"/>
      <w:lvlJc w:val="left"/>
      <w:pPr>
        <w:ind w:left="1890" w:hanging="1080"/>
      </w:pPr>
      <w:rPr>
        <w:rFonts w:hint="default"/>
        <w:color w:val="7030A0"/>
      </w:rPr>
    </w:lvl>
    <w:lvl w:ilvl="4">
      <w:start w:val="1"/>
      <w:numFmt w:val="decimal"/>
      <w:lvlText w:val="%1.%2.%3.%4.%5"/>
      <w:lvlJc w:val="left"/>
      <w:pPr>
        <w:ind w:left="2160" w:hanging="1080"/>
      </w:pPr>
      <w:rPr>
        <w:rFonts w:hint="default"/>
        <w:color w:val="7030A0"/>
      </w:rPr>
    </w:lvl>
    <w:lvl w:ilvl="5">
      <w:start w:val="1"/>
      <w:numFmt w:val="decimal"/>
      <w:lvlText w:val="%1.%2.%3.%4.%5.%6"/>
      <w:lvlJc w:val="left"/>
      <w:pPr>
        <w:ind w:left="2790" w:hanging="1440"/>
      </w:pPr>
      <w:rPr>
        <w:rFonts w:hint="default"/>
        <w:color w:val="7030A0"/>
      </w:rPr>
    </w:lvl>
    <w:lvl w:ilvl="6">
      <w:start w:val="1"/>
      <w:numFmt w:val="decimal"/>
      <w:lvlText w:val="%1.%2.%3.%4.%5.%6.%7"/>
      <w:lvlJc w:val="left"/>
      <w:pPr>
        <w:ind w:left="3060" w:hanging="1440"/>
      </w:pPr>
      <w:rPr>
        <w:rFonts w:hint="default"/>
        <w:color w:val="7030A0"/>
      </w:rPr>
    </w:lvl>
    <w:lvl w:ilvl="7">
      <w:start w:val="1"/>
      <w:numFmt w:val="decimal"/>
      <w:lvlText w:val="%1.%2.%3.%4.%5.%6.%7.%8"/>
      <w:lvlJc w:val="left"/>
      <w:pPr>
        <w:ind w:left="3690" w:hanging="1800"/>
      </w:pPr>
      <w:rPr>
        <w:rFonts w:hint="default"/>
        <w:color w:val="7030A0"/>
      </w:rPr>
    </w:lvl>
    <w:lvl w:ilvl="8">
      <w:start w:val="1"/>
      <w:numFmt w:val="decimal"/>
      <w:lvlText w:val="%1.%2.%3.%4.%5.%6.%7.%8.%9"/>
      <w:lvlJc w:val="left"/>
      <w:pPr>
        <w:ind w:left="4320" w:hanging="2160"/>
      </w:pPr>
      <w:rPr>
        <w:rFonts w:hint="default"/>
        <w:color w:val="7030A0"/>
      </w:rPr>
    </w:lvl>
  </w:abstractNum>
  <w:abstractNum w:abstractNumId="44">
    <w:nsid w:val="717E3162"/>
    <w:multiLevelType w:val="hybridMultilevel"/>
    <w:tmpl w:val="903842E8"/>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nsid w:val="7C355F4A"/>
    <w:multiLevelType w:val="multilevel"/>
    <w:tmpl w:val="B14667BA"/>
    <w:lvl w:ilvl="0">
      <w:start w:val="6"/>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5"/>
  </w:num>
  <w:num w:numId="3">
    <w:abstractNumId w:val="25"/>
  </w:num>
  <w:num w:numId="4">
    <w:abstractNumId w:val="4"/>
  </w:num>
  <w:num w:numId="5">
    <w:abstractNumId w:val="3"/>
  </w:num>
  <w:num w:numId="6">
    <w:abstractNumId w:val="0"/>
  </w:num>
  <w:num w:numId="7">
    <w:abstractNumId w:val="16"/>
  </w:num>
  <w:num w:numId="8">
    <w:abstractNumId w:val="31"/>
  </w:num>
  <w:num w:numId="9">
    <w:abstractNumId w:val="45"/>
  </w:num>
  <w:num w:numId="10">
    <w:abstractNumId w:val="32"/>
  </w:num>
  <w:num w:numId="11">
    <w:abstractNumId w:val="38"/>
  </w:num>
  <w:num w:numId="12">
    <w:abstractNumId w:val="10"/>
  </w:num>
  <w:num w:numId="13">
    <w:abstractNumId w:val="6"/>
  </w:num>
  <w:num w:numId="14">
    <w:abstractNumId w:val="44"/>
  </w:num>
  <w:num w:numId="15">
    <w:abstractNumId w:val="27"/>
  </w:num>
  <w:num w:numId="16">
    <w:abstractNumId w:val="19"/>
  </w:num>
  <w:num w:numId="17">
    <w:abstractNumId w:val="17"/>
  </w:num>
  <w:num w:numId="18">
    <w:abstractNumId w:val="46"/>
  </w:num>
  <w:num w:numId="19">
    <w:abstractNumId w:val="42"/>
  </w:num>
  <w:num w:numId="20">
    <w:abstractNumId w:val="9"/>
  </w:num>
  <w:num w:numId="21">
    <w:abstractNumId w:val="30"/>
  </w:num>
  <w:num w:numId="22">
    <w:abstractNumId w:val="8"/>
  </w:num>
  <w:num w:numId="23">
    <w:abstractNumId w:val="23"/>
  </w:num>
  <w:num w:numId="24">
    <w:abstractNumId w:val="11"/>
  </w:num>
  <w:num w:numId="25">
    <w:abstractNumId w:val="28"/>
  </w:num>
  <w:num w:numId="26">
    <w:abstractNumId w:val="14"/>
  </w:num>
  <w:num w:numId="27">
    <w:abstractNumId w:val="33"/>
  </w:num>
  <w:num w:numId="28">
    <w:abstractNumId w:val="13"/>
  </w:num>
  <w:num w:numId="29">
    <w:abstractNumId w:val="24"/>
  </w:num>
  <w:num w:numId="30">
    <w:abstractNumId w:val="7"/>
  </w:num>
  <w:num w:numId="31">
    <w:abstractNumId w:val="29"/>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7"/>
  </w:num>
  <w:num w:numId="35">
    <w:abstractNumId w:val="18"/>
  </w:num>
  <w:num w:numId="36">
    <w:abstractNumId w:val="12"/>
  </w:num>
  <w:num w:numId="37">
    <w:abstractNumId w:val="35"/>
  </w:num>
  <w:num w:numId="38">
    <w:abstractNumId w:val="36"/>
  </w:num>
  <w:num w:numId="39">
    <w:abstractNumId w:val="20"/>
  </w:num>
  <w:num w:numId="40">
    <w:abstractNumId w:val="41"/>
  </w:num>
  <w:num w:numId="41">
    <w:abstractNumId w:val="40"/>
  </w:num>
  <w:num w:numId="42">
    <w:abstractNumId w:val="21"/>
  </w:num>
  <w:num w:numId="43">
    <w:abstractNumId w:val="43"/>
  </w:num>
  <w:num w:numId="44">
    <w:abstractNumId w:val="15"/>
  </w:num>
  <w:num w:numId="45">
    <w:abstractNumId w:val="39"/>
  </w:num>
  <w:num w:numId="46">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49"/>
    <w:rsid w:val="00000A69"/>
    <w:rsid w:val="00001A76"/>
    <w:rsid w:val="00001AE5"/>
    <w:rsid w:val="000047D0"/>
    <w:rsid w:val="00004AD8"/>
    <w:rsid w:val="00004D50"/>
    <w:rsid w:val="00005AAB"/>
    <w:rsid w:val="00005C4A"/>
    <w:rsid w:val="00006388"/>
    <w:rsid w:val="00006D73"/>
    <w:rsid w:val="000072CD"/>
    <w:rsid w:val="00007FAA"/>
    <w:rsid w:val="00010015"/>
    <w:rsid w:val="00010AC0"/>
    <w:rsid w:val="00010F7D"/>
    <w:rsid w:val="00010FF7"/>
    <w:rsid w:val="0001197A"/>
    <w:rsid w:val="000119BE"/>
    <w:rsid w:val="0001280F"/>
    <w:rsid w:val="00012A4F"/>
    <w:rsid w:val="00013FF0"/>
    <w:rsid w:val="00014C4D"/>
    <w:rsid w:val="00014CAC"/>
    <w:rsid w:val="00014F54"/>
    <w:rsid w:val="00016757"/>
    <w:rsid w:val="00020034"/>
    <w:rsid w:val="00021EC0"/>
    <w:rsid w:val="000227FD"/>
    <w:rsid w:val="00025356"/>
    <w:rsid w:val="00026E8C"/>
    <w:rsid w:val="00027480"/>
    <w:rsid w:val="00027850"/>
    <w:rsid w:val="00027C3A"/>
    <w:rsid w:val="00031032"/>
    <w:rsid w:val="000310BE"/>
    <w:rsid w:val="00035F49"/>
    <w:rsid w:val="00036677"/>
    <w:rsid w:val="00036866"/>
    <w:rsid w:val="00036AC8"/>
    <w:rsid w:val="000370A2"/>
    <w:rsid w:val="00037281"/>
    <w:rsid w:val="00040119"/>
    <w:rsid w:val="00040245"/>
    <w:rsid w:val="000413CE"/>
    <w:rsid w:val="00041902"/>
    <w:rsid w:val="00044E26"/>
    <w:rsid w:val="00044E7B"/>
    <w:rsid w:val="00044F5E"/>
    <w:rsid w:val="0004587C"/>
    <w:rsid w:val="0004591D"/>
    <w:rsid w:val="00047326"/>
    <w:rsid w:val="00051BB7"/>
    <w:rsid w:val="00051C77"/>
    <w:rsid w:val="000556B1"/>
    <w:rsid w:val="00056DF3"/>
    <w:rsid w:val="0005719B"/>
    <w:rsid w:val="000573D0"/>
    <w:rsid w:val="000605D8"/>
    <w:rsid w:val="000624BD"/>
    <w:rsid w:val="00062638"/>
    <w:rsid w:val="00062F06"/>
    <w:rsid w:val="00064155"/>
    <w:rsid w:val="0006651D"/>
    <w:rsid w:val="000666E5"/>
    <w:rsid w:val="00066A40"/>
    <w:rsid w:val="0006797D"/>
    <w:rsid w:val="00070AD6"/>
    <w:rsid w:val="000711F9"/>
    <w:rsid w:val="00073CC3"/>
    <w:rsid w:val="0007662F"/>
    <w:rsid w:val="000770C5"/>
    <w:rsid w:val="00077DC1"/>
    <w:rsid w:val="00083766"/>
    <w:rsid w:val="00083992"/>
    <w:rsid w:val="00083C47"/>
    <w:rsid w:val="00086042"/>
    <w:rsid w:val="00086280"/>
    <w:rsid w:val="0009099C"/>
    <w:rsid w:val="00090F60"/>
    <w:rsid w:val="00091579"/>
    <w:rsid w:val="00091CC1"/>
    <w:rsid w:val="000929E8"/>
    <w:rsid w:val="00093CF3"/>
    <w:rsid w:val="00093F53"/>
    <w:rsid w:val="000964F9"/>
    <w:rsid w:val="000965AC"/>
    <w:rsid w:val="00097943"/>
    <w:rsid w:val="000A0F1E"/>
    <w:rsid w:val="000A1104"/>
    <w:rsid w:val="000A4415"/>
    <w:rsid w:val="000A4C40"/>
    <w:rsid w:val="000A58A7"/>
    <w:rsid w:val="000A72FA"/>
    <w:rsid w:val="000A76C1"/>
    <w:rsid w:val="000B06D9"/>
    <w:rsid w:val="000B0F0F"/>
    <w:rsid w:val="000B2641"/>
    <w:rsid w:val="000B2997"/>
    <w:rsid w:val="000B34AA"/>
    <w:rsid w:val="000B3C74"/>
    <w:rsid w:val="000B4499"/>
    <w:rsid w:val="000B4E7E"/>
    <w:rsid w:val="000C110E"/>
    <w:rsid w:val="000C11AD"/>
    <w:rsid w:val="000C2904"/>
    <w:rsid w:val="000C2C7D"/>
    <w:rsid w:val="000C50D8"/>
    <w:rsid w:val="000C55B0"/>
    <w:rsid w:val="000C60E8"/>
    <w:rsid w:val="000C6CF9"/>
    <w:rsid w:val="000C723C"/>
    <w:rsid w:val="000D02C7"/>
    <w:rsid w:val="000D1C25"/>
    <w:rsid w:val="000D2D18"/>
    <w:rsid w:val="000D4773"/>
    <w:rsid w:val="000D52F2"/>
    <w:rsid w:val="000D5341"/>
    <w:rsid w:val="000E021F"/>
    <w:rsid w:val="000E14A7"/>
    <w:rsid w:val="000E1B0B"/>
    <w:rsid w:val="000E2D15"/>
    <w:rsid w:val="000E3F35"/>
    <w:rsid w:val="000E543D"/>
    <w:rsid w:val="000E59D0"/>
    <w:rsid w:val="000E68F3"/>
    <w:rsid w:val="000E72FD"/>
    <w:rsid w:val="000E7424"/>
    <w:rsid w:val="000E7586"/>
    <w:rsid w:val="000F36B4"/>
    <w:rsid w:val="000F4C59"/>
    <w:rsid w:val="000F4FFB"/>
    <w:rsid w:val="000F5A56"/>
    <w:rsid w:val="000F5C0B"/>
    <w:rsid w:val="000F6A25"/>
    <w:rsid w:val="001008E1"/>
    <w:rsid w:val="001009AE"/>
    <w:rsid w:val="00100D3C"/>
    <w:rsid w:val="001013CC"/>
    <w:rsid w:val="001014DB"/>
    <w:rsid w:val="0010354D"/>
    <w:rsid w:val="00103C84"/>
    <w:rsid w:val="00103FE1"/>
    <w:rsid w:val="001040D1"/>
    <w:rsid w:val="00106167"/>
    <w:rsid w:val="001067F5"/>
    <w:rsid w:val="00107E46"/>
    <w:rsid w:val="00111989"/>
    <w:rsid w:val="00113B63"/>
    <w:rsid w:val="001150D4"/>
    <w:rsid w:val="00115F87"/>
    <w:rsid w:val="001162DB"/>
    <w:rsid w:val="00116874"/>
    <w:rsid w:val="00116942"/>
    <w:rsid w:val="00116A64"/>
    <w:rsid w:val="0012077F"/>
    <w:rsid w:val="001235F8"/>
    <w:rsid w:val="00123CDC"/>
    <w:rsid w:val="0012413C"/>
    <w:rsid w:val="00124A92"/>
    <w:rsid w:val="00124C06"/>
    <w:rsid w:val="00124C15"/>
    <w:rsid w:val="00124D9B"/>
    <w:rsid w:val="00125BD9"/>
    <w:rsid w:val="00126088"/>
    <w:rsid w:val="0013120F"/>
    <w:rsid w:val="00131FC2"/>
    <w:rsid w:val="0013223D"/>
    <w:rsid w:val="00132C23"/>
    <w:rsid w:val="00135E60"/>
    <w:rsid w:val="001363D0"/>
    <w:rsid w:val="00136AA3"/>
    <w:rsid w:val="0013754D"/>
    <w:rsid w:val="00137A33"/>
    <w:rsid w:val="0014107C"/>
    <w:rsid w:val="00142656"/>
    <w:rsid w:val="00142C3E"/>
    <w:rsid w:val="00143392"/>
    <w:rsid w:val="0014626E"/>
    <w:rsid w:val="001469AC"/>
    <w:rsid w:val="00147024"/>
    <w:rsid w:val="00147806"/>
    <w:rsid w:val="00147915"/>
    <w:rsid w:val="001509D8"/>
    <w:rsid w:val="00150B9B"/>
    <w:rsid w:val="001528AB"/>
    <w:rsid w:val="00153125"/>
    <w:rsid w:val="001541AE"/>
    <w:rsid w:val="001547DA"/>
    <w:rsid w:val="00155016"/>
    <w:rsid w:val="001550E0"/>
    <w:rsid w:val="00160DF8"/>
    <w:rsid w:val="00163B00"/>
    <w:rsid w:val="001644D0"/>
    <w:rsid w:val="001649A3"/>
    <w:rsid w:val="00165360"/>
    <w:rsid w:val="00166691"/>
    <w:rsid w:val="00167931"/>
    <w:rsid w:val="00167C20"/>
    <w:rsid w:val="001702CD"/>
    <w:rsid w:val="00172A4D"/>
    <w:rsid w:val="00173065"/>
    <w:rsid w:val="00174666"/>
    <w:rsid w:val="0017594E"/>
    <w:rsid w:val="001767CA"/>
    <w:rsid w:val="00176A13"/>
    <w:rsid w:val="00176E21"/>
    <w:rsid w:val="00181487"/>
    <w:rsid w:val="00182338"/>
    <w:rsid w:val="00182A49"/>
    <w:rsid w:val="00183137"/>
    <w:rsid w:val="001843C9"/>
    <w:rsid w:val="001853EF"/>
    <w:rsid w:val="00185AD8"/>
    <w:rsid w:val="0018784C"/>
    <w:rsid w:val="00187A48"/>
    <w:rsid w:val="00190258"/>
    <w:rsid w:val="00191205"/>
    <w:rsid w:val="00192067"/>
    <w:rsid w:val="001924C8"/>
    <w:rsid w:val="00192ABD"/>
    <w:rsid w:val="00193FD6"/>
    <w:rsid w:val="001955FC"/>
    <w:rsid w:val="00195D3B"/>
    <w:rsid w:val="00196AEA"/>
    <w:rsid w:val="00196CBF"/>
    <w:rsid w:val="001A02EE"/>
    <w:rsid w:val="001A1697"/>
    <w:rsid w:val="001A2671"/>
    <w:rsid w:val="001A3903"/>
    <w:rsid w:val="001A3916"/>
    <w:rsid w:val="001A3BCE"/>
    <w:rsid w:val="001A403A"/>
    <w:rsid w:val="001A40AE"/>
    <w:rsid w:val="001A4B0B"/>
    <w:rsid w:val="001A52EB"/>
    <w:rsid w:val="001A6453"/>
    <w:rsid w:val="001A6F6B"/>
    <w:rsid w:val="001B13C6"/>
    <w:rsid w:val="001B19ED"/>
    <w:rsid w:val="001B1DAE"/>
    <w:rsid w:val="001B2C4D"/>
    <w:rsid w:val="001B2CE8"/>
    <w:rsid w:val="001B2D74"/>
    <w:rsid w:val="001B2E74"/>
    <w:rsid w:val="001B6072"/>
    <w:rsid w:val="001B623B"/>
    <w:rsid w:val="001B7DA4"/>
    <w:rsid w:val="001C0EA1"/>
    <w:rsid w:val="001C156B"/>
    <w:rsid w:val="001C220A"/>
    <w:rsid w:val="001C24F7"/>
    <w:rsid w:val="001C28D5"/>
    <w:rsid w:val="001C3899"/>
    <w:rsid w:val="001C3D5B"/>
    <w:rsid w:val="001D0162"/>
    <w:rsid w:val="001D0F9A"/>
    <w:rsid w:val="001D2FF6"/>
    <w:rsid w:val="001D4E23"/>
    <w:rsid w:val="001D7AD8"/>
    <w:rsid w:val="001D7BE4"/>
    <w:rsid w:val="001D7EBB"/>
    <w:rsid w:val="001E19FA"/>
    <w:rsid w:val="001E4193"/>
    <w:rsid w:val="001E5FCD"/>
    <w:rsid w:val="001E62EA"/>
    <w:rsid w:val="001F0D02"/>
    <w:rsid w:val="001F13A9"/>
    <w:rsid w:val="001F1FCC"/>
    <w:rsid w:val="001F2364"/>
    <w:rsid w:val="001F315F"/>
    <w:rsid w:val="001F3914"/>
    <w:rsid w:val="001F5B88"/>
    <w:rsid w:val="001F5ECE"/>
    <w:rsid w:val="001F754A"/>
    <w:rsid w:val="001F792C"/>
    <w:rsid w:val="00200825"/>
    <w:rsid w:val="002011CC"/>
    <w:rsid w:val="00203583"/>
    <w:rsid w:val="00203AD0"/>
    <w:rsid w:val="00203E0D"/>
    <w:rsid w:val="00203EA5"/>
    <w:rsid w:val="00204935"/>
    <w:rsid w:val="00205C16"/>
    <w:rsid w:val="0020765B"/>
    <w:rsid w:val="0021384B"/>
    <w:rsid w:val="002138FF"/>
    <w:rsid w:val="002144BD"/>
    <w:rsid w:val="00214930"/>
    <w:rsid w:val="00214C86"/>
    <w:rsid w:val="00216383"/>
    <w:rsid w:val="002175DB"/>
    <w:rsid w:val="00221EB4"/>
    <w:rsid w:val="002239AA"/>
    <w:rsid w:val="00225E3B"/>
    <w:rsid w:val="00225FD2"/>
    <w:rsid w:val="002304D9"/>
    <w:rsid w:val="00233101"/>
    <w:rsid w:val="00235FC6"/>
    <w:rsid w:val="00240B0F"/>
    <w:rsid w:val="0024184F"/>
    <w:rsid w:val="00241886"/>
    <w:rsid w:val="00241E6B"/>
    <w:rsid w:val="00242F97"/>
    <w:rsid w:val="00244097"/>
    <w:rsid w:val="0024559B"/>
    <w:rsid w:val="00245767"/>
    <w:rsid w:val="00245A37"/>
    <w:rsid w:val="00245AC3"/>
    <w:rsid w:val="00247A9E"/>
    <w:rsid w:val="00247FDD"/>
    <w:rsid w:val="00250FAA"/>
    <w:rsid w:val="00253D79"/>
    <w:rsid w:val="002541D3"/>
    <w:rsid w:val="00254F69"/>
    <w:rsid w:val="002559F5"/>
    <w:rsid w:val="0025666E"/>
    <w:rsid w:val="002572DA"/>
    <w:rsid w:val="002609B6"/>
    <w:rsid w:val="00260B08"/>
    <w:rsid w:val="00262310"/>
    <w:rsid w:val="00263B32"/>
    <w:rsid w:val="00265257"/>
    <w:rsid w:val="00265A65"/>
    <w:rsid w:val="0027207D"/>
    <w:rsid w:val="002734CE"/>
    <w:rsid w:val="002740CB"/>
    <w:rsid w:val="00276115"/>
    <w:rsid w:val="00276815"/>
    <w:rsid w:val="002774E6"/>
    <w:rsid w:val="002778A6"/>
    <w:rsid w:val="00282161"/>
    <w:rsid w:val="00282880"/>
    <w:rsid w:val="002835BD"/>
    <w:rsid w:val="00283E81"/>
    <w:rsid w:val="002863DD"/>
    <w:rsid w:val="0028719C"/>
    <w:rsid w:val="0028727B"/>
    <w:rsid w:val="00287B47"/>
    <w:rsid w:val="00292ECE"/>
    <w:rsid w:val="0029473F"/>
    <w:rsid w:val="00294A57"/>
    <w:rsid w:val="00295780"/>
    <w:rsid w:val="002A261C"/>
    <w:rsid w:val="002A3C48"/>
    <w:rsid w:val="002A6252"/>
    <w:rsid w:val="002A75E8"/>
    <w:rsid w:val="002B00B7"/>
    <w:rsid w:val="002B0CB1"/>
    <w:rsid w:val="002B0F7F"/>
    <w:rsid w:val="002B3FAE"/>
    <w:rsid w:val="002B498A"/>
    <w:rsid w:val="002B4C17"/>
    <w:rsid w:val="002B4D08"/>
    <w:rsid w:val="002B4EB7"/>
    <w:rsid w:val="002B5376"/>
    <w:rsid w:val="002B6BBD"/>
    <w:rsid w:val="002B7E76"/>
    <w:rsid w:val="002C12BD"/>
    <w:rsid w:val="002C189B"/>
    <w:rsid w:val="002C2B04"/>
    <w:rsid w:val="002C3A2C"/>
    <w:rsid w:val="002C46F1"/>
    <w:rsid w:val="002C55F9"/>
    <w:rsid w:val="002C5B23"/>
    <w:rsid w:val="002C653A"/>
    <w:rsid w:val="002C7CF3"/>
    <w:rsid w:val="002D0206"/>
    <w:rsid w:val="002D0246"/>
    <w:rsid w:val="002D07A5"/>
    <w:rsid w:val="002D1F74"/>
    <w:rsid w:val="002D3CF9"/>
    <w:rsid w:val="002D40C4"/>
    <w:rsid w:val="002D5849"/>
    <w:rsid w:val="002D72A0"/>
    <w:rsid w:val="002D73CF"/>
    <w:rsid w:val="002D7CEA"/>
    <w:rsid w:val="002E1304"/>
    <w:rsid w:val="002E2C82"/>
    <w:rsid w:val="002E45E8"/>
    <w:rsid w:val="002E469E"/>
    <w:rsid w:val="002E47D6"/>
    <w:rsid w:val="002E4B21"/>
    <w:rsid w:val="002E624C"/>
    <w:rsid w:val="002E6544"/>
    <w:rsid w:val="002F0092"/>
    <w:rsid w:val="002F05D6"/>
    <w:rsid w:val="002F0DBD"/>
    <w:rsid w:val="002F3CE4"/>
    <w:rsid w:val="002F417A"/>
    <w:rsid w:val="002F4D5E"/>
    <w:rsid w:val="002F550E"/>
    <w:rsid w:val="002F5ECA"/>
    <w:rsid w:val="002F5FD4"/>
    <w:rsid w:val="002F716E"/>
    <w:rsid w:val="002F7B75"/>
    <w:rsid w:val="00301217"/>
    <w:rsid w:val="00303E16"/>
    <w:rsid w:val="0030659D"/>
    <w:rsid w:val="0030750C"/>
    <w:rsid w:val="00307576"/>
    <w:rsid w:val="00310C2E"/>
    <w:rsid w:val="00310F1A"/>
    <w:rsid w:val="003114FA"/>
    <w:rsid w:val="00313646"/>
    <w:rsid w:val="0031414E"/>
    <w:rsid w:val="00314255"/>
    <w:rsid w:val="003147CE"/>
    <w:rsid w:val="0031547E"/>
    <w:rsid w:val="00317E92"/>
    <w:rsid w:val="00322701"/>
    <w:rsid w:val="003229BF"/>
    <w:rsid w:val="00322BFB"/>
    <w:rsid w:val="003235C5"/>
    <w:rsid w:val="00323F1C"/>
    <w:rsid w:val="00324A94"/>
    <w:rsid w:val="00326BCE"/>
    <w:rsid w:val="003270E3"/>
    <w:rsid w:val="003343E2"/>
    <w:rsid w:val="00334BA8"/>
    <w:rsid w:val="00334C42"/>
    <w:rsid w:val="00340804"/>
    <w:rsid w:val="0034098A"/>
    <w:rsid w:val="0034203A"/>
    <w:rsid w:val="00342575"/>
    <w:rsid w:val="003425A2"/>
    <w:rsid w:val="00343BEA"/>
    <w:rsid w:val="003451B1"/>
    <w:rsid w:val="00346EDA"/>
    <w:rsid w:val="003500ED"/>
    <w:rsid w:val="0035183F"/>
    <w:rsid w:val="00355285"/>
    <w:rsid w:val="003556D6"/>
    <w:rsid w:val="00356238"/>
    <w:rsid w:val="00363F24"/>
    <w:rsid w:val="00364BBE"/>
    <w:rsid w:val="00364D44"/>
    <w:rsid w:val="00364E1D"/>
    <w:rsid w:val="00364FDC"/>
    <w:rsid w:val="0036525A"/>
    <w:rsid w:val="00366027"/>
    <w:rsid w:val="00366131"/>
    <w:rsid w:val="00367512"/>
    <w:rsid w:val="00370E42"/>
    <w:rsid w:val="00373444"/>
    <w:rsid w:val="0037447C"/>
    <w:rsid w:val="003748BD"/>
    <w:rsid w:val="00374A1B"/>
    <w:rsid w:val="0037505E"/>
    <w:rsid w:val="00380E17"/>
    <w:rsid w:val="00381EF5"/>
    <w:rsid w:val="003823F5"/>
    <w:rsid w:val="00382A92"/>
    <w:rsid w:val="003839A3"/>
    <w:rsid w:val="003859AF"/>
    <w:rsid w:val="0038673F"/>
    <w:rsid w:val="003904E6"/>
    <w:rsid w:val="00391848"/>
    <w:rsid w:val="0039278A"/>
    <w:rsid w:val="00394423"/>
    <w:rsid w:val="003954D9"/>
    <w:rsid w:val="00396E4D"/>
    <w:rsid w:val="00396FC9"/>
    <w:rsid w:val="003973DC"/>
    <w:rsid w:val="003A0E19"/>
    <w:rsid w:val="003A188B"/>
    <w:rsid w:val="003A1B2B"/>
    <w:rsid w:val="003A2F6E"/>
    <w:rsid w:val="003A5226"/>
    <w:rsid w:val="003A5EF0"/>
    <w:rsid w:val="003A6381"/>
    <w:rsid w:val="003A6E7C"/>
    <w:rsid w:val="003A7086"/>
    <w:rsid w:val="003B03EF"/>
    <w:rsid w:val="003B060D"/>
    <w:rsid w:val="003B0BE7"/>
    <w:rsid w:val="003B20B7"/>
    <w:rsid w:val="003B2FFA"/>
    <w:rsid w:val="003B33D6"/>
    <w:rsid w:val="003B3CFA"/>
    <w:rsid w:val="003B42C3"/>
    <w:rsid w:val="003B4DD2"/>
    <w:rsid w:val="003B4F61"/>
    <w:rsid w:val="003B5985"/>
    <w:rsid w:val="003B5A9F"/>
    <w:rsid w:val="003B66EA"/>
    <w:rsid w:val="003B7690"/>
    <w:rsid w:val="003C02A8"/>
    <w:rsid w:val="003C08ED"/>
    <w:rsid w:val="003C0CC7"/>
    <w:rsid w:val="003C366B"/>
    <w:rsid w:val="003C4ECC"/>
    <w:rsid w:val="003D1CEC"/>
    <w:rsid w:val="003D1F0C"/>
    <w:rsid w:val="003D2173"/>
    <w:rsid w:val="003D2AF8"/>
    <w:rsid w:val="003D4012"/>
    <w:rsid w:val="003D5BDB"/>
    <w:rsid w:val="003D5E43"/>
    <w:rsid w:val="003D6AEA"/>
    <w:rsid w:val="003D7182"/>
    <w:rsid w:val="003D7F97"/>
    <w:rsid w:val="003E0398"/>
    <w:rsid w:val="003E0B7C"/>
    <w:rsid w:val="003E209E"/>
    <w:rsid w:val="003E2347"/>
    <w:rsid w:val="003E4024"/>
    <w:rsid w:val="003F049F"/>
    <w:rsid w:val="003F0B8A"/>
    <w:rsid w:val="003F1087"/>
    <w:rsid w:val="003F10E3"/>
    <w:rsid w:val="003F1C6E"/>
    <w:rsid w:val="003F3200"/>
    <w:rsid w:val="003F6733"/>
    <w:rsid w:val="003F6C24"/>
    <w:rsid w:val="003F772A"/>
    <w:rsid w:val="00400C9C"/>
    <w:rsid w:val="00400DD3"/>
    <w:rsid w:val="004013CF"/>
    <w:rsid w:val="0040164D"/>
    <w:rsid w:val="004016D6"/>
    <w:rsid w:val="00403AC4"/>
    <w:rsid w:val="00404509"/>
    <w:rsid w:val="00406816"/>
    <w:rsid w:val="004068AD"/>
    <w:rsid w:val="00406F7C"/>
    <w:rsid w:val="00411317"/>
    <w:rsid w:val="0041220D"/>
    <w:rsid w:val="0041288E"/>
    <w:rsid w:val="00415A29"/>
    <w:rsid w:val="004161EC"/>
    <w:rsid w:val="0041734D"/>
    <w:rsid w:val="00421DF0"/>
    <w:rsid w:val="00423DE1"/>
    <w:rsid w:val="00424CE2"/>
    <w:rsid w:val="0043062D"/>
    <w:rsid w:val="0043081F"/>
    <w:rsid w:val="00435A9A"/>
    <w:rsid w:val="0043775E"/>
    <w:rsid w:val="004403C9"/>
    <w:rsid w:val="0044215D"/>
    <w:rsid w:val="0044287F"/>
    <w:rsid w:val="00444160"/>
    <w:rsid w:val="00445056"/>
    <w:rsid w:val="00446D9C"/>
    <w:rsid w:val="00450407"/>
    <w:rsid w:val="00451E0C"/>
    <w:rsid w:val="00454E4C"/>
    <w:rsid w:val="00455A84"/>
    <w:rsid w:val="00455FEE"/>
    <w:rsid w:val="004564AD"/>
    <w:rsid w:val="00456B41"/>
    <w:rsid w:val="004578D9"/>
    <w:rsid w:val="00457D62"/>
    <w:rsid w:val="0046188F"/>
    <w:rsid w:val="00466714"/>
    <w:rsid w:val="00466DA0"/>
    <w:rsid w:val="00470C92"/>
    <w:rsid w:val="00472805"/>
    <w:rsid w:val="00472CDA"/>
    <w:rsid w:val="004737B8"/>
    <w:rsid w:val="00473A79"/>
    <w:rsid w:val="004757BC"/>
    <w:rsid w:val="00476699"/>
    <w:rsid w:val="00476ECC"/>
    <w:rsid w:val="004772CF"/>
    <w:rsid w:val="00477C01"/>
    <w:rsid w:val="00480098"/>
    <w:rsid w:val="00480DD7"/>
    <w:rsid w:val="00481180"/>
    <w:rsid w:val="00481D8A"/>
    <w:rsid w:val="0048357A"/>
    <w:rsid w:val="0048662E"/>
    <w:rsid w:val="00486C81"/>
    <w:rsid w:val="0048793F"/>
    <w:rsid w:val="004908FA"/>
    <w:rsid w:val="00492D04"/>
    <w:rsid w:val="00493EF6"/>
    <w:rsid w:val="004943D2"/>
    <w:rsid w:val="0049445C"/>
    <w:rsid w:val="00496839"/>
    <w:rsid w:val="00497390"/>
    <w:rsid w:val="00497C14"/>
    <w:rsid w:val="004A0D1F"/>
    <w:rsid w:val="004A1C87"/>
    <w:rsid w:val="004A6747"/>
    <w:rsid w:val="004A7443"/>
    <w:rsid w:val="004A77AC"/>
    <w:rsid w:val="004A78AD"/>
    <w:rsid w:val="004A7F22"/>
    <w:rsid w:val="004B1836"/>
    <w:rsid w:val="004B2C48"/>
    <w:rsid w:val="004B44EF"/>
    <w:rsid w:val="004B57C3"/>
    <w:rsid w:val="004B5CA9"/>
    <w:rsid w:val="004B683A"/>
    <w:rsid w:val="004C09AD"/>
    <w:rsid w:val="004C0BFD"/>
    <w:rsid w:val="004C1425"/>
    <w:rsid w:val="004C1DEB"/>
    <w:rsid w:val="004C2D72"/>
    <w:rsid w:val="004C2F59"/>
    <w:rsid w:val="004C45EE"/>
    <w:rsid w:val="004C483D"/>
    <w:rsid w:val="004C504B"/>
    <w:rsid w:val="004C7219"/>
    <w:rsid w:val="004C76F8"/>
    <w:rsid w:val="004D0B94"/>
    <w:rsid w:val="004D2787"/>
    <w:rsid w:val="004D3BF8"/>
    <w:rsid w:val="004D3E4A"/>
    <w:rsid w:val="004D618C"/>
    <w:rsid w:val="004D6964"/>
    <w:rsid w:val="004E1E11"/>
    <w:rsid w:val="004E557E"/>
    <w:rsid w:val="004E7E0E"/>
    <w:rsid w:val="004F1184"/>
    <w:rsid w:val="004F1BA0"/>
    <w:rsid w:val="004F3147"/>
    <w:rsid w:val="004F7265"/>
    <w:rsid w:val="004F7D0D"/>
    <w:rsid w:val="00501D1B"/>
    <w:rsid w:val="0050259B"/>
    <w:rsid w:val="00503D3B"/>
    <w:rsid w:val="00504B76"/>
    <w:rsid w:val="00504E9E"/>
    <w:rsid w:val="0050502E"/>
    <w:rsid w:val="005072B1"/>
    <w:rsid w:val="00507B26"/>
    <w:rsid w:val="00510882"/>
    <w:rsid w:val="005114B3"/>
    <w:rsid w:val="0051276F"/>
    <w:rsid w:val="00512DE4"/>
    <w:rsid w:val="00513628"/>
    <w:rsid w:val="0051602D"/>
    <w:rsid w:val="005165BE"/>
    <w:rsid w:val="005176CC"/>
    <w:rsid w:val="00517DB7"/>
    <w:rsid w:val="00517EDA"/>
    <w:rsid w:val="005205D0"/>
    <w:rsid w:val="00520D74"/>
    <w:rsid w:val="00520FC9"/>
    <w:rsid w:val="005214AA"/>
    <w:rsid w:val="00521504"/>
    <w:rsid w:val="00522641"/>
    <w:rsid w:val="00523373"/>
    <w:rsid w:val="005235BE"/>
    <w:rsid w:val="005262B8"/>
    <w:rsid w:val="005303BB"/>
    <w:rsid w:val="00534A2B"/>
    <w:rsid w:val="00535CD1"/>
    <w:rsid w:val="00536D11"/>
    <w:rsid w:val="005372CE"/>
    <w:rsid w:val="00537506"/>
    <w:rsid w:val="0053797E"/>
    <w:rsid w:val="00537C2B"/>
    <w:rsid w:val="00541EFA"/>
    <w:rsid w:val="00543EAA"/>
    <w:rsid w:val="005461A8"/>
    <w:rsid w:val="0054660D"/>
    <w:rsid w:val="0054697A"/>
    <w:rsid w:val="005504E3"/>
    <w:rsid w:val="005513BA"/>
    <w:rsid w:val="0055164F"/>
    <w:rsid w:val="0055192C"/>
    <w:rsid w:val="0055233B"/>
    <w:rsid w:val="00552D7A"/>
    <w:rsid w:val="0055380B"/>
    <w:rsid w:val="005555F5"/>
    <w:rsid w:val="005568CB"/>
    <w:rsid w:val="005571C6"/>
    <w:rsid w:val="005602B6"/>
    <w:rsid w:val="00561F6C"/>
    <w:rsid w:val="005621A4"/>
    <w:rsid w:val="005626D0"/>
    <w:rsid w:val="00563495"/>
    <w:rsid w:val="005669E3"/>
    <w:rsid w:val="00567007"/>
    <w:rsid w:val="005706C1"/>
    <w:rsid w:val="00570BC2"/>
    <w:rsid w:val="00570F29"/>
    <w:rsid w:val="00572138"/>
    <w:rsid w:val="00572EA9"/>
    <w:rsid w:val="00577274"/>
    <w:rsid w:val="00583F76"/>
    <w:rsid w:val="005852F7"/>
    <w:rsid w:val="00585D3E"/>
    <w:rsid w:val="00591B28"/>
    <w:rsid w:val="00591C91"/>
    <w:rsid w:val="00593FB2"/>
    <w:rsid w:val="005943F4"/>
    <w:rsid w:val="00594DEA"/>
    <w:rsid w:val="00594EAF"/>
    <w:rsid w:val="005951D3"/>
    <w:rsid w:val="00595DA9"/>
    <w:rsid w:val="00595DCC"/>
    <w:rsid w:val="00597624"/>
    <w:rsid w:val="005A0567"/>
    <w:rsid w:val="005A4078"/>
    <w:rsid w:val="005A4F48"/>
    <w:rsid w:val="005A5856"/>
    <w:rsid w:val="005A597D"/>
    <w:rsid w:val="005A65D5"/>
    <w:rsid w:val="005A722B"/>
    <w:rsid w:val="005B00A2"/>
    <w:rsid w:val="005B0F92"/>
    <w:rsid w:val="005B13D2"/>
    <w:rsid w:val="005B1DB7"/>
    <w:rsid w:val="005B4CB6"/>
    <w:rsid w:val="005B4FBE"/>
    <w:rsid w:val="005B505A"/>
    <w:rsid w:val="005B5207"/>
    <w:rsid w:val="005B7CF2"/>
    <w:rsid w:val="005C04A1"/>
    <w:rsid w:val="005C0EFD"/>
    <w:rsid w:val="005C1EFA"/>
    <w:rsid w:val="005C247A"/>
    <w:rsid w:val="005C3B94"/>
    <w:rsid w:val="005C5545"/>
    <w:rsid w:val="005C5F02"/>
    <w:rsid w:val="005C604A"/>
    <w:rsid w:val="005D0166"/>
    <w:rsid w:val="005D2E5A"/>
    <w:rsid w:val="005D48F4"/>
    <w:rsid w:val="005D7F47"/>
    <w:rsid w:val="005E0A19"/>
    <w:rsid w:val="005E19DE"/>
    <w:rsid w:val="005E3188"/>
    <w:rsid w:val="005E4C0A"/>
    <w:rsid w:val="005E5DE4"/>
    <w:rsid w:val="005E6BEA"/>
    <w:rsid w:val="005E6C53"/>
    <w:rsid w:val="005F0FDB"/>
    <w:rsid w:val="005F2CB2"/>
    <w:rsid w:val="005F4FBF"/>
    <w:rsid w:val="005F7B5D"/>
    <w:rsid w:val="0060002A"/>
    <w:rsid w:val="00600D98"/>
    <w:rsid w:val="00602C3F"/>
    <w:rsid w:val="006031E5"/>
    <w:rsid w:val="00604329"/>
    <w:rsid w:val="00605AA8"/>
    <w:rsid w:val="00606B69"/>
    <w:rsid w:val="00607CEB"/>
    <w:rsid w:val="00610097"/>
    <w:rsid w:val="006100CB"/>
    <w:rsid w:val="0061254C"/>
    <w:rsid w:val="00612640"/>
    <w:rsid w:val="00614185"/>
    <w:rsid w:val="00614B8F"/>
    <w:rsid w:val="006155AB"/>
    <w:rsid w:val="0061611D"/>
    <w:rsid w:val="00616397"/>
    <w:rsid w:val="00617619"/>
    <w:rsid w:val="006212A6"/>
    <w:rsid w:val="00622606"/>
    <w:rsid w:val="00622B3F"/>
    <w:rsid w:val="006241F2"/>
    <w:rsid w:val="00624A6B"/>
    <w:rsid w:val="00625943"/>
    <w:rsid w:val="00625951"/>
    <w:rsid w:val="00625D73"/>
    <w:rsid w:val="00625FE5"/>
    <w:rsid w:val="006268F9"/>
    <w:rsid w:val="00626999"/>
    <w:rsid w:val="00630868"/>
    <w:rsid w:val="00631FF2"/>
    <w:rsid w:val="00632592"/>
    <w:rsid w:val="00632A2B"/>
    <w:rsid w:val="00634083"/>
    <w:rsid w:val="006351CA"/>
    <w:rsid w:val="00635A77"/>
    <w:rsid w:val="006402D6"/>
    <w:rsid w:val="00640DAE"/>
    <w:rsid w:val="0064172F"/>
    <w:rsid w:val="00643AC0"/>
    <w:rsid w:val="00644B8B"/>
    <w:rsid w:val="0064549B"/>
    <w:rsid w:val="00645F6F"/>
    <w:rsid w:val="006475BD"/>
    <w:rsid w:val="0065017B"/>
    <w:rsid w:val="006504F6"/>
    <w:rsid w:val="006519F5"/>
    <w:rsid w:val="0065476A"/>
    <w:rsid w:val="00654AF8"/>
    <w:rsid w:val="00655151"/>
    <w:rsid w:val="0065792E"/>
    <w:rsid w:val="0065794E"/>
    <w:rsid w:val="00660125"/>
    <w:rsid w:val="00661470"/>
    <w:rsid w:val="0066215F"/>
    <w:rsid w:val="006649B3"/>
    <w:rsid w:val="006651E9"/>
    <w:rsid w:val="00667122"/>
    <w:rsid w:val="0067031B"/>
    <w:rsid w:val="00670C93"/>
    <w:rsid w:val="00672229"/>
    <w:rsid w:val="00674617"/>
    <w:rsid w:val="0067468B"/>
    <w:rsid w:val="006748C8"/>
    <w:rsid w:val="0067546A"/>
    <w:rsid w:val="006774EC"/>
    <w:rsid w:val="00680063"/>
    <w:rsid w:val="006805E0"/>
    <w:rsid w:val="006807C2"/>
    <w:rsid w:val="00680D86"/>
    <w:rsid w:val="00684265"/>
    <w:rsid w:val="00684797"/>
    <w:rsid w:val="00684CE7"/>
    <w:rsid w:val="00685669"/>
    <w:rsid w:val="0068580D"/>
    <w:rsid w:val="00685B04"/>
    <w:rsid w:val="00686045"/>
    <w:rsid w:val="00686283"/>
    <w:rsid w:val="006866AD"/>
    <w:rsid w:val="00686B9E"/>
    <w:rsid w:val="006909D7"/>
    <w:rsid w:val="00690BF3"/>
    <w:rsid w:val="00692102"/>
    <w:rsid w:val="006948C7"/>
    <w:rsid w:val="00695089"/>
    <w:rsid w:val="00695D27"/>
    <w:rsid w:val="00696267"/>
    <w:rsid w:val="0069696A"/>
    <w:rsid w:val="00697210"/>
    <w:rsid w:val="006A0021"/>
    <w:rsid w:val="006A07BB"/>
    <w:rsid w:val="006A1DB8"/>
    <w:rsid w:val="006A29C6"/>
    <w:rsid w:val="006A6CC5"/>
    <w:rsid w:val="006A7F8B"/>
    <w:rsid w:val="006A7F8F"/>
    <w:rsid w:val="006B0004"/>
    <w:rsid w:val="006B1A47"/>
    <w:rsid w:val="006B26DF"/>
    <w:rsid w:val="006B4CBA"/>
    <w:rsid w:val="006B546C"/>
    <w:rsid w:val="006B6D89"/>
    <w:rsid w:val="006B6F20"/>
    <w:rsid w:val="006B787A"/>
    <w:rsid w:val="006C0E44"/>
    <w:rsid w:val="006C197D"/>
    <w:rsid w:val="006C2FCA"/>
    <w:rsid w:val="006C4EC2"/>
    <w:rsid w:val="006C5080"/>
    <w:rsid w:val="006C5422"/>
    <w:rsid w:val="006C63AD"/>
    <w:rsid w:val="006C6EBC"/>
    <w:rsid w:val="006C71FD"/>
    <w:rsid w:val="006C77CD"/>
    <w:rsid w:val="006C7BF4"/>
    <w:rsid w:val="006D102C"/>
    <w:rsid w:val="006D563A"/>
    <w:rsid w:val="006D5D2D"/>
    <w:rsid w:val="006D6034"/>
    <w:rsid w:val="006D6AC0"/>
    <w:rsid w:val="006D7723"/>
    <w:rsid w:val="006E123A"/>
    <w:rsid w:val="006E2DE8"/>
    <w:rsid w:val="006E439C"/>
    <w:rsid w:val="006E4778"/>
    <w:rsid w:val="006E640D"/>
    <w:rsid w:val="006E75A7"/>
    <w:rsid w:val="006E7C91"/>
    <w:rsid w:val="006F015D"/>
    <w:rsid w:val="006F0527"/>
    <w:rsid w:val="006F0B2E"/>
    <w:rsid w:val="006F43B1"/>
    <w:rsid w:val="006F62C1"/>
    <w:rsid w:val="006F6386"/>
    <w:rsid w:val="006F6F7D"/>
    <w:rsid w:val="006F7520"/>
    <w:rsid w:val="00700052"/>
    <w:rsid w:val="0070196C"/>
    <w:rsid w:val="00701CF5"/>
    <w:rsid w:val="007056FD"/>
    <w:rsid w:val="007061B3"/>
    <w:rsid w:val="00706DFF"/>
    <w:rsid w:val="00710523"/>
    <w:rsid w:val="007141BB"/>
    <w:rsid w:val="00720145"/>
    <w:rsid w:val="00722B0E"/>
    <w:rsid w:val="00723961"/>
    <w:rsid w:val="0072589E"/>
    <w:rsid w:val="007271FE"/>
    <w:rsid w:val="00731589"/>
    <w:rsid w:val="007328D7"/>
    <w:rsid w:val="007345B5"/>
    <w:rsid w:val="007350D2"/>
    <w:rsid w:val="00741BDC"/>
    <w:rsid w:val="0074276D"/>
    <w:rsid w:val="00742964"/>
    <w:rsid w:val="00743487"/>
    <w:rsid w:val="0074421D"/>
    <w:rsid w:val="00746E13"/>
    <w:rsid w:val="0074706A"/>
    <w:rsid w:val="00747DE9"/>
    <w:rsid w:val="007506F6"/>
    <w:rsid w:val="00751A22"/>
    <w:rsid w:val="00751F0B"/>
    <w:rsid w:val="007543C1"/>
    <w:rsid w:val="007545AB"/>
    <w:rsid w:val="00755E64"/>
    <w:rsid w:val="0075741D"/>
    <w:rsid w:val="00757726"/>
    <w:rsid w:val="00757929"/>
    <w:rsid w:val="00757B83"/>
    <w:rsid w:val="00760A98"/>
    <w:rsid w:val="00761881"/>
    <w:rsid w:val="00761D7C"/>
    <w:rsid w:val="00762D95"/>
    <w:rsid w:val="0076461A"/>
    <w:rsid w:val="00764913"/>
    <w:rsid w:val="00765393"/>
    <w:rsid w:val="00766742"/>
    <w:rsid w:val="00766ACE"/>
    <w:rsid w:val="00766F1A"/>
    <w:rsid w:val="007700FE"/>
    <w:rsid w:val="0077177B"/>
    <w:rsid w:val="0077396F"/>
    <w:rsid w:val="00774234"/>
    <w:rsid w:val="007744AB"/>
    <w:rsid w:val="00774616"/>
    <w:rsid w:val="007752C0"/>
    <w:rsid w:val="007762C7"/>
    <w:rsid w:val="00776373"/>
    <w:rsid w:val="007776F9"/>
    <w:rsid w:val="007778F5"/>
    <w:rsid w:val="007805EF"/>
    <w:rsid w:val="00782044"/>
    <w:rsid w:val="00784759"/>
    <w:rsid w:val="00784CBC"/>
    <w:rsid w:val="00787175"/>
    <w:rsid w:val="00790BA3"/>
    <w:rsid w:val="007929F4"/>
    <w:rsid w:val="007951AD"/>
    <w:rsid w:val="007960D6"/>
    <w:rsid w:val="00797934"/>
    <w:rsid w:val="007A03B0"/>
    <w:rsid w:val="007A0916"/>
    <w:rsid w:val="007A0E5B"/>
    <w:rsid w:val="007A3B11"/>
    <w:rsid w:val="007A5490"/>
    <w:rsid w:val="007A62A6"/>
    <w:rsid w:val="007A7CE5"/>
    <w:rsid w:val="007B0B45"/>
    <w:rsid w:val="007B0B5D"/>
    <w:rsid w:val="007B2F2A"/>
    <w:rsid w:val="007B3796"/>
    <w:rsid w:val="007B3AEC"/>
    <w:rsid w:val="007B46F0"/>
    <w:rsid w:val="007B5A19"/>
    <w:rsid w:val="007B61D2"/>
    <w:rsid w:val="007C0DD1"/>
    <w:rsid w:val="007C142C"/>
    <w:rsid w:val="007C1D25"/>
    <w:rsid w:val="007C32AE"/>
    <w:rsid w:val="007C35CB"/>
    <w:rsid w:val="007C3EBC"/>
    <w:rsid w:val="007C46B9"/>
    <w:rsid w:val="007C535C"/>
    <w:rsid w:val="007C5A53"/>
    <w:rsid w:val="007C6DEE"/>
    <w:rsid w:val="007C6DEF"/>
    <w:rsid w:val="007D13D1"/>
    <w:rsid w:val="007D13E9"/>
    <w:rsid w:val="007D275F"/>
    <w:rsid w:val="007D4EA9"/>
    <w:rsid w:val="007D5287"/>
    <w:rsid w:val="007D5541"/>
    <w:rsid w:val="007D5726"/>
    <w:rsid w:val="007D5742"/>
    <w:rsid w:val="007D5D26"/>
    <w:rsid w:val="007E09F8"/>
    <w:rsid w:val="007E15A1"/>
    <w:rsid w:val="007E4ABC"/>
    <w:rsid w:val="007E6420"/>
    <w:rsid w:val="007E66C4"/>
    <w:rsid w:val="007F165D"/>
    <w:rsid w:val="007F17BF"/>
    <w:rsid w:val="007F2672"/>
    <w:rsid w:val="007F2DA2"/>
    <w:rsid w:val="007F2F70"/>
    <w:rsid w:val="007F4143"/>
    <w:rsid w:val="007F5388"/>
    <w:rsid w:val="007F66BA"/>
    <w:rsid w:val="007F67F2"/>
    <w:rsid w:val="008008F4"/>
    <w:rsid w:val="0080224D"/>
    <w:rsid w:val="00802D2C"/>
    <w:rsid w:val="00804074"/>
    <w:rsid w:val="00804501"/>
    <w:rsid w:val="008066C1"/>
    <w:rsid w:val="008073DE"/>
    <w:rsid w:val="00807576"/>
    <w:rsid w:val="008078E3"/>
    <w:rsid w:val="00807C67"/>
    <w:rsid w:val="008102FC"/>
    <w:rsid w:val="0081141E"/>
    <w:rsid w:val="00815087"/>
    <w:rsid w:val="00815CB0"/>
    <w:rsid w:val="00817600"/>
    <w:rsid w:val="00817B20"/>
    <w:rsid w:val="00820813"/>
    <w:rsid w:val="00820893"/>
    <w:rsid w:val="00820D4F"/>
    <w:rsid w:val="00820F9D"/>
    <w:rsid w:val="00821415"/>
    <w:rsid w:val="00821A76"/>
    <w:rsid w:val="00821C28"/>
    <w:rsid w:val="008222D0"/>
    <w:rsid w:val="00822DAF"/>
    <w:rsid w:val="00822EDD"/>
    <w:rsid w:val="00823DB8"/>
    <w:rsid w:val="00825E9B"/>
    <w:rsid w:val="008276FF"/>
    <w:rsid w:val="0083007B"/>
    <w:rsid w:val="008302F1"/>
    <w:rsid w:val="00831CC8"/>
    <w:rsid w:val="00832D51"/>
    <w:rsid w:val="00833472"/>
    <w:rsid w:val="0083552F"/>
    <w:rsid w:val="00835629"/>
    <w:rsid w:val="008357BE"/>
    <w:rsid w:val="00836F10"/>
    <w:rsid w:val="00837643"/>
    <w:rsid w:val="00837782"/>
    <w:rsid w:val="00841901"/>
    <w:rsid w:val="008431E7"/>
    <w:rsid w:val="00843555"/>
    <w:rsid w:val="00843A7C"/>
    <w:rsid w:val="008452CA"/>
    <w:rsid w:val="00845B08"/>
    <w:rsid w:val="00845F86"/>
    <w:rsid w:val="0085110F"/>
    <w:rsid w:val="0085188B"/>
    <w:rsid w:val="008537DA"/>
    <w:rsid w:val="00854123"/>
    <w:rsid w:val="0085696B"/>
    <w:rsid w:val="008601D5"/>
    <w:rsid w:val="00860318"/>
    <w:rsid w:val="00861396"/>
    <w:rsid w:val="008621DA"/>
    <w:rsid w:val="00862A69"/>
    <w:rsid w:val="00863540"/>
    <w:rsid w:val="00864A7B"/>
    <w:rsid w:val="00864BD9"/>
    <w:rsid w:val="008650E4"/>
    <w:rsid w:val="0086520E"/>
    <w:rsid w:val="00867AB4"/>
    <w:rsid w:val="00870999"/>
    <w:rsid w:val="0087364E"/>
    <w:rsid w:val="00873A75"/>
    <w:rsid w:val="00873F07"/>
    <w:rsid w:val="00875D34"/>
    <w:rsid w:val="008760D6"/>
    <w:rsid w:val="00876823"/>
    <w:rsid w:val="008771D9"/>
    <w:rsid w:val="00883002"/>
    <w:rsid w:val="00885768"/>
    <w:rsid w:val="00891910"/>
    <w:rsid w:val="00893747"/>
    <w:rsid w:val="008944EA"/>
    <w:rsid w:val="00895E73"/>
    <w:rsid w:val="008966D2"/>
    <w:rsid w:val="008A13CA"/>
    <w:rsid w:val="008A1D9F"/>
    <w:rsid w:val="008A2754"/>
    <w:rsid w:val="008A34C3"/>
    <w:rsid w:val="008A3C00"/>
    <w:rsid w:val="008A41DC"/>
    <w:rsid w:val="008A4533"/>
    <w:rsid w:val="008A4ADC"/>
    <w:rsid w:val="008A4DE3"/>
    <w:rsid w:val="008A672C"/>
    <w:rsid w:val="008A740B"/>
    <w:rsid w:val="008A7B52"/>
    <w:rsid w:val="008A7D36"/>
    <w:rsid w:val="008B47C7"/>
    <w:rsid w:val="008B6630"/>
    <w:rsid w:val="008B7152"/>
    <w:rsid w:val="008B7E95"/>
    <w:rsid w:val="008C1A2E"/>
    <w:rsid w:val="008C1C26"/>
    <w:rsid w:val="008C1F70"/>
    <w:rsid w:val="008C26D6"/>
    <w:rsid w:val="008C2C23"/>
    <w:rsid w:val="008C46E2"/>
    <w:rsid w:val="008C6150"/>
    <w:rsid w:val="008C6309"/>
    <w:rsid w:val="008C6918"/>
    <w:rsid w:val="008C6F67"/>
    <w:rsid w:val="008D2D7F"/>
    <w:rsid w:val="008D2D99"/>
    <w:rsid w:val="008D3525"/>
    <w:rsid w:val="008D361F"/>
    <w:rsid w:val="008D4AC2"/>
    <w:rsid w:val="008D4E36"/>
    <w:rsid w:val="008D5258"/>
    <w:rsid w:val="008D56ED"/>
    <w:rsid w:val="008D603C"/>
    <w:rsid w:val="008D76FD"/>
    <w:rsid w:val="008E16B9"/>
    <w:rsid w:val="008E2103"/>
    <w:rsid w:val="008E2426"/>
    <w:rsid w:val="008E56C9"/>
    <w:rsid w:val="008E63F9"/>
    <w:rsid w:val="008F0DF4"/>
    <w:rsid w:val="008F1149"/>
    <w:rsid w:val="008F1281"/>
    <w:rsid w:val="008F44E2"/>
    <w:rsid w:val="008F6DE5"/>
    <w:rsid w:val="008F77EA"/>
    <w:rsid w:val="00900B68"/>
    <w:rsid w:val="00901FEC"/>
    <w:rsid w:val="00902991"/>
    <w:rsid w:val="00904006"/>
    <w:rsid w:val="0090562C"/>
    <w:rsid w:val="00906033"/>
    <w:rsid w:val="00906615"/>
    <w:rsid w:val="00907387"/>
    <w:rsid w:val="00907B77"/>
    <w:rsid w:val="00910AB3"/>
    <w:rsid w:val="00913B87"/>
    <w:rsid w:val="009154BC"/>
    <w:rsid w:val="009166C8"/>
    <w:rsid w:val="00916DF4"/>
    <w:rsid w:val="009171BA"/>
    <w:rsid w:val="009175F7"/>
    <w:rsid w:val="00917E41"/>
    <w:rsid w:val="009209CB"/>
    <w:rsid w:val="00921F88"/>
    <w:rsid w:val="009239C8"/>
    <w:rsid w:val="0092460F"/>
    <w:rsid w:val="009269A4"/>
    <w:rsid w:val="009271A1"/>
    <w:rsid w:val="009271FC"/>
    <w:rsid w:val="0093012D"/>
    <w:rsid w:val="0093059A"/>
    <w:rsid w:val="009316FA"/>
    <w:rsid w:val="00932903"/>
    <w:rsid w:val="00933786"/>
    <w:rsid w:val="00934EF3"/>
    <w:rsid w:val="00935248"/>
    <w:rsid w:val="009352DD"/>
    <w:rsid w:val="0093699D"/>
    <w:rsid w:val="00937C4A"/>
    <w:rsid w:val="00941156"/>
    <w:rsid w:val="0094411C"/>
    <w:rsid w:val="0094668D"/>
    <w:rsid w:val="009471F0"/>
    <w:rsid w:val="00947C37"/>
    <w:rsid w:val="00950F18"/>
    <w:rsid w:val="009510DF"/>
    <w:rsid w:val="009524AB"/>
    <w:rsid w:val="00952E50"/>
    <w:rsid w:val="00954B59"/>
    <w:rsid w:val="009568E2"/>
    <w:rsid w:val="00960CA9"/>
    <w:rsid w:val="00962173"/>
    <w:rsid w:val="00964669"/>
    <w:rsid w:val="00965E48"/>
    <w:rsid w:val="0096692D"/>
    <w:rsid w:val="0096756A"/>
    <w:rsid w:val="009709B5"/>
    <w:rsid w:val="00972C9C"/>
    <w:rsid w:val="00975B53"/>
    <w:rsid w:val="00975D2C"/>
    <w:rsid w:val="00976538"/>
    <w:rsid w:val="00976F43"/>
    <w:rsid w:val="00977353"/>
    <w:rsid w:val="009857B9"/>
    <w:rsid w:val="00985C68"/>
    <w:rsid w:val="00986531"/>
    <w:rsid w:val="00990B4E"/>
    <w:rsid w:val="00990CE6"/>
    <w:rsid w:val="00991326"/>
    <w:rsid w:val="00992B64"/>
    <w:rsid w:val="009931BD"/>
    <w:rsid w:val="00994DFD"/>
    <w:rsid w:val="00995A3A"/>
    <w:rsid w:val="00995F24"/>
    <w:rsid w:val="0099744E"/>
    <w:rsid w:val="00997C40"/>
    <w:rsid w:val="009A0B66"/>
    <w:rsid w:val="009A0EE8"/>
    <w:rsid w:val="009A0F29"/>
    <w:rsid w:val="009A15C5"/>
    <w:rsid w:val="009A1C19"/>
    <w:rsid w:val="009A368D"/>
    <w:rsid w:val="009A4054"/>
    <w:rsid w:val="009A6B78"/>
    <w:rsid w:val="009A7A3B"/>
    <w:rsid w:val="009B07A6"/>
    <w:rsid w:val="009B185D"/>
    <w:rsid w:val="009B25C9"/>
    <w:rsid w:val="009B3866"/>
    <w:rsid w:val="009B3EED"/>
    <w:rsid w:val="009B4111"/>
    <w:rsid w:val="009B50E1"/>
    <w:rsid w:val="009B5978"/>
    <w:rsid w:val="009B71A6"/>
    <w:rsid w:val="009C14B4"/>
    <w:rsid w:val="009C18E9"/>
    <w:rsid w:val="009C4B4C"/>
    <w:rsid w:val="009C51BD"/>
    <w:rsid w:val="009C740C"/>
    <w:rsid w:val="009C7AD4"/>
    <w:rsid w:val="009D0BBD"/>
    <w:rsid w:val="009D25E3"/>
    <w:rsid w:val="009D281C"/>
    <w:rsid w:val="009D492A"/>
    <w:rsid w:val="009D5074"/>
    <w:rsid w:val="009D7A44"/>
    <w:rsid w:val="009E0ADD"/>
    <w:rsid w:val="009E292A"/>
    <w:rsid w:val="009E2DEB"/>
    <w:rsid w:val="009E4680"/>
    <w:rsid w:val="009E4DEF"/>
    <w:rsid w:val="009E58A5"/>
    <w:rsid w:val="009E5AC3"/>
    <w:rsid w:val="009E61A8"/>
    <w:rsid w:val="009F05CA"/>
    <w:rsid w:val="009F0A4B"/>
    <w:rsid w:val="009F0D8E"/>
    <w:rsid w:val="009F1ABB"/>
    <w:rsid w:val="009F318D"/>
    <w:rsid w:val="009F33F1"/>
    <w:rsid w:val="009F341B"/>
    <w:rsid w:val="009F39B9"/>
    <w:rsid w:val="009F75C9"/>
    <w:rsid w:val="009F7A7E"/>
    <w:rsid w:val="00A00229"/>
    <w:rsid w:val="00A00389"/>
    <w:rsid w:val="00A015EB"/>
    <w:rsid w:val="00A01790"/>
    <w:rsid w:val="00A02607"/>
    <w:rsid w:val="00A03169"/>
    <w:rsid w:val="00A0316A"/>
    <w:rsid w:val="00A03319"/>
    <w:rsid w:val="00A04250"/>
    <w:rsid w:val="00A042DF"/>
    <w:rsid w:val="00A07194"/>
    <w:rsid w:val="00A07BF7"/>
    <w:rsid w:val="00A07E9F"/>
    <w:rsid w:val="00A10351"/>
    <w:rsid w:val="00A11691"/>
    <w:rsid w:val="00A12194"/>
    <w:rsid w:val="00A12FD4"/>
    <w:rsid w:val="00A14C6C"/>
    <w:rsid w:val="00A154F2"/>
    <w:rsid w:val="00A16602"/>
    <w:rsid w:val="00A21555"/>
    <w:rsid w:val="00A21697"/>
    <w:rsid w:val="00A21E45"/>
    <w:rsid w:val="00A223D3"/>
    <w:rsid w:val="00A26736"/>
    <w:rsid w:val="00A276AA"/>
    <w:rsid w:val="00A27F83"/>
    <w:rsid w:val="00A3059A"/>
    <w:rsid w:val="00A31E3B"/>
    <w:rsid w:val="00A33B59"/>
    <w:rsid w:val="00A35F8E"/>
    <w:rsid w:val="00A3659C"/>
    <w:rsid w:val="00A36FB9"/>
    <w:rsid w:val="00A3720D"/>
    <w:rsid w:val="00A411F5"/>
    <w:rsid w:val="00A415C9"/>
    <w:rsid w:val="00A41E28"/>
    <w:rsid w:val="00A44197"/>
    <w:rsid w:val="00A4422C"/>
    <w:rsid w:val="00A46985"/>
    <w:rsid w:val="00A469A8"/>
    <w:rsid w:val="00A47374"/>
    <w:rsid w:val="00A47E6A"/>
    <w:rsid w:val="00A5020A"/>
    <w:rsid w:val="00A5036B"/>
    <w:rsid w:val="00A5076F"/>
    <w:rsid w:val="00A50EF2"/>
    <w:rsid w:val="00A5253A"/>
    <w:rsid w:val="00A528A6"/>
    <w:rsid w:val="00A52CDF"/>
    <w:rsid w:val="00A52DE4"/>
    <w:rsid w:val="00A5494D"/>
    <w:rsid w:val="00A54B2C"/>
    <w:rsid w:val="00A561A8"/>
    <w:rsid w:val="00A60766"/>
    <w:rsid w:val="00A620C6"/>
    <w:rsid w:val="00A624B0"/>
    <w:rsid w:val="00A633CD"/>
    <w:rsid w:val="00A65D0C"/>
    <w:rsid w:val="00A66401"/>
    <w:rsid w:val="00A66784"/>
    <w:rsid w:val="00A712BA"/>
    <w:rsid w:val="00A7249F"/>
    <w:rsid w:val="00A72DFE"/>
    <w:rsid w:val="00A73054"/>
    <w:rsid w:val="00A75761"/>
    <w:rsid w:val="00A77F6C"/>
    <w:rsid w:val="00A802E0"/>
    <w:rsid w:val="00A8040A"/>
    <w:rsid w:val="00A80C9A"/>
    <w:rsid w:val="00A8104B"/>
    <w:rsid w:val="00A81103"/>
    <w:rsid w:val="00A81738"/>
    <w:rsid w:val="00A83A31"/>
    <w:rsid w:val="00A85FF4"/>
    <w:rsid w:val="00A86002"/>
    <w:rsid w:val="00A86BF2"/>
    <w:rsid w:val="00A86FDA"/>
    <w:rsid w:val="00A9084B"/>
    <w:rsid w:val="00A9111C"/>
    <w:rsid w:val="00A92267"/>
    <w:rsid w:val="00A944B5"/>
    <w:rsid w:val="00A97198"/>
    <w:rsid w:val="00AA153B"/>
    <w:rsid w:val="00AA352B"/>
    <w:rsid w:val="00AA485A"/>
    <w:rsid w:val="00AA5104"/>
    <w:rsid w:val="00AA5902"/>
    <w:rsid w:val="00AA598D"/>
    <w:rsid w:val="00AA5E8B"/>
    <w:rsid w:val="00AA5F61"/>
    <w:rsid w:val="00AA6C2F"/>
    <w:rsid w:val="00AB0042"/>
    <w:rsid w:val="00AB16CD"/>
    <w:rsid w:val="00AB22EB"/>
    <w:rsid w:val="00AB278D"/>
    <w:rsid w:val="00AB5AE9"/>
    <w:rsid w:val="00AB6BFB"/>
    <w:rsid w:val="00AB6E36"/>
    <w:rsid w:val="00AB73ED"/>
    <w:rsid w:val="00AC1FE3"/>
    <w:rsid w:val="00AC2215"/>
    <w:rsid w:val="00AC226F"/>
    <w:rsid w:val="00AC2521"/>
    <w:rsid w:val="00AC27D9"/>
    <w:rsid w:val="00AC3E7F"/>
    <w:rsid w:val="00AC4D3C"/>
    <w:rsid w:val="00AC6C65"/>
    <w:rsid w:val="00AC74A6"/>
    <w:rsid w:val="00AD5233"/>
    <w:rsid w:val="00AD5F39"/>
    <w:rsid w:val="00AD64E8"/>
    <w:rsid w:val="00AD7F75"/>
    <w:rsid w:val="00AE0FAA"/>
    <w:rsid w:val="00AE2ED8"/>
    <w:rsid w:val="00AE2F9B"/>
    <w:rsid w:val="00AE31AD"/>
    <w:rsid w:val="00AE47A9"/>
    <w:rsid w:val="00AE4870"/>
    <w:rsid w:val="00AE50C2"/>
    <w:rsid w:val="00AE6663"/>
    <w:rsid w:val="00AE7316"/>
    <w:rsid w:val="00AE733F"/>
    <w:rsid w:val="00AE7AAA"/>
    <w:rsid w:val="00AE7B12"/>
    <w:rsid w:val="00AF1992"/>
    <w:rsid w:val="00AF4967"/>
    <w:rsid w:val="00AF4A0A"/>
    <w:rsid w:val="00AF51E7"/>
    <w:rsid w:val="00AF6353"/>
    <w:rsid w:val="00B05A94"/>
    <w:rsid w:val="00B062BF"/>
    <w:rsid w:val="00B100E2"/>
    <w:rsid w:val="00B12EE8"/>
    <w:rsid w:val="00B1486C"/>
    <w:rsid w:val="00B14D7C"/>
    <w:rsid w:val="00B15568"/>
    <w:rsid w:val="00B16693"/>
    <w:rsid w:val="00B16A77"/>
    <w:rsid w:val="00B16E93"/>
    <w:rsid w:val="00B17586"/>
    <w:rsid w:val="00B17F2F"/>
    <w:rsid w:val="00B20398"/>
    <w:rsid w:val="00B2047D"/>
    <w:rsid w:val="00B2118F"/>
    <w:rsid w:val="00B237C3"/>
    <w:rsid w:val="00B24319"/>
    <w:rsid w:val="00B257A2"/>
    <w:rsid w:val="00B306EC"/>
    <w:rsid w:val="00B3115F"/>
    <w:rsid w:val="00B33E59"/>
    <w:rsid w:val="00B3402A"/>
    <w:rsid w:val="00B35C46"/>
    <w:rsid w:val="00B37CB1"/>
    <w:rsid w:val="00B41580"/>
    <w:rsid w:val="00B42072"/>
    <w:rsid w:val="00B43E2D"/>
    <w:rsid w:val="00B4410A"/>
    <w:rsid w:val="00B44E0D"/>
    <w:rsid w:val="00B457B4"/>
    <w:rsid w:val="00B45951"/>
    <w:rsid w:val="00B45EFB"/>
    <w:rsid w:val="00B466DD"/>
    <w:rsid w:val="00B46E39"/>
    <w:rsid w:val="00B4700A"/>
    <w:rsid w:val="00B4740F"/>
    <w:rsid w:val="00B51973"/>
    <w:rsid w:val="00B51ECD"/>
    <w:rsid w:val="00B53EF8"/>
    <w:rsid w:val="00B54136"/>
    <w:rsid w:val="00B54447"/>
    <w:rsid w:val="00B54798"/>
    <w:rsid w:val="00B558E2"/>
    <w:rsid w:val="00B57442"/>
    <w:rsid w:val="00B6001D"/>
    <w:rsid w:val="00B6076F"/>
    <w:rsid w:val="00B625FF"/>
    <w:rsid w:val="00B626DB"/>
    <w:rsid w:val="00B629FE"/>
    <w:rsid w:val="00B63371"/>
    <w:rsid w:val="00B640CC"/>
    <w:rsid w:val="00B6449C"/>
    <w:rsid w:val="00B6542F"/>
    <w:rsid w:val="00B676E3"/>
    <w:rsid w:val="00B70B16"/>
    <w:rsid w:val="00B7324A"/>
    <w:rsid w:val="00B76C86"/>
    <w:rsid w:val="00B76E83"/>
    <w:rsid w:val="00B779B5"/>
    <w:rsid w:val="00B77C44"/>
    <w:rsid w:val="00B801C7"/>
    <w:rsid w:val="00B82357"/>
    <w:rsid w:val="00B8396B"/>
    <w:rsid w:val="00B84772"/>
    <w:rsid w:val="00B85EDC"/>
    <w:rsid w:val="00B90C71"/>
    <w:rsid w:val="00B972FC"/>
    <w:rsid w:val="00BA2121"/>
    <w:rsid w:val="00BA3C5D"/>
    <w:rsid w:val="00BA538F"/>
    <w:rsid w:val="00BA5C45"/>
    <w:rsid w:val="00BA667A"/>
    <w:rsid w:val="00BA66E6"/>
    <w:rsid w:val="00BA6F28"/>
    <w:rsid w:val="00BB0ED7"/>
    <w:rsid w:val="00BB4DB3"/>
    <w:rsid w:val="00BB545E"/>
    <w:rsid w:val="00BB6D1B"/>
    <w:rsid w:val="00BB7787"/>
    <w:rsid w:val="00BC06CB"/>
    <w:rsid w:val="00BC1BCD"/>
    <w:rsid w:val="00BC1E6D"/>
    <w:rsid w:val="00BC218C"/>
    <w:rsid w:val="00BC4E1E"/>
    <w:rsid w:val="00BC67DF"/>
    <w:rsid w:val="00BC7912"/>
    <w:rsid w:val="00BD1D40"/>
    <w:rsid w:val="00BD277A"/>
    <w:rsid w:val="00BD5263"/>
    <w:rsid w:val="00BD561E"/>
    <w:rsid w:val="00BD6F5C"/>
    <w:rsid w:val="00BE0CB5"/>
    <w:rsid w:val="00BE0ED3"/>
    <w:rsid w:val="00BE2D96"/>
    <w:rsid w:val="00BE2F4B"/>
    <w:rsid w:val="00BE3395"/>
    <w:rsid w:val="00BE4FC0"/>
    <w:rsid w:val="00BE53BE"/>
    <w:rsid w:val="00BE59DB"/>
    <w:rsid w:val="00BE5E7D"/>
    <w:rsid w:val="00BE65B4"/>
    <w:rsid w:val="00BE6654"/>
    <w:rsid w:val="00BE6DC2"/>
    <w:rsid w:val="00BF027F"/>
    <w:rsid w:val="00BF203A"/>
    <w:rsid w:val="00BF58EF"/>
    <w:rsid w:val="00BF668D"/>
    <w:rsid w:val="00C00D9B"/>
    <w:rsid w:val="00C02730"/>
    <w:rsid w:val="00C04118"/>
    <w:rsid w:val="00C04E1F"/>
    <w:rsid w:val="00C079A0"/>
    <w:rsid w:val="00C11CF3"/>
    <w:rsid w:val="00C12686"/>
    <w:rsid w:val="00C12A91"/>
    <w:rsid w:val="00C132AF"/>
    <w:rsid w:val="00C16C11"/>
    <w:rsid w:val="00C1714D"/>
    <w:rsid w:val="00C2010B"/>
    <w:rsid w:val="00C21E8C"/>
    <w:rsid w:val="00C246AC"/>
    <w:rsid w:val="00C26032"/>
    <w:rsid w:val="00C26BD9"/>
    <w:rsid w:val="00C32403"/>
    <w:rsid w:val="00C3279B"/>
    <w:rsid w:val="00C338C8"/>
    <w:rsid w:val="00C3504A"/>
    <w:rsid w:val="00C35601"/>
    <w:rsid w:val="00C42AF5"/>
    <w:rsid w:val="00C42BED"/>
    <w:rsid w:val="00C43339"/>
    <w:rsid w:val="00C446B1"/>
    <w:rsid w:val="00C44F85"/>
    <w:rsid w:val="00C457B3"/>
    <w:rsid w:val="00C46AAB"/>
    <w:rsid w:val="00C502AA"/>
    <w:rsid w:val="00C5117C"/>
    <w:rsid w:val="00C53976"/>
    <w:rsid w:val="00C54564"/>
    <w:rsid w:val="00C55342"/>
    <w:rsid w:val="00C56DB8"/>
    <w:rsid w:val="00C570B6"/>
    <w:rsid w:val="00C57A95"/>
    <w:rsid w:val="00C62EF8"/>
    <w:rsid w:val="00C634F7"/>
    <w:rsid w:val="00C65B94"/>
    <w:rsid w:val="00C6657D"/>
    <w:rsid w:val="00C66862"/>
    <w:rsid w:val="00C67EA6"/>
    <w:rsid w:val="00C71DC9"/>
    <w:rsid w:val="00C72947"/>
    <w:rsid w:val="00C733A3"/>
    <w:rsid w:val="00C73C33"/>
    <w:rsid w:val="00C747BC"/>
    <w:rsid w:val="00C767F0"/>
    <w:rsid w:val="00C76D74"/>
    <w:rsid w:val="00C7734F"/>
    <w:rsid w:val="00C778DA"/>
    <w:rsid w:val="00C77937"/>
    <w:rsid w:val="00C77A28"/>
    <w:rsid w:val="00C82DBD"/>
    <w:rsid w:val="00C834CE"/>
    <w:rsid w:val="00C85179"/>
    <w:rsid w:val="00C85812"/>
    <w:rsid w:val="00C861E8"/>
    <w:rsid w:val="00C86978"/>
    <w:rsid w:val="00C900A6"/>
    <w:rsid w:val="00C90F41"/>
    <w:rsid w:val="00C929C3"/>
    <w:rsid w:val="00C93D31"/>
    <w:rsid w:val="00C94051"/>
    <w:rsid w:val="00C940A0"/>
    <w:rsid w:val="00C949BD"/>
    <w:rsid w:val="00C94BFB"/>
    <w:rsid w:val="00C96432"/>
    <w:rsid w:val="00CB1EBD"/>
    <w:rsid w:val="00CB299E"/>
    <w:rsid w:val="00CB2F19"/>
    <w:rsid w:val="00CB4716"/>
    <w:rsid w:val="00CB4BD6"/>
    <w:rsid w:val="00CB575D"/>
    <w:rsid w:val="00CB76CB"/>
    <w:rsid w:val="00CB7740"/>
    <w:rsid w:val="00CB7874"/>
    <w:rsid w:val="00CC299E"/>
    <w:rsid w:val="00CC29BF"/>
    <w:rsid w:val="00CC4814"/>
    <w:rsid w:val="00CC4AE7"/>
    <w:rsid w:val="00CC4C91"/>
    <w:rsid w:val="00CC5A30"/>
    <w:rsid w:val="00CC6818"/>
    <w:rsid w:val="00CD03CC"/>
    <w:rsid w:val="00CD0A40"/>
    <w:rsid w:val="00CD2741"/>
    <w:rsid w:val="00CD3E81"/>
    <w:rsid w:val="00CD5278"/>
    <w:rsid w:val="00CD53C7"/>
    <w:rsid w:val="00CD5490"/>
    <w:rsid w:val="00CD5C2C"/>
    <w:rsid w:val="00CD5DBF"/>
    <w:rsid w:val="00CD5F61"/>
    <w:rsid w:val="00CD6EB8"/>
    <w:rsid w:val="00CE0DA1"/>
    <w:rsid w:val="00CE1757"/>
    <w:rsid w:val="00CE2746"/>
    <w:rsid w:val="00CE5C6B"/>
    <w:rsid w:val="00CE6E51"/>
    <w:rsid w:val="00CF0D19"/>
    <w:rsid w:val="00CF0DA7"/>
    <w:rsid w:val="00CF1E31"/>
    <w:rsid w:val="00CF2770"/>
    <w:rsid w:val="00CF2B84"/>
    <w:rsid w:val="00CF3ACA"/>
    <w:rsid w:val="00CF422B"/>
    <w:rsid w:val="00CF4AC9"/>
    <w:rsid w:val="00CF4BFE"/>
    <w:rsid w:val="00CF4E37"/>
    <w:rsid w:val="00CF58B4"/>
    <w:rsid w:val="00D0098E"/>
    <w:rsid w:val="00D04FA9"/>
    <w:rsid w:val="00D056DA"/>
    <w:rsid w:val="00D06BFF"/>
    <w:rsid w:val="00D100D3"/>
    <w:rsid w:val="00D10F94"/>
    <w:rsid w:val="00D1247C"/>
    <w:rsid w:val="00D1485F"/>
    <w:rsid w:val="00D15A70"/>
    <w:rsid w:val="00D15DF4"/>
    <w:rsid w:val="00D16FB3"/>
    <w:rsid w:val="00D21122"/>
    <w:rsid w:val="00D23C6E"/>
    <w:rsid w:val="00D2419A"/>
    <w:rsid w:val="00D26964"/>
    <w:rsid w:val="00D26A8C"/>
    <w:rsid w:val="00D30035"/>
    <w:rsid w:val="00D309E3"/>
    <w:rsid w:val="00D30E35"/>
    <w:rsid w:val="00D31026"/>
    <w:rsid w:val="00D31D09"/>
    <w:rsid w:val="00D3216E"/>
    <w:rsid w:val="00D32A48"/>
    <w:rsid w:val="00D35881"/>
    <w:rsid w:val="00D5022B"/>
    <w:rsid w:val="00D527E5"/>
    <w:rsid w:val="00D52C66"/>
    <w:rsid w:val="00D52EC9"/>
    <w:rsid w:val="00D5375B"/>
    <w:rsid w:val="00D53E9B"/>
    <w:rsid w:val="00D553F8"/>
    <w:rsid w:val="00D56C1C"/>
    <w:rsid w:val="00D60148"/>
    <w:rsid w:val="00D60F3A"/>
    <w:rsid w:val="00D6128F"/>
    <w:rsid w:val="00D623FD"/>
    <w:rsid w:val="00D63C9E"/>
    <w:rsid w:val="00D643F8"/>
    <w:rsid w:val="00D64AD5"/>
    <w:rsid w:val="00D664A5"/>
    <w:rsid w:val="00D66553"/>
    <w:rsid w:val="00D66A34"/>
    <w:rsid w:val="00D66FD7"/>
    <w:rsid w:val="00D672A7"/>
    <w:rsid w:val="00D70518"/>
    <w:rsid w:val="00D70D4A"/>
    <w:rsid w:val="00D71770"/>
    <w:rsid w:val="00D73938"/>
    <w:rsid w:val="00D74D64"/>
    <w:rsid w:val="00D772E8"/>
    <w:rsid w:val="00D776B1"/>
    <w:rsid w:val="00D81E73"/>
    <w:rsid w:val="00D8277E"/>
    <w:rsid w:val="00D83DD9"/>
    <w:rsid w:val="00D855F8"/>
    <w:rsid w:val="00D8714C"/>
    <w:rsid w:val="00D90BEA"/>
    <w:rsid w:val="00D918CD"/>
    <w:rsid w:val="00D91EC2"/>
    <w:rsid w:val="00D92485"/>
    <w:rsid w:val="00D92E63"/>
    <w:rsid w:val="00D93DA4"/>
    <w:rsid w:val="00D9524E"/>
    <w:rsid w:val="00D956B4"/>
    <w:rsid w:val="00D95F83"/>
    <w:rsid w:val="00D96B23"/>
    <w:rsid w:val="00D978B7"/>
    <w:rsid w:val="00D97F48"/>
    <w:rsid w:val="00DA2B29"/>
    <w:rsid w:val="00DA3591"/>
    <w:rsid w:val="00DA3632"/>
    <w:rsid w:val="00DA4113"/>
    <w:rsid w:val="00DA70C0"/>
    <w:rsid w:val="00DA70E7"/>
    <w:rsid w:val="00DA7B8D"/>
    <w:rsid w:val="00DB004D"/>
    <w:rsid w:val="00DB0AEC"/>
    <w:rsid w:val="00DB1981"/>
    <w:rsid w:val="00DB327A"/>
    <w:rsid w:val="00DB3AD3"/>
    <w:rsid w:val="00DB3C7B"/>
    <w:rsid w:val="00DB452A"/>
    <w:rsid w:val="00DB4ACE"/>
    <w:rsid w:val="00DB65C5"/>
    <w:rsid w:val="00DB69AE"/>
    <w:rsid w:val="00DB7A28"/>
    <w:rsid w:val="00DC1EC3"/>
    <w:rsid w:val="00DC37F1"/>
    <w:rsid w:val="00DC40F9"/>
    <w:rsid w:val="00DC6D10"/>
    <w:rsid w:val="00DC6F34"/>
    <w:rsid w:val="00DC7B74"/>
    <w:rsid w:val="00DC7BFF"/>
    <w:rsid w:val="00DD0105"/>
    <w:rsid w:val="00DD0BC2"/>
    <w:rsid w:val="00DD2A13"/>
    <w:rsid w:val="00DD3D2E"/>
    <w:rsid w:val="00DD6A64"/>
    <w:rsid w:val="00DE0057"/>
    <w:rsid w:val="00DE2392"/>
    <w:rsid w:val="00DE2BC7"/>
    <w:rsid w:val="00DE31BA"/>
    <w:rsid w:val="00DE3846"/>
    <w:rsid w:val="00DE3911"/>
    <w:rsid w:val="00DE41A0"/>
    <w:rsid w:val="00DE4308"/>
    <w:rsid w:val="00DE4534"/>
    <w:rsid w:val="00DE56E2"/>
    <w:rsid w:val="00DE6165"/>
    <w:rsid w:val="00DE626E"/>
    <w:rsid w:val="00DE6306"/>
    <w:rsid w:val="00DE7B5F"/>
    <w:rsid w:val="00DF091C"/>
    <w:rsid w:val="00DF0B08"/>
    <w:rsid w:val="00DF1B65"/>
    <w:rsid w:val="00DF4523"/>
    <w:rsid w:val="00DF4D24"/>
    <w:rsid w:val="00DF4F46"/>
    <w:rsid w:val="00DF65D6"/>
    <w:rsid w:val="00DF77F9"/>
    <w:rsid w:val="00E00749"/>
    <w:rsid w:val="00E0184B"/>
    <w:rsid w:val="00E03108"/>
    <w:rsid w:val="00E039B6"/>
    <w:rsid w:val="00E050C8"/>
    <w:rsid w:val="00E05F27"/>
    <w:rsid w:val="00E068CD"/>
    <w:rsid w:val="00E06CDA"/>
    <w:rsid w:val="00E10507"/>
    <w:rsid w:val="00E10786"/>
    <w:rsid w:val="00E1249E"/>
    <w:rsid w:val="00E12D0E"/>
    <w:rsid w:val="00E13741"/>
    <w:rsid w:val="00E13F62"/>
    <w:rsid w:val="00E13F6B"/>
    <w:rsid w:val="00E147FA"/>
    <w:rsid w:val="00E1495A"/>
    <w:rsid w:val="00E16F45"/>
    <w:rsid w:val="00E1794D"/>
    <w:rsid w:val="00E2018E"/>
    <w:rsid w:val="00E20D9D"/>
    <w:rsid w:val="00E21580"/>
    <w:rsid w:val="00E234BE"/>
    <w:rsid w:val="00E23BD9"/>
    <w:rsid w:val="00E25653"/>
    <w:rsid w:val="00E25FE3"/>
    <w:rsid w:val="00E301E7"/>
    <w:rsid w:val="00E3087C"/>
    <w:rsid w:val="00E30B73"/>
    <w:rsid w:val="00E30F67"/>
    <w:rsid w:val="00E316AB"/>
    <w:rsid w:val="00E3192C"/>
    <w:rsid w:val="00E3322A"/>
    <w:rsid w:val="00E34D6D"/>
    <w:rsid w:val="00E35D80"/>
    <w:rsid w:val="00E367DF"/>
    <w:rsid w:val="00E37BC8"/>
    <w:rsid w:val="00E40ABE"/>
    <w:rsid w:val="00E43339"/>
    <w:rsid w:val="00E449E9"/>
    <w:rsid w:val="00E44C3D"/>
    <w:rsid w:val="00E466C1"/>
    <w:rsid w:val="00E4670C"/>
    <w:rsid w:val="00E50E69"/>
    <w:rsid w:val="00E532C1"/>
    <w:rsid w:val="00E55CCC"/>
    <w:rsid w:val="00E561BB"/>
    <w:rsid w:val="00E57129"/>
    <w:rsid w:val="00E60A0F"/>
    <w:rsid w:val="00E61220"/>
    <w:rsid w:val="00E6254F"/>
    <w:rsid w:val="00E6365C"/>
    <w:rsid w:val="00E64153"/>
    <w:rsid w:val="00E65D75"/>
    <w:rsid w:val="00E6783E"/>
    <w:rsid w:val="00E67A01"/>
    <w:rsid w:val="00E67B0E"/>
    <w:rsid w:val="00E7174E"/>
    <w:rsid w:val="00E72B4C"/>
    <w:rsid w:val="00E7483A"/>
    <w:rsid w:val="00E75929"/>
    <w:rsid w:val="00E764E4"/>
    <w:rsid w:val="00E774E4"/>
    <w:rsid w:val="00E7750A"/>
    <w:rsid w:val="00E77E90"/>
    <w:rsid w:val="00E80261"/>
    <w:rsid w:val="00E81FDB"/>
    <w:rsid w:val="00E8302A"/>
    <w:rsid w:val="00E8351A"/>
    <w:rsid w:val="00E84324"/>
    <w:rsid w:val="00E8783F"/>
    <w:rsid w:val="00E9067F"/>
    <w:rsid w:val="00E94029"/>
    <w:rsid w:val="00E945DD"/>
    <w:rsid w:val="00E94FDA"/>
    <w:rsid w:val="00E95BE1"/>
    <w:rsid w:val="00E96C01"/>
    <w:rsid w:val="00EA0F04"/>
    <w:rsid w:val="00EA2061"/>
    <w:rsid w:val="00EA2C4C"/>
    <w:rsid w:val="00EA3416"/>
    <w:rsid w:val="00EA3D0C"/>
    <w:rsid w:val="00EA49BC"/>
    <w:rsid w:val="00EA5908"/>
    <w:rsid w:val="00EB07C0"/>
    <w:rsid w:val="00EB129E"/>
    <w:rsid w:val="00EB1CFE"/>
    <w:rsid w:val="00EB2441"/>
    <w:rsid w:val="00EB5E4C"/>
    <w:rsid w:val="00EB7C9F"/>
    <w:rsid w:val="00EC020C"/>
    <w:rsid w:val="00EC433D"/>
    <w:rsid w:val="00EC61D1"/>
    <w:rsid w:val="00EC6512"/>
    <w:rsid w:val="00EC678A"/>
    <w:rsid w:val="00EC7249"/>
    <w:rsid w:val="00EC7A0C"/>
    <w:rsid w:val="00EC7CFE"/>
    <w:rsid w:val="00ED1BC9"/>
    <w:rsid w:val="00ED1C21"/>
    <w:rsid w:val="00ED33CA"/>
    <w:rsid w:val="00ED36DB"/>
    <w:rsid w:val="00ED394C"/>
    <w:rsid w:val="00ED5E21"/>
    <w:rsid w:val="00ED61A2"/>
    <w:rsid w:val="00ED7692"/>
    <w:rsid w:val="00EE0E5C"/>
    <w:rsid w:val="00EE0EF2"/>
    <w:rsid w:val="00EE11A8"/>
    <w:rsid w:val="00EE11FE"/>
    <w:rsid w:val="00EE3039"/>
    <w:rsid w:val="00EE3546"/>
    <w:rsid w:val="00EE5D18"/>
    <w:rsid w:val="00EE7FB2"/>
    <w:rsid w:val="00EF046F"/>
    <w:rsid w:val="00EF07C0"/>
    <w:rsid w:val="00EF21CB"/>
    <w:rsid w:val="00EF34AD"/>
    <w:rsid w:val="00EF42DD"/>
    <w:rsid w:val="00F011FC"/>
    <w:rsid w:val="00F0139C"/>
    <w:rsid w:val="00F044A1"/>
    <w:rsid w:val="00F0596A"/>
    <w:rsid w:val="00F066A6"/>
    <w:rsid w:val="00F06788"/>
    <w:rsid w:val="00F07725"/>
    <w:rsid w:val="00F10901"/>
    <w:rsid w:val="00F10A8A"/>
    <w:rsid w:val="00F13F7F"/>
    <w:rsid w:val="00F15F95"/>
    <w:rsid w:val="00F16206"/>
    <w:rsid w:val="00F17998"/>
    <w:rsid w:val="00F2172C"/>
    <w:rsid w:val="00F2264E"/>
    <w:rsid w:val="00F22F00"/>
    <w:rsid w:val="00F23146"/>
    <w:rsid w:val="00F24FDB"/>
    <w:rsid w:val="00F26717"/>
    <w:rsid w:val="00F27444"/>
    <w:rsid w:val="00F27718"/>
    <w:rsid w:val="00F30255"/>
    <w:rsid w:val="00F337F4"/>
    <w:rsid w:val="00F338F1"/>
    <w:rsid w:val="00F351D5"/>
    <w:rsid w:val="00F36194"/>
    <w:rsid w:val="00F40194"/>
    <w:rsid w:val="00F4022E"/>
    <w:rsid w:val="00F43271"/>
    <w:rsid w:val="00F44808"/>
    <w:rsid w:val="00F45675"/>
    <w:rsid w:val="00F479AC"/>
    <w:rsid w:val="00F50597"/>
    <w:rsid w:val="00F527E8"/>
    <w:rsid w:val="00F52A8E"/>
    <w:rsid w:val="00F55564"/>
    <w:rsid w:val="00F56911"/>
    <w:rsid w:val="00F57D3A"/>
    <w:rsid w:val="00F613F8"/>
    <w:rsid w:val="00F61A02"/>
    <w:rsid w:val="00F61B15"/>
    <w:rsid w:val="00F62E52"/>
    <w:rsid w:val="00F635EE"/>
    <w:rsid w:val="00F644AF"/>
    <w:rsid w:val="00F645E4"/>
    <w:rsid w:val="00F6483C"/>
    <w:rsid w:val="00F656E8"/>
    <w:rsid w:val="00F65BDF"/>
    <w:rsid w:val="00F67644"/>
    <w:rsid w:val="00F7100E"/>
    <w:rsid w:val="00F74011"/>
    <w:rsid w:val="00F7724A"/>
    <w:rsid w:val="00F778AD"/>
    <w:rsid w:val="00F801F4"/>
    <w:rsid w:val="00F81468"/>
    <w:rsid w:val="00F81A3E"/>
    <w:rsid w:val="00F832A6"/>
    <w:rsid w:val="00F83CA1"/>
    <w:rsid w:val="00F83ED0"/>
    <w:rsid w:val="00F845BE"/>
    <w:rsid w:val="00F85D12"/>
    <w:rsid w:val="00F86F8A"/>
    <w:rsid w:val="00F87211"/>
    <w:rsid w:val="00F87EB2"/>
    <w:rsid w:val="00F90359"/>
    <w:rsid w:val="00F904C4"/>
    <w:rsid w:val="00F905F2"/>
    <w:rsid w:val="00F908AC"/>
    <w:rsid w:val="00F90A30"/>
    <w:rsid w:val="00F916AB"/>
    <w:rsid w:val="00F92E7F"/>
    <w:rsid w:val="00F94AAA"/>
    <w:rsid w:val="00F9599F"/>
    <w:rsid w:val="00F9609A"/>
    <w:rsid w:val="00FA09A3"/>
    <w:rsid w:val="00FA1944"/>
    <w:rsid w:val="00FA3A5B"/>
    <w:rsid w:val="00FA3AC1"/>
    <w:rsid w:val="00FA3F73"/>
    <w:rsid w:val="00FA5ACD"/>
    <w:rsid w:val="00FA6913"/>
    <w:rsid w:val="00FB1358"/>
    <w:rsid w:val="00FB2271"/>
    <w:rsid w:val="00FB4B19"/>
    <w:rsid w:val="00FB5CA2"/>
    <w:rsid w:val="00FB6C1F"/>
    <w:rsid w:val="00FB6E03"/>
    <w:rsid w:val="00FB6E6B"/>
    <w:rsid w:val="00FC185F"/>
    <w:rsid w:val="00FC1DCD"/>
    <w:rsid w:val="00FC2361"/>
    <w:rsid w:val="00FC2F65"/>
    <w:rsid w:val="00FC3131"/>
    <w:rsid w:val="00FC3F7E"/>
    <w:rsid w:val="00FC5065"/>
    <w:rsid w:val="00FC5788"/>
    <w:rsid w:val="00FC5825"/>
    <w:rsid w:val="00FD1F85"/>
    <w:rsid w:val="00FD20B4"/>
    <w:rsid w:val="00FD2D17"/>
    <w:rsid w:val="00FD30D3"/>
    <w:rsid w:val="00FD36BC"/>
    <w:rsid w:val="00FD677F"/>
    <w:rsid w:val="00FE3031"/>
    <w:rsid w:val="00FE3B17"/>
    <w:rsid w:val="00FE3DA4"/>
    <w:rsid w:val="00FE420C"/>
    <w:rsid w:val="00FE48B2"/>
    <w:rsid w:val="00FE57BA"/>
    <w:rsid w:val="00FE5920"/>
    <w:rsid w:val="00FE5C3D"/>
    <w:rsid w:val="00FE5FAA"/>
    <w:rsid w:val="00FE622B"/>
    <w:rsid w:val="00FE7A5B"/>
    <w:rsid w:val="00FE7E21"/>
    <w:rsid w:val="00FF074B"/>
    <w:rsid w:val="00FF0804"/>
    <w:rsid w:val="00FF1E3E"/>
    <w:rsid w:val="00FF4B4B"/>
    <w:rsid w:val="00FF657D"/>
    <w:rsid w:val="00FF6851"/>
    <w:rsid w:val="00FF6C34"/>
    <w:rsid w:val="00FF6CC2"/>
    <w:rsid w:val="00FF77D7"/>
    <w:rsid w:val="00FF7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5:docId w15:val="{53800092-D134-4EF3-9EE3-0C227DEC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5564"/>
  </w:style>
  <w:style w:type="paragraph" w:styleId="1">
    <w:name w:val="heading 1"/>
    <w:aliases w:val="Т3"/>
    <w:basedOn w:val="a0"/>
    <w:next w:val="a0"/>
    <w:link w:val="10"/>
    <w:qFormat/>
    <w:rsid w:val="00E00749"/>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aliases w:val=" Знак2, Знак2 Знак,Т4,OG Heading 2"/>
    <w:basedOn w:val="a0"/>
    <w:next w:val="a0"/>
    <w:link w:val="20"/>
    <w:qFormat/>
    <w:rsid w:val="00E0074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0"/>
    <w:next w:val="a0"/>
    <w:link w:val="30"/>
    <w:uiPriority w:val="9"/>
    <w:unhideWhenUsed/>
    <w:qFormat/>
    <w:rsid w:val="00F011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DB327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6651E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uiPriority w:val="9"/>
    <w:semiHidden/>
    <w:unhideWhenUsed/>
    <w:qFormat/>
    <w:rsid w:val="009F05C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Т3 Знак"/>
    <w:basedOn w:val="a1"/>
    <w:link w:val="1"/>
    <w:rsid w:val="00E00749"/>
    <w:rPr>
      <w:rFonts w:ascii="Cambria" w:eastAsia="Times New Roman" w:hAnsi="Cambria" w:cs="Times New Roman"/>
      <w:b/>
      <w:bCs/>
      <w:kern w:val="32"/>
      <w:sz w:val="32"/>
      <w:szCs w:val="32"/>
    </w:rPr>
  </w:style>
  <w:style w:type="character" w:customStyle="1" w:styleId="20">
    <w:name w:val="Заголовок 2 Знак"/>
    <w:aliases w:val=" Знак2 Знак1, Знак2 Знак Знак,Т4 Знак,OG Heading 2 Знак"/>
    <w:basedOn w:val="a1"/>
    <w:link w:val="2"/>
    <w:rsid w:val="00E00749"/>
    <w:rPr>
      <w:rFonts w:ascii="Arial" w:eastAsia="Times New Roman" w:hAnsi="Arial" w:cs="Arial"/>
      <w:b/>
      <w:bCs/>
      <w:i/>
      <w:iCs/>
      <w:sz w:val="28"/>
      <w:szCs w:val="28"/>
    </w:rPr>
  </w:style>
  <w:style w:type="character" w:styleId="a4">
    <w:name w:val="Hyperlink"/>
    <w:basedOn w:val="a1"/>
    <w:uiPriority w:val="99"/>
    <w:unhideWhenUsed/>
    <w:rsid w:val="0034203A"/>
    <w:rPr>
      <w:color w:val="0000FF"/>
      <w:u w:val="single"/>
    </w:rPr>
  </w:style>
  <w:style w:type="character" w:customStyle="1" w:styleId="nowrap">
    <w:name w:val="nowrap"/>
    <w:basedOn w:val="a1"/>
    <w:rsid w:val="0034203A"/>
  </w:style>
  <w:style w:type="paragraph" w:styleId="a5">
    <w:name w:val="Normal (Web)"/>
    <w:aliases w:val="Обычный (Web), Знак Знак22,Знак Знак22,Обычный (веб)3,Обычный (Web)1,Обычный (веб) Знак Знак, Знак Знак Знак,Знак Знак Знак,Обычный (веб) Знак Знак Знак1,Обычный (веб) Знак Знак Знак Знак,Знак Знак Знак1 Знак Знак1,Обычный (Web)11"/>
    <w:basedOn w:val="a0"/>
    <w:link w:val="a6"/>
    <w:uiPriority w:val="99"/>
    <w:unhideWhenUsed/>
    <w:qFormat/>
    <w:rsid w:val="00342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a0"/>
    <w:rsid w:val="00990CE6"/>
    <w:pPr>
      <w:keepLines/>
      <w:spacing w:after="160" w:line="240" w:lineRule="exact"/>
    </w:pPr>
    <w:rPr>
      <w:rFonts w:ascii="Verdana" w:eastAsia="MS Mincho" w:hAnsi="Verdana" w:cs="Franklin Gothic Book"/>
      <w:sz w:val="20"/>
      <w:szCs w:val="20"/>
      <w:lang w:val="en-US" w:eastAsia="en-US"/>
    </w:rPr>
  </w:style>
  <w:style w:type="table" w:styleId="a7">
    <w:name w:val="Table Grid"/>
    <w:basedOn w:val="a2"/>
    <w:rsid w:val="000C6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1">
    <w:name w:val="Body Text Indent 3"/>
    <w:basedOn w:val="a0"/>
    <w:link w:val="32"/>
    <w:uiPriority w:val="99"/>
    <w:rsid w:val="00E068CD"/>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uiPriority w:val="99"/>
    <w:rsid w:val="00E068CD"/>
    <w:rPr>
      <w:rFonts w:ascii="Times New Roman" w:eastAsia="Times New Roman" w:hAnsi="Times New Roman" w:cs="Times New Roman"/>
      <w:sz w:val="16"/>
      <w:szCs w:val="16"/>
    </w:rPr>
  </w:style>
  <w:style w:type="paragraph" w:styleId="a8">
    <w:name w:val="List Paragraph"/>
    <w:aliases w:val="Заголовок мой1,СписокСТПр,Введение,ПАРАГРАФ,Выделеный,Текст с номером,Абзац списка для документа,Абзац списка4,Абзац списка основной,Булит,Нумерация,List Paragraph,Bullet List,FooterText,numbered,Paragraphe de liste1,lp1,Bullet 1,список 1"/>
    <w:basedOn w:val="a0"/>
    <w:link w:val="a9"/>
    <w:uiPriority w:val="34"/>
    <w:qFormat/>
    <w:rsid w:val="000666E5"/>
    <w:pPr>
      <w:ind w:left="720"/>
      <w:contextualSpacing/>
    </w:pPr>
  </w:style>
  <w:style w:type="character" w:customStyle="1" w:styleId="a9">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Булит Знак,Нумерация Знак,List Paragraph Знак,lp1 Знак"/>
    <w:link w:val="a8"/>
    <w:uiPriority w:val="34"/>
    <w:locked/>
    <w:rsid w:val="00265A65"/>
  </w:style>
  <w:style w:type="paragraph" w:styleId="aa">
    <w:name w:val="Balloon Text"/>
    <w:basedOn w:val="a0"/>
    <w:link w:val="ab"/>
    <w:uiPriority w:val="99"/>
    <w:semiHidden/>
    <w:unhideWhenUsed/>
    <w:rsid w:val="005B4FBE"/>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5B4FBE"/>
    <w:rPr>
      <w:rFonts w:ascii="Tahoma" w:hAnsi="Tahoma" w:cs="Tahoma"/>
      <w:sz w:val="16"/>
      <w:szCs w:val="16"/>
    </w:rPr>
  </w:style>
  <w:style w:type="paragraph" w:customStyle="1" w:styleId="11">
    <w:name w:val="Без интервала1"/>
    <w:aliases w:val="с интервалом,No Spacing"/>
    <w:qFormat/>
    <w:rsid w:val="00DE626E"/>
    <w:pPr>
      <w:spacing w:after="60" w:line="240" w:lineRule="auto"/>
      <w:ind w:firstLine="709"/>
      <w:jc w:val="both"/>
    </w:pPr>
    <w:rPr>
      <w:rFonts w:ascii="Times New Roman" w:eastAsia="Times New Roman" w:hAnsi="Times New Roman" w:cs="Times New Roman"/>
      <w:sz w:val="24"/>
      <w:szCs w:val="24"/>
    </w:rPr>
  </w:style>
  <w:style w:type="character" w:styleId="ac">
    <w:name w:val="Emphasis"/>
    <w:aliases w:val="Т2"/>
    <w:basedOn w:val="a1"/>
    <w:qFormat/>
    <w:rsid w:val="00FC2F65"/>
    <w:rPr>
      <w:i/>
      <w:iCs/>
    </w:rPr>
  </w:style>
  <w:style w:type="character" w:customStyle="1" w:styleId="40">
    <w:name w:val="Заголовок 4 Знак"/>
    <w:basedOn w:val="a1"/>
    <w:link w:val="4"/>
    <w:uiPriority w:val="9"/>
    <w:semiHidden/>
    <w:rsid w:val="00DB327A"/>
    <w:rPr>
      <w:rFonts w:asciiTheme="majorHAnsi" w:eastAsiaTheme="majorEastAsia" w:hAnsiTheme="majorHAnsi" w:cstheme="majorBidi"/>
      <w:b/>
      <w:bCs/>
      <w:i/>
      <w:iCs/>
      <w:color w:val="4F81BD" w:themeColor="accent1"/>
    </w:rPr>
  </w:style>
  <w:style w:type="paragraph" w:styleId="ad">
    <w:name w:val="Body Text"/>
    <w:basedOn w:val="a0"/>
    <w:link w:val="ae"/>
    <w:uiPriority w:val="99"/>
    <w:semiHidden/>
    <w:unhideWhenUsed/>
    <w:rsid w:val="00DB327A"/>
    <w:pPr>
      <w:spacing w:after="120"/>
    </w:pPr>
  </w:style>
  <w:style w:type="character" w:customStyle="1" w:styleId="ae">
    <w:name w:val="Основной текст Знак"/>
    <w:basedOn w:val="a1"/>
    <w:link w:val="ad"/>
    <w:uiPriority w:val="99"/>
    <w:semiHidden/>
    <w:rsid w:val="00DB327A"/>
  </w:style>
  <w:style w:type="paragraph" w:styleId="af">
    <w:name w:val="Body Text First Indent"/>
    <w:basedOn w:val="ad"/>
    <w:link w:val="af0"/>
    <w:uiPriority w:val="99"/>
    <w:unhideWhenUsed/>
    <w:rsid w:val="00DB327A"/>
    <w:pPr>
      <w:spacing w:after="200"/>
      <w:ind w:firstLine="360"/>
    </w:pPr>
  </w:style>
  <w:style w:type="character" w:customStyle="1" w:styleId="af0">
    <w:name w:val="Красная строка Знак"/>
    <w:basedOn w:val="ae"/>
    <w:link w:val="af"/>
    <w:uiPriority w:val="99"/>
    <w:rsid w:val="00DB327A"/>
  </w:style>
  <w:style w:type="character" w:customStyle="1" w:styleId="af1">
    <w:name w:val="Название объекта Знак"/>
    <w:aliases w:val="Таблица Знак,Название объекта Знак1 Знак2 Знак,Название объекта Знак2 Знак Знак Знак,Знак Знак Знак Знак1 Знак Знак,Название объекта Знак3 Знак Знак1 Знак Знак,Знак Знак Знак Знак Знак,Название объекта Знак1 Знак Знак Знак Знак"/>
    <w:basedOn w:val="a1"/>
    <w:link w:val="af2"/>
    <w:rsid w:val="00DB327A"/>
    <w:rPr>
      <w:rFonts w:eastAsia="Times New Roman"/>
      <w:spacing w:val="-6"/>
      <w:sz w:val="22"/>
      <w:szCs w:val="22"/>
    </w:rPr>
  </w:style>
  <w:style w:type="paragraph" w:customStyle="1" w:styleId="310">
    <w:name w:val="Основной текст с отступом 31"/>
    <w:basedOn w:val="a0"/>
    <w:rsid w:val="00DB327A"/>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2">
    <w:name w:val="T2"/>
    <w:basedOn w:val="ad"/>
    <w:rsid w:val="00DB327A"/>
    <w:pPr>
      <w:keepNext/>
      <w:tabs>
        <w:tab w:val="left" w:pos="717"/>
      </w:tabs>
      <w:suppressAutoHyphens/>
      <w:spacing w:before="320" w:line="288" w:lineRule="auto"/>
    </w:pPr>
    <w:rPr>
      <w:rFonts w:ascii="Arial" w:eastAsia="MS Mincho" w:hAnsi="Arial" w:cs="Arial"/>
      <w:b/>
      <w:smallCaps/>
      <w:color w:val="800000"/>
      <w:sz w:val="24"/>
      <w:szCs w:val="24"/>
      <w:lang w:eastAsia="ar-SA"/>
    </w:rPr>
  </w:style>
  <w:style w:type="paragraph" w:customStyle="1" w:styleId="320">
    <w:name w:val="Основной текст с отступом 32"/>
    <w:basedOn w:val="a0"/>
    <w:rsid w:val="00DB327A"/>
    <w:pPr>
      <w:widowControl w:val="0"/>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51">
    <w:name w:val="Знак Знак5"/>
    <w:basedOn w:val="a1"/>
    <w:rsid w:val="00DB327A"/>
    <w:rPr>
      <w:rFonts w:ascii="Cambria" w:hAnsi="Cambria"/>
      <w:b/>
      <w:bCs/>
      <w:kern w:val="1"/>
      <w:sz w:val="32"/>
      <w:szCs w:val="32"/>
    </w:rPr>
  </w:style>
  <w:style w:type="paragraph" w:styleId="af2">
    <w:name w:val="caption"/>
    <w:aliases w:val="Таблица,Название объекта Знак1 Знак2,Название объекта Знак2 Знак Знак,Знак Знак Знак Знак1 Знак,Название объекта Знак3 Знак Знак1 Знак,Знак Знак Знак Знак,Название объекта Знак1 Знак Знак Знак,Название объекта Знак Знак1 Знак Знак Знак"/>
    <w:basedOn w:val="a0"/>
    <w:next w:val="a0"/>
    <w:link w:val="af1"/>
    <w:unhideWhenUsed/>
    <w:qFormat/>
    <w:rsid w:val="0077396F"/>
    <w:pPr>
      <w:spacing w:line="240" w:lineRule="auto"/>
    </w:pPr>
    <w:rPr>
      <w:rFonts w:eastAsia="Times New Roman"/>
      <w:spacing w:val="-6"/>
    </w:rPr>
  </w:style>
  <w:style w:type="character" w:customStyle="1" w:styleId="af3">
    <w:name w:val="Основной текст_"/>
    <w:basedOn w:val="a1"/>
    <w:link w:val="33"/>
    <w:rsid w:val="005F4FBF"/>
    <w:rPr>
      <w:rFonts w:ascii="Times New Roman" w:eastAsia="Times New Roman" w:hAnsi="Times New Roman" w:cs="Times New Roman"/>
      <w:sz w:val="26"/>
      <w:szCs w:val="26"/>
      <w:shd w:val="clear" w:color="auto" w:fill="FFFFFF"/>
    </w:rPr>
  </w:style>
  <w:style w:type="paragraph" w:customStyle="1" w:styleId="33">
    <w:name w:val="Основной текст3"/>
    <w:basedOn w:val="a0"/>
    <w:link w:val="af3"/>
    <w:rsid w:val="005F4FBF"/>
    <w:pPr>
      <w:shd w:val="clear" w:color="auto" w:fill="FFFFFF"/>
      <w:spacing w:before="360" w:after="360" w:line="0" w:lineRule="atLeast"/>
      <w:ind w:hanging="280"/>
    </w:pPr>
    <w:rPr>
      <w:rFonts w:ascii="Times New Roman" w:eastAsia="Times New Roman" w:hAnsi="Times New Roman" w:cs="Times New Roman"/>
      <w:sz w:val="26"/>
      <w:szCs w:val="26"/>
    </w:rPr>
  </w:style>
  <w:style w:type="character" w:customStyle="1" w:styleId="apple-converted-space">
    <w:name w:val="apple-converted-space"/>
    <w:basedOn w:val="a1"/>
    <w:rsid w:val="005504E3"/>
  </w:style>
  <w:style w:type="character" w:customStyle="1" w:styleId="WW8Num8z0">
    <w:name w:val="WW8Num8z0"/>
    <w:rsid w:val="00625951"/>
    <w:rPr>
      <w:rFonts w:ascii="Symbol" w:hAnsi="Symbol" w:cs="StarSymbol"/>
      <w:sz w:val="18"/>
      <w:szCs w:val="18"/>
    </w:rPr>
  </w:style>
  <w:style w:type="character" w:customStyle="1" w:styleId="510">
    <w:name w:val="Знак Знак51"/>
    <w:rsid w:val="00625951"/>
    <w:rPr>
      <w:rFonts w:ascii="Cambria" w:hAnsi="Cambria"/>
      <w:b/>
      <w:bCs/>
      <w:kern w:val="1"/>
      <w:sz w:val="32"/>
      <w:szCs w:val="32"/>
    </w:rPr>
  </w:style>
  <w:style w:type="character" w:customStyle="1" w:styleId="30">
    <w:name w:val="Заголовок 3 Знак"/>
    <w:basedOn w:val="a1"/>
    <w:link w:val="3"/>
    <w:uiPriority w:val="9"/>
    <w:rsid w:val="00F011FC"/>
    <w:rPr>
      <w:rFonts w:asciiTheme="majorHAnsi" w:eastAsiaTheme="majorEastAsia" w:hAnsiTheme="majorHAnsi" w:cstheme="majorBidi"/>
      <w:b/>
      <w:bCs/>
      <w:color w:val="4F81BD" w:themeColor="accent1"/>
    </w:rPr>
  </w:style>
  <w:style w:type="paragraph" w:customStyle="1" w:styleId="34">
    <w:name w:val="Заг 3 Знак"/>
    <w:basedOn w:val="a0"/>
    <w:qFormat/>
    <w:rsid w:val="00EE11A8"/>
    <w:pPr>
      <w:suppressAutoHyphens/>
      <w:spacing w:before="240" w:after="180" w:line="240" w:lineRule="auto"/>
    </w:pPr>
    <w:rPr>
      <w:rFonts w:ascii="Arial" w:eastAsia="Times New Roman" w:hAnsi="Arial" w:cs="Arial"/>
      <w:b/>
      <w:color w:val="993366"/>
      <w:sz w:val="24"/>
      <w:szCs w:val="24"/>
      <w:lang w:eastAsia="ar-SA"/>
    </w:rPr>
  </w:style>
  <w:style w:type="paragraph" w:customStyle="1" w:styleId="21">
    <w:name w:val="Заг 2"/>
    <w:basedOn w:val="a0"/>
    <w:rsid w:val="00EE11A8"/>
    <w:pPr>
      <w:suppressAutoHyphens/>
      <w:spacing w:before="240" w:after="180" w:line="240" w:lineRule="auto"/>
    </w:pPr>
    <w:rPr>
      <w:rFonts w:ascii="Arial" w:eastAsia="Times New Roman" w:hAnsi="Arial" w:cs="Arial"/>
      <w:b/>
      <w:caps/>
      <w:color w:val="0070C0"/>
      <w:sz w:val="24"/>
      <w:szCs w:val="28"/>
      <w:lang w:eastAsia="ar-SA"/>
    </w:rPr>
  </w:style>
  <w:style w:type="character" w:customStyle="1" w:styleId="apple-style-span">
    <w:name w:val="apple-style-span"/>
    <w:basedOn w:val="a1"/>
    <w:rsid w:val="00DB4ACE"/>
    <w:rPr>
      <w:rFonts w:cs="Times New Roman"/>
    </w:rPr>
  </w:style>
  <w:style w:type="paragraph" w:styleId="af4">
    <w:name w:val="No Spacing"/>
    <w:link w:val="af5"/>
    <w:uiPriority w:val="1"/>
    <w:qFormat/>
    <w:rsid w:val="00692102"/>
    <w:pPr>
      <w:spacing w:after="0" w:line="240" w:lineRule="auto"/>
    </w:pPr>
    <w:rPr>
      <w:rFonts w:ascii="Calibri" w:eastAsia="Calibri" w:hAnsi="Calibri" w:cs="Times New Roman"/>
      <w:lang w:eastAsia="en-US"/>
    </w:rPr>
  </w:style>
  <w:style w:type="character" w:customStyle="1" w:styleId="60">
    <w:name w:val="Заголовок 6 Знак"/>
    <w:basedOn w:val="a1"/>
    <w:link w:val="6"/>
    <w:uiPriority w:val="9"/>
    <w:semiHidden/>
    <w:rsid w:val="009F05CA"/>
    <w:rPr>
      <w:rFonts w:asciiTheme="majorHAnsi" w:eastAsiaTheme="majorEastAsia" w:hAnsiTheme="majorHAnsi" w:cstheme="majorBidi"/>
      <w:i/>
      <w:iCs/>
      <w:color w:val="243F60" w:themeColor="accent1" w:themeShade="7F"/>
    </w:rPr>
  </w:style>
  <w:style w:type="paragraph" w:customStyle="1" w:styleId="Tabn">
    <w:name w:val="Tab_n"/>
    <w:basedOn w:val="ad"/>
    <w:rsid w:val="00DB0AEC"/>
    <w:pPr>
      <w:keepNext/>
      <w:suppressAutoHyphens/>
      <w:spacing w:after="0" w:line="240" w:lineRule="auto"/>
    </w:pPr>
    <w:rPr>
      <w:rFonts w:ascii="Times New Roman" w:eastAsia="Times New Roman" w:hAnsi="Times New Roman" w:cs="Times New Roman"/>
      <w:spacing w:val="-2"/>
      <w:w w:val="103"/>
      <w:sz w:val="28"/>
      <w:szCs w:val="28"/>
      <w:lang w:eastAsia="ar-SA"/>
    </w:rPr>
  </w:style>
  <w:style w:type="paragraph" w:customStyle="1" w:styleId="12">
    <w:name w:val="Красная строка1"/>
    <w:basedOn w:val="a0"/>
    <w:rsid w:val="00DB0AEC"/>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Tabr">
    <w:name w:val="Tab_r"/>
    <w:basedOn w:val="Tabn"/>
    <w:rsid w:val="00014CAC"/>
    <w:pPr>
      <w:keepNext w:val="0"/>
      <w:spacing w:before="40" w:after="240"/>
      <w:jc w:val="center"/>
    </w:pPr>
    <w:rPr>
      <w:b/>
      <w:color w:val="FF0000"/>
    </w:rPr>
  </w:style>
  <w:style w:type="paragraph" w:customStyle="1" w:styleId="ConsPlusNormal">
    <w:name w:val="ConsPlusNormal"/>
    <w:next w:val="a0"/>
    <w:link w:val="ConsPlusNormal0"/>
    <w:qFormat/>
    <w:rsid w:val="008537DA"/>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customStyle="1" w:styleId="Tabl">
    <w:name w:val="Tabl"/>
    <w:basedOn w:val="a0"/>
    <w:rsid w:val="003B7690"/>
    <w:pPr>
      <w:keepNext/>
      <w:suppressAutoHyphens/>
      <w:spacing w:before="120" w:after="0" w:line="240" w:lineRule="auto"/>
      <w:jc w:val="right"/>
    </w:pPr>
    <w:rPr>
      <w:rFonts w:ascii="Trebuchet MS" w:eastAsia="Times New Roman" w:hAnsi="Trebuchet MS" w:cs="Times New Roman"/>
      <w:i/>
      <w:sz w:val="24"/>
      <w:szCs w:val="24"/>
      <w:lang w:eastAsia="ar-SA"/>
    </w:rPr>
  </w:style>
  <w:style w:type="paragraph" w:customStyle="1" w:styleId="22">
    <w:name w:val="Красная строка2"/>
    <w:basedOn w:val="a0"/>
    <w:rsid w:val="003B7690"/>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110">
    <w:name w:val="Заголовок 11"/>
    <w:basedOn w:val="a0"/>
    <w:next w:val="a0"/>
    <w:rsid w:val="003B7690"/>
    <w:pPr>
      <w:keepNext/>
      <w:widowControl w:val="0"/>
      <w:tabs>
        <w:tab w:val="left" w:pos="1069"/>
      </w:tabs>
      <w:suppressAutoHyphens/>
      <w:spacing w:after="0" w:line="240" w:lineRule="auto"/>
      <w:ind w:left="360"/>
      <w:jc w:val="center"/>
    </w:pPr>
    <w:rPr>
      <w:rFonts w:ascii="Times New Roman" w:eastAsia="Lucida Sans Unicode" w:hAnsi="Times New Roman" w:cs="Times New Roman"/>
      <w:b/>
      <w:bCs/>
      <w:color w:val="000000"/>
      <w:kern w:val="1"/>
      <w:sz w:val="32"/>
      <w:szCs w:val="32"/>
      <w:lang w:eastAsia="ar-SA"/>
    </w:rPr>
  </w:style>
  <w:style w:type="paragraph" w:customStyle="1" w:styleId="af6">
    <w:name w:val="Маркированный"/>
    <w:basedOn w:val="a0"/>
    <w:rsid w:val="0028719C"/>
    <w:pPr>
      <w:widowControl w:val="0"/>
      <w:tabs>
        <w:tab w:val="left" w:pos="2847"/>
      </w:tabs>
      <w:suppressAutoHyphens/>
      <w:spacing w:after="0" w:line="240" w:lineRule="auto"/>
      <w:ind w:left="357"/>
      <w:jc w:val="both"/>
    </w:pPr>
    <w:rPr>
      <w:rFonts w:ascii="Arial" w:eastAsia="MS Mincho" w:hAnsi="Arial" w:cs="Times New Roman"/>
      <w:kern w:val="1"/>
      <w:sz w:val="24"/>
      <w:szCs w:val="20"/>
      <w:lang w:eastAsia="ar-SA"/>
    </w:rPr>
  </w:style>
  <w:style w:type="character" w:customStyle="1" w:styleId="af5">
    <w:name w:val="Без интервала Знак"/>
    <w:basedOn w:val="a1"/>
    <w:link w:val="af4"/>
    <w:uiPriority w:val="1"/>
    <w:rsid w:val="00591B28"/>
    <w:rPr>
      <w:rFonts w:ascii="Calibri" w:eastAsia="Calibri" w:hAnsi="Calibri" w:cs="Times New Roman"/>
      <w:lang w:eastAsia="en-US"/>
    </w:rPr>
  </w:style>
  <w:style w:type="paragraph" w:customStyle="1" w:styleId="af7">
    <w:name w:val="Генплан глава"/>
    <w:basedOn w:val="a8"/>
    <w:link w:val="af8"/>
    <w:qFormat/>
    <w:rsid w:val="000E1B0B"/>
    <w:pPr>
      <w:spacing w:line="360" w:lineRule="auto"/>
      <w:ind w:left="0"/>
      <w:jc w:val="center"/>
    </w:pPr>
    <w:rPr>
      <w:rFonts w:ascii="Times New Roman" w:eastAsia="Courier New" w:hAnsi="Times New Roman" w:cs="Times New Roman"/>
      <w:b/>
      <w:color w:val="000000"/>
      <w:sz w:val="28"/>
      <w:szCs w:val="28"/>
    </w:rPr>
  </w:style>
  <w:style w:type="character" w:customStyle="1" w:styleId="af8">
    <w:name w:val="Генплан глава Знак"/>
    <w:basedOn w:val="a9"/>
    <w:link w:val="af7"/>
    <w:rsid w:val="000E1B0B"/>
    <w:rPr>
      <w:rFonts w:ascii="Times New Roman" w:eastAsia="Courier New" w:hAnsi="Times New Roman" w:cs="Times New Roman"/>
      <w:b/>
      <w:color w:val="000000"/>
      <w:sz w:val="28"/>
      <w:szCs w:val="28"/>
    </w:rPr>
  </w:style>
  <w:style w:type="paragraph" w:customStyle="1" w:styleId="af9">
    <w:name w:val="Генплан подглава"/>
    <w:basedOn w:val="a0"/>
    <w:link w:val="afa"/>
    <w:qFormat/>
    <w:rsid w:val="000E1B0B"/>
    <w:pPr>
      <w:spacing w:line="360" w:lineRule="auto"/>
      <w:ind w:firstLine="709"/>
      <w:jc w:val="both"/>
    </w:pPr>
    <w:rPr>
      <w:rFonts w:ascii="Times New Roman" w:hAnsi="Times New Roman" w:cs="Times New Roman"/>
      <w:b/>
      <w:sz w:val="28"/>
      <w:szCs w:val="28"/>
    </w:rPr>
  </w:style>
  <w:style w:type="character" w:customStyle="1" w:styleId="afa">
    <w:name w:val="Генплан подглава Знак"/>
    <w:basedOn w:val="a1"/>
    <w:link w:val="af9"/>
    <w:rsid w:val="000E1B0B"/>
    <w:rPr>
      <w:rFonts w:ascii="Times New Roman" w:hAnsi="Times New Roman" w:cs="Times New Roman"/>
      <w:b/>
      <w:sz w:val="28"/>
      <w:szCs w:val="28"/>
    </w:rPr>
  </w:style>
  <w:style w:type="paragraph" w:customStyle="1" w:styleId="afb">
    <w:name w:val="Генплан п/подглава"/>
    <w:basedOn w:val="a8"/>
    <w:link w:val="afc"/>
    <w:qFormat/>
    <w:rsid w:val="000E1B0B"/>
    <w:pPr>
      <w:spacing w:after="0" w:line="360" w:lineRule="auto"/>
      <w:ind w:left="0" w:firstLine="851"/>
      <w:jc w:val="both"/>
    </w:pPr>
    <w:rPr>
      <w:rFonts w:ascii="Times New Roman" w:eastAsia="Courier New" w:hAnsi="Times New Roman" w:cs="Times New Roman"/>
      <w:b/>
      <w:color w:val="000000"/>
      <w:sz w:val="28"/>
      <w:szCs w:val="28"/>
    </w:rPr>
  </w:style>
  <w:style w:type="character" w:customStyle="1" w:styleId="afc">
    <w:name w:val="Генплан п/подглава Знак"/>
    <w:basedOn w:val="a9"/>
    <w:link w:val="afb"/>
    <w:rsid w:val="000E1B0B"/>
    <w:rPr>
      <w:rFonts w:ascii="Times New Roman" w:eastAsia="Courier New" w:hAnsi="Times New Roman" w:cs="Times New Roman"/>
      <w:b/>
      <w:color w:val="000000"/>
      <w:sz w:val="28"/>
      <w:szCs w:val="28"/>
    </w:rPr>
  </w:style>
  <w:style w:type="paragraph" w:styleId="13">
    <w:name w:val="toc 1"/>
    <w:basedOn w:val="a0"/>
    <w:next w:val="a0"/>
    <w:autoRedefine/>
    <w:uiPriority w:val="39"/>
    <w:unhideWhenUsed/>
    <w:qFormat/>
    <w:rsid w:val="00142656"/>
    <w:pPr>
      <w:spacing w:after="100"/>
    </w:pPr>
    <w:rPr>
      <w:rFonts w:ascii="Times New Roman" w:hAnsi="Times New Roman"/>
      <w:sz w:val="28"/>
    </w:rPr>
  </w:style>
  <w:style w:type="paragraph" w:styleId="35">
    <w:name w:val="toc 3"/>
    <w:basedOn w:val="a0"/>
    <w:next w:val="a0"/>
    <w:autoRedefine/>
    <w:uiPriority w:val="39"/>
    <w:unhideWhenUsed/>
    <w:qFormat/>
    <w:rsid w:val="00142656"/>
    <w:pPr>
      <w:spacing w:after="100"/>
      <w:ind w:left="440"/>
    </w:pPr>
    <w:rPr>
      <w:rFonts w:ascii="Times New Roman" w:hAnsi="Times New Roman"/>
      <w:sz w:val="28"/>
    </w:rPr>
  </w:style>
  <w:style w:type="paragraph" w:styleId="afd">
    <w:name w:val="TOC Heading"/>
    <w:basedOn w:val="1"/>
    <w:next w:val="a0"/>
    <w:uiPriority w:val="39"/>
    <w:unhideWhenUsed/>
    <w:qFormat/>
    <w:rsid w:val="0014265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0"/>
    <w:next w:val="a0"/>
    <w:autoRedefine/>
    <w:uiPriority w:val="39"/>
    <w:unhideWhenUsed/>
    <w:qFormat/>
    <w:rsid w:val="00142656"/>
    <w:pPr>
      <w:spacing w:after="100"/>
      <w:ind w:left="220"/>
    </w:pPr>
    <w:rPr>
      <w:rFonts w:ascii="Times New Roman" w:hAnsi="Times New Roman"/>
      <w:sz w:val="28"/>
    </w:rPr>
  </w:style>
  <w:style w:type="paragraph" w:styleId="afe">
    <w:name w:val="header"/>
    <w:basedOn w:val="a0"/>
    <w:link w:val="aff"/>
    <w:uiPriority w:val="99"/>
    <w:unhideWhenUsed/>
    <w:rsid w:val="00C861E8"/>
    <w:pPr>
      <w:tabs>
        <w:tab w:val="center" w:pos="4677"/>
        <w:tab w:val="right" w:pos="9355"/>
      </w:tabs>
      <w:spacing w:after="0" w:line="240" w:lineRule="auto"/>
    </w:pPr>
  </w:style>
  <w:style w:type="character" w:customStyle="1" w:styleId="aff">
    <w:name w:val="Верхний колонтитул Знак"/>
    <w:basedOn w:val="a1"/>
    <w:link w:val="afe"/>
    <w:uiPriority w:val="99"/>
    <w:rsid w:val="00C861E8"/>
  </w:style>
  <w:style w:type="paragraph" w:styleId="aff0">
    <w:name w:val="footer"/>
    <w:basedOn w:val="a0"/>
    <w:link w:val="aff1"/>
    <w:uiPriority w:val="99"/>
    <w:unhideWhenUsed/>
    <w:rsid w:val="00C861E8"/>
    <w:pPr>
      <w:tabs>
        <w:tab w:val="center" w:pos="4677"/>
        <w:tab w:val="right" w:pos="9355"/>
      </w:tabs>
      <w:spacing w:after="0" w:line="240" w:lineRule="auto"/>
    </w:pPr>
  </w:style>
  <w:style w:type="character" w:customStyle="1" w:styleId="aff1">
    <w:name w:val="Нижний колонтитул Знак"/>
    <w:basedOn w:val="a1"/>
    <w:link w:val="aff0"/>
    <w:uiPriority w:val="99"/>
    <w:rsid w:val="00C861E8"/>
  </w:style>
  <w:style w:type="paragraph" w:customStyle="1" w:styleId="210">
    <w:name w:val="Основной текст 21"/>
    <w:basedOn w:val="a0"/>
    <w:rsid w:val="00B43E2D"/>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paragraph" w:customStyle="1" w:styleId="52">
    <w:name w:val="Основной текст5"/>
    <w:basedOn w:val="a0"/>
    <w:rsid w:val="00861396"/>
    <w:pPr>
      <w:shd w:val="clear" w:color="auto" w:fill="FFFFFF"/>
      <w:spacing w:after="0" w:line="266" w:lineRule="exact"/>
      <w:ind w:hanging="420"/>
      <w:jc w:val="both"/>
    </w:pPr>
    <w:rPr>
      <w:rFonts w:ascii="Times New Roman" w:eastAsia="Times New Roman" w:hAnsi="Times New Roman" w:cs="Times New Roman"/>
      <w:color w:val="000000"/>
      <w:sz w:val="21"/>
      <w:szCs w:val="21"/>
    </w:rPr>
  </w:style>
  <w:style w:type="character" w:customStyle="1" w:styleId="36">
    <w:name w:val="Основной текст (3)_"/>
    <w:basedOn w:val="a1"/>
    <w:link w:val="37"/>
    <w:rsid w:val="00B42072"/>
    <w:rPr>
      <w:rFonts w:ascii="Times New Roman" w:eastAsia="Times New Roman" w:hAnsi="Times New Roman" w:cs="Times New Roman"/>
      <w:shd w:val="clear" w:color="auto" w:fill="FFFFFF"/>
    </w:rPr>
  </w:style>
  <w:style w:type="character" w:customStyle="1" w:styleId="14">
    <w:name w:val="Заголовок №1_"/>
    <w:basedOn w:val="a1"/>
    <w:rsid w:val="00B42072"/>
    <w:rPr>
      <w:rFonts w:ascii="Times New Roman" w:eastAsia="Times New Roman" w:hAnsi="Times New Roman" w:cs="Times New Roman"/>
      <w:b w:val="0"/>
      <w:bCs w:val="0"/>
      <w:i w:val="0"/>
      <w:iCs w:val="0"/>
      <w:smallCaps w:val="0"/>
      <w:strike w:val="0"/>
      <w:spacing w:val="0"/>
      <w:sz w:val="22"/>
      <w:szCs w:val="22"/>
    </w:rPr>
  </w:style>
  <w:style w:type="character" w:customStyle="1" w:styleId="15">
    <w:name w:val="Заголовок №1"/>
    <w:basedOn w:val="14"/>
    <w:rsid w:val="00B42072"/>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aff2">
    <w:name w:val="Колонтитул_"/>
    <w:basedOn w:val="a1"/>
    <w:link w:val="aff3"/>
    <w:rsid w:val="00B42072"/>
    <w:rPr>
      <w:rFonts w:ascii="Times New Roman" w:eastAsia="Times New Roman" w:hAnsi="Times New Roman" w:cs="Times New Roman"/>
      <w:sz w:val="20"/>
      <w:szCs w:val="20"/>
      <w:shd w:val="clear" w:color="auto" w:fill="FFFFFF"/>
    </w:rPr>
  </w:style>
  <w:style w:type="character" w:customStyle="1" w:styleId="24">
    <w:name w:val="Основной текст2"/>
    <w:basedOn w:val="af3"/>
    <w:rsid w:val="00B42072"/>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paragraph" w:customStyle="1" w:styleId="37">
    <w:name w:val="Основной текст (3)"/>
    <w:basedOn w:val="a0"/>
    <w:link w:val="36"/>
    <w:rsid w:val="00B42072"/>
    <w:pPr>
      <w:shd w:val="clear" w:color="auto" w:fill="FFFFFF"/>
      <w:spacing w:after="0" w:line="274" w:lineRule="exact"/>
      <w:jc w:val="center"/>
    </w:pPr>
    <w:rPr>
      <w:rFonts w:ascii="Times New Roman" w:eastAsia="Times New Roman" w:hAnsi="Times New Roman" w:cs="Times New Roman"/>
    </w:rPr>
  </w:style>
  <w:style w:type="paragraph" w:customStyle="1" w:styleId="aff3">
    <w:name w:val="Колонтитул"/>
    <w:basedOn w:val="a0"/>
    <w:link w:val="aff2"/>
    <w:rsid w:val="00B42072"/>
    <w:pPr>
      <w:shd w:val="clear" w:color="auto" w:fill="FFFFFF"/>
      <w:spacing w:after="0" w:line="240" w:lineRule="auto"/>
    </w:pPr>
    <w:rPr>
      <w:rFonts w:ascii="Times New Roman" w:eastAsia="Times New Roman" w:hAnsi="Times New Roman" w:cs="Times New Roman"/>
      <w:sz w:val="20"/>
      <w:szCs w:val="20"/>
    </w:rPr>
  </w:style>
  <w:style w:type="paragraph" w:customStyle="1" w:styleId="aff4">
    <w:name w:val="Прижатый влево"/>
    <w:basedOn w:val="a0"/>
    <w:next w:val="a0"/>
    <w:uiPriority w:val="99"/>
    <w:rsid w:val="00845F86"/>
    <w:pPr>
      <w:autoSpaceDE w:val="0"/>
      <w:autoSpaceDN w:val="0"/>
      <w:adjustRightInd w:val="0"/>
      <w:spacing w:after="0" w:line="240" w:lineRule="auto"/>
    </w:pPr>
    <w:rPr>
      <w:rFonts w:ascii="Arial" w:hAnsi="Arial" w:cs="Arial"/>
      <w:sz w:val="24"/>
      <w:szCs w:val="24"/>
    </w:rPr>
  </w:style>
  <w:style w:type="paragraph" w:styleId="aff5">
    <w:name w:val="Document Map"/>
    <w:basedOn w:val="a0"/>
    <w:link w:val="aff6"/>
    <w:uiPriority w:val="99"/>
    <w:semiHidden/>
    <w:unhideWhenUsed/>
    <w:rsid w:val="00EA0F04"/>
    <w:pPr>
      <w:spacing w:after="0" w:line="240" w:lineRule="auto"/>
    </w:pPr>
    <w:rPr>
      <w:rFonts w:ascii="Tahoma" w:hAnsi="Tahoma" w:cs="Tahoma"/>
      <w:sz w:val="16"/>
      <w:szCs w:val="16"/>
    </w:rPr>
  </w:style>
  <w:style w:type="character" w:customStyle="1" w:styleId="aff6">
    <w:name w:val="Схема документа Знак"/>
    <w:basedOn w:val="a1"/>
    <w:link w:val="aff5"/>
    <w:uiPriority w:val="99"/>
    <w:semiHidden/>
    <w:rsid w:val="00EA0F04"/>
    <w:rPr>
      <w:rFonts w:ascii="Tahoma" w:hAnsi="Tahoma" w:cs="Tahoma"/>
      <w:sz w:val="16"/>
      <w:szCs w:val="16"/>
    </w:rPr>
  </w:style>
  <w:style w:type="paragraph" w:customStyle="1" w:styleId="38">
    <w:name w:val="Красная строка3"/>
    <w:basedOn w:val="a0"/>
    <w:rsid w:val="00883002"/>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311">
    <w:name w:val="Красная строка31"/>
    <w:basedOn w:val="ad"/>
    <w:rsid w:val="00883002"/>
    <w:pPr>
      <w:suppressAutoHyphens/>
      <w:spacing w:line="240" w:lineRule="auto"/>
      <w:ind w:firstLine="210"/>
    </w:pPr>
    <w:rPr>
      <w:rFonts w:ascii="Times New Roman" w:eastAsia="Times New Roman" w:hAnsi="Times New Roman" w:cs="Times New Roman"/>
      <w:sz w:val="24"/>
      <w:szCs w:val="24"/>
      <w:lang w:eastAsia="ar-SA"/>
    </w:rPr>
  </w:style>
  <w:style w:type="character" w:customStyle="1" w:styleId="WW8Num30z3">
    <w:name w:val="WW8Num30z3"/>
    <w:rsid w:val="00342575"/>
    <w:rPr>
      <w:rFonts w:ascii="Symbol" w:hAnsi="Symbol"/>
    </w:rPr>
  </w:style>
  <w:style w:type="character" w:customStyle="1" w:styleId="WW8Num14z0">
    <w:name w:val="WW8Num14z0"/>
    <w:rsid w:val="00322701"/>
    <w:rPr>
      <w:rFonts w:ascii="Symbol" w:hAnsi="Symbol"/>
    </w:rPr>
  </w:style>
  <w:style w:type="character" w:styleId="aff7">
    <w:name w:val="footnote reference"/>
    <w:aliases w:val="Знак сноски-FN,Знак сноски 1,Ciae niinee-FN,Referencia nota al pie,Ссылка на сноску 45,Appel note de bas de page"/>
    <w:uiPriority w:val="99"/>
    <w:rsid w:val="00F62E52"/>
    <w:rPr>
      <w:vertAlign w:val="superscript"/>
    </w:rPr>
  </w:style>
  <w:style w:type="paragraph" w:styleId="aff8">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0"/>
    <w:link w:val="16"/>
    <w:qFormat/>
    <w:rsid w:val="00F62E52"/>
    <w:pPr>
      <w:suppressAutoHyphens/>
      <w:spacing w:after="0" w:line="240" w:lineRule="auto"/>
      <w:ind w:firstLine="709"/>
      <w:jc w:val="both"/>
    </w:pPr>
    <w:rPr>
      <w:rFonts w:ascii="Arial Narrow" w:eastAsia="Times New Roman" w:hAnsi="Arial Narrow" w:cs="Times New Roman"/>
      <w:sz w:val="24"/>
      <w:szCs w:val="20"/>
      <w:lang w:eastAsia="ar-SA"/>
    </w:rPr>
  </w:style>
  <w:style w:type="character" w:customStyle="1" w:styleId="aff9">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1"/>
    <w:rsid w:val="00F62E52"/>
    <w:rPr>
      <w:sz w:val="20"/>
      <w:szCs w:val="20"/>
    </w:rPr>
  </w:style>
  <w:style w:type="character" w:customStyle="1" w:styleId="1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1"/>
    <w:link w:val="aff8"/>
    <w:rsid w:val="00F62E52"/>
    <w:rPr>
      <w:rFonts w:ascii="Arial Narrow" w:eastAsia="Times New Roman" w:hAnsi="Arial Narrow" w:cs="Times New Roman"/>
      <w:sz w:val="24"/>
      <w:szCs w:val="20"/>
      <w:lang w:eastAsia="ar-SA"/>
    </w:rPr>
  </w:style>
  <w:style w:type="paragraph" w:customStyle="1" w:styleId="style6">
    <w:name w:val="style6"/>
    <w:basedOn w:val="a0"/>
    <w:rsid w:val="00ED5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Гипертекстовая ссылка"/>
    <w:basedOn w:val="a1"/>
    <w:uiPriority w:val="99"/>
    <w:rsid w:val="006E7C91"/>
    <w:rPr>
      <w:color w:val="106BBE"/>
    </w:rPr>
  </w:style>
  <w:style w:type="table" w:customStyle="1" w:styleId="TableNormal35">
    <w:name w:val="Table Normal35"/>
    <w:uiPriority w:val="2"/>
    <w:semiHidden/>
    <w:unhideWhenUsed/>
    <w:qFormat/>
    <w:rsid w:val="00BE4FC0"/>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1"/>
    <w:link w:val="5"/>
    <w:uiPriority w:val="9"/>
    <w:semiHidden/>
    <w:rsid w:val="006651E9"/>
    <w:rPr>
      <w:rFonts w:asciiTheme="majorHAnsi" w:eastAsiaTheme="majorEastAsia" w:hAnsiTheme="majorHAnsi" w:cstheme="majorBidi"/>
      <w:color w:val="365F91" w:themeColor="accent1" w:themeShade="BF"/>
    </w:rPr>
  </w:style>
  <w:style w:type="paragraph" w:customStyle="1" w:styleId="p12">
    <w:name w:val="p12"/>
    <w:basedOn w:val="a0"/>
    <w:rsid w:val="008C2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0"/>
    <w:rsid w:val="008C2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b">
    <w:name w:val="Обычный текст"/>
    <w:basedOn w:val="a0"/>
    <w:rsid w:val="008C2C23"/>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textn">
    <w:name w:val="textn"/>
    <w:basedOn w:val="a0"/>
    <w:rsid w:val="0006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c">
    <w:name w:val="Знак Знак Знак Знак Знак Знак Знак"/>
    <w:basedOn w:val="a0"/>
    <w:autoRedefine/>
    <w:rsid w:val="00F67644"/>
    <w:pPr>
      <w:spacing w:after="160" w:line="240" w:lineRule="exact"/>
    </w:pPr>
    <w:rPr>
      <w:rFonts w:ascii="Times New Roman" w:eastAsia="SimSun" w:hAnsi="Times New Roman" w:cs="Times New Roman"/>
      <w:b/>
      <w:sz w:val="24"/>
      <w:szCs w:val="24"/>
      <w:lang w:eastAsia="en-US"/>
    </w:rPr>
  </w:style>
  <w:style w:type="paragraph" w:customStyle="1" w:styleId="p4">
    <w:name w:val="p4"/>
    <w:basedOn w:val="a0"/>
    <w:rsid w:val="00F676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1"/>
    <w:rsid w:val="00F67644"/>
  </w:style>
  <w:style w:type="character" w:customStyle="1" w:styleId="s5">
    <w:name w:val="s5"/>
    <w:basedOn w:val="a1"/>
    <w:rsid w:val="00CD2741"/>
    <w:rPr>
      <w:rFonts w:ascii="Calibri" w:eastAsia="SimSun" w:hAnsi="Calibri" w:cs="SimSun"/>
      <w:sz w:val="22"/>
      <w:szCs w:val="22"/>
      <w:lang w:val="ru-RU" w:eastAsia="ru-RU" w:bidi="ar-SA"/>
    </w:rPr>
  </w:style>
  <w:style w:type="paragraph" w:customStyle="1" w:styleId="p17">
    <w:name w:val="p17"/>
    <w:basedOn w:val="a0"/>
    <w:rsid w:val="00CD2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a0"/>
    <w:rsid w:val="00CD2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8D2D7F"/>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link w:val="ConsPlusNonformat0"/>
    <w:uiPriority w:val="99"/>
    <w:qFormat/>
    <w:rsid w:val="00D2696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Обычный1"/>
    <w:rsid w:val="00916DF4"/>
    <w:pPr>
      <w:spacing w:after="0" w:line="240" w:lineRule="auto"/>
    </w:pPr>
    <w:rPr>
      <w:rFonts w:ascii="Times New Roman" w:eastAsia="Times New Roman" w:hAnsi="Times New Roman" w:cs="Times New Roman"/>
      <w:snapToGrid w:val="0"/>
      <w:sz w:val="24"/>
      <w:szCs w:val="20"/>
    </w:rPr>
  </w:style>
  <w:style w:type="paragraph" w:styleId="affd">
    <w:name w:val="Body Text Indent"/>
    <w:basedOn w:val="a0"/>
    <w:link w:val="affe"/>
    <w:rsid w:val="004C76F8"/>
    <w:pPr>
      <w:spacing w:after="120" w:line="240" w:lineRule="auto"/>
      <w:ind w:left="283"/>
    </w:pPr>
    <w:rPr>
      <w:rFonts w:ascii="Times New Roman" w:eastAsia="Times New Roman" w:hAnsi="Times New Roman" w:cs="Times New Roman"/>
      <w:sz w:val="24"/>
      <w:szCs w:val="24"/>
    </w:rPr>
  </w:style>
  <w:style w:type="character" w:customStyle="1" w:styleId="affe">
    <w:name w:val="Основной текст с отступом Знак"/>
    <w:basedOn w:val="a1"/>
    <w:link w:val="affd"/>
    <w:rsid w:val="004C76F8"/>
    <w:rPr>
      <w:rFonts w:ascii="Times New Roman" w:eastAsia="Times New Roman" w:hAnsi="Times New Roman" w:cs="Times New Roman"/>
      <w:sz w:val="24"/>
      <w:szCs w:val="24"/>
    </w:rPr>
  </w:style>
  <w:style w:type="character" w:customStyle="1" w:styleId="ConsPlusNormal0">
    <w:name w:val="ConsPlusNormal Знак"/>
    <w:link w:val="ConsPlusNormal"/>
    <w:locked/>
    <w:rsid w:val="008276FF"/>
    <w:rPr>
      <w:rFonts w:ascii="Arial" w:eastAsia="Arial" w:hAnsi="Arial" w:cs="Times New Roman"/>
      <w:sz w:val="20"/>
      <w:szCs w:val="20"/>
      <w:lang w:eastAsia="ar-SA"/>
    </w:rPr>
  </w:style>
  <w:style w:type="character" w:customStyle="1" w:styleId="ConsPlusNonformat0">
    <w:name w:val="ConsPlusNonformat Знак"/>
    <w:link w:val="ConsPlusNonformat"/>
    <w:uiPriority w:val="99"/>
    <w:locked/>
    <w:rsid w:val="008276FF"/>
    <w:rPr>
      <w:rFonts w:ascii="Courier New" w:eastAsia="Times New Roman" w:hAnsi="Courier New" w:cs="Courier New"/>
      <w:sz w:val="20"/>
      <w:szCs w:val="20"/>
    </w:rPr>
  </w:style>
  <w:style w:type="character" w:styleId="afff">
    <w:name w:val="Strong"/>
    <w:basedOn w:val="a1"/>
    <w:uiPriority w:val="22"/>
    <w:qFormat/>
    <w:rsid w:val="00AB6E36"/>
    <w:rPr>
      <w:b/>
      <w:bCs/>
    </w:rPr>
  </w:style>
  <w:style w:type="character" w:customStyle="1" w:styleId="jpfdse">
    <w:name w:val="jpfdse"/>
    <w:basedOn w:val="a1"/>
    <w:rsid w:val="009166C8"/>
  </w:style>
  <w:style w:type="character" w:customStyle="1" w:styleId="25">
    <w:name w:val="Заголовок №2_"/>
    <w:basedOn w:val="a1"/>
    <w:link w:val="26"/>
    <w:locked/>
    <w:rsid w:val="0004587C"/>
    <w:rPr>
      <w:rFonts w:ascii="Times New Roman" w:eastAsia="Times New Roman" w:hAnsi="Times New Roman" w:cs="Times New Roman"/>
      <w:sz w:val="26"/>
      <w:szCs w:val="26"/>
    </w:rPr>
  </w:style>
  <w:style w:type="paragraph" w:customStyle="1" w:styleId="26">
    <w:name w:val="Заголовок №2"/>
    <w:basedOn w:val="a0"/>
    <w:link w:val="25"/>
    <w:rsid w:val="0004587C"/>
    <w:pPr>
      <w:widowControl w:val="0"/>
      <w:spacing w:after="0" w:line="244" w:lineRule="auto"/>
      <w:ind w:firstLine="350"/>
      <w:outlineLvl w:val="1"/>
    </w:pPr>
    <w:rPr>
      <w:rFonts w:ascii="Times New Roman" w:eastAsia="Times New Roman" w:hAnsi="Times New Roman" w:cs="Times New Roman"/>
      <w:sz w:val="26"/>
      <w:szCs w:val="26"/>
    </w:rPr>
  </w:style>
  <w:style w:type="character" w:customStyle="1" w:styleId="a6">
    <w:name w:val="Обычный (веб) Знак"/>
    <w:aliases w:val="Обычный (Web) Знак, Знак Знак22 Знак,Знак Знак22 Знак,Обычный (веб)3 Знак,Обычный (Web)1 Знак,Обычный (веб) Знак Знак Знак, Знак Знак Знак Знак,Знак Знак Знак Знак1,Обычный (веб) Знак Знак Знак1 Знак,Знак Знак Знак1 Знак Знак1 Знак"/>
    <w:link w:val="a5"/>
    <w:uiPriority w:val="99"/>
    <w:locked/>
    <w:rsid w:val="0004587C"/>
    <w:rPr>
      <w:rFonts w:ascii="Times New Roman" w:eastAsia="Times New Roman" w:hAnsi="Times New Roman" w:cs="Times New Roman"/>
      <w:sz w:val="24"/>
      <w:szCs w:val="24"/>
    </w:rPr>
  </w:style>
  <w:style w:type="table" w:styleId="-3">
    <w:name w:val="Table Web 3"/>
    <w:basedOn w:val="a2"/>
    <w:rsid w:val="00875D34"/>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c-le1wax-0">
    <w:name w:val="font-sc-le1wax-0"/>
    <w:basedOn w:val="a1"/>
    <w:rsid w:val="00BC218C"/>
  </w:style>
  <w:style w:type="paragraph" w:styleId="39">
    <w:name w:val="Body Text 3"/>
    <w:basedOn w:val="a0"/>
    <w:link w:val="3a"/>
    <w:uiPriority w:val="99"/>
    <w:semiHidden/>
    <w:unhideWhenUsed/>
    <w:rsid w:val="00B972FC"/>
    <w:pPr>
      <w:spacing w:after="120"/>
    </w:pPr>
    <w:rPr>
      <w:sz w:val="16"/>
      <w:szCs w:val="16"/>
    </w:rPr>
  </w:style>
  <w:style w:type="character" w:customStyle="1" w:styleId="3a">
    <w:name w:val="Основной текст 3 Знак"/>
    <w:basedOn w:val="a1"/>
    <w:link w:val="39"/>
    <w:uiPriority w:val="99"/>
    <w:semiHidden/>
    <w:rsid w:val="00B972FC"/>
    <w:rPr>
      <w:sz w:val="16"/>
      <w:szCs w:val="16"/>
    </w:rPr>
  </w:style>
  <w:style w:type="paragraph" w:customStyle="1" w:styleId="S">
    <w:name w:val="S_Маркированный"/>
    <w:basedOn w:val="a"/>
    <w:autoRedefine/>
    <w:rsid w:val="00B972FC"/>
    <w:pPr>
      <w:numPr>
        <w:numId w:val="33"/>
      </w:numPr>
      <w:tabs>
        <w:tab w:val="num" w:pos="360"/>
        <w:tab w:val="left" w:pos="1134"/>
      </w:tabs>
      <w:autoSpaceDE w:val="0"/>
      <w:autoSpaceDN w:val="0"/>
      <w:adjustRightInd w:val="0"/>
      <w:spacing w:after="0" w:line="300" w:lineRule="auto"/>
      <w:ind w:left="0" w:firstLine="709"/>
      <w:contextualSpacing w:val="0"/>
      <w:jc w:val="both"/>
    </w:pPr>
    <w:rPr>
      <w:rFonts w:ascii="Times New Roman" w:eastAsia="Times New Roman" w:hAnsi="Times New Roman" w:cs="Times New Roman"/>
      <w:sz w:val="24"/>
      <w:szCs w:val="24"/>
    </w:rPr>
  </w:style>
  <w:style w:type="paragraph" w:styleId="a">
    <w:name w:val="List Bullet"/>
    <w:basedOn w:val="a0"/>
    <w:uiPriority w:val="99"/>
    <w:semiHidden/>
    <w:unhideWhenUsed/>
    <w:rsid w:val="00B972FC"/>
    <w:pPr>
      <w:numPr>
        <w:numId w:val="29"/>
      </w:numPr>
      <w:contextualSpacing/>
    </w:pPr>
  </w:style>
  <w:style w:type="paragraph" w:styleId="27">
    <w:name w:val="Body Text Indent 2"/>
    <w:basedOn w:val="a0"/>
    <w:link w:val="28"/>
    <w:rsid w:val="00ED1BC9"/>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1"/>
    <w:link w:val="27"/>
    <w:rsid w:val="00ED1B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7683">
      <w:bodyDiv w:val="1"/>
      <w:marLeft w:val="0"/>
      <w:marRight w:val="0"/>
      <w:marTop w:val="0"/>
      <w:marBottom w:val="0"/>
      <w:divBdr>
        <w:top w:val="none" w:sz="0" w:space="0" w:color="auto"/>
        <w:left w:val="none" w:sz="0" w:space="0" w:color="auto"/>
        <w:bottom w:val="none" w:sz="0" w:space="0" w:color="auto"/>
        <w:right w:val="none" w:sz="0" w:space="0" w:color="auto"/>
      </w:divBdr>
    </w:div>
    <w:div w:id="52853181">
      <w:bodyDiv w:val="1"/>
      <w:marLeft w:val="0"/>
      <w:marRight w:val="0"/>
      <w:marTop w:val="0"/>
      <w:marBottom w:val="0"/>
      <w:divBdr>
        <w:top w:val="none" w:sz="0" w:space="0" w:color="auto"/>
        <w:left w:val="none" w:sz="0" w:space="0" w:color="auto"/>
        <w:bottom w:val="none" w:sz="0" w:space="0" w:color="auto"/>
        <w:right w:val="none" w:sz="0" w:space="0" w:color="auto"/>
      </w:divBdr>
    </w:div>
    <w:div w:id="150610252">
      <w:bodyDiv w:val="1"/>
      <w:marLeft w:val="0"/>
      <w:marRight w:val="0"/>
      <w:marTop w:val="0"/>
      <w:marBottom w:val="0"/>
      <w:divBdr>
        <w:top w:val="none" w:sz="0" w:space="0" w:color="auto"/>
        <w:left w:val="none" w:sz="0" w:space="0" w:color="auto"/>
        <w:bottom w:val="none" w:sz="0" w:space="0" w:color="auto"/>
        <w:right w:val="none" w:sz="0" w:space="0" w:color="auto"/>
      </w:divBdr>
    </w:div>
    <w:div w:id="170918804">
      <w:bodyDiv w:val="1"/>
      <w:marLeft w:val="0"/>
      <w:marRight w:val="0"/>
      <w:marTop w:val="0"/>
      <w:marBottom w:val="0"/>
      <w:divBdr>
        <w:top w:val="none" w:sz="0" w:space="0" w:color="auto"/>
        <w:left w:val="none" w:sz="0" w:space="0" w:color="auto"/>
        <w:bottom w:val="none" w:sz="0" w:space="0" w:color="auto"/>
        <w:right w:val="none" w:sz="0" w:space="0" w:color="auto"/>
      </w:divBdr>
    </w:div>
    <w:div w:id="179592630">
      <w:bodyDiv w:val="1"/>
      <w:marLeft w:val="0"/>
      <w:marRight w:val="0"/>
      <w:marTop w:val="0"/>
      <w:marBottom w:val="0"/>
      <w:divBdr>
        <w:top w:val="none" w:sz="0" w:space="0" w:color="auto"/>
        <w:left w:val="none" w:sz="0" w:space="0" w:color="auto"/>
        <w:bottom w:val="none" w:sz="0" w:space="0" w:color="auto"/>
        <w:right w:val="none" w:sz="0" w:space="0" w:color="auto"/>
      </w:divBdr>
    </w:div>
    <w:div w:id="254631140">
      <w:bodyDiv w:val="1"/>
      <w:marLeft w:val="0"/>
      <w:marRight w:val="0"/>
      <w:marTop w:val="0"/>
      <w:marBottom w:val="0"/>
      <w:divBdr>
        <w:top w:val="none" w:sz="0" w:space="0" w:color="auto"/>
        <w:left w:val="none" w:sz="0" w:space="0" w:color="auto"/>
        <w:bottom w:val="none" w:sz="0" w:space="0" w:color="auto"/>
        <w:right w:val="none" w:sz="0" w:space="0" w:color="auto"/>
      </w:divBdr>
    </w:div>
    <w:div w:id="255484137">
      <w:bodyDiv w:val="1"/>
      <w:marLeft w:val="0"/>
      <w:marRight w:val="0"/>
      <w:marTop w:val="0"/>
      <w:marBottom w:val="0"/>
      <w:divBdr>
        <w:top w:val="none" w:sz="0" w:space="0" w:color="auto"/>
        <w:left w:val="none" w:sz="0" w:space="0" w:color="auto"/>
        <w:bottom w:val="none" w:sz="0" w:space="0" w:color="auto"/>
        <w:right w:val="none" w:sz="0" w:space="0" w:color="auto"/>
      </w:divBdr>
    </w:div>
    <w:div w:id="258217337">
      <w:bodyDiv w:val="1"/>
      <w:marLeft w:val="0"/>
      <w:marRight w:val="0"/>
      <w:marTop w:val="0"/>
      <w:marBottom w:val="0"/>
      <w:divBdr>
        <w:top w:val="none" w:sz="0" w:space="0" w:color="auto"/>
        <w:left w:val="none" w:sz="0" w:space="0" w:color="auto"/>
        <w:bottom w:val="none" w:sz="0" w:space="0" w:color="auto"/>
        <w:right w:val="none" w:sz="0" w:space="0" w:color="auto"/>
      </w:divBdr>
    </w:div>
    <w:div w:id="465125225">
      <w:bodyDiv w:val="1"/>
      <w:marLeft w:val="0"/>
      <w:marRight w:val="0"/>
      <w:marTop w:val="0"/>
      <w:marBottom w:val="0"/>
      <w:divBdr>
        <w:top w:val="none" w:sz="0" w:space="0" w:color="auto"/>
        <w:left w:val="none" w:sz="0" w:space="0" w:color="auto"/>
        <w:bottom w:val="none" w:sz="0" w:space="0" w:color="auto"/>
        <w:right w:val="none" w:sz="0" w:space="0" w:color="auto"/>
      </w:divBdr>
    </w:div>
    <w:div w:id="471026937">
      <w:bodyDiv w:val="1"/>
      <w:marLeft w:val="0"/>
      <w:marRight w:val="0"/>
      <w:marTop w:val="0"/>
      <w:marBottom w:val="0"/>
      <w:divBdr>
        <w:top w:val="none" w:sz="0" w:space="0" w:color="auto"/>
        <w:left w:val="none" w:sz="0" w:space="0" w:color="auto"/>
        <w:bottom w:val="none" w:sz="0" w:space="0" w:color="auto"/>
        <w:right w:val="none" w:sz="0" w:space="0" w:color="auto"/>
      </w:divBdr>
    </w:div>
    <w:div w:id="496073176">
      <w:bodyDiv w:val="1"/>
      <w:marLeft w:val="0"/>
      <w:marRight w:val="0"/>
      <w:marTop w:val="0"/>
      <w:marBottom w:val="0"/>
      <w:divBdr>
        <w:top w:val="none" w:sz="0" w:space="0" w:color="auto"/>
        <w:left w:val="none" w:sz="0" w:space="0" w:color="auto"/>
        <w:bottom w:val="none" w:sz="0" w:space="0" w:color="auto"/>
        <w:right w:val="none" w:sz="0" w:space="0" w:color="auto"/>
      </w:divBdr>
    </w:div>
    <w:div w:id="511530814">
      <w:bodyDiv w:val="1"/>
      <w:marLeft w:val="0"/>
      <w:marRight w:val="0"/>
      <w:marTop w:val="0"/>
      <w:marBottom w:val="0"/>
      <w:divBdr>
        <w:top w:val="none" w:sz="0" w:space="0" w:color="auto"/>
        <w:left w:val="none" w:sz="0" w:space="0" w:color="auto"/>
        <w:bottom w:val="none" w:sz="0" w:space="0" w:color="auto"/>
        <w:right w:val="none" w:sz="0" w:space="0" w:color="auto"/>
      </w:divBdr>
    </w:div>
    <w:div w:id="531311624">
      <w:bodyDiv w:val="1"/>
      <w:marLeft w:val="0"/>
      <w:marRight w:val="0"/>
      <w:marTop w:val="0"/>
      <w:marBottom w:val="0"/>
      <w:divBdr>
        <w:top w:val="none" w:sz="0" w:space="0" w:color="auto"/>
        <w:left w:val="none" w:sz="0" w:space="0" w:color="auto"/>
        <w:bottom w:val="none" w:sz="0" w:space="0" w:color="auto"/>
        <w:right w:val="none" w:sz="0" w:space="0" w:color="auto"/>
      </w:divBdr>
    </w:div>
    <w:div w:id="531380756">
      <w:bodyDiv w:val="1"/>
      <w:marLeft w:val="0"/>
      <w:marRight w:val="0"/>
      <w:marTop w:val="0"/>
      <w:marBottom w:val="0"/>
      <w:divBdr>
        <w:top w:val="none" w:sz="0" w:space="0" w:color="auto"/>
        <w:left w:val="none" w:sz="0" w:space="0" w:color="auto"/>
        <w:bottom w:val="none" w:sz="0" w:space="0" w:color="auto"/>
        <w:right w:val="none" w:sz="0" w:space="0" w:color="auto"/>
      </w:divBdr>
    </w:div>
    <w:div w:id="547498692">
      <w:bodyDiv w:val="1"/>
      <w:marLeft w:val="0"/>
      <w:marRight w:val="0"/>
      <w:marTop w:val="0"/>
      <w:marBottom w:val="0"/>
      <w:divBdr>
        <w:top w:val="none" w:sz="0" w:space="0" w:color="auto"/>
        <w:left w:val="none" w:sz="0" w:space="0" w:color="auto"/>
        <w:bottom w:val="none" w:sz="0" w:space="0" w:color="auto"/>
        <w:right w:val="none" w:sz="0" w:space="0" w:color="auto"/>
      </w:divBdr>
    </w:div>
    <w:div w:id="557515994">
      <w:bodyDiv w:val="1"/>
      <w:marLeft w:val="0"/>
      <w:marRight w:val="0"/>
      <w:marTop w:val="0"/>
      <w:marBottom w:val="0"/>
      <w:divBdr>
        <w:top w:val="none" w:sz="0" w:space="0" w:color="auto"/>
        <w:left w:val="none" w:sz="0" w:space="0" w:color="auto"/>
        <w:bottom w:val="none" w:sz="0" w:space="0" w:color="auto"/>
        <w:right w:val="none" w:sz="0" w:space="0" w:color="auto"/>
      </w:divBdr>
    </w:div>
    <w:div w:id="574360979">
      <w:bodyDiv w:val="1"/>
      <w:marLeft w:val="0"/>
      <w:marRight w:val="0"/>
      <w:marTop w:val="0"/>
      <w:marBottom w:val="0"/>
      <w:divBdr>
        <w:top w:val="none" w:sz="0" w:space="0" w:color="auto"/>
        <w:left w:val="none" w:sz="0" w:space="0" w:color="auto"/>
        <w:bottom w:val="none" w:sz="0" w:space="0" w:color="auto"/>
        <w:right w:val="none" w:sz="0" w:space="0" w:color="auto"/>
      </w:divBdr>
    </w:div>
    <w:div w:id="610669714">
      <w:bodyDiv w:val="1"/>
      <w:marLeft w:val="0"/>
      <w:marRight w:val="0"/>
      <w:marTop w:val="0"/>
      <w:marBottom w:val="0"/>
      <w:divBdr>
        <w:top w:val="none" w:sz="0" w:space="0" w:color="auto"/>
        <w:left w:val="none" w:sz="0" w:space="0" w:color="auto"/>
        <w:bottom w:val="none" w:sz="0" w:space="0" w:color="auto"/>
        <w:right w:val="none" w:sz="0" w:space="0" w:color="auto"/>
      </w:divBdr>
    </w:div>
    <w:div w:id="675497256">
      <w:bodyDiv w:val="1"/>
      <w:marLeft w:val="0"/>
      <w:marRight w:val="0"/>
      <w:marTop w:val="0"/>
      <w:marBottom w:val="0"/>
      <w:divBdr>
        <w:top w:val="none" w:sz="0" w:space="0" w:color="auto"/>
        <w:left w:val="none" w:sz="0" w:space="0" w:color="auto"/>
        <w:bottom w:val="none" w:sz="0" w:space="0" w:color="auto"/>
        <w:right w:val="none" w:sz="0" w:space="0" w:color="auto"/>
      </w:divBdr>
    </w:div>
    <w:div w:id="680425899">
      <w:bodyDiv w:val="1"/>
      <w:marLeft w:val="0"/>
      <w:marRight w:val="0"/>
      <w:marTop w:val="0"/>
      <w:marBottom w:val="0"/>
      <w:divBdr>
        <w:top w:val="none" w:sz="0" w:space="0" w:color="auto"/>
        <w:left w:val="none" w:sz="0" w:space="0" w:color="auto"/>
        <w:bottom w:val="none" w:sz="0" w:space="0" w:color="auto"/>
        <w:right w:val="none" w:sz="0" w:space="0" w:color="auto"/>
      </w:divBdr>
    </w:div>
    <w:div w:id="680473171">
      <w:bodyDiv w:val="1"/>
      <w:marLeft w:val="0"/>
      <w:marRight w:val="0"/>
      <w:marTop w:val="0"/>
      <w:marBottom w:val="0"/>
      <w:divBdr>
        <w:top w:val="none" w:sz="0" w:space="0" w:color="auto"/>
        <w:left w:val="none" w:sz="0" w:space="0" w:color="auto"/>
        <w:bottom w:val="none" w:sz="0" w:space="0" w:color="auto"/>
        <w:right w:val="none" w:sz="0" w:space="0" w:color="auto"/>
      </w:divBdr>
    </w:div>
    <w:div w:id="695236565">
      <w:bodyDiv w:val="1"/>
      <w:marLeft w:val="0"/>
      <w:marRight w:val="0"/>
      <w:marTop w:val="0"/>
      <w:marBottom w:val="0"/>
      <w:divBdr>
        <w:top w:val="none" w:sz="0" w:space="0" w:color="auto"/>
        <w:left w:val="none" w:sz="0" w:space="0" w:color="auto"/>
        <w:bottom w:val="none" w:sz="0" w:space="0" w:color="auto"/>
        <w:right w:val="none" w:sz="0" w:space="0" w:color="auto"/>
      </w:divBdr>
    </w:div>
    <w:div w:id="726418539">
      <w:bodyDiv w:val="1"/>
      <w:marLeft w:val="0"/>
      <w:marRight w:val="0"/>
      <w:marTop w:val="0"/>
      <w:marBottom w:val="0"/>
      <w:divBdr>
        <w:top w:val="none" w:sz="0" w:space="0" w:color="auto"/>
        <w:left w:val="none" w:sz="0" w:space="0" w:color="auto"/>
        <w:bottom w:val="none" w:sz="0" w:space="0" w:color="auto"/>
        <w:right w:val="none" w:sz="0" w:space="0" w:color="auto"/>
      </w:divBdr>
    </w:div>
    <w:div w:id="739446054">
      <w:bodyDiv w:val="1"/>
      <w:marLeft w:val="0"/>
      <w:marRight w:val="0"/>
      <w:marTop w:val="0"/>
      <w:marBottom w:val="0"/>
      <w:divBdr>
        <w:top w:val="none" w:sz="0" w:space="0" w:color="auto"/>
        <w:left w:val="none" w:sz="0" w:space="0" w:color="auto"/>
        <w:bottom w:val="none" w:sz="0" w:space="0" w:color="auto"/>
        <w:right w:val="none" w:sz="0" w:space="0" w:color="auto"/>
      </w:divBdr>
    </w:div>
    <w:div w:id="743453408">
      <w:bodyDiv w:val="1"/>
      <w:marLeft w:val="0"/>
      <w:marRight w:val="0"/>
      <w:marTop w:val="0"/>
      <w:marBottom w:val="0"/>
      <w:divBdr>
        <w:top w:val="none" w:sz="0" w:space="0" w:color="auto"/>
        <w:left w:val="none" w:sz="0" w:space="0" w:color="auto"/>
        <w:bottom w:val="none" w:sz="0" w:space="0" w:color="auto"/>
        <w:right w:val="none" w:sz="0" w:space="0" w:color="auto"/>
      </w:divBdr>
    </w:div>
    <w:div w:id="752358199">
      <w:bodyDiv w:val="1"/>
      <w:marLeft w:val="0"/>
      <w:marRight w:val="0"/>
      <w:marTop w:val="0"/>
      <w:marBottom w:val="0"/>
      <w:divBdr>
        <w:top w:val="none" w:sz="0" w:space="0" w:color="auto"/>
        <w:left w:val="none" w:sz="0" w:space="0" w:color="auto"/>
        <w:bottom w:val="none" w:sz="0" w:space="0" w:color="auto"/>
        <w:right w:val="none" w:sz="0" w:space="0" w:color="auto"/>
      </w:divBdr>
    </w:div>
    <w:div w:id="792331307">
      <w:bodyDiv w:val="1"/>
      <w:marLeft w:val="0"/>
      <w:marRight w:val="0"/>
      <w:marTop w:val="0"/>
      <w:marBottom w:val="0"/>
      <w:divBdr>
        <w:top w:val="none" w:sz="0" w:space="0" w:color="auto"/>
        <w:left w:val="none" w:sz="0" w:space="0" w:color="auto"/>
        <w:bottom w:val="none" w:sz="0" w:space="0" w:color="auto"/>
        <w:right w:val="none" w:sz="0" w:space="0" w:color="auto"/>
      </w:divBdr>
    </w:div>
    <w:div w:id="809983673">
      <w:bodyDiv w:val="1"/>
      <w:marLeft w:val="0"/>
      <w:marRight w:val="0"/>
      <w:marTop w:val="0"/>
      <w:marBottom w:val="0"/>
      <w:divBdr>
        <w:top w:val="none" w:sz="0" w:space="0" w:color="auto"/>
        <w:left w:val="none" w:sz="0" w:space="0" w:color="auto"/>
        <w:bottom w:val="none" w:sz="0" w:space="0" w:color="auto"/>
        <w:right w:val="none" w:sz="0" w:space="0" w:color="auto"/>
      </w:divBdr>
    </w:div>
    <w:div w:id="843861794">
      <w:bodyDiv w:val="1"/>
      <w:marLeft w:val="0"/>
      <w:marRight w:val="0"/>
      <w:marTop w:val="0"/>
      <w:marBottom w:val="0"/>
      <w:divBdr>
        <w:top w:val="none" w:sz="0" w:space="0" w:color="auto"/>
        <w:left w:val="none" w:sz="0" w:space="0" w:color="auto"/>
        <w:bottom w:val="none" w:sz="0" w:space="0" w:color="auto"/>
        <w:right w:val="none" w:sz="0" w:space="0" w:color="auto"/>
      </w:divBdr>
    </w:div>
    <w:div w:id="860633075">
      <w:bodyDiv w:val="1"/>
      <w:marLeft w:val="0"/>
      <w:marRight w:val="0"/>
      <w:marTop w:val="0"/>
      <w:marBottom w:val="0"/>
      <w:divBdr>
        <w:top w:val="none" w:sz="0" w:space="0" w:color="auto"/>
        <w:left w:val="none" w:sz="0" w:space="0" w:color="auto"/>
        <w:bottom w:val="none" w:sz="0" w:space="0" w:color="auto"/>
        <w:right w:val="none" w:sz="0" w:space="0" w:color="auto"/>
      </w:divBdr>
    </w:div>
    <w:div w:id="914315960">
      <w:bodyDiv w:val="1"/>
      <w:marLeft w:val="0"/>
      <w:marRight w:val="0"/>
      <w:marTop w:val="0"/>
      <w:marBottom w:val="0"/>
      <w:divBdr>
        <w:top w:val="none" w:sz="0" w:space="0" w:color="auto"/>
        <w:left w:val="none" w:sz="0" w:space="0" w:color="auto"/>
        <w:bottom w:val="none" w:sz="0" w:space="0" w:color="auto"/>
        <w:right w:val="none" w:sz="0" w:space="0" w:color="auto"/>
      </w:divBdr>
    </w:div>
    <w:div w:id="1044523939">
      <w:bodyDiv w:val="1"/>
      <w:marLeft w:val="0"/>
      <w:marRight w:val="0"/>
      <w:marTop w:val="0"/>
      <w:marBottom w:val="0"/>
      <w:divBdr>
        <w:top w:val="none" w:sz="0" w:space="0" w:color="auto"/>
        <w:left w:val="none" w:sz="0" w:space="0" w:color="auto"/>
        <w:bottom w:val="none" w:sz="0" w:space="0" w:color="auto"/>
        <w:right w:val="none" w:sz="0" w:space="0" w:color="auto"/>
      </w:divBdr>
    </w:div>
    <w:div w:id="1091197729">
      <w:bodyDiv w:val="1"/>
      <w:marLeft w:val="0"/>
      <w:marRight w:val="0"/>
      <w:marTop w:val="0"/>
      <w:marBottom w:val="0"/>
      <w:divBdr>
        <w:top w:val="none" w:sz="0" w:space="0" w:color="auto"/>
        <w:left w:val="none" w:sz="0" w:space="0" w:color="auto"/>
        <w:bottom w:val="none" w:sz="0" w:space="0" w:color="auto"/>
        <w:right w:val="none" w:sz="0" w:space="0" w:color="auto"/>
      </w:divBdr>
    </w:div>
    <w:div w:id="1100372861">
      <w:bodyDiv w:val="1"/>
      <w:marLeft w:val="0"/>
      <w:marRight w:val="0"/>
      <w:marTop w:val="0"/>
      <w:marBottom w:val="0"/>
      <w:divBdr>
        <w:top w:val="none" w:sz="0" w:space="0" w:color="auto"/>
        <w:left w:val="none" w:sz="0" w:space="0" w:color="auto"/>
        <w:bottom w:val="none" w:sz="0" w:space="0" w:color="auto"/>
        <w:right w:val="none" w:sz="0" w:space="0" w:color="auto"/>
      </w:divBdr>
    </w:div>
    <w:div w:id="1100417941">
      <w:bodyDiv w:val="1"/>
      <w:marLeft w:val="0"/>
      <w:marRight w:val="0"/>
      <w:marTop w:val="0"/>
      <w:marBottom w:val="0"/>
      <w:divBdr>
        <w:top w:val="none" w:sz="0" w:space="0" w:color="auto"/>
        <w:left w:val="none" w:sz="0" w:space="0" w:color="auto"/>
        <w:bottom w:val="none" w:sz="0" w:space="0" w:color="auto"/>
        <w:right w:val="none" w:sz="0" w:space="0" w:color="auto"/>
      </w:divBdr>
    </w:div>
    <w:div w:id="1125468167">
      <w:bodyDiv w:val="1"/>
      <w:marLeft w:val="0"/>
      <w:marRight w:val="0"/>
      <w:marTop w:val="0"/>
      <w:marBottom w:val="0"/>
      <w:divBdr>
        <w:top w:val="none" w:sz="0" w:space="0" w:color="auto"/>
        <w:left w:val="none" w:sz="0" w:space="0" w:color="auto"/>
        <w:bottom w:val="none" w:sz="0" w:space="0" w:color="auto"/>
        <w:right w:val="none" w:sz="0" w:space="0" w:color="auto"/>
      </w:divBdr>
    </w:div>
    <w:div w:id="1130629716">
      <w:bodyDiv w:val="1"/>
      <w:marLeft w:val="0"/>
      <w:marRight w:val="0"/>
      <w:marTop w:val="0"/>
      <w:marBottom w:val="0"/>
      <w:divBdr>
        <w:top w:val="none" w:sz="0" w:space="0" w:color="auto"/>
        <w:left w:val="none" w:sz="0" w:space="0" w:color="auto"/>
        <w:bottom w:val="none" w:sz="0" w:space="0" w:color="auto"/>
        <w:right w:val="none" w:sz="0" w:space="0" w:color="auto"/>
      </w:divBdr>
    </w:div>
    <w:div w:id="1197617059">
      <w:bodyDiv w:val="1"/>
      <w:marLeft w:val="0"/>
      <w:marRight w:val="0"/>
      <w:marTop w:val="0"/>
      <w:marBottom w:val="0"/>
      <w:divBdr>
        <w:top w:val="none" w:sz="0" w:space="0" w:color="auto"/>
        <w:left w:val="none" w:sz="0" w:space="0" w:color="auto"/>
        <w:bottom w:val="none" w:sz="0" w:space="0" w:color="auto"/>
        <w:right w:val="none" w:sz="0" w:space="0" w:color="auto"/>
      </w:divBdr>
    </w:div>
    <w:div w:id="1251507960">
      <w:bodyDiv w:val="1"/>
      <w:marLeft w:val="0"/>
      <w:marRight w:val="0"/>
      <w:marTop w:val="0"/>
      <w:marBottom w:val="0"/>
      <w:divBdr>
        <w:top w:val="none" w:sz="0" w:space="0" w:color="auto"/>
        <w:left w:val="none" w:sz="0" w:space="0" w:color="auto"/>
        <w:bottom w:val="none" w:sz="0" w:space="0" w:color="auto"/>
        <w:right w:val="none" w:sz="0" w:space="0" w:color="auto"/>
      </w:divBdr>
    </w:div>
    <w:div w:id="1349137353">
      <w:bodyDiv w:val="1"/>
      <w:marLeft w:val="0"/>
      <w:marRight w:val="0"/>
      <w:marTop w:val="0"/>
      <w:marBottom w:val="0"/>
      <w:divBdr>
        <w:top w:val="none" w:sz="0" w:space="0" w:color="auto"/>
        <w:left w:val="none" w:sz="0" w:space="0" w:color="auto"/>
        <w:bottom w:val="none" w:sz="0" w:space="0" w:color="auto"/>
        <w:right w:val="none" w:sz="0" w:space="0" w:color="auto"/>
      </w:divBdr>
    </w:div>
    <w:div w:id="1351837811">
      <w:bodyDiv w:val="1"/>
      <w:marLeft w:val="0"/>
      <w:marRight w:val="0"/>
      <w:marTop w:val="0"/>
      <w:marBottom w:val="0"/>
      <w:divBdr>
        <w:top w:val="none" w:sz="0" w:space="0" w:color="auto"/>
        <w:left w:val="none" w:sz="0" w:space="0" w:color="auto"/>
        <w:bottom w:val="none" w:sz="0" w:space="0" w:color="auto"/>
        <w:right w:val="none" w:sz="0" w:space="0" w:color="auto"/>
      </w:divBdr>
    </w:div>
    <w:div w:id="1356273934">
      <w:bodyDiv w:val="1"/>
      <w:marLeft w:val="0"/>
      <w:marRight w:val="0"/>
      <w:marTop w:val="0"/>
      <w:marBottom w:val="0"/>
      <w:divBdr>
        <w:top w:val="none" w:sz="0" w:space="0" w:color="auto"/>
        <w:left w:val="none" w:sz="0" w:space="0" w:color="auto"/>
        <w:bottom w:val="none" w:sz="0" w:space="0" w:color="auto"/>
        <w:right w:val="none" w:sz="0" w:space="0" w:color="auto"/>
      </w:divBdr>
    </w:div>
    <w:div w:id="1381904833">
      <w:bodyDiv w:val="1"/>
      <w:marLeft w:val="0"/>
      <w:marRight w:val="0"/>
      <w:marTop w:val="0"/>
      <w:marBottom w:val="0"/>
      <w:divBdr>
        <w:top w:val="none" w:sz="0" w:space="0" w:color="auto"/>
        <w:left w:val="none" w:sz="0" w:space="0" w:color="auto"/>
        <w:bottom w:val="none" w:sz="0" w:space="0" w:color="auto"/>
        <w:right w:val="none" w:sz="0" w:space="0" w:color="auto"/>
      </w:divBdr>
    </w:div>
    <w:div w:id="1391726718">
      <w:bodyDiv w:val="1"/>
      <w:marLeft w:val="0"/>
      <w:marRight w:val="0"/>
      <w:marTop w:val="0"/>
      <w:marBottom w:val="0"/>
      <w:divBdr>
        <w:top w:val="none" w:sz="0" w:space="0" w:color="auto"/>
        <w:left w:val="none" w:sz="0" w:space="0" w:color="auto"/>
        <w:bottom w:val="none" w:sz="0" w:space="0" w:color="auto"/>
        <w:right w:val="none" w:sz="0" w:space="0" w:color="auto"/>
      </w:divBdr>
      <w:divsChild>
        <w:div w:id="2057850864">
          <w:marLeft w:val="0"/>
          <w:marRight w:val="0"/>
          <w:marTop w:val="120"/>
          <w:marBottom w:val="0"/>
          <w:divBdr>
            <w:top w:val="none" w:sz="0" w:space="0" w:color="auto"/>
            <w:left w:val="none" w:sz="0" w:space="0" w:color="auto"/>
            <w:bottom w:val="none" w:sz="0" w:space="0" w:color="auto"/>
            <w:right w:val="none" w:sz="0" w:space="0" w:color="auto"/>
          </w:divBdr>
        </w:div>
      </w:divsChild>
    </w:div>
    <w:div w:id="1408455080">
      <w:bodyDiv w:val="1"/>
      <w:marLeft w:val="0"/>
      <w:marRight w:val="0"/>
      <w:marTop w:val="0"/>
      <w:marBottom w:val="0"/>
      <w:divBdr>
        <w:top w:val="none" w:sz="0" w:space="0" w:color="auto"/>
        <w:left w:val="none" w:sz="0" w:space="0" w:color="auto"/>
        <w:bottom w:val="none" w:sz="0" w:space="0" w:color="auto"/>
        <w:right w:val="none" w:sz="0" w:space="0" w:color="auto"/>
      </w:divBdr>
    </w:div>
    <w:div w:id="1408839063">
      <w:bodyDiv w:val="1"/>
      <w:marLeft w:val="0"/>
      <w:marRight w:val="0"/>
      <w:marTop w:val="0"/>
      <w:marBottom w:val="0"/>
      <w:divBdr>
        <w:top w:val="none" w:sz="0" w:space="0" w:color="auto"/>
        <w:left w:val="none" w:sz="0" w:space="0" w:color="auto"/>
        <w:bottom w:val="none" w:sz="0" w:space="0" w:color="auto"/>
        <w:right w:val="none" w:sz="0" w:space="0" w:color="auto"/>
      </w:divBdr>
    </w:div>
    <w:div w:id="1470511403">
      <w:bodyDiv w:val="1"/>
      <w:marLeft w:val="0"/>
      <w:marRight w:val="0"/>
      <w:marTop w:val="0"/>
      <w:marBottom w:val="0"/>
      <w:divBdr>
        <w:top w:val="none" w:sz="0" w:space="0" w:color="auto"/>
        <w:left w:val="none" w:sz="0" w:space="0" w:color="auto"/>
        <w:bottom w:val="none" w:sz="0" w:space="0" w:color="auto"/>
        <w:right w:val="none" w:sz="0" w:space="0" w:color="auto"/>
      </w:divBdr>
    </w:div>
    <w:div w:id="1488784385">
      <w:bodyDiv w:val="1"/>
      <w:marLeft w:val="0"/>
      <w:marRight w:val="0"/>
      <w:marTop w:val="0"/>
      <w:marBottom w:val="0"/>
      <w:divBdr>
        <w:top w:val="none" w:sz="0" w:space="0" w:color="auto"/>
        <w:left w:val="none" w:sz="0" w:space="0" w:color="auto"/>
        <w:bottom w:val="none" w:sz="0" w:space="0" w:color="auto"/>
        <w:right w:val="none" w:sz="0" w:space="0" w:color="auto"/>
      </w:divBdr>
    </w:div>
    <w:div w:id="1499615049">
      <w:bodyDiv w:val="1"/>
      <w:marLeft w:val="0"/>
      <w:marRight w:val="0"/>
      <w:marTop w:val="0"/>
      <w:marBottom w:val="0"/>
      <w:divBdr>
        <w:top w:val="none" w:sz="0" w:space="0" w:color="auto"/>
        <w:left w:val="none" w:sz="0" w:space="0" w:color="auto"/>
        <w:bottom w:val="none" w:sz="0" w:space="0" w:color="auto"/>
        <w:right w:val="none" w:sz="0" w:space="0" w:color="auto"/>
      </w:divBdr>
    </w:div>
    <w:div w:id="1505244245">
      <w:bodyDiv w:val="1"/>
      <w:marLeft w:val="0"/>
      <w:marRight w:val="0"/>
      <w:marTop w:val="0"/>
      <w:marBottom w:val="0"/>
      <w:divBdr>
        <w:top w:val="none" w:sz="0" w:space="0" w:color="auto"/>
        <w:left w:val="none" w:sz="0" w:space="0" w:color="auto"/>
        <w:bottom w:val="none" w:sz="0" w:space="0" w:color="auto"/>
        <w:right w:val="none" w:sz="0" w:space="0" w:color="auto"/>
      </w:divBdr>
    </w:div>
    <w:div w:id="1545866012">
      <w:bodyDiv w:val="1"/>
      <w:marLeft w:val="0"/>
      <w:marRight w:val="0"/>
      <w:marTop w:val="0"/>
      <w:marBottom w:val="0"/>
      <w:divBdr>
        <w:top w:val="none" w:sz="0" w:space="0" w:color="auto"/>
        <w:left w:val="none" w:sz="0" w:space="0" w:color="auto"/>
        <w:bottom w:val="none" w:sz="0" w:space="0" w:color="auto"/>
        <w:right w:val="none" w:sz="0" w:space="0" w:color="auto"/>
      </w:divBdr>
    </w:div>
    <w:div w:id="1593010751">
      <w:bodyDiv w:val="1"/>
      <w:marLeft w:val="0"/>
      <w:marRight w:val="0"/>
      <w:marTop w:val="0"/>
      <w:marBottom w:val="0"/>
      <w:divBdr>
        <w:top w:val="none" w:sz="0" w:space="0" w:color="auto"/>
        <w:left w:val="none" w:sz="0" w:space="0" w:color="auto"/>
        <w:bottom w:val="none" w:sz="0" w:space="0" w:color="auto"/>
        <w:right w:val="none" w:sz="0" w:space="0" w:color="auto"/>
      </w:divBdr>
    </w:div>
    <w:div w:id="1609852654">
      <w:bodyDiv w:val="1"/>
      <w:marLeft w:val="0"/>
      <w:marRight w:val="0"/>
      <w:marTop w:val="0"/>
      <w:marBottom w:val="0"/>
      <w:divBdr>
        <w:top w:val="none" w:sz="0" w:space="0" w:color="auto"/>
        <w:left w:val="none" w:sz="0" w:space="0" w:color="auto"/>
        <w:bottom w:val="none" w:sz="0" w:space="0" w:color="auto"/>
        <w:right w:val="none" w:sz="0" w:space="0" w:color="auto"/>
      </w:divBdr>
    </w:div>
    <w:div w:id="1653945664">
      <w:bodyDiv w:val="1"/>
      <w:marLeft w:val="0"/>
      <w:marRight w:val="0"/>
      <w:marTop w:val="0"/>
      <w:marBottom w:val="0"/>
      <w:divBdr>
        <w:top w:val="none" w:sz="0" w:space="0" w:color="auto"/>
        <w:left w:val="none" w:sz="0" w:space="0" w:color="auto"/>
        <w:bottom w:val="none" w:sz="0" w:space="0" w:color="auto"/>
        <w:right w:val="none" w:sz="0" w:space="0" w:color="auto"/>
      </w:divBdr>
    </w:div>
    <w:div w:id="1700157126">
      <w:bodyDiv w:val="1"/>
      <w:marLeft w:val="0"/>
      <w:marRight w:val="0"/>
      <w:marTop w:val="0"/>
      <w:marBottom w:val="0"/>
      <w:divBdr>
        <w:top w:val="none" w:sz="0" w:space="0" w:color="auto"/>
        <w:left w:val="none" w:sz="0" w:space="0" w:color="auto"/>
        <w:bottom w:val="none" w:sz="0" w:space="0" w:color="auto"/>
        <w:right w:val="none" w:sz="0" w:space="0" w:color="auto"/>
      </w:divBdr>
    </w:div>
    <w:div w:id="1860007222">
      <w:bodyDiv w:val="1"/>
      <w:marLeft w:val="0"/>
      <w:marRight w:val="0"/>
      <w:marTop w:val="0"/>
      <w:marBottom w:val="0"/>
      <w:divBdr>
        <w:top w:val="none" w:sz="0" w:space="0" w:color="auto"/>
        <w:left w:val="none" w:sz="0" w:space="0" w:color="auto"/>
        <w:bottom w:val="none" w:sz="0" w:space="0" w:color="auto"/>
        <w:right w:val="none" w:sz="0" w:space="0" w:color="auto"/>
      </w:divBdr>
    </w:div>
    <w:div w:id="1870218629">
      <w:bodyDiv w:val="1"/>
      <w:marLeft w:val="0"/>
      <w:marRight w:val="0"/>
      <w:marTop w:val="0"/>
      <w:marBottom w:val="0"/>
      <w:divBdr>
        <w:top w:val="none" w:sz="0" w:space="0" w:color="auto"/>
        <w:left w:val="none" w:sz="0" w:space="0" w:color="auto"/>
        <w:bottom w:val="none" w:sz="0" w:space="0" w:color="auto"/>
        <w:right w:val="none" w:sz="0" w:space="0" w:color="auto"/>
      </w:divBdr>
    </w:div>
    <w:div w:id="1890535771">
      <w:bodyDiv w:val="1"/>
      <w:marLeft w:val="0"/>
      <w:marRight w:val="0"/>
      <w:marTop w:val="0"/>
      <w:marBottom w:val="0"/>
      <w:divBdr>
        <w:top w:val="none" w:sz="0" w:space="0" w:color="auto"/>
        <w:left w:val="none" w:sz="0" w:space="0" w:color="auto"/>
        <w:bottom w:val="none" w:sz="0" w:space="0" w:color="auto"/>
        <w:right w:val="none" w:sz="0" w:space="0" w:color="auto"/>
      </w:divBdr>
    </w:div>
    <w:div w:id="1911309590">
      <w:bodyDiv w:val="1"/>
      <w:marLeft w:val="0"/>
      <w:marRight w:val="0"/>
      <w:marTop w:val="0"/>
      <w:marBottom w:val="0"/>
      <w:divBdr>
        <w:top w:val="none" w:sz="0" w:space="0" w:color="auto"/>
        <w:left w:val="none" w:sz="0" w:space="0" w:color="auto"/>
        <w:bottom w:val="none" w:sz="0" w:space="0" w:color="auto"/>
        <w:right w:val="none" w:sz="0" w:space="0" w:color="auto"/>
      </w:divBdr>
      <w:divsChild>
        <w:div w:id="904726096">
          <w:marLeft w:val="0"/>
          <w:marRight w:val="0"/>
          <w:marTop w:val="0"/>
          <w:marBottom w:val="0"/>
          <w:divBdr>
            <w:top w:val="none" w:sz="0" w:space="0" w:color="auto"/>
            <w:left w:val="none" w:sz="0" w:space="0" w:color="auto"/>
            <w:bottom w:val="none" w:sz="0" w:space="0" w:color="auto"/>
            <w:right w:val="none" w:sz="0" w:space="0" w:color="auto"/>
          </w:divBdr>
          <w:divsChild>
            <w:div w:id="7835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6430">
      <w:bodyDiv w:val="1"/>
      <w:marLeft w:val="0"/>
      <w:marRight w:val="0"/>
      <w:marTop w:val="0"/>
      <w:marBottom w:val="0"/>
      <w:divBdr>
        <w:top w:val="none" w:sz="0" w:space="0" w:color="auto"/>
        <w:left w:val="none" w:sz="0" w:space="0" w:color="auto"/>
        <w:bottom w:val="none" w:sz="0" w:space="0" w:color="auto"/>
        <w:right w:val="none" w:sz="0" w:space="0" w:color="auto"/>
      </w:divBdr>
    </w:div>
    <w:div w:id="1973057152">
      <w:bodyDiv w:val="1"/>
      <w:marLeft w:val="0"/>
      <w:marRight w:val="0"/>
      <w:marTop w:val="0"/>
      <w:marBottom w:val="0"/>
      <w:divBdr>
        <w:top w:val="none" w:sz="0" w:space="0" w:color="auto"/>
        <w:left w:val="none" w:sz="0" w:space="0" w:color="auto"/>
        <w:bottom w:val="none" w:sz="0" w:space="0" w:color="auto"/>
        <w:right w:val="none" w:sz="0" w:space="0" w:color="auto"/>
      </w:divBdr>
    </w:div>
    <w:div w:id="1974554473">
      <w:bodyDiv w:val="1"/>
      <w:marLeft w:val="0"/>
      <w:marRight w:val="0"/>
      <w:marTop w:val="0"/>
      <w:marBottom w:val="0"/>
      <w:divBdr>
        <w:top w:val="none" w:sz="0" w:space="0" w:color="auto"/>
        <w:left w:val="none" w:sz="0" w:space="0" w:color="auto"/>
        <w:bottom w:val="none" w:sz="0" w:space="0" w:color="auto"/>
        <w:right w:val="none" w:sz="0" w:space="0" w:color="auto"/>
      </w:divBdr>
    </w:div>
    <w:div w:id="1976251133">
      <w:bodyDiv w:val="1"/>
      <w:marLeft w:val="0"/>
      <w:marRight w:val="0"/>
      <w:marTop w:val="0"/>
      <w:marBottom w:val="0"/>
      <w:divBdr>
        <w:top w:val="none" w:sz="0" w:space="0" w:color="auto"/>
        <w:left w:val="none" w:sz="0" w:space="0" w:color="auto"/>
        <w:bottom w:val="none" w:sz="0" w:space="0" w:color="auto"/>
        <w:right w:val="none" w:sz="0" w:space="0" w:color="auto"/>
      </w:divBdr>
    </w:div>
    <w:div w:id="1984650961">
      <w:bodyDiv w:val="1"/>
      <w:marLeft w:val="0"/>
      <w:marRight w:val="0"/>
      <w:marTop w:val="0"/>
      <w:marBottom w:val="0"/>
      <w:divBdr>
        <w:top w:val="none" w:sz="0" w:space="0" w:color="auto"/>
        <w:left w:val="none" w:sz="0" w:space="0" w:color="auto"/>
        <w:bottom w:val="none" w:sz="0" w:space="0" w:color="auto"/>
        <w:right w:val="none" w:sz="0" w:space="0" w:color="auto"/>
      </w:divBdr>
    </w:div>
    <w:div w:id="20360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consultantplus://offline/ref=B619F20535183CF96E2B721B5C9E08F34B927AD4343C0F5EFD1E7909F6FD2CA7DF1BA9A5B3CB1082AA3E154E63DFA89FEAAD9EBAv6z5F" TargetMode="External"/><Relationship Id="rId7" Type="http://schemas.openxmlformats.org/officeDocument/2006/relationships/webSettings" Target="webSettings.xml"/><Relationship Id="rId12" Type="http://schemas.openxmlformats.org/officeDocument/2006/relationships/hyperlink" Target="http://www.travellers.ru/city-chita"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u.wikipedia.org/wiki/%D0%9F%D0%BE%D0%BB%D1%83%D1%84%D0%B0%D0%B1%D1%80%D0%B8%D0%BA%D0%B0%D1%8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vellers.ru/city-rub-rossiya" TargetMode="External"/><Relationship Id="rId24" Type="http://schemas.openxmlformats.org/officeDocument/2006/relationships/hyperlink" Target="consultantplus://offline/ref=A1D856134F1E6327C32BBCFF05C3E7C5A57AD46E730CAE2645AC61381E998C601E85612DF817DB44AD14C6BDEB261B6327E10AD64931DD87d6e8M" TargetMode="External"/><Relationship Id="rId5" Type="http://schemas.openxmlformats.org/officeDocument/2006/relationships/styles" Target="styles.xml"/><Relationship Id="rId15" Type="http://schemas.openxmlformats.org/officeDocument/2006/relationships/hyperlink" Target="https://ru.wikipedia.org/wiki/%D0%94%D0%BE%D0%B1%D1%8B%D1%87%D0%B0_%D1%81%D1%8B%D1%80%D1%8C%D1%8F" TargetMode="External"/><Relationship Id="rId23" Type="http://schemas.openxmlformats.org/officeDocument/2006/relationships/hyperlink" Target="http://www.consultant.ru/document/cons_doc_LAW_198334/e8486d3a2af306f57be6dcefc0171e4ee5d33d26/"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2.xml"/><Relationship Id="rId22" Type="http://schemas.openxmlformats.org/officeDocument/2006/relationships/hyperlink" Target="http://www.consultant.ru/document/cons_doc_LAW_198334/e8486d3a2af306f57be6dcefc0171e4ee5d33d2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329\Desktop\&#1051;&#1080;&#1089;&#1090;%20Microsoft%20Excel%20(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329\Downloads\Report%20(3).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Естественный прирост</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spPr>
            <a:ln w="28575" cap="rnd">
              <a:solidFill>
                <a:schemeClr val="accent1"/>
              </a:solidFill>
              <a:round/>
            </a:ln>
            <a:effectLst/>
          </c:spPr>
          <c:marker>
            <c:symbol val="none"/>
          </c:marker>
          <c:cat>
            <c:numRef>
              <c:f>Лист1!$B$2:$G$2</c:f>
              <c:numCache>
                <c:formatCode>General</c:formatCode>
                <c:ptCount val="6"/>
                <c:pt idx="0">
                  <c:v>2018</c:v>
                </c:pt>
                <c:pt idx="1">
                  <c:v>2019</c:v>
                </c:pt>
                <c:pt idx="2">
                  <c:v>2020</c:v>
                </c:pt>
                <c:pt idx="3">
                  <c:v>2021</c:v>
                </c:pt>
                <c:pt idx="4">
                  <c:v>2022</c:v>
                </c:pt>
                <c:pt idx="5">
                  <c:v>2023</c:v>
                </c:pt>
              </c:numCache>
            </c:numRef>
          </c:cat>
          <c:val>
            <c:numRef>
              <c:f>Лист1!$B$3:$G$3</c:f>
              <c:numCache>
                <c:formatCode>General</c:formatCode>
                <c:ptCount val="6"/>
                <c:pt idx="0">
                  <c:v>7612</c:v>
                </c:pt>
                <c:pt idx="1">
                  <c:v>7460</c:v>
                </c:pt>
                <c:pt idx="2">
                  <c:v>7272</c:v>
                </c:pt>
                <c:pt idx="3">
                  <c:v>7172</c:v>
                </c:pt>
                <c:pt idx="4">
                  <c:v>6952</c:v>
                </c:pt>
                <c:pt idx="5">
                  <c:v>5743</c:v>
                </c:pt>
              </c:numCache>
            </c:numRef>
          </c:val>
          <c:smooth val="0"/>
          <c:extLst xmlns:c16r2="http://schemas.microsoft.com/office/drawing/2015/06/chart">
            <c:ext xmlns:c16="http://schemas.microsoft.com/office/drawing/2014/chart" uri="{C3380CC4-5D6E-409C-BE32-E72D297353CC}">
              <c16:uniqueId val="{00000000-0602-4AC6-90CC-B36B957CA1C6}"/>
            </c:ext>
          </c:extLst>
        </c:ser>
        <c:dLbls>
          <c:showLegendKey val="0"/>
          <c:showVal val="0"/>
          <c:showCatName val="0"/>
          <c:showSerName val="0"/>
          <c:showPercent val="0"/>
          <c:showBubbleSize val="0"/>
        </c:dLbls>
        <c:smooth val="0"/>
        <c:axId val="552988472"/>
        <c:axId val="552993176"/>
      </c:lineChart>
      <c:catAx>
        <c:axId val="552988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2993176"/>
        <c:crosses val="autoZero"/>
        <c:auto val="1"/>
        <c:lblAlgn val="ctr"/>
        <c:lblOffset val="100"/>
        <c:noMultiLvlLbl val="0"/>
      </c:catAx>
      <c:valAx>
        <c:axId val="552993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2988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Половая диспропорция населения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183-4181-8DE3-7F478ABA139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183-4181-8DE3-7F478ABA139F}"/>
              </c:ext>
            </c:extLst>
          </c:dPt>
          <c:cat>
            <c:strRef>
              <c:f>Лист2!$C$2:$C$3</c:f>
              <c:strCache>
                <c:ptCount val="2"/>
                <c:pt idx="0">
                  <c:v>женщин </c:v>
                </c:pt>
                <c:pt idx="1">
                  <c:v>мужчин</c:v>
                </c:pt>
              </c:strCache>
            </c:strRef>
          </c:cat>
          <c:val>
            <c:numRef>
              <c:f>Лист2!$D$2:$D$3</c:f>
              <c:numCache>
                <c:formatCode>General</c:formatCode>
                <c:ptCount val="2"/>
                <c:pt idx="0">
                  <c:v>2947</c:v>
                </c:pt>
                <c:pt idx="1">
                  <c:v>2796</c:v>
                </c:pt>
              </c:numCache>
            </c:numRef>
          </c:val>
          <c:extLst xmlns:c16r2="http://schemas.microsoft.com/office/drawing/2015/06/chart">
            <c:ext xmlns:c16="http://schemas.microsoft.com/office/drawing/2014/chart" uri="{C3380CC4-5D6E-409C-BE32-E72D297353CC}">
              <c16:uniqueId val="{00000004-4183-4181-8DE3-7F478ABA139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Пояснительная записка</PublishDate>
  <Abstract>2020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EDDE6B-E3D2-43CD-A7D1-632EA628E4A9}">
  <ds:schemaRefs>
    <ds:schemaRef ds:uri="http://schemas.openxmlformats.org/officeDocument/2006/bibliography"/>
  </ds:schemaRefs>
</ds:datastoreItem>
</file>

<file path=customXml/itemProps3.xml><?xml version="1.0" encoding="utf-8"?>
<ds:datastoreItem xmlns:ds="http://schemas.openxmlformats.org/officeDocument/2006/customXml" ds:itemID="{00D43F29-FB4B-4C72-99FA-F128C3D43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103</Pages>
  <Words>26195</Words>
  <Characters>149316</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Проект генерального плана муниципального образования поселок Михайловский Саратовской области</vt:lpstr>
    </vt:vector>
  </TitlesOfParts>
  <Company>ФИЛИАЛ ФГБУ «фкп росРЕЕСТРА» ПО САРАТОВСКОЙ ОБЛАСТИ</Company>
  <LinksUpToDate>false</LinksUpToDate>
  <CharactersWithSpaces>175161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генерального плана муниципального образования поселок Михайловский Саратовской области</dc:title>
  <dc:subject>МАТЕРИАЛЫ ПО ОБОСНОВАНИЮ ГЕНЕРАЛЬНОГО ПЛАНА</dc:subject>
  <dc:creator>M.Muravieva</dc:creator>
  <cp:keywords/>
  <dc:description/>
  <cp:lastModifiedBy>Богодухова Анастасия Валентиновна</cp:lastModifiedBy>
  <cp:revision>3</cp:revision>
  <cp:lastPrinted>2024-12-11T02:35:00Z</cp:lastPrinted>
  <dcterms:created xsi:type="dcterms:W3CDTF">2025-06-10T02:22:00Z</dcterms:created>
  <dcterms:modified xsi:type="dcterms:W3CDTF">2025-07-16T01:27:00Z</dcterms:modified>
</cp:coreProperties>
</file>