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131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49E492A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001D1E60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605785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>Взаимодействие самозанятых и налогового органа осуществляется посредством онлайн-сервисов</w:t>
      </w:r>
    </w:p>
    <w:p w14:paraId="09F9D5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DF2D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Плательщики налога на профессиональный доход (НПД) взаимодействуют с налоговой службой посредством электронных сервисов ФНС России.</w:t>
      </w:r>
    </w:p>
    <w:p w14:paraId="4E51804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помощью сервиса «</w:t>
      </w:r>
      <w:r>
        <w:fldChar w:fldCharType="begin"/>
      </w:r>
      <w:r>
        <w:instrText xml:space="preserve"> HYPERLINK "https://npd.nalog.ru/check-status/" \t "_blank" </w:instrText>
      </w:r>
      <w:r>
        <w:fldChar w:fldCharType="separate"/>
      </w:r>
      <w:r>
        <w:rPr>
          <w:rStyle w:val="10"/>
          <w:rFonts w:ascii="Times New Roman" w:hAnsi="Times New Roman"/>
          <w:sz w:val="26"/>
          <w:szCs w:val="26"/>
        </w:rPr>
        <w:t>Проверить статус налогоплательщика налога на профессиональный доход</w:t>
      </w:r>
      <w:r>
        <w:rPr>
          <w:rStyle w:val="10"/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>» можно узнать, зарегистрирован ли гражданин в качестве самозанятого. Для этого потребуется указать ИНН проверяемого лица и дату, на которую необходимо проверить сведения.</w:t>
      </w:r>
    </w:p>
    <w:p w14:paraId="1EA925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сервисе «</w:t>
      </w:r>
      <w:r>
        <w:fldChar w:fldCharType="begin"/>
      </w:r>
      <w:r>
        <w:instrText xml:space="preserve"> HYPERLINK "https://lknpd.nalog.ru/auth/login" \t "_blank" </w:instrText>
      </w:r>
      <w:r>
        <w:fldChar w:fldCharType="separate"/>
      </w:r>
      <w:r>
        <w:rPr>
          <w:rStyle w:val="10"/>
          <w:rFonts w:ascii="Times New Roman" w:hAnsi="Times New Roman"/>
          <w:sz w:val="26"/>
          <w:szCs w:val="26"/>
        </w:rPr>
        <w:t>Личный кабинет для плательщика налога на профессиональный доход</w:t>
      </w:r>
      <w:r>
        <w:rPr>
          <w:rStyle w:val="10"/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>» можно отправить чек клиенту, уплатить налог, а также сформировать официальный документ в виде справок:</w:t>
      </w:r>
    </w:p>
    <w:p w14:paraId="5638BF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— о состоянии расчетов (доходах) по налогу на профессиональный доход за год;</w:t>
      </w:r>
    </w:p>
    <w:p w14:paraId="2D6E361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— о постановке на учет (снятии с учета) физического лица в качестве налогоплательщика НПД за год.</w:t>
      </w:r>
    </w:p>
    <w:p w14:paraId="27BB0F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BA6BC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использовании веб-версии Личного кабинета функция доступна в разделе «Настройки/Справки», а в мобильном приложении «Мои налог» - в разделе «Прочее/Справки». </w:t>
      </w:r>
    </w:p>
    <w:p w14:paraId="54BDF80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BE91D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Сформированные справки подписываются электронной цифровой подписью налогового органа и являются официальными документами. Полученные справки можно использовать для получения кредитов, пособий и в любых других ситуациях, когда требуется подтвердить доход, полученный в статусе самозанятого.</w:t>
      </w:r>
    </w:p>
    <w:p w14:paraId="548128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93A9A4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Обращаем внимание, что налоговый орган не предоставляет указанные справки по запросам плательщиков при личном обращении — их необходимо получать самостоятельно через Личный кабинет.</w:t>
      </w:r>
    </w:p>
    <w:p w14:paraId="2E6E3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E634A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sectPr>
      <w:pgSz w:w="11906" w:h="16838"/>
      <w:pgMar w:top="142" w:right="850" w:bottom="142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2F373C"/>
    <w:rsid w:val="00316F8C"/>
    <w:rsid w:val="003217E0"/>
    <w:rsid w:val="0032597B"/>
    <w:rsid w:val="00352117"/>
    <w:rsid w:val="00364274"/>
    <w:rsid w:val="00365A86"/>
    <w:rsid w:val="00373829"/>
    <w:rsid w:val="00395642"/>
    <w:rsid w:val="00395C56"/>
    <w:rsid w:val="003967C1"/>
    <w:rsid w:val="003976D5"/>
    <w:rsid w:val="003B6F36"/>
    <w:rsid w:val="003C72F5"/>
    <w:rsid w:val="00400CE0"/>
    <w:rsid w:val="004076E8"/>
    <w:rsid w:val="00416F43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711182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843792"/>
    <w:rsid w:val="008628EB"/>
    <w:rsid w:val="00877710"/>
    <w:rsid w:val="00877752"/>
    <w:rsid w:val="00885480"/>
    <w:rsid w:val="008866C9"/>
    <w:rsid w:val="008C04D1"/>
    <w:rsid w:val="008D5CF5"/>
    <w:rsid w:val="008E7EA0"/>
    <w:rsid w:val="00942E28"/>
    <w:rsid w:val="00960C9B"/>
    <w:rsid w:val="0097056D"/>
    <w:rsid w:val="00970AF9"/>
    <w:rsid w:val="00972B7F"/>
    <w:rsid w:val="009A1139"/>
    <w:rsid w:val="00A01A22"/>
    <w:rsid w:val="00A20238"/>
    <w:rsid w:val="00A25161"/>
    <w:rsid w:val="00A80660"/>
    <w:rsid w:val="00A8131B"/>
    <w:rsid w:val="00AC0BBA"/>
    <w:rsid w:val="00AE4AD0"/>
    <w:rsid w:val="00AF0DF9"/>
    <w:rsid w:val="00B02777"/>
    <w:rsid w:val="00B15DB7"/>
    <w:rsid w:val="00B4032E"/>
    <w:rsid w:val="00B526A0"/>
    <w:rsid w:val="00B96377"/>
    <w:rsid w:val="00BD1B43"/>
    <w:rsid w:val="00BD4056"/>
    <w:rsid w:val="00BE1AB7"/>
    <w:rsid w:val="00BE3920"/>
    <w:rsid w:val="00BF44E2"/>
    <w:rsid w:val="00C56FB5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B630E"/>
    <w:rsid w:val="00DC2E91"/>
    <w:rsid w:val="00E03DB0"/>
    <w:rsid w:val="00E26BCF"/>
    <w:rsid w:val="00E31F3B"/>
    <w:rsid w:val="00E80E3D"/>
    <w:rsid w:val="00E81DDC"/>
    <w:rsid w:val="00E904CC"/>
    <w:rsid w:val="00EA39F1"/>
    <w:rsid w:val="00F24AC7"/>
    <w:rsid w:val="00F31008"/>
    <w:rsid w:val="00F45ABB"/>
    <w:rsid w:val="00F50CAF"/>
    <w:rsid w:val="00F55987"/>
    <w:rsid w:val="00F60EDC"/>
    <w:rsid w:val="00FA296B"/>
    <w:rsid w:val="00FB2E78"/>
    <w:rsid w:val="00FE1F41"/>
    <w:rsid w:val="00FE4027"/>
    <w:rsid w:val="00FF187E"/>
    <w:rsid w:val="3481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3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2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link w:val="11"/>
    <w:uiPriority w:val="99"/>
    <w:rPr>
      <w:color w:val="0000FF"/>
      <w:u w:val="single"/>
    </w:rPr>
  </w:style>
  <w:style w:type="paragraph" w:customStyle="1" w:styleId="11">
    <w:name w:val="Гиперссылка1"/>
    <w:link w:val="10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2">
    <w:name w:val="Strong"/>
    <w:basedOn w:val="7"/>
    <w:qFormat/>
    <w:uiPriority w:val="22"/>
    <w:rPr>
      <w:b/>
      <w:bCs/>
    </w:rPr>
  </w:style>
  <w:style w:type="paragraph" w:styleId="13">
    <w:name w:val="annotation text"/>
    <w:basedOn w:val="1"/>
    <w:link w:val="68"/>
    <w:uiPriority w:val="0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14">
    <w:name w:val="toc 8"/>
    <w:next w:val="1"/>
    <w:link w:val="52"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9"/>
    <w:next w:val="1"/>
    <w:link w:val="51"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7"/>
    <w:next w:val="1"/>
    <w:link w:val="32"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1"/>
    <w:next w:val="1"/>
    <w:link w:val="48"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8">
    <w:name w:val="toc 6"/>
    <w:next w:val="1"/>
    <w:link w:val="31"/>
    <w:qFormat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3"/>
    <w:next w:val="1"/>
    <w:link w:val="39"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2"/>
    <w:next w:val="1"/>
    <w:link w:val="29"/>
    <w:qFormat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4"/>
    <w:next w:val="1"/>
    <w:link w:val="30"/>
    <w:qFormat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oc 5"/>
    <w:next w:val="1"/>
    <w:link w:val="57"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3">
    <w:name w:val="Title"/>
    <w:next w:val="1"/>
    <w:link w:val="62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4">
    <w:name w:val="Normal (Web)"/>
    <w:basedOn w:val="1"/>
    <w:link w:val="5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link w:val="59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6">
    <w:name w:val="Обычный1"/>
    <w:qFormat/>
    <w:uiPriority w:val="0"/>
    <w:rPr>
      <w:rFonts w:ascii="Calibri" w:hAnsi="Calibri"/>
    </w:rPr>
  </w:style>
  <w:style w:type="paragraph" w:customStyle="1" w:styleId="27">
    <w:name w:val="Обычный11"/>
    <w:link w:val="28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8">
    <w:name w:val="Обычный12"/>
    <w:link w:val="27"/>
    <w:qFormat/>
    <w:uiPriority w:val="0"/>
    <w:rPr>
      <w:rFonts w:ascii="Calibri" w:hAnsi="Calibri"/>
    </w:rPr>
  </w:style>
  <w:style w:type="character" w:customStyle="1" w:styleId="29">
    <w:name w:val="Оглавление 2 Знак"/>
    <w:link w:val="20"/>
    <w:qFormat/>
    <w:uiPriority w:val="0"/>
  </w:style>
  <w:style w:type="character" w:customStyle="1" w:styleId="30">
    <w:name w:val="Оглавление 4 Знак"/>
    <w:link w:val="21"/>
    <w:qFormat/>
    <w:uiPriority w:val="0"/>
  </w:style>
  <w:style w:type="character" w:customStyle="1" w:styleId="31">
    <w:name w:val="Оглавление 6 Знак"/>
    <w:link w:val="18"/>
    <w:uiPriority w:val="0"/>
  </w:style>
  <w:style w:type="character" w:customStyle="1" w:styleId="32">
    <w:name w:val="Оглавление 7 Знак"/>
    <w:link w:val="16"/>
    <w:qFormat/>
    <w:uiPriority w:val="0"/>
  </w:style>
  <w:style w:type="paragraph" w:customStyle="1" w:styleId="33">
    <w:name w:val="ConsPlusTitle"/>
    <w:link w:val="34"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34">
    <w:name w:val="ConsPlusTitle1"/>
    <w:link w:val="33"/>
    <w:uiPriority w:val="0"/>
    <w:rPr>
      <w:rFonts w:ascii="Times New Roman" w:hAnsi="Times New Roman"/>
      <w:b/>
      <w:color w:val="000000"/>
      <w:sz w:val="24"/>
    </w:rPr>
  </w:style>
  <w:style w:type="character" w:customStyle="1" w:styleId="35">
    <w:name w:val="Заголовок 3 Знак"/>
    <w:link w:val="4"/>
    <w:uiPriority w:val="0"/>
    <w:rPr>
      <w:rFonts w:ascii="XO Thames" w:hAnsi="XO Thames"/>
      <w:b/>
      <w:i/>
    </w:rPr>
  </w:style>
  <w:style w:type="paragraph" w:customStyle="1" w:styleId="36">
    <w:name w:val="Основной шрифт абзаца1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37">
    <w:name w:val="Default"/>
    <w:link w:val="3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8">
    <w:name w:val="Default1"/>
    <w:link w:val="37"/>
    <w:uiPriority w:val="0"/>
    <w:rPr>
      <w:rFonts w:ascii="Times New Roman" w:hAnsi="Times New Roman"/>
      <w:sz w:val="24"/>
    </w:rPr>
  </w:style>
  <w:style w:type="character" w:customStyle="1" w:styleId="39">
    <w:name w:val="Оглавление 3 Знак"/>
    <w:link w:val="19"/>
    <w:qFormat/>
    <w:uiPriority w:val="0"/>
  </w:style>
  <w:style w:type="paragraph" w:customStyle="1" w:styleId="40">
    <w:name w:val="Pa0"/>
    <w:basedOn w:val="1"/>
    <w:link w:val="41"/>
    <w:uiPriority w:val="0"/>
    <w:pPr>
      <w:spacing w:after="0" w:line="241" w:lineRule="exact"/>
    </w:pPr>
    <w:rPr>
      <w:sz w:val="20"/>
    </w:rPr>
  </w:style>
  <w:style w:type="character" w:customStyle="1" w:styleId="41">
    <w:name w:val="Pa01"/>
    <w:basedOn w:val="26"/>
    <w:link w:val="40"/>
    <w:uiPriority w:val="0"/>
    <w:rPr>
      <w:rFonts w:ascii="Calibri" w:hAnsi="Calibri"/>
      <w:sz w:val="20"/>
    </w:rPr>
  </w:style>
  <w:style w:type="character" w:customStyle="1" w:styleId="42">
    <w:name w:val="Заголовок 5 Знак"/>
    <w:link w:val="6"/>
    <w:uiPriority w:val="0"/>
    <w:rPr>
      <w:rFonts w:ascii="XO Thames" w:hAnsi="XO Thames"/>
      <w:b/>
    </w:rPr>
  </w:style>
  <w:style w:type="character" w:customStyle="1" w:styleId="43">
    <w:name w:val="Заголовок 1 Знак"/>
    <w:link w:val="2"/>
    <w:uiPriority w:val="0"/>
    <w:rPr>
      <w:rFonts w:ascii="XO Thames" w:hAnsi="XO Thames"/>
      <w:b/>
      <w:sz w:val="32"/>
    </w:rPr>
  </w:style>
  <w:style w:type="paragraph" w:styleId="44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5">
    <w:name w:val="Абзац списка Знак"/>
    <w:basedOn w:val="26"/>
    <w:link w:val="44"/>
    <w:uiPriority w:val="0"/>
    <w:rPr>
      <w:rFonts w:ascii="Calibri" w:hAnsi="Calibri"/>
    </w:rPr>
  </w:style>
  <w:style w:type="paragraph" w:customStyle="1" w:styleId="46">
    <w:name w:val="Footnote"/>
    <w:link w:val="47"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7">
    <w:name w:val="Footnote1"/>
    <w:link w:val="46"/>
    <w:uiPriority w:val="0"/>
    <w:rPr>
      <w:rFonts w:ascii="XO Thames" w:hAnsi="XO Thames"/>
    </w:rPr>
  </w:style>
  <w:style w:type="character" w:customStyle="1" w:styleId="48">
    <w:name w:val="Оглавление 1 Знак"/>
    <w:link w:val="17"/>
    <w:uiPriority w:val="0"/>
    <w:rPr>
      <w:rFonts w:ascii="XO Thames" w:hAnsi="XO Thames"/>
      <w:b/>
    </w:rPr>
  </w:style>
  <w:style w:type="paragraph" w:customStyle="1" w:styleId="49">
    <w:name w:val="Header and Footer"/>
    <w:link w:val="50"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50">
    <w:name w:val="Header and Footer1"/>
    <w:link w:val="49"/>
    <w:uiPriority w:val="0"/>
    <w:rPr>
      <w:rFonts w:ascii="XO Thames" w:hAnsi="XO Thames"/>
      <w:sz w:val="20"/>
    </w:rPr>
  </w:style>
  <w:style w:type="character" w:customStyle="1" w:styleId="51">
    <w:name w:val="Оглавление 9 Знак"/>
    <w:link w:val="15"/>
    <w:uiPriority w:val="0"/>
  </w:style>
  <w:style w:type="character" w:customStyle="1" w:styleId="52">
    <w:name w:val="Оглавление 8 Знак"/>
    <w:link w:val="14"/>
    <w:uiPriority w:val="0"/>
  </w:style>
  <w:style w:type="paragraph" w:customStyle="1" w:styleId="53">
    <w:name w:val="Normal_Export"/>
    <w:basedOn w:val="1"/>
    <w:link w:val="54"/>
    <w:uiPriority w:val="0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54">
    <w:name w:val="Normal_Export1"/>
    <w:basedOn w:val="26"/>
    <w:link w:val="53"/>
    <w:uiPriority w:val="0"/>
    <w:rPr>
      <w:rFonts w:ascii="Arial" w:hAnsi="Arial"/>
      <w:sz w:val="20"/>
      <w:highlight w:val="white"/>
    </w:rPr>
  </w:style>
  <w:style w:type="paragraph" w:customStyle="1" w:styleId="55">
    <w:name w:val="Основной шрифт абзаца11"/>
    <w:link w:val="56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6">
    <w:name w:val="Основной шрифт абзаца12"/>
    <w:link w:val="55"/>
    <w:uiPriority w:val="0"/>
  </w:style>
  <w:style w:type="character" w:customStyle="1" w:styleId="57">
    <w:name w:val="Оглавление 5 Знак"/>
    <w:link w:val="22"/>
    <w:uiPriority w:val="0"/>
  </w:style>
  <w:style w:type="character" w:customStyle="1" w:styleId="58">
    <w:name w:val="Обычный (веб) Знак"/>
    <w:basedOn w:val="26"/>
    <w:link w:val="24"/>
    <w:uiPriority w:val="99"/>
    <w:rPr>
      <w:rFonts w:ascii="Times New Roman" w:hAnsi="Times New Roman"/>
      <w:sz w:val="24"/>
    </w:rPr>
  </w:style>
  <w:style w:type="character" w:customStyle="1" w:styleId="59">
    <w:name w:val="Подзаголовок Знак"/>
    <w:link w:val="25"/>
    <w:uiPriority w:val="0"/>
    <w:rPr>
      <w:rFonts w:ascii="XO Thames" w:hAnsi="XO Thames"/>
      <w:i/>
      <w:color w:val="616161"/>
      <w:sz w:val="24"/>
    </w:rPr>
  </w:style>
  <w:style w:type="paragraph" w:customStyle="1" w:styleId="60">
    <w:name w:val="toc 10"/>
    <w:next w:val="1"/>
    <w:link w:val="61"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1">
    <w:name w:val="toc 101"/>
    <w:link w:val="60"/>
    <w:uiPriority w:val="0"/>
  </w:style>
  <w:style w:type="character" w:customStyle="1" w:styleId="62">
    <w:name w:val="Название Знак"/>
    <w:link w:val="23"/>
    <w:uiPriority w:val="0"/>
    <w:rPr>
      <w:rFonts w:ascii="XO Thames" w:hAnsi="XO Thames"/>
      <w:b/>
      <w:sz w:val="52"/>
    </w:rPr>
  </w:style>
  <w:style w:type="character" w:customStyle="1" w:styleId="63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64">
    <w:name w:val="Заголовок 2 Знак"/>
    <w:link w:val="3"/>
    <w:uiPriority w:val="0"/>
    <w:rPr>
      <w:rFonts w:ascii="XO Thames" w:hAnsi="XO Thames"/>
      <w:b/>
      <w:color w:val="00A0FF"/>
      <w:sz w:val="26"/>
    </w:rPr>
  </w:style>
  <w:style w:type="paragraph" w:customStyle="1" w:styleId="65">
    <w:name w:val="Гиперссылка11"/>
    <w:basedOn w:val="55"/>
    <w:link w:val="66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6">
    <w:name w:val="Гиперссылка12"/>
    <w:basedOn w:val="56"/>
    <w:link w:val="6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6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auto"/>
      <w:sz w:val="20"/>
      <w:lang w:val="ru-RU" w:eastAsia="ru-RU" w:bidi="ar-SA"/>
    </w:rPr>
  </w:style>
  <w:style w:type="character" w:customStyle="1" w:styleId="68">
    <w:name w:val="Текст примечания Знак"/>
    <w:basedOn w:val="7"/>
    <w:link w:val="13"/>
    <w:qFormat/>
    <w:uiPriority w:val="0"/>
    <w:rPr>
      <w:rFonts w:ascii="Times New Roman" w:hAnsi="Times New Roman"/>
      <w:color w:val="auto"/>
      <w:sz w:val="20"/>
    </w:rPr>
  </w:style>
  <w:style w:type="character" w:customStyle="1" w:styleId="69">
    <w:name w:val="Font Style18"/>
    <w:uiPriority w:val="99"/>
    <w:rPr>
      <w:rFonts w:ascii="Times New Roman" w:hAnsi="Times New Roman" w:cs="Times New Roman"/>
      <w:sz w:val="24"/>
      <w:szCs w:val="24"/>
    </w:rPr>
  </w:style>
  <w:style w:type="character" w:customStyle="1" w:styleId="70">
    <w:name w:val="Intense Emphasis"/>
    <w:basedOn w:val="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63A5-CA46-4C67-AEEE-9D96270935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1802</Characters>
  <Lines>15</Lines>
  <Paragraphs>4</Paragraphs>
  <TotalTime>2</TotalTime>
  <ScaleCrop>false</ScaleCrop>
  <LinksUpToDate>false</LinksUpToDate>
  <CharactersWithSpaces>2114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2025-10-17T01:40:00Z</dcterms:created>
  <dc:creator>Интернет</dc:creator>
  <cp:lastModifiedBy>МР Калганский район</cp:lastModifiedBy>
  <dcterms:modified xsi:type="dcterms:W3CDTF">2025-10-27T00:32:12Z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CB553186EA6E4DACBA25F3D97E148754_12</vt:lpwstr>
  </property>
</Properties>
</file>