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B5C2">
      <w:pPr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caps/>
          <w:color w:val="263238"/>
          <w:kern w:val="0"/>
          <w:sz w:val="24"/>
          <w:szCs w:val="24"/>
          <w:lang w:eastAsia="ru-RU"/>
          <w14:ligatures w14:val="none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/>
          <w:bCs/>
          <w:caps/>
          <w:color w:val="263238"/>
          <w:kern w:val="0"/>
          <w:sz w:val="24"/>
          <w:szCs w:val="24"/>
          <w:lang w:eastAsia="ru-RU"/>
          <w14:ligatures w14:val="none"/>
        </w:rPr>
        <w:t>1 декабря – Всемирный день борьбы со СПИДом</w:t>
      </w:r>
    </w:p>
    <w:p w14:paraId="1D5B1C14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drawing>
          <wp:inline distT="0" distB="0" distL="0" distR="0">
            <wp:extent cx="4143375" cy="1482725"/>
            <wp:effectExtent l="0" t="0" r="0" b="3175"/>
            <wp:docPr id="1" name="Рисунок 1" descr="1 декабря – Всемирный день борьбы со СПИ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 декабря – Всемирный день борьбы со СПИД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600" cy="14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5F41">
      <w:pPr>
        <w:spacing w:after="0" w:line="276" w:lineRule="auto"/>
        <w:ind w:left="-567" w:firstLine="454"/>
        <w:jc w:val="both"/>
        <w:rPr>
          <w:rFonts w:ascii="Times New Roman" w:hAnsi="Times New Roman"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shd w:val="clear" w:color="auto" w:fill="FFFFFF"/>
          <w:lang w:eastAsia="ru-RU"/>
          <w14:ligatures w14:val="none"/>
        </w:rPr>
        <w:t>Ежегодно, начиная с 1988 года, 1 декабря отмечается Всемирный день борьбы со СПИДом.</w:t>
      </w: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 xml:space="preserve"> Этот день дает возможность людям во всем мире объединиться в борьбе с ВИЧ. В 2025 году тема Всемирного дня борьбы со СПИДом — </w:t>
      </w:r>
      <w:r>
        <w:rPr>
          <w:rFonts w:ascii="Times New Roman" w:hAnsi="Times New Roman" w:eastAsia="Times New Roman" w:cs="Times New Roman"/>
          <w:b/>
          <w:bCs/>
          <w:color w:val="263238"/>
          <w:kern w:val="0"/>
          <w:sz w:val="24"/>
          <w:szCs w:val="24"/>
          <w:lang w:eastAsia="ru-RU"/>
          <w14:ligatures w14:val="none"/>
        </w:rPr>
        <w:t>«Преодоление трудностей, трансформация мер по борьбе со СПИДом»</w:t>
      </w: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  <w:t>В девизе заложен посыл для объединения международного сообщества и помощи друг другу в устранении имеющихся проблем в профилактике и лечении ВИЧ-инфекции, а также устранения правовых и социальных барьеров.</w:t>
      </w:r>
    </w:p>
    <w:p w14:paraId="0A64BD06">
      <w:pPr>
        <w:spacing w:after="0" w:line="276" w:lineRule="auto"/>
        <w:ind w:left="-567" w:firstLine="454"/>
        <w:jc w:val="both"/>
        <w:rPr>
          <w:rFonts w:ascii="Times New Roman" w:hAnsi="Times New Roman" w:eastAsia="Times New Roman" w:cs="Times New Roman"/>
          <w:color w:val="42424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>Число российских граждан с установленным диагнозом ВИЧ-инфекции в Забайкальском крае к концу 2024 г. составило 5093 человека, то есть с ВИЧ -инфекцией проживало 0,5 % всего населения края.</w:t>
      </w:r>
    </w:p>
    <w:p w14:paraId="3877EB87">
      <w:pPr>
        <w:spacing w:after="0" w:line="276" w:lineRule="auto"/>
        <w:ind w:left="-567" w:firstLine="454"/>
        <w:jc w:val="both"/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 xml:space="preserve">Распоряжением Правительства Российской </w:t>
      </w:r>
      <w:bookmarkStart w:id="0" w:name="_Hlk215048525"/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>Федерации</w:t>
      </w:r>
      <w:bookmarkEnd w:id="0"/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 xml:space="preserve"> от 21.12.2020 г. </w:t>
      </w:r>
      <w:r>
        <w:fldChar w:fldCharType="begin"/>
      </w:r>
      <w:r>
        <w:instrText xml:space="preserve"> HYPERLINK "http://government.ru/docs/all/131802/?page=2"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>№ 3468-р</w:t>
      </w: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> была утверждена Государственная стратегия противодействия распространению ВИЧ-инфекции в Российской Федерации на период до 2030 года. В соответствии с которой к 2030 году 95% людей, живущих с ВИЧ - инфекцией, должны знать о своем статусе, и 95% из них должны получать антиретровирусную терапию.</w:t>
      </w:r>
    </w:p>
    <w:p w14:paraId="4A1E1569">
      <w:pPr>
        <w:spacing w:after="0" w:line="276" w:lineRule="auto"/>
        <w:ind w:left="-567" w:firstLine="45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 xml:space="preserve">Часто люди, живущие с ВИЧ- инфекцией в течение 5-10 лет даже не подозревают, что в их организме находится вирус.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 </w:t>
      </w:r>
      <w:r>
        <w:fldChar w:fldCharType="begin"/>
      </w:r>
      <w:r>
        <w:instrText xml:space="preserve"> HYPERLINK "https://www.gazeta.ru/science/2025/05/18/21030632.shtml"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оценкам экспертов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 xml:space="preserve">, 300-400 тысяч россиян, живущих с ВИЧ, не знают о своем статусе. Симптомы ВИЧ-инфекции неспецифичны, долгое время заболевание может протекать бессимптомно, поэтому важно знать свой </w:t>
      </w:r>
      <w:r>
        <w:fldChar w:fldCharType="begin"/>
      </w:r>
      <w:r>
        <w:instrText xml:space="preserve"> HYPERLINK "https://cgon.rospotrebnadzor.ru/naseleniyu/infektsionnye-i-parazitarnye-zabolevaniya/zachem-nuzhno-znat-svoy-vich-status/?sphrase_id=9735" </w:instrText>
      </w:r>
      <w:r>
        <w:fldChar w:fldCharType="separate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ВИЧ-статус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4D582A81">
      <w:pPr>
        <w:spacing w:after="0" w:line="276" w:lineRule="auto"/>
        <w:ind w:left="-567" w:firstLine="454"/>
        <w:jc w:val="both"/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 xml:space="preserve">Наиболее простой и доступный способ узнать свой ВИЧ-статус – сдать кровь и определить в ней наличие антител к вирусу. </w:t>
      </w:r>
      <w:r>
        <w:rPr>
          <w:rFonts w:ascii="Times New Roman" w:hAnsi="Times New Roman" w:cs="Times New Roman"/>
          <w:sz w:val="24"/>
          <w:szCs w:val="24"/>
        </w:rPr>
        <w:t>Бесплатно пройти тест на ВИЧ</w:t>
      </w: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 xml:space="preserve"> можно в поликлинике по месту жительства или в Центре профилактики и борьбы со СПИДом в г. Чите, ул.Амурская, д.39, телефон 310-366</w:t>
      </w:r>
      <w:r>
        <w:rPr>
          <w:rFonts w:ascii="Times New Roman" w:hAnsi="Times New Roman" w:cs="Times New Roman"/>
          <w:sz w:val="24"/>
          <w:szCs w:val="24"/>
        </w:rPr>
        <w:t>(8-3022).</w:t>
      </w:r>
    </w:p>
    <w:p w14:paraId="17205283">
      <w:pPr>
        <w:spacing w:after="0" w:line="276" w:lineRule="auto"/>
        <w:ind w:left="-567" w:firstLine="454"/>
        <w:jc w:val="both"/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заразить человека, ВИЧ должен передаться ему от другого, ранее зараженного человека. В </w:t>
      </w:r>
      <w:r>
        <w:rPr>
          <w:rFonts w:ascii="Times New Roman" w:hAnsi="Times New Roman" w:cs="Times New Roman"/>
          <w:b/>
          <w:bCs/>
          <w:sz w:val="24"/>
          <w:szCs w:val="24"/>
        </w:rPr>
        <w:t>92-94% случаев</w:t>
      </w:r>
      <w:r>
        <w:rPr>
          <w:rFonts w:ascii="Times New Roman" w:hAnsi="Times New Roman" w:cs="Times New Roman"/>
          <w:sz w:val="24"/>
          <w:szCs w:val="24"/>
        </w:rPr>
        <w:t xml:space="preserve"> это происходит </w:t>
      </w:r>
      <w:r>
        <w:rPr>
          <w:rFonts w:ascii="Times New Roman" w:hAnsi="Times New Roman" w:cs="Times New Roman"/>
          <w:b/>
          <w:bCs/>
          <w:sz w:val="24"/>
          <w:szCs w:val="24"/>
        </w:rPr>
        <w:t>при половых контактах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C52644">
      <w:pPr>
        <w:spacing w:after="0" w:line="276" w:lineRule="auto"/>
        <w:ind w:left="-567" w:right="4"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Риск заражения половым путем снижают:</w:t>
      </w:r>
    </w:p>
    <w:p w14:paraId="0374105B">
      <w:pPr>
        <w:numPr>
          <w:ilvl w:val="0"/>
          <w:numId w:val="1"/>
        </w:numPr>
        <w:tabs>
          <w:tab w:val="left" w:pos="0"/>
          <w:tab w:val="left" w:pos="426"/>
        </w:tabs>
        <w:spacing w:after="0" w:line="276" w:lineRule="auto"/>
        <w:ind w:left="-567" w:right="4"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уменьшение общего числа половых партнеров в течение жизни </w:t>
      </w:r>
    </w:p>
    <w:p w14:paraId="11F450CD">
      <w:pPr>
        <w:numPr>
          <w:ilvl w:val="0"/>
          <w:numId w:val="1"/>
        </w:numPr>
        <w:tabs>
          <w:tab w:val="left" w:pos="0"/>
          <w:tab w:val="left" w:pos="426"/>
        </w:tabs>
        <w:spacing w:after="0" w:line="276" w:lineRule="auto"/>
        <w:ind w:left="-567" w:right="4" w:firstLine="45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постоянное и правильное использование средств защиты с половыми партнерами, чей ВИЧ статус неизвестен</w:t>
      </w:r>
      <w:r>
        <w:rPr>
          <w:rFonts w:ascii="Times New Roman" w:hAnsi="Times New Roman" w:cs="Times New Roman"/>
          <w:kern w:val="1"/>
          <w:sz w:val="24"/>
          <w:szCs w:val="24"/>
          <w:lang w:eastAsia="ru-RU"/>
        </w:rPr>
        <w:t xml:space="preserve">    </w:t>
      </w:r>
    </w:p>
    <w:p w14:paraId="3E5A9577">
      <w:pPr>
        <w:numPr>
          <w:ilvl w:val="0"/>
          <w:numId w:val="1"/>
        </w:numPr>
        <w:tabs>
          <w:tab w:val="left" w:pos="0"/>
          <w:tab w:val="left" w:pos="426"/>
        </w:tabs>
        <w:spacing w:after="0" w:line="276" w:lineRule="auto"/>
        <w:ind w:left="-567" w:right="4" w:firstLine="45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профилактика, диагностика и лечение инфекций, передающихся половым путем (ИППП).</w:t>
      </w:r>
    </w:p>
    <w:p w14:paraId="7F395E98">
      <w:pPr>
        <w:spacing w:after="0" w:line="276" w:lineRule="auto"/>
        <w:ind w:left="-567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Заражение может произойти при проникновении крови, зараженной ВИЧ, во внутренние среды организма здорового человека. Поэтому профилактическими мерами также являются:</w:t>
      </w:r>
    </w:p>
    <w:p w14:paraId="592AE37D">
      <w:pPr>
        <w:spacing w:after="0" w:line="276" w:lineRule="auto"/>
        <w:ind w:left="-567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только стерильного или одноразового медицинского инструментария, в том числе игл и шприцов</w:t>
      </w:r>
    </w:p>
    <w:p w14:paraId="0BFC2E63">
      <w:pPr>
        <w:spacing w:after="0" w:line="276" w:lineRule="auto"/>
        <w:ind w:left="-567" w:right="-143" w:firstLine="45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проведение косметических процедур только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парикмахерских, кабинетах или салонах, в которых используется стерильное оборудование и применяется одноразовый инструментарий, в том числе при проведении инъекций, пирсинга или татуировок</w:t>
      </w:r>
    </w:p>
    <w:p w14:paraId="5428A559">
      <w:pPr>
        <w:spacing w:after="0" w:line="276" w:lineRule="auto"/>
        <w:ind w:left="-567" w:right="-143" w:firstLine="45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соблюдение</w:t>
      </w:r>
      <w:r>
        <w:rPr>
          <w:rFonts w:ascii="Times New Roman" w:hAnsi="Times New Roman" w:eastAsia="Times New Roman" w:cs="Times New Roman"/>
          <w:color w:val="263238"/>
          <w:sz w:val="24"/>
          <w:szCs w:val="24"/>
          <w:lang w:eastAsia="ru-RU"/>
        </w:rPr>
        <w:t xml:space="preserve"> правил личной гигиены в быту (запрет на использование общих маникюрных принадлежностей, бритв, зубных щеток, глюкометров)</w:t>
      </w:r>
    </w:p>
    <w:p w14:paraId="1DAC2EA7">
      <w:pPr>
        <w:spacing w:after="0" w:line="276" w:lineRule="auto"/>
        <w:ind w:left="-567" w:right="-143" w:firstLine="45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прохождение тестирования на ВИЧ при планировании беременности. </w:t>
      </w:r>
    </w:p>
    <w:p w14:paraId="6C07629B">
      <w:pPr>
        <w:spacing w:after="0" w:line="276" w:lineRule="auto"/>
        <w:ind w:left="-567" w:right="-143" w:firstLine="45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  <w:t xml:space="preserve">Когда появились первые зарегистрированные случаи заболевания, заражение ВИЧ было приговором. Сегодня антиретровирусная терапия (АРТ) позволяет ВИЧ-инфицированным людям жить долгой и полноценной жизнью. </w:t>
      </w:r>
    </w:p>
    <w:p w14:paraId="3381C2A3">
      <w:pPr>
        <w:spacing w:after="0" w:line="276" w:lineRule="auto"/>
        <w:ind w:left="-567" w:firstLine="454"/>
        <w:jc w:val="both"/>
        <w:rPr>
          <w:rFonts w:ascii="Times New Roman" w:hAnsi="Times New Roman" w:eastAsia="Times New Roman" w:cs="Times New Roman"/>
          <w:b/>
          <w:bCs/>
          <w:color w:val="263238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263238"/>
          <w:kern w:val="0"/>
          <w:sz w:val="24"/>
          <w:szCs w:val="24"/>
          <w:lang w:eastAsia="ru-RU"/>
          <w14:ligatures w14:val="none"/>
        </w:rPr>
        <w:t xml:space="preserve">                        Главное – как можно раньше начать лечение!</w:t>
      </w:r>
    </w:p>
    <w:p w14:paraId="7812A249">
      <w:pPr>
        <w:spacing w:after="0" w:line="276" w:lineRule="auto"/>
        <w:ind w:left="-567" w:firstLine="454"/>
        <w:jc w:val="both"/>
        <w:rPr>
          <w:rFonts w:ascii="Times New Roman" w:hAnsi="Times New Roman" w:eastAsia="Times New Roman" w:cs="Times New Roman"/>
          <w:b/>
          <w:bCs/>
          <w:color w:val="263238"/>
          <w:kern w:val="0"/>
          <w:sz w:val="24"/>
          <w:szCs w:val="24"/>
          <w:lang w:eastAsia="ru-RU"/>
          <w14:ligatures w14:val="none"/>
        </w:rPr>
      </w:pPr>
    </w:p>
    <w:p w14:paraId="55A91F25">
      <w:pPr>
        <w:shd w:val="clear" w:color="auto" w:fill="FFFFFF"/>
        <w:tabs>
          <w:tab w:val="left" w:pos="709"/>
        </w:tabs>
        <w:spacing w:after="0"/>
        <w:ind w:left="-567"/>
        <w:jc w:val="both"/>
        <w:rPr>
          <w:rFonts w:ascii="Times New Roman" w:hAnsi="Times New Roman" w:eastAsia="Times New Roman" w:cs="Times New Roman"/>
          <w:color w:val="4F4F4F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4F4F4F"/>
          <w:kern w:val="0"/>
          <w:sz w:val="24"/>
          <w:szCs w:val="24"/>
          <w:lang w:eastAsia="ru-RU"/>
          <w14:ligatures w14:val="none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55F90165">
      <w:pPr>
        <w:shd w:val="clear" w:color="auto" w:fill="FFFFFF"/>
        <w:tabs>
          <w:tab w:val="left" w:pos="709"/>
        </w:tabs>
        <w:spacing w:after="0"/>
        <w:ind w:left="-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# санпросвет</w:t>
      </w:r>
    </w:p>
    <w:p w14:paraId="1384D68B">
      <w:pPr>
        <w:shd w:val="clear" w:color="auto" w:fill="FFFFFF"/>
        <w:tabs>
          <w:tab w:val="left" w:pos="709"/>
        </w:tabs>
        <w:spacing w:after="0"/>
        <w:ind w:left="-567"/>
        <w:jc w:val="both"/>
        <w:rPr>
          <w:rFonts w:ascii="Times New Roman" w:hAnsi="Times New Roman" w:eastAsia="Times New Roman" w:cs="Times New Roman"/>
          <w:color w:val="263238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Информация и рисунок подготовлена по материалам: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fldChar w:fldCharType="begin"/>
      </w:r>
      <w:r>
        <w:instrText xml:space="preserve"> HYPERLINK "https://cgon.rospotrebnadzor.ru"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https://cgon.rospotrebnadzor.ru</w:t>
      </w:r>
      <w:r>
        <w:rPr>
          <w:rStyle w:val="4"/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fldChar w:fldCharType="end"/>
      </w:r>
    </w:p>
    <w:p w14:paraId="47D0B010">
      <w:pPr>
        <w:shd w:val="clear" w:color="auto" w:fill="FFFFFF"/>
        <w:spacing w:after="150" w:line="825" w:lineRule="atLeast"/>
        <w:jc w:val="center"/>
        <w:outlineLvl w:val="1"/>
      </w:pPr>
    </w:p>
    <w:sectPr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140E2"/>
    <w:multiLevelType w:val="multilevel"/>
    <w:tmpl w:val="797140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EB"/>
    <w:rsid w:val="00010404"/>
    <w:rsid w:val="00026F51"/>
    <w:rsid w:val="000434B4"/>
    <w:rsid w:val="00096F80"/>
    <w:rsid w:val="000A334B"/>
    <w:rsid w:val="000A3BFB"/>
    <w:rsid w:val="000E1761"/>
    <w:rsid w:val="000F1FA0"/>
    <w:rsid w:val="000F6D43"/>
    <w:rsid w:val="001011C0"/>
    <w:rsid w:val="00115AC2"/>
    <w:rsid w:val="00115DEB"/>
    <w:rsid w:val="00183F58"/>
    <w:rsid w:val="001B22FC"/>
    <w:rsid w:val="001C0EC6"/>
    <w:rsid w:val="001E0364"/>
    <w:rsid w:val="00214F15"/>
    <w:rsid w:val="002852DF"/>
    <w:rsid w:val="002D4816"/>
    <w:rsid w:val="003067FB"/>
    <w:rsid w:val="00393C5F"/>
    <w:rsid w:val="003A4112"/>
    <w:rsid w:val="003D1ED5"/>
    <w:rsid w:val="0046557A"/>
    <w:rsid w:val="00484CDD"/>
    <w:rsid w:val="00645F8F"/>
    <w:rsid w:val="00655BF6"/>
    <w:rsid w:val="006579F0"/>
    <w:rsid w:val="00661893"/>
    <w:rsid w:val="00666219"/>
    <w:rsid w:val="006733F1"/>
    <w:rsid w:val="00726AF9"/>
    <w:rsid w:val="00761C05"/>
    <w:rsid w:val="00792B3A"/>
    <w:rsid w:val="007B6562"/>
    <w:rsid w:val="007C0610"/>
    <w:rsid w:val="00824A13"/>
    <w:rsid w:val="0088511C"/>
    <w:rsid w:val="008859F2"/>
    <w:rsid w:val="008A4603"/>
    <w:rsid w:val="008E6FCD"/>
    <w:rsid w:val="00902036"/>
    <w:rsid w:val="009067DB"/>
    <w:rsid w:val="009B7992"/>
    <w:rsid w:val="009F4381"/>
    <w:rsid w:val="00A236A8"/>
    <w:rsid w:val="00A6639C"/>
    <w:rsid w:val="00B230DF"/>
    <w:rsid w:val="00B44950"/>
    <w:rsid w:val="00B45BEA"/>
    <w:rsid w:val="00B81E52"/>
    <w:rsid w:val="00B86C64"/>
    <w:rsid w:val="00BA2719"/>
    <w:rsid w:val="00BB0E42"/>
    <w:rsid w:val="00C035CB"/>
    <w:rsid w:val="00C345ED"/>
    <w:rsid w:val="00C56F97"/>
    <w:rsid w:val="00C91943"/>
    <w:rsid w:val="00CA341E"/>
    <w:rsid w:val="00CB1193"/>
    <w:rsid w:val="00CB6FC4"/>
    <w:rsid w:val="00CC7642"/>
    <w:rsid w:val="00D4160B"/>
    <w:rsid w:val="00D44FC2"/>
    <w:rsid w:val="00D50C2B"/>
    <w:rsid w:val="00D63D40"/>
    <w:rsid w:val="00D81132"/>
    <w:rsid w:val="00DA19EB"/>
    <w:rsid w:val="00DE5C27"/>
    <w:rsid w:val="00E167F0"/>
    <w:rsid w:val="00E276AF"/>
    <w:rsid w:val="00E65FB0"/>
    <w:rsid w:val="00E70441"/>
    <w:rsid w:val="00EE7105"/>
    <w:rsid w:val="00EF5554"/>
    <w:rsid w:val="00EF57DE"/>
    <w:rsid w:val="00F36AC4"/>
    <w:rsid w:val="00F40394"/>
    <w:rsid w:val="00F64911"/>
    <w:rsid w:val="00F81015"/>
    <w:rsid w:val="00F81300"/>
    <w:rsid w:val="00FA2D34"/>
    <w:rsid w:val="00FA2EEE"/>
    <w:rsid w:val="00FE4457"/>
    <w:rsid w:val="00FF0999"/>
    <w:rsid w:val="4E2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semiHidden/>
    <w:unhideWhenUsed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9">
    <w:name w:val="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Основной текст Знак"/>
    <w:basedOn w:val="2"/>
    <w:link w:val="6"/>
    <w:semiHidden/>
    <w:qFormat/>
    <w:uiPriority w:val="1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customStyle="1" w:styleId="13">
    <w:name w:val="msolistparagraph_mr_css_att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14">
    <w:name w:val="List Paragraph"/>
    <w:basedOn w:val="1"/>
    <w:qFormat/>
    <w:uiPriority w:val="34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423C-7C6B-472C-BE7F-3474B5896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4376</Characters>
  <Lines>36</Lines>
  <Paragraphs>10</Paragraphs>
  <TotalTime>1</TotalTime>
  <ScaleCrop>false</ScaleCrop>
  <LinksUpToDate>false</LinksUpToDate>
  <CharactersWithSpaces>5133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2025-12-02T05:39:00Z</dcterms:created>
  <dc:creator>Марина Денисовна Женжелеева</dc:creator>
  <cp:lastModifiedBy>МР Калганский район</cp:lastModifiedBy>
  <dcterms:modified xsi:type="dcterms:W3CDTF">2025-12-02T06:47:19Z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9708D8E67C1242739E6546E6F36CA655_12</vt:lpwstr>
  </property>
</Properties>
</file>