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BF81" w14:textId="77777777" w:rsidR="008C5631" w:rsidRPr="002A611F" w:rsidRDefault="008C5631" w:rsidP="002A61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11F">
        <w:rPr>
          <w:rFonts w:ascii="Times New Roman" w:hAnsi="Times New Roman" w:cs="Times New Roman"/>
          <w:b/>
          <w:bCs/>
          <w:sz w:val="28"/>
          <w:szCs w:val="28"/>
        </w:rPr>
        <w:t>Как происходит борьба с нелегальной занятостью в 2025 году</w:t>
      </w:r>
    </w:p>
    <w:p w14:paraId="62077215" w14:textId="77777777" w:rsidR="008C5631" w:rsidRPr="002A611F" w:rsidRDefault="008C5631" w:rsidP="002A61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11F">
        <w:rPr>
          <w:rFonts w:ascii="Times New Roman" w:hAnsi="Times New Roman" w:cs="Times New Roman"/>
          <w:b/>
          <w:bCs/>
          <w:sz w:val="28"/>
          <w:szCs w:val="28"/>
        </w:rPr>
        <w:t>И к чему приводит скрытая безработица</w:t>
      </w:r>
    </w:p>
    <w:p w14:paraId="52B07A23" w14:textId="5D1254F0" w:rsidR="008C5631" w:rsidRPr="008C5631" w:rsidRDefault="008C5631" w:rsidP="008C5631"/>
    <w:p w14:paraId="3A9D8B1D" w14:textId="39E3BC55" w:rsidR="008C5631" w:rsidRPr="008C5631" w:rsidRDefault="008C5631" w:rsidP="008C5631"/>
    <w:p w14:paraId="48EEB92B" w14:textId="2B49DD9B" w:rsidR="008C5631" w:rsidRPr="008C5631" w:rsidRDefault="002A611F" w:rsidP="002A611F">
      <w:pPr>
        <w:spacing w:after="0"/>
        <w:jc w:val="both"/>
      </w:pPr>
      <w:r>
        <w:t xml:space="preserve">             </w:t>
      </w:r>
      <w:r w:rsidR="008C5631" w:rsidRPr="008C5631">
        <w:t>С 2024 года к борьбе с нелегальной занятостью и скрытой безработицей в РФ, согласно новым поправкам к трудовому законодательству, в регионах привлекают межведомственные комиссии для контролирования взаимоотношений работодателей с внештатными сотрудниками и самозанятыми. В статье узнаете, что такое скрытая безработица, в чем заключается работа межведомственных комиссий и как работодателям снизить риски.</w:t>
      </w:r>
    </w:p>
    <w:p w14:paraId="0942741A" w14:textId="77777777" w:rsidR="008C5631" w:rsidRPr="008C5631" w:rsidRDefault="008C5631" w:rsidP="002A611F">
      <w:pPr>
        <w:spacing w:after="0"/>
      </w:pPr>
      <w:r w:rsidRPr="008C5631">
        <w:rPr>
          <w:b/>
          <w:bCs/>
        </w:rPr>
        <w:t>Содержание</w:t>
      </w:r>
    </w:p>
    <w:p w14:paraId="556CB5E0" w14:textId="77777777" w:rsidR="008C5631" w:rsidRPr="008C5631" w:rsidRDefault="008C5631" w:rsidP="002A611F">
      <w:pPr>
        <w:numPr>
          <w:ilvl w:val="0"/>
          <w:numId w:val="1"/>
        </w:numPr>
        <w:spacing w:after="0"/>
      </w:pPr>
      <w:hyperlink r:id="rId5" w:anchor="chto-takoe-skryitaya-bezrabotitsa" w:history="1">
        <w:r w:rsidRPr="008C5631">
          <w:rPr>
            <w:rStyle w:val="ac"/>
            <w:b/>
            <w:bCs/>
          </w:rPr>
          <w:t>Что такое скрытая безработица</w:t>
        </w:r>
      </w:hyperlink>
    </w:p>
    <w:p w14:paraId="468A4790" w14:textId="77777777" w:rsidR="008C5631" w:rsidRPr="008C5631" w:rsidRDefault="008C5631" w:rsidP="002A611F">
      <w:pPr>
        <w:numPr>
          <w:ilvl w:val="0"/>
          <w:numId w:val="1"/>
        </w:numPr>
        <w:spacing w:after="0"/>
      </w:pPr>
      <w:hyperlink r:id="rId6" w:anchor="funktsii-regionalnyih-mezhvedomstvennyih-komissij" w:history="1">
        <w:r w:rsidRPr="008C5631">
          <w:rPr>
            <w:rStyle w:val="ac"/>
            <w:b/>
            <w:bCs/>
          </w:rPr>
          <w:t>Функции региональных межведомственных комиссий</w:t>
        </w:r>
      </w:hyperlink>
    </w:p>
    <w:p w14:paraId="41E83C73" w14:textId="77777777" w:rsidR="008C5631" w:rsidRPr="008C5631" w:rsidRDefault="008C5631" w:rsidP="002A611F">
      <w:pPr>
        <w:numPr>
          <w:ilvl w:val="0"/>
          <w:numId w:val="1"/>
        </w:numPr>
        <w:spacing w:after="0"/>
      </w:pPr>
      <w:hyperlink r:id="rId7" w:anchor="kakie-svedeniya-o-vas-peredayut-nalogoviki" w:history="1">
        <w:r w:rsidRPr="008C5631">
          <w:rPr>
            <w:rStyle w:val="ac"/>
            <w:b/>
            <w:bCs/>
          </w:rPr>
          <w:t>Какие сведения о вас передают налоговики</w:t>
        </w:r>
      </w:hyperlink>
    </w:p>
    <w:p w14:paraId="0563D927" w14:textId="77777777" w:rsidR="008C5631" w:rsidRPr="008C5631" w:rsidRDefault="008C5631" w:rsidP="002A611F">
      <w:pPr>
        <w:numPr>
          <w:ilvl w:val="0"/>
          <w:numId w:val="1"/>
        </w:numPr>
        <w:spacing w:after="0"/>
      </w:pPr>
      <w:hyperlink r:id="rId8" w:anchor="kak-snizit-svoi-riski" w:history="1">
        <w:r w:rsidRPr="008C5631">
          <w:rPr>
            <w:rStyle w:val="ac"/>
            <w:b/>
            <w:bCs/>
          </w:rPr>
          <w:t>Как снизить свои риски</w:t>
        </w:r>
      </w:hyperlink>
    </w:p>
    <w:p w14:paraId="628E6AAF" w14:textId="77777777" w:rsidR="008C5631" w:rsidRPr="008C5631" w:rsidRDefault="008C5631" w:rsidP="002A611F">
      <w:pPr>
        <w:spacing w:after="0"/>
        <w:rPr>
          <w:b/>
          <w:bCs/>
        </w:rPr>
      </w:pPr>
      <w:r w:rsidRPr="008C5631">
        <w:rPr>
          <w:b/>
          <w:bCs/>
        </w:rPr>
        <w:t>Что такое скрытая безработица</w:t>
      </w:r>
    </w:p>
    <w:p w14:paraId="0C9F9A49" w14:textId="77777777" w:rsidR="008C5631" w:rsidRPr="008C5631" w:rsidRDefault="008C5631" w:rsidP="002A611F">
      <w:pPr>
        <w:spacing w:after="0"/>
        <w:jc w:val="both"/>
      </w:pPr>
      <w:r w:rsidRPr="008C5631">
        <w:t>Этот вид безработицы не поддается точному измерению и способствует росту теневого сектора экономики, снижению развития производства, уровня жизни и количества официально зарегистрированных на рынке труда специалистов.</w:t>
      </w:r>
    </w:p>
    <w:p w14:paraId="61EEACC6" w14:textId="77777777" w:rsidR="008C5631" w:rsidRPr="008C5631" w:rsidRDefault="008C5631" w:rsidP="002A611F">
      <w:pPr>
        <w:spacing w:after="0"/>
        <w:jc w:val="both"/>
      </w:pPr>
      <w:r w:rsidRPr="008C5631">
        <w:t>Часто скрытая безработица характеризуется фактическим отсутствием трудовой занятости при формальном сохранении трудовых отношений работодателя с сотрудниками.</w:t>
      </w:r>
    </w:p>
    <w:p w14:paraId="1C6701FF" w14:textId="77777777" w:rsidR="008C5631" w:rsidRPr="008C5631" w:rsidRDefault="008C5631" w:rsidP="002A611F">
      <w:pPr>
        <w:spacing w:after="0"/>
      </w:pPr>
      <w:r w:rsidRPr="008C5631">
        <w:t>Проявляется она в разных формах:</w:t>
      </w:r>
    </w:p>
    <w:p w14:paraId="36C453DA" w14:textId="77777777" w:rsidR="008C5631" w:rsidRPr="008C5631" w:rsidRDefault="008C5631" w:rsidP="002A611F">
      <w:pPr>
        <w:numPr>
          <w:ilvl w:val="0"/>
          <w:numId w:val="2"/>
        </w:numPr>
        <w:spacing w:after="0"/>
      </w:pPr>
      <w:r w:rsidRPr="008C5631">
        <w:t>отсутствии официально оформленных трудовых отношений работника с работодателем и официальной регистрации первого в качестве безработного в службе занятости;</w:t>
      </w:r>
    </w:p>
    <w:p w14:paraId="24D19F39" w14:textId="77777777" w:rsidR="008C5631" w:rsidRPr="008C5631" w:rsidRDefault="008C5631" w:rsidP="002A611F">
      <w:pPr>
        <w:numPr>
          <w:ilvl w:val="0"/>
          <w:numId w:val="2"/>
        </w:numPr>
        <w:spacing w:after="0"/>
      </w:pPr>
      <w:r w:rsidRPr="008C5631">
        <w:t>фактической трудовой незанятости при официальном трудоустройстве по причине простоя предприятия;</w:t>
      </w:r>
    </w:p>
    <w:p w14:paraId="18D61D0F" w14:textId="77777777" w:rsidR="008C5631" w:rsidRPr="008C5631" w:rsidRDefault="008C5631" w:rsidP="002A611F">
      <w:pPr>
        <w:numPr>
          <w:ilvl w:val="0"/>
          <w:numId w:val="2"/>
        </w:numPr>
        <w:spacing w:after="0"/>
      </w:pPr>
      <w:r w:rsidRPr="008C5631">
        <w:t>частичной занятости работников;</w:t>
      </w:r>
    </w:p>
    <w:p w14:paraId="692589A2" w14:textId="77777777" w:rsidR="008C5631" w:rsidRPr="008C5631" w:rsidRDefault="008C5631" w:rsidP="002A611F">
      <w:pPr>
        <w:numPr>
          <w:ilvl w:val="0"/>
          <w:numId w:val="2"/>
        </w:numPr>
        <w:spacing w:after="0"/>
      </w:pPr>
      <w:r w:rsidRPr="008C5631">
        <w:t>использовании неполного рабочего дня на предприятии;</w:t>
      </w:r>
    </w:p>
    <w:p w14:paraId="601E0D1A" w14:textId="77777777" w:rsidR="008C5631" w:rsidRPr="008C5631" w:rsidRDefault="008C5631" w:rsidP="002A611F">
      <w:pPr>
        <w:numPr>
          <w:ilvl w:val="0"/>
          <w:numId w:val="2"/>
        </w:numPr>
        <w:spacing w:after="0"/>
      </w:pPr>
      <w:r w:rsidRPr="008C5631">
        <w:t>задержке заработной платы или полном ее отсутствии у официально оформленных работников;</w:t>
      </w:r>
    </w:p>
    <w:p w14:paraId="7BE984F2" w14:textId="77777777" w:rsidR="008C5631" w:rsidRPr="008C5631" w:rsidRDefault="008C5631" w:rsidP="002A611F">
      <w:pPr>
        <w:numPr>
          <w:ilvl w:val="0"/>
          <w:numId w:val="2"/>
        </w:numPr>
        <w:spacing w:after="0"/>
      </w:pPr>
      <w:r w:rsidRPr="008C5631">
        <w:t>оптимизации затрат предприятия на персонал.</w:t>
      </w:r>
    </w:p>
    <w:p w14:paraId="489E2456" w14:textId="77777777" w:rsidR="008C5631" w:rsidRPr="008C5631" w:rsidRDefault="008C5631" w:rsidP="002A611F">
      <w:pPr>
        <w:spacing w:after="0"/>
        <w:jc w:val="both"/>
      </w:pPr>
      <w:r w:rsidRPr="008C5631">
        <w:t>Чаще всего скрытая безработица появляется в условиях перехода национальной экономики от одной экономической макросистемы к другой. В России увеличение такой категории безработных связано с переходом к инновационной экономике, позволяющей повысить производительность труда.</w:t>
      </w:r>
    </w:p>
    <w:p w14:paraId="75E4CAC9" w14:textId="77777777" w:rsidR="008C5631" w:rsidRPr="008C5631" w:rsidRDefault="008C5631" w:rsidP="002A611F">
      <w:pPr>
        <w:spacing w:after="0"/>
        <w:jc w:val="both"/>
      </w:pPr>
      <w:r w:rsidRPr="008C5631">
        <w:t>Скрытая безработица приводит к негативным социальным и экономическим последствиям в обществе:</w:t>
      </w:r>
    </w:p>
    <w:p w14:paraId="65446F2A" w14:textId="77777777" w:rsidR="008C5631" w:rsidRPr="008C5631" w:rsidRDefault="008C5631" w:rsidP="002A611F">
      <w:pPr>
        <w:numPr>
          <w:ilvl w:val="0"/>
          <w:numId w:val="3"/>
        </w:numPr>
        <w:spacing w:after="0"/>
      </w:pPr>
      <w:r w:rsidRPr="008C5631">
        <w:t>растет неофициальная занятость населения;</w:t>
      </w:r>
    </w:p>
    <w:p w14:paraId="0D6978B3" w14:textId="77777777" w:rsidR="008C5631" w:rsidRPr="008C5631" w:rsidRDefault="008C5631" w:rsidP="002A611F">
      <w:pPr>
        <w:numPr>
          <w:ilvl w:val="0"/>
          <w:numId w:val="3"/>
        </w:numPr>
        <w:spacing w:after="0"/>
      </w:pPr>
      <w:r w:rsidRPr="008C5631">
        <w:t>снижается уровень жизни социально незащищенных слоев общества;</w:t>
      </w:r>
    </w:p>
    <w:p w14:paraId="224827B9" w14:textId="77777777" w:rsidR="008C5631" w:rsidRPr="008C5631" w:rsidRDefault="008C5631" w:rsidP="002A611F">
      <w:pPr>
        <w:numPr>
          <w:ilvl w:val="0"/>
          <w:numId w:val="3"/>
        </w:numPr>
        <w:spacing w:after="0"/>
      </w:pPr>
      <w:r w:rsidRPr="008C5631">
        <w:t>сокращаются социальные выплаты со стороны хозяйствующих субъектов;</w:t>
      </w:r>
    </w:p>
    <w:p w14:paraId="45289CA1" w14:textId="77777777" w:rsidR="008C5631" w:rsidRPr="008C5631" w:rsidRDefault="008C5631" w:rsidP="002A611F">
      <w:pPr>
        <w:numPr>
          <w:ilvl w:val="0"/>
          <w:numId w:val="3"/>
        </w:numPr>
        <w:spacing w:after="0"/>
      </w:pPr>
      <w:r w:rsidRPr="008C5631">
        <w:t>снижается производительность труда из-за накопления на предприятиях излишней рабочей силы;</w:t>
      </w:r>
    </w:p>
    <w:p w14:paraId="420D9DB6" w14:textId="77777777" w:rsidR="008C5631" w:rsidRPr="008C5631" w:rsidRDefault="008C5631" w:rsidP="002A611F">
      <w:pPr>
        <w:numPr>
          <w:ilvl w:val="0"/>
          <w:numId w:val="3"/>
        </w:numPr>
        <w:spacing w:after="0"/>
      </w:pPr>
      <w:r w:rsidRPr="008C5631">
        <w:t>падает уровень производства и другие негативные последствия в экономике;</w:t>
      </w:r>
    </w:p>
    <w:p w14:paraId="1F682510" w14:textId="77777777" w:rsidR="008C5631" w:rsidRPr="008C5631" w:rsidRDefault="008C5631" w:rsidP="002A611F">
      <w:pPr>
        <w:numPr>
          <w:ilvl w:val="0"/>
          <w:numId w:val="3"/>
        </w:numPr>
        <w:spacing w:after="0"/>
      </w:pPr>
      <w:r w:rsidRPr="008C5631">
        <w:t>растет теневая экономика.</w:t>
      </w:r>
    </w:p>
    <w:p w14:paraId="79629766" w14:textId="77777777" w:rsidR="008C5631" w:rsidRPr="008C5631" w:rsidRDefault="008C5631" w:rsidP="002A611F">
      <w:pPr>
        <w:spacing w:after="0"/>
        <w:jc w:val="both"/>
      </w:pPr>
      <w:r w:rsidRPr="008C5631">
        <w:t>Скрытая безработица, в отличие от явной, не поддается измерению традиционными способами.</w:t>
      </w:r>
    </w:p>
    <w:p w14:paraId="565713EC" w14:textId="77777777" w:rsidR="008C5631" w:rsidRPr="008C5631" w:rsidRDefault="008C5631" w:rsidP="002A611F">
      <w:pPr>
        <w:spacing w:after="0"/>
        <w:jc w:val="both"/>
      </w:pPr>
      <w:r w:rsidRPr="008C5631">
        <w:t xml:space="preserve">Правительство перешло к противодействию нелегальной занятости в стране. Для этого был принят новый федеральный закон «О занятости населения в РФ», вступивший в силу с 1 января 2024 года, </w:t>
      </w:r>
      <w:r w:rsidRPr="008C5631">
        <w:lastRenderedPageBreak/>
        <w:t>который касается деятельности хозяйствующих субъектов, использующих труд самозанятых граждан.</w:t>
      </w:r>
    </w:p>
    <w:p w14:paraId="65A425EA" w14:textId="77777777" w:rsidR="008C5631" w:rsidRPr="008C5631" w:rsidRDefault="008C5631" w:rsidP="002A611F">
      <w:pPr>
        <w:spacing w:after="0"/>
        <w:jc w:val="both"/>
      </w:pPr>
      <w:r w:rsidRPr="008C5631">
        <w:t>Этот закон, противодействующий нелегальной занятости россиян, предусматривает создание и работу специальных межведомственных комиссий. Их задачей выступают регулярные проверки представителей хозяйствующих субъектов в части теневого использования трудовых ресурсов.</w:t>
      </w:r>
    </w:p>
    <w:p w14:paraId="654F7266" w14:textId="77777777" w:rsidR="008C5631" w:rsidRPr="008C5631" w:rsidRDefault="00000000" w:rsidP="002A611F">
      <w:pPr>
        <w:spacing w:after="0"/>
        <w:jc w:val="both"/>
      </w:pPr>
      <w:r>
        <w:pict w14:anchorId="5F8CBC58">
          <v:rect id="_x0000_i1025" style="width:0;height:1.5pt" o:hralign="center" o:hrstd="t" o:hr="t" fillcolor="#a0a0a0" stroked="f"/>
        </w:pict>
      </w:r>
    </w:p>
    <w:p w14:paraId="64A46057" w14:textId="77777777" w:rsidR="008C5631" w:rsidRPr="008C5631" w:rsidRDefault="008C5631" w:rsidP="002A611F">
      <w:pPr>
        <w:spacing w:after="0"/>
      </w:pPr>
      <w:hyperlink r:id="rId9" w:tgtFrame="_blank" w:history="1">
        <w:r w:rsidRPr="008C5631">
          <w:rPr>
            <w:rStyle w:val="ac"/>
            <w:b/>
            <w:bCs/>
          </w:rPr>
          <w:t>Что такое платформенная занятость и как она регулируется законом</w:t>
        </w:r>
      </w:hyperlink>
    </w:p>
    <w:p w14:paraId="1110DBE0" w14:textId="77777777" w:rsidR="008C5631" w:rsidRPr="008C5631" w:rsidRDefault="008C5631" w:rsidP="002A611F">
      <w:pPr>
        <w:spacing w:after="0"/>
      </w:pPr>
      <w:hyperlink r:id="rId10" w:tgtFrame="_blank" w:history="1">
        <w:r w:rsidRPr="008C5631">
          <w:rPr>
            <w:rStyle w:val="ac"/>
            <w:b/>
            <w:bCs/>
          </w:rPr>
          <w:t>Новый федеральный закон о занятости населения в РФ: достоинства, недостатки, практическое применение</w:t>
        </w:r>
      </w:hyperlink>
    </w:p>
    <w:p w14:paraId="4ECFD3ED" w14:textId="77777777" w:rsidR="008C5631" w:rsidRPr="008C5631" w:rsidRDefault="00000000" w:rsidP="002A611F">
      <w:pPr>
        <w:spacing w:after="0"/>
      </w:pPr>
      <w:r>
        <w:pict w14:anchorId="35226D09">
          <v:rect id="_x0000_i1026" style="width:0;height:1.5pt" o:hralign="center" o:hrstd="t" o:hr="t" fillcolor="#a0a0a0" stroked="f"/>
        </w:pict>
      </w:r>
    </w:p>
    <w:p w14:paraId="160203BE" w14:textId="77777777" w:rsidR="008C5631" w:rsidRPr="008C5631" w:rsidRDefault="008C5631" w:rsidP="002A611F">
      <w:pPr>
        <w:spacing w:after="0"/>
        <w:jc w:val="both"/>
      </w:pPr>
      <w:r w:rsidRPr="008C5631">
        <w:t>С подобной практикой, позволяющей работодателю экономить на социальных выплатах, контролирующие структуры и налоговая будут бороться путем проверок и составления реестра работодателей, которые, вместо оформления официальных трудовых договоров, привлекают самозанятых на основе договоров гражданско-правового характера и выплачивают неофициальные гонорары за их работу.</w:t>
      </w:r>
    </w:p>
    <w:p w14:paraId="66563EED" w14:textId="77777777" w:rsidR="008C5631" w:rsidRPr="008C5631" w:rsidRDefault="008C5631" w:rsidP="002A611F">
      <w:pPr>
        <w:spacing w:after="0"/>
        <w:jc w:val="both"/>
      </w:pPr>
      <w:r w:rsidRPr="008C5631">
        <w:t>В новых условиях контроля за скрытой безработицей и противодействия нелегальной занятости работодатели должны скорректировать свое сотрудничество с внештатными работниками, сделав его максимально прозрачным. Это позволит им избежать штрафов и иных негативных последствий.</w:t>
      </w:r>
    </w:p>
    <w:p w14:paraId="15B8FF10" w14:textId="77777777" w:rsidR="008C5631" w:rsidRPr="008C5631" w:rsidRDefault="008C5631" w:rsidP="002A611F">
      <w:pPr>
        <w:spacing w:after="0"/>
        <w:rPr>
          <w:b/>
          <w:bCs/>
        </w:rPr>
      </w:pPr>
      <w:r w:rsidRPr="008C5631">
        <w:rPr>
          <w:b/>
          <w:bCs/>
        </w:rPr>
        <w:t>Функции региональных межведомственных комиссий</w:t>
      </w:r>
    </w:p>
    <w:p w14:paraId="751DD10A" w14:textId="77777777" w:rsidR="008C5631" w:rsidRPr="008C5631" w:rsidRDefault="008C5631" w:rsidP="002A611F">
      <w:pPr>
        <w:spacing w:after="0"/>
        <w:jc w:val="both"/>
      </w:pPr>
      <w:r w:rsidRPr="008C5631">
        <w:t>Новым законом противодействие нелегальной занятости устанавливается в форме предоставления налоговой службой собранной финансовой информации, на основе которой проводятся проверки организаций и предприятий. Для борьбы с нелегальной занятостью такие комиссии получают конфиденциальную информацию от налоговиков. Формы деятельности и полномочия межведомственных комиссий подробно прописаны Минтрудом.</w:t>
      </w:r>
    </w:p>
    <w:p w14:paraId="13E970BC" w14:textId="77777777" w:rsidR="008C5631" w:rsidRPr="008C5631" w:rsidRDefault="008C5631" w:rsidP="002A611F">
      <w:pPr>
        <w:spacing w:after="0"/>
        <w:jc w:val="both"/>
      </w:pPr>
      <w:r w:rsidRPr="008C5631">
        <w:t>В состав комиссий входят представители различных государственных и профессиональных структур:</w:t>
      </w:r>
    </w:p>
    <w:p w14:paraId="7D9698C3" w14:textId="77777777" w:rsidR="008C5631" w:rsidRPr="008C5631" w:rsidRDefault="008C5631" w:rsidP="002A611F">
      <w:pPr>
        <w:numPr>
          <w:ilvl w:val="0"/>
          <w:numId w:val="4"/>
        </w:numPr>
        <w:spacing w:after="0"/>
      </w:pPr>
      <w:r w:rsidRPr="008C5631">
        <w:t>Федеральной налоговой службы;</w:t>
      </w:r>
    </w:p>
    <w:p w14:paraId="156F6116" w14:textId="77777777" w:rsidR="008C5631" w:rsidRPr="008C5631" w:rsidRDefault="008C5631" w:rsidP="002A611F">
      <w:pPr>
        <w:numPr>
          <w:ilvl w:val="0"/>
          <w:numId w:val="4"/>
        </w:numPr>
        <w:spacing w:after="0"/>
      </w:pPr>
      <w:r w:rsidRPr="008C5631">
        <w:t>Социального фонда России, заменившего пенсионный;</w:t>
      </w:r>
    </w:p>
    <w:p w14:paraId="6CEC405D" w14:textId="77777777" w:rsidR="008C5631" w:rsidRPr="008C5631" w:rsidRDefault="008C5631" w:rsidP="002A611F">
      <w:pPr>
        <w:numPr>
          <w:ilvl w:val="0"/>
          <w:numId w:val="4"/>
        </w:numPr>
        <w:spacing w:after="0"/>
      </w:pPr>
      <w:r w:rsidRPr="008C5631">
        <w:t>МВД;</w:t>
      </w:r>
    </w:p>
    <w:p w14:paraId="3E6E128B" w14:textId="77777777" w:rsidR="008C5631" w:rsidRPr="008C5631" w:rsidRDefault="008C5631" w:rsidP="002A611F">
      <w:pPr>
        <w:numPr>
          <w:ilvl w:val="0"/>
          <w:numId w:val="4"/>
        </w:numPr>
        <w:spacing w:after="0"/>
      </w:pPr>
      <w:r w:rsidRPr="008C5631">
        <w:t>Министерства труда и социального развития;</w:t>
      </w:r>
    </w:p>
    <w:p w14:paraId="1FCA218F" w14:textId="77777777" w:rsidR="008C5631" w:rsidRPr="008C5631" w:rsidRDefault="008C5631" w:rsidP="002A611F">
      <w:pPr>
        <w:numPr>
          <w:ilvl w:val="0"/>
          <w:numId w:val="4"/>
        </w:numPr>
        <w:spacing w:after="0"/>
      </w:pPr>
      <w:r w:rsidRPr="008C5631">
        <w:t>Прокуратуры РФ;</w:t>
      </w:r>
    </w:p>
    <w:p w14:paraId="2876343B" w14:textId="77777777" w:rsidR="008C5631" w:rsidRPr="008C5631" w:rsidRDefault="008C5631" w:rsidP="002A611F">
      <w:pPr>
        <w:numPr>
          <w:ilvl w:val="0"/>
          <w:numId w:val="4"/>
        </w:numPr>
        <w:spacing w:after="0"/>
      </w:pPr>
      <w:r w:rsidRPr="008C5631">
        <w:t>профсоюзных объединений.</w:t>
      </w:r>
    </w:p>
    <w:p w14:paraId="59BE87A2" w14:textId="77777777" w:rsidR="008C5631" w:rsidRPr="008C5631" w:rsidRDefault="008C5631" w:rsidP="002A611F">
      <w:pPr>
        <w:spacing w:after="0"/>
        <w:jc w:val="both"/>
      </w:pPr>
      <w:r w:rsidRPr="008C5631">
        <w:t>Для проведения проверок хозяйствующих субъектов на предмет нелегальной занятости законодательство предоставляет подобным структурам официальный доступ к различной фискальной информации, в том числе к налоговой тайне.</w:t>
      </w:r>
    </w:p>
    <w:p w14:paraId="7D6647A3" w14:textId="77777777" w:rsidR="008C5631" w:rsidRPr="008C5631" w:rsidRDefault="008C5631" w:rsidP="002A611F">
      <w:pPr>
        <w:spacing w:after="0"/>
      </w:pPr>
      <w:r w:rsidRPr="008C5631">
        <w:t>За счет использования информации, собранной налоговиками, комиссии смогут:</w:t>
      </w:r>
    </w:p>
    <w:p w14:paraId="57D726BC" w14:textId="77777777" w:rsidR="008C5631" w:rsidRPr="008C5631" w:rsidRDefault="008C5631" w:rsidP="002A611F">
      <w:pPr>
        <w:numPr>
          <w:ilvl w:val="0"/>
          <w:numId w:val="5"/>
        </w:numPr>
        <w:spacing w:after="0"/>
      </w:pPr>
      <w:r w:rsidRPr="008C5631">
        <w:t>оперативно выявлять организации и ИП, избегающих заключения официальных трудовых договоров со своими сотрудниками;</w:t>
      </w:r>
    </w:p>
    <w:p w14:paraId="73F5D123" w14:textId="77777777" w:rsidR="008C5631" w:rsidRPr="008C5631" w:rsidRDefault="008C5631" w:rsidP="002A611F">
      <w:pPr>
        <w:numPr>
          <w:ilvl w:val="0"/>
          <w:numId w:val="5"/>
        </w:numPr>
        <w:spacing w:after="0"/>
      </w:pPr>
      <w:r w:rsidRPr="008C5631">
        <w:t>делать запросы в налоговую и другие контролирующие ведомства для получения сведений о работодателях, в деятельности которых наблюдаются признаки использования нелегальной занятости.</w:t>
      </w:r>
    </w:p>
    <w:p w14:paraId="3865198F" w14:textId="77777777" w:rsidR="008C5631" w:rsidRPr="008C5631" w:rsidRDefault="008C5631" w:rsidP="002A611F">
      <w:pPr>
        <w:spacing w:after="0"/>
        <w:jc w:val="both"/>
      </w:pPr>
      <w:r w:rsidRPr="008C5631">
        <w:t>Комиссии получают право проверять различную документацию хозяйствующего субъекта для выявления нарушений статей Трудового кодекса РФ и злоупотреблений неформальной занятостью нелегальных работников. Всю информацию за 9 месяцев текущего года их представители обрабатывают до 25 числа второго месяца после отчетного квартала.</w:t>
      </w:r>
    </w:p>
    <w:p w14:paraId="199267E1" w14:textId="77777777" w:rsidR="008C5631" w:rsidRPr="008C5631" w:rsidRDefault="008C5631" w:rsidP="002A611F">
      <w:pPr>
        <w:spacing w:after="0"/>
      </w:pPr>
      <w:r w:rsidRPr="008C5631">
        <w:t>Межведомственные комиссии наделяются широкими полномочиями, например:</w:t>
      </w:r>
    </w:p>
    <w:p w14:paraId="20A7EFEB" w14:textId="77777777" w:rsidR="008C5631" w:rsidRPr="008C5631" w:rsidRDefault="008C5631" w:rsidP="002A611F">
      <w:pPr>
        <w:numPr>
          <w:ilvl w:val="0"/>
          <w:numId w:val="6"/>
        </w:numPr>
        <w:spacing w:after="0"/>
      </w:pPr>
      <w:r w:rsidRPr="008C5631">
        <w:t>Могут отправлять запросы в федеральные и региональные органы власти, а также во властные структуры местного самоуправления и контролирующие структуры для получения необходимой информации о хозяйствующих субъектах.</w:t>
      </w:r>
    </w:p>
    <w:p w14:paraId="65ABC14B" w14:textId="77777777" w:rsidR="008C5631" w:rsidRPr="008C5631" w:rsidRDefault="008C5631" w:rsidP="002A611F">
      <w:pPr>
        <w:numPr>
          <w:ilvl w:val="0"/>
          <w:numId w:val="6"/>
        </w:numPr>
        <w:spacing w:after="0"/>
      </w:pPr>
      <w:r w:rsidRPr="008C5631">
        <w:lastRenderedPageBreak/>
        <w:t>Проводят заседания при выявлении нарушений трудового законодательства, на которые приглашают работодателей, не оформивших должным образом трудовые отношения со своими сотрудниками.</w:t>
      </w:r>
    </w:p>
    <w:p w14:paraId="0923398F" w14:textId="77777777" w:rsidR="008C5631" w:rsidRPr="008C5631" w:rsidRDefault="008C5631" w:rsidP="002A611F">
      <w:pPr>
        <w:spacing w:after="0"/>
        <w:jc w:val="both"/>
      </w:pPr>
      <w:r w:rsidRPr="008C5631">
        <w:t>Каждый случай нарушения порядка оформления трудовых отношений и использования труда нелегальных сотрудников рассматривается в индивидуальном порядке. Вся информация об этом передается в Федеральную службу по труду и занятости для занесения недобросовестных работодателей в специальный федеральный реестр.</w:t>
      </w:r>
    </w:p>
    <w:p w14:paraId="2763D83A" w14:textId="77777777" w:rsidR="008C5631" w:rsidRPr="008C5631" w:rsidRDefault="008C5631" w:rsidP="002A611F">
      <w:pPr>
        <w:spacing w:after="0"/>
        <w:rPr>
          <w:b/>
          <w:bCs/>
        </w:rPr>
      </w:pPr>
      <w:r w:rsidRPr="008C5631">
        <w:rPr>
          <w:b/>
          <w:bCs/>
        </w:rPr>
        <w:t>Какие сведения о вас передают налоговики</w:t>
      </w:r>
    </w:p>
    <w:p w14:paraId="3C6AE22B" w14:textId="77777777" w:rsidR="008C5631" w:rsidRPr="008C5631" w:rsidRDefault="008C5631" w:rsidP="002A611F">
      <w:pPr>
        <w:spacing w:after="0"/>
        <w:jc w:val="both"/>
      </w:pPr>
      <w:r w:rsidRPr="008C5631">
        <w:t>Для выявления нелегальных сотрудников и предотвращения нелегальной занятости межведомственные комиссии получают широкий список сведений, который определяется не самим новым законом, а постановлением, который разработан Минтрудом.</w:t>
      </w:r>
    </w:p>
    <w:p w14:paraId="6B734ED4" w14:textId="77777777" w:rsidR="008C5631" w:rsidRPr="008C5631" w:rsidRDefault="00000000" w:rsidP="002A611F">
      <w:pPr>
        <w:spacing w:after="0"/>
        <w:jc w:val="both"/>
      </w:pPr>
      <w:r>
        <w:pict w14:anchorId="04BDCFC9">
          <v:rect id="_x0000_i1027" style="width:0;height:1.5pt" o:hralign="center" o:hrstd="t" o:hr="t" fillcolor="#a0a0a0" stroked="f"/>
        </w:pict>
      </w:r>
    </w:p>
    <w:p w14:paraId="2CC9CEF5" w14:textId="77777777" w:rsidR="002A611F" w:rsidRDefault="002A611F" w:rsidP="002A611F">
      <w:pPr>
        <w:spacing w:after="0"/>
      </w:pPr>
    </w:p>
    <w:p w14:paraId="4F50698B" w14:textId="132C7D26" w:rsidR="008C5631" w:rsidRPr="008C5631" w:rsidRDefault="008C5631" w:rsidP="002A611F">
      <w:pPr>
        <w:spacing w:after="0"/>
      </w:pPr>
      <w:hyperlink r:id="rId11" w:tgtFrame="_blank" w:history="1">
        <w:r w:rsidRPr="008C5631">
          <w:rPr>
            <w:rStyle w:val="ac"/>
            <w:b/>
            <w:bCs/>
          </w:rPr>
          <w:t>Трудовой патент для иностранных граждан: что это такое и кому он нужен</w:t>
        </w:r>
      </w:hyperlink>
    </w:p>
    <w:p w14:paraId="5AEDC9AB" w14:textId="5DC89E77" w:rsidR="008C5631" w:rsidRPr="008C5631" w:rsidRDefault="008C5631" w:rsidP="002A611F">
      <w:pPr>
        <w:spacing w:after="0"/>
      </w:pPr>
    </w:p>
    <w:p w14:paraId="6F5E8C98" w14:textId="77777777" w:rsidR="008C5631" w:rsidRPr="008C5631" w:rsidRDefault="008C5631" w:rsidP="002A611F">
      <w:pPr>
        <w:spacing w:after="0"/>
        <w:jc w:val="both"/>
      </w:pPr>
      <w:r w:rsidRPr="008C5631">
        <w:t>Согласно новым поправкам, направленным на борьбу с использованием труда нелегальных сотрудников, налоговая служба передает в эти структуры информацию о хозяйствующих субъектах, которые:</w:t>
      </w:r>
    </w:p>
    <w:p w14:paraId="19449D81" w14:textId="77777777" w:rsidR="008C5631" w:rsidRPr="008C5631" w:rsidRDefault="008C5631" w:rsidP="002A611F">
      <w:pPr>
        <w:numPr>
          <w:ilvl w:val="0"/>
          <w:numId w:val="7"/>
        </w:numPr>
        <w:spacing w:after="0"/>
      </w:pPr>
      <w:r w:rsidRPr="008C5631">
        <w:t>начисляют зарплату ниже установленного МРОТ 10 и более сотрудникам, если доля такого персонала в организации составляет не менее 10%;</w:t>
      </w:r>
    </w:p>
    <w:p w14:paraId="785B221F" w14:textId="77777777" w:rsidR="008C5631" w:rsidRPr="008C5631" w:rsidRDefault="008C5631" w:rsidP="002A611F">
      <w:pPr>
        <w:numPr>
          <w:ilvl w:val="0"/>
          <w:numId w:val="7"/>
        </w:numPr>
        <w:spacing w:after="0"/>
      </w:pPr>
      <w:r w:rsidRPr="008C5631">
        <w:t>подменяют трудовые отношения гражданско-правовыми при оформлении трудовых отношений;</w:t>
      </w:r>
    </w:p>
    <w:p w14:paraId="5B38EB4F" w14:textId="77777777" w:rsidR="008C5631" w:rsidRPr="008C5631" w:rsidRDefault="008C5631" w:rsidP="002A611F">
      <w:pPr>
        <w:numPr>
          <w:ilvl w:val="0"/>
          <w:numId w:val="7"/>
        </w:numPr>
        <w:spacing w:after="0"/>
      </w:pPr>
      <w:r w:rsidRPr="008C5631">
        <w:t>используют труд 10 и более самозанятых с ежемесячным доходом 50 тыс. рублей и более;</w:t>
      </w:r>
    </w:p>
    <w:p w14:paraId="31A80CD8" w14:textId="77777777" w:rsidR="008C5631" w:rsidRPr="008C5631" w:rsidRDefault="008C5631" w:rsidP="002A611F">
      <w:pPr>
        <w:numPr>
          <w:ilvl w:val="0"/>
          <w:numId w:val="7"/>
        </w:numPr>
        <w:spacing w:after="0"/>
      </w:pPr>
      <w:r w:rsidRPr="008C5631">
        <w:t>выплачивают зарплату ниже 35% от среднего показателя в отрасли;</w:t>
      </w:r>
    </w:p>
    <w:p w14:paraId="17017777" w14:textId="77777777" w:rsidR="008C5631" w:rsidRPr="008C5631" w:rsidRDefault="008C5631" w:rsidP="002A611F">
      <w:pPr>
        <w:numPr>
          <w:ilvl w:val="0"/>
          <w:numId w:val="7"/>
        </w:numPr>
        <w:spacing w:after="0"/>
      </w:pPr>
      <w:r w:rsidRPr="008C5631">
        <w:t>используют онлайн-кассы.</w:t>
      </w:r>
    </w:p>
    <w:p w14:paraId="2E50BE2A" w14:textId="77777777" w:rsidR="008C5631" w:rsidRPr="008C5631" w:rsidRDefault="008C5631" w:rsidP="002A611F">
      <w:pPr>
        <w:spacing w:after="0"/>
        <w:jc w:val="both"/>
      </w:pPr>
      <w:r w:rsidRPr="008C5631">
        <w:t>Почти всю информацию налоговики подают на постоянной основе. Сведения о хозяйствующих субъектах, которые используют онлайн-кассы и выплачивают зарплату ниже отраслевой, налоговые органы предоставляют по индивидуальному запросу.</w:t>
      </w:r>
    </w:p>
    <w:p w14:paraId="2C21A0A1" w14:textId="77777777" w:rsidR="002A611F" w:rsidRDefault="002A611F" w:rsidP="002A611F">
      <w:pPr>
        <w:spacing w:after="0"/>
        <w:rPr>
          <w:b/>
          <w:bCs/>
        </w:rPr>
      </w:pPr>
    </w:p>
    <w:p w14:paraId="6A9C11FE" w14:textId="70349413" w:rsidR="008C5631" w:rsidRPr="008C5631" w:rsidRDefault="008C5631" w:rsidP="002A611F">
      <w:pPr>
        <w:spacing w:after="0"/>
        <w:rPr>
          <w:b/>
          <w:bCs/>
        </w:rPr>
      </w:pPr>
      <w:r w:rsidRPr="008C5631">
        <w:rPr>
          <w:b/>
          <w:bCs/>
        </w:rPr>
        <w:t>Как снизить свои риски</w:t>
      </w:r>
    </w:p>
    <w:p w14:paraId="006B3B15" w14:textId="77777777" w:rsidR="008C5631" w:rsidRPr="008C5631" w:rsidRDefault="008C5631" w:rsidP="002A611F">
      <w:pPr>
        <w:spacing w:after="0"/>
        <w:jc w:val="both"/>
      </w:pPr>
      <w:r w:rsidRPr="008C5631">
        <w:t>Организации и индивидуальные предприниматели, уличенные в использовании труда нелегального персонала, будут привлекаться к административной и налоговой ответственности согласно ч. 4 ст. 5.27 КоАП РФ и ст. 123 НК РФ. Они попадут в специальный федеральный реестр, что существенно усложнит их работу на рынке.</w:t>
      </w:r>
    </w:p>
    <w:p w14:paraId="2CC64722" w14:textId="77777777" w:rsidR="008C5631" w:rsidRPr="008C5631" w:rsidRDefault="008C5631" w:rsidP="002A611F">
      <w:pPr>
        <w:spacing w:after="0"/>
        <w:jc w:val="both"/>
      </w:pPr>
      <w:r w:rsidRPr="008C5631">
        <w:t>Чтобы уменьшить риски, следует быть внимательным, сотрудничая с самозанятыми, привлекать их только на проектные и разовые работы, юридически грамотно оформлять с ними трудовые отношения.</w:t>
      </w:r>
    </w:p>
    <w:p w14:paraId="4DA3A72A" w14:textId="77777777" w:rsidR="008C5631" w:rsidRPr="008C5631" w:rsidRDefault="008C5631" w:rsidP="002A611F">
      <w:pPr>
        <w:spacing w:after="0"/>
        <w:jc w:val="both"/>
      </w:pPr>
      <w:r w:rsidRPr="008C5631">
        <w:t>При заключении договоров с внештатными сотрудниками — избегать использования терминологии и условий, характерных для трудовых договоров. Правильно оформлять отчетные финансовые и закрывающие документы на выплаченное им вознаграждение. Тщательно проверять самозанятых, привлекаемых к выполнению проектных работ, перед заключением с ними договора и выплатой им зарплаты.</w:t>
      </w:r>
    </w:p>
    <w:p w14:paraId="1A50C400" w14:textId="77777777" w:rsidR="008C5631" w:rsidRPr="008C5631" w:rsidRDefault="008C5631" w:rsidP="002A611F">
      <w:pPr>
        <w:spacing w:after="0"/>
        <w:jc w:val="both"/>
      </w:pPr>
      <w:r w:rsidRPr="008C5631">
        <w:t>Руководителям компаний и индивидуальным предпринимателям нельзя избегать общения с межведомственными комиссиями и бояться их проверок.</w:t>
      </w:r>
    </w:p>
    <w:p w14:paraId="277BE59B" w14:textId="77777777" w:rsidR="008C5631" w:rsidRPr="008C5631" w:rsidRDefault="008C5631" w:rsidP="002A611F">
      <w:pPr>
        <w:spacing w:after="0"/>
        <w:jc w:val="both"/>
      </w:pPr>
      <w:r w:rsidRPr="008C5631">
        <w:t>Для упрощения отношений и взаимодействия с самозанятыми создаются специальные платформы, на которых зарегистрированы проверенные специалисты и есть инструменты для оформления всех необходимых документов, обеспечивающих прозрачность использования труда внештатных сотрудников.</w:t>
      </w:r>
    </w:p>
    <w:p w14:paraId="57242839" w14:textId="77777777" w:rsidR="008C5631" w:rsidRPr="008C5631" w:rsidRDefault="008C5631" w:rsidP="002A611F">
      <w:pPr>
        <w:spacing w:after="0"/>
        <w:jc w:val="both"/>
      </w:pPr>
      <w:r w:rsidRPr="008C5631">
        <w:t>Все документы на такой платформе оформляются в автоматическом режиме с учетом действующих поправок в трудовом законодательстве.</w:t>
      </w:r>
    </w:p>
    <w:p w14:paraId="21280666" w14:textId="77777777" w:rsidR="008C5631" w:rsidRPr="008C5631" w:rsidRDefault="008C5631" w:rsidP="002A611F">
      <w:pPr>
        <w:spacing w:after="0"/>
        <w:jc w:val="both"/>
      </w:pPr>
      <w:r w:rsidRPr="008C5631">
        <w:lastRenderedPageBreak/>
        <w:t>Выполнение всех этих рекомендаций позволяет свести к нулю риски и ответственность, наступающую при использовании труда нелегальных сотрудников.</w:t>
      </w:r>
    </w:p>
    <w:p w14:paraId="27B77E6A" w14:textId="77777777" w:rsidR="002A611F" w:rsidRDefault="002A611F" w:rsidP="002A611F">
      <w:pPr>
        <w:spacing w:after="0"/>
        <w:ind w:firstLine="708"/>
        <w:jc w:val="center"/>
        <w:rPr>
          <w:b/>
          <w:bCs/>
          <w:sz w:val="28"/>
          <w:szCs w:val="28"/>
        </w:rPr>
      </w:pPr>
    </w:p>
    <w:p w14:paraId="11C762D5" w14:textId="74742B8C" w:rsidR="001F3789" w:rsidRPr="002A611F" w:rsidRDefault="001F3789" w:rsidP="002A611F">
      <w:pPr>
        <w:spacing w:after="0"/>
        <w:ind w:firstLine="708"/>
        <w:jc w:val="center"/>
        <w:rPr>
          <w:b/>
          <w:bCs/>
          <w:sz w:val="28"/>
          <w:szCs w:val="28"/>
        </w:rPr>
      </w:pPr>
      <w:r w:rsidRPr="002A611F">
        <w:rPr>
          <w:b/>
          <w:bCs/>
          <w:sz w:val="28"/>
          <w:szCs w:val="28"/>
        </w:rPr>
        <w:t>Сотрудники обретают самостоятельность</w:t>
      </w:r>
    </w:p>
    <w:p w14:paraId="29274FC9" w14:textId="4579795B" w:rsidR="001F3789" w:rsidRDefault="001F3789" w:rsidP="002A611F">
      <w:pPr>
        <w:spacing w:after="0"/>
        <w:ind w:firstLine="708"/>
        <w:jc w:val="center"/>
        <w:rPr>
          <w:b/>
          <w:bCs/>
          <w:sz w:val="28"/>
          <w:szCs w:val="28"/>
        </w:rPr>
      </w:pPr>
      <w:r w:rsidRPr="002A611F">
        <w:rPr>
          <w:b/>
          <w:bCs/>
          <w:sz w:val="28"/>
          <w:szCs w:val="28"/>
        </w:rPr>
        <w:t>и переходят на неформальный тип занятости</w:t>
      </w:r>
    </w:p>
    <w:p w14:paraId="2EF7B702" w14:textId="77777777" w:rsidR="002A611F" w:rsidRPr="002A611F" w:rsidRDefault="002A611F" w:rsidP="002A611F">
      <w:pPr>
        <w:spacing w:after="0"/>
        <w:ind w:firstLine="708"/>
        <w:jc w:val="center"/>
        <w:rPr>
          <w:b/>
          <w:bCs/>
          <w:sz w:val="28"/>
          <w:szCs w:val="28"/>
        </w:rPr>
      </w:pPr>
    </w:p>
    <w:p w14:paraId="642C93A8" w14:textId="77777777" w:rsidR="001F3789" w:rsidRPr="001F3789" w:rsidRDefault="001F3789" w:rsidP="002A611F">
      <w:pPr>
        <w:spacing w:after="0"/>
        <w:ind w:firstLine="708"/>
        <w:jc w:val="both"/>
      </w:pPr>
      <w:r w:rsidRPr="001F3789">
        <w:t>Число неформально занятых в России достигло рекорда за последние восемь лет. По данным Росстата, почти 16 млн человек в стране работают в статусе ИП, самозанятого либо трудятся на организацию, не имеющую статуса юрлица. В третьем квартале показатель прибавил 12% году к году, пишет РБК. Доля неформально занятых в числе всех трудоустроенных лиц достигла 20%. Как поясняют эксперты, чаще всего это «синие воротнички» из сферы торговли и авторемонта. На втором месте сельское и лесное хозяйство, а также охота и рыболовство.</w:t>
      </w:r>
    </w:p>
    <w:p w14:paraId="5A154DEC" w14:textId="47203688" w:rsidR="001F3789" w:rsidRPr="001F3789" w:rsidRDefault="001F3789" w:rsidP="002A611F">
      <w:pPr>
        <w:spacing w:after="0"/>
        <w:ind w:firstLine="708"/>
      </w:pPr>
    </w:p>
    <w:p w14:paraId="3B6E34E6" w14:textId="77777777" w:rsidR="001F3789" w:rsidRPr="001F3789" w:rsidRDefault="001F3789" w:rsidP="002A611F">
      <w:pPr>
        <w:spacing w:after="0"/>
        <w:ind w:firstLine="708"/>
        <w:jc w:val="both"/>
      </w:pPr>
      <w:r w:rsidRPr="001F3789">
        <w:t>При этом самозанятых в России, как следует из официальных данных, сейчас более 10 млн человек. За два года их число удвоилось. Во многом благодаря этому вырос уровень неформальной занятости. Сам тренд связан с политикой работодателей, поясняет профессор Финансового университета Александр Сафонов: «Неформальный рынок труда — это взаимоотношения через гражданско-правовой договор и частично без всякого оформления договорных отношений. Речь идет в первую очередь о самостоятельной деятельности.</w:t>
      </w:r>
    </w:p>
    <w:p w14:paraId="0DF01ED8" w14:textId="77777777" w:rsidR="001F3789" w:rsidRPr="001F3789" w:rsidRDefault="001F3789" w:rsidP="002A611F">
      <w:pPr>
        <w:spacing w:after="0"/>
        <w:ind w:firstLine="708"/>
        <w:jc w:val="both"/>
      </w:pPr>
      <w:r w:rsidRPr="001F3789">
        <w:t>Сапожник, специалист, который ремонтирует квартиру, нотариус, у них есть определенные налоговые статусы. В статистику попадают все те, кто видны. Те же самые самозанятые — это почти 10,5 млн. человек. Когда создали этот статус, считалось, что в него войдут те, кто занимаются теневой занятостью. Но работодатели почувствовали, что это замечательная форма трудоустройства.</w:t>
      </w:r>
    </w:p>
    <w:p w14:paraId="4FDBFC4A" w14:textId="77777777" w:rsidR="001F3789" w:rsidRPr="001F3789" w:rsidRDefault="001F3789" w:rsidP="002A611F">
      <w:pPr>
        <w:spacing w:after="0"/>
        <w:ind w:firstLine="708"/>
        <w:jc w:val="both"/>
      </w:pPr>
      <w:r w:rsidRPr="001F3789">
        <w:t>Такси — классический случай: ни один работодатель не хочет брать таксиста или курьера по трудовому договору, за редким исключением. Первой причиной, чтобы работодатель стал экономить, стало состояние экономики, второй — налоговая база. Тех, кто самостоятельно ушел на вольные хлеба, я бы оценил в половину от тех, кто определяется Росстатом как неформальный бизнес. Это значит взять все риски на себя, таких людей, как правило, минимум в любой стране.</w:t>
      </w:r>
    </w:p>
    <w:p w14:paraId="3D3067D6" w14:textId="77777777" w:rsidR="001F3789" w:rsidRPr="001F3789" w:rsidRDefault="001F3789" w:rsidP="002A611F">
      <w:pPr>
        <w:spacing w:after="0"/>
        <w:ind w:firstLine="708"/>
        <w:jc w:val="both"/>
      </w:pPr>
      <w:r w:rsidRPr="001F3789">
        <w:t>Когда мы говорим о неформальной занятости, важно понимать, через какой период времени государство столкнется с бедностью людей, вышедших на пенсию. Причины в том, что неформальная занятость не формирует у вас пенсионный стаж».</w:t>
      </w:r>
    </w:p>
    <w:p w14:paraId="050C5FCD" w14:textId="77777777" w:rsidR="001F3789" w:rsidRPr="001F3789" w:rsidRDefault="001F3789" w:rsidP="002A611F">
      <w:pPr>
        <w:spacing w:after="0"/>
        <w:ind w:firstLine="708"/>
        <w:jc w:val="both"/>
      </w:pPr>
      <w:r w:rsidRPr="001F3789">
        <w:t>Часть экспертов, как пишет РБК, объясняют тренд «увеличением доли теневого сектора на фоне высокой инфляции». В то же время в Росстате подчеркивают, что речь не идет о случаях умышленного ухода от налогов: товары и услуги в неформальном сегменте реализуются законно. Некоторые социологи в беседе с “Ъ FM” отметили, что исследования Росстата в сфере неформальной занятости не полностью отражают ситуацию в экономике из-за методологии подсчета.</w:t>
      </w:r>
    </w:p>
    <w:p w14:paraId="66706969" w14:textId="77777777" w:rsidR="001F3789" w:rsidRPr="001F3789" w:rsidRDefault="001F3789" w:rsidP="002A611F">
      <w:pPr>
        <w:spacing w:after="0"/>
        <w:ind w:firstLine="708"/>
      </w:pPr>
      <w:r w:rsidRPr="001F3789">
        <w:t>Так или иначе, потенциал роста этого сегмента ограничен, считает директор Центра социально-экономических исследований Финансового университета Алексей Зубец: «В значительной степени это связано с ростом потребительского сектора, с развитием торговли и всякого рода доставки, это малые формы бизнеса, которые предполагают достаточно высокую автономность сотрудников.</w:t>
      </w:r>
    </w:p>
    <w:p w14:paraId="4D24ADCD" w14:textId="77777777" w:rsidR="002A611F" w:rsidRDefault="002A611F" w:rsidP="002A611F">
      <w:pPr>
        <w:spacing w:after="0"/>
        <w:ind w:firstLine="708"/>
      </w:pPr>
    </w:p>
    <w:p w14:paraId="0188DD74" w14:textId="39D8CC5C" w:rsidR="001F3789" w:rsidRPr="001F3789" w:rsidRDefault="001F3789" w:rsidP="002A611F">
      <w:pPr>
        <w:spacing w:after="0"/>
        <w:ind w:firstLine="708"/>
        <w:rPr>
          <w:b/>
          <w:bCs/>
        </w:rPr>
      </w:pPr>
      <w:hyperlink r:id="rId12" w:history="1">
        <w:r w:rsidRPr="001F3789">
          <w:rPr>
            <w:rStyle w:val="ac"/>
            <w:b/>
            <w:bCs/>
          </w:rPr>
          <w:t>Почему предприниматели называют упущенную из-за серых схем выгоду огромной</w:t>
        </w:r>
      </w:hyperlink>
    </w:p>
    <w:p w14:paraId="7AA46BBA" w14:textId="77777777" w:rsidR="001F3789" w:rsidRPr="001F3789" w:rsidRDefault="001F3789" w:rsidP="002A611F">
      <w:pPr>
        <w:spacing w:after="0"/>
        <w:ind w:firstLine="708"/>
        <w:jc w:val="both"/>
      </w:pPr>
      <w:r w:rsidRPr="001F3789">
        <w:t xml:space="preserve">Появился рынок для этих форм занятостей, а люди дальше заполняют эти вакансии. В этом бизнесе, как правило, низкая производительность труда, которая намного ниже, чем в формальном секторе. Это данность, с которой нам придется жить. Мелкого бизнеса становится больше, но </w:t>
      </w:r>
      <w:r w:rsidRPr="001F3789">
        <w:lastRenderedPageBreak/>
        <w:t xml:space="preserve">крупный бизнес в мелкий не перетекает. Производственный персонал или людей, работающих в офисе, сложно перевести на </w:t>
      </w:r>
      <w:proofErr w:type="spellStart"/>
      <w:r w:rsidRPr="001F3789">
        <w:t>дистант</w:t>
      </w:r>
      <w:proofErr w:type="spellEnd"/>
      <w:r w:rsidRPr="001F3789">
        <w:t>, ИП или на самозанятость».</w:t>
      </w:r>
    </w:p>
    <w:p w14:paraId="0A4BA155" w14:textId="77777777" w:rsidR="001F3789" w:rsidRPr="001F3789" w:rsidRDefault="001F3789" w:rsidP="002A611F">
      <w:pPr>
        <w:spacing w:after="0"/>
        <w:ind w:firstLine="708"/>
      </w:pPr>
    </w:p>
    <w:sectPr w:rsidR="001F3789" w:rsidRPr="001F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3F07"/>
    <w:multiLevelType w:val="multilevel"/>
    <w:tmpl w:val="7198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86DA8"/>
    <w:multiLevelType w:val="multilevel"/>
    <w:tmpl w:val="0F00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E55F96"/>
    <w:multiLevelType w:val="multilevel"/>
    <w:tmpl w:val="7C0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E47BF"/>
    <w:multiLevelType w:val="multilevel"/>
    <w:tmpl w:val="4E54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2A23F6"/>
    <w:multiLevelType w:val="multilevel"/>
    <w:tmpl w:val="914E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4C3B05"/>
    <w:multiLevelType w:val="multilevel"/>
    <w:tmpl w:val="ED96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60593B"/>
    <w:multiLevelType w:val="multilevel"/>
    <w:tmpl w:val="0108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3914155">
    <w:abstractNumId w:val="2"/>
  </w:num>
  <w:num w:numId="2" w16cid:durableId="800684088">
    <w:abstractNumId w:val="5"/>
  </w:num>
  <w:num w:numId="3" w16cid:durableId="1997226138">
    <w:abstractNumId w:val="4"/>
  </w:num>
  <w:num w:numId="4" w16cid:durableId="1846626516">
    <w:abstractNumId w:val="1"/>
  </w:num>
  <w:num w:numId="5" w16cid:durableId="40136737">
    <w:abstractNumId w:val="3"/>
  </w:num>
  <w:num w:numId="6" w16cid:durableId="1972978054">
    <w:abstractNumId w:val="0"/>
  </w:num>
  <w:num w:numId="7" w16cid:durableId="1977105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31"/>
    <w:rsid w:val="001933D6"/>
    <w:rsid w:val="001F3789"/>
    <w:rsid w:val="002A611F"/>
    <w:rsid w:val="00550D68"/>
    <w:rsid w:val="008C5631"/>
    <w:rsid w:val="00BD7399"/>
    <w:rsid w:val="00E87E7B"/>
    <w:rsid w:val="00F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4D8D"/>
  <w15:chartTrackingRefBased/>
  <w15:docId w15:val="{C6CD32C1-94E3-4DD0-A176-6D8F4D6E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6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6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6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6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6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6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5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6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56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6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6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563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563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C5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b.ru/stories/borba-s-nelegalnoj-zanyatosty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b.ru/stories/borba-s-nelegalnoj-zanyatostyu/" TargetMode="External"/><Relationship Id="rId12" Type="http://schemas.openxmlformats.org/officeDocument/2006/relationships/hyperlink" Target="https://www.kommersant.ru/doc/7283103?from=doc_vre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b.ru/stories/borba-s-nelegalnoj-zanyatostyu/" TargetMode="External"/><Relationship Id="rId11" Type="http://schemas.openxmlformats.org/officeDocument/2006/relationships/hyperlink" Target="https://rb.ru/story/trudovoj-patent/" TargetMode="External"/><Relationship Id="rId5" Type="http://schemas.openxmlformats.org/officeDocument/2006/relationships/hyperlink" Target="https://rb.ru/stories/borba-s-nelegalnoj-zanyatostyu/" TargetMode="External"/><Relationship Id="rId10" Type="http://schemas.openxmlformats.org/officeDocument/2006/relationships/hyperlink" Target="https://rb.ru/opinion/novyj-zakon-o-zanyatosti-nasele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b.ru/story/chto-takoe-platformennaya-zanyatos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5</cp:revision>
  <dcterms:created xsi:type="dcterms:W3CDTF">2025-11-19T07:40:00Z</dcterms:created>
  <dcterms:modified xsi:type="dcterms:W3CDTF">2025-12-05T06:15:00Z</dcterms:modified>
</cp:coreProperties>
</file>