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A63A" w14:textId="1DA97523" w:rsidR="00060F47" w:rsidRPr="00060F47" w:rsidRDefault="00103CC9" w:rsidP="00103C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b/>
          <w:bCs/>
          <w:sz w:val="28"/>
          <w:szCs w:val="28"/>
        </w:rPr>
        <w:t>«Нелегальная</w:t>
      </w:r>
      <w:r w:rsidR="00060F47" w:rsidRPr="00060F47">
        <w:rPr>
          <w:rFonts w:ascii="Times New Roman" w:hAnsi="Times New Roman" w:cs="Times New Roman"/>
          <w:b/>
          <w:bCs/>
          <w:sz w:val="28"/>
          <w:szCs w:val="28"/>
        </w:rPr>
        <w:t xml:space="preserve"> занятость: последствия отсутствия трудового договора для работодателя и работника в 2025 году»</w:t>
      </w:r>
    </w:p>
    <w:p w14:paraId="4716D311" w14:textId="77777777" w:rsidR="00060F47" w:rsidRPr="00060F47" w:rsidRDefault="00060F47" w:rsidP="00103C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В настоящее время вопросы легализации занятости и скрытых форм оплаты труда, повышения уровня заработной платы и создания условий для своевременной ее выплаты остаются одними из основных задач в сфере социально-трудовых отношений.</w:t>
      </w:r>
    </w:p>
    <w:p w14:paraId="51ABFE67" w14:textId="77777777" w:rsidR="00060F47" w:rsidRPr="00060F47" w:rsidRDefault="00060F47" w:rsidP="00103C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</w:p>
    <w:p w14:paraId="4E4B9D58" w14:textId="1BBADFEE" w:rsidR="00060F47" w:rsidRPr="00060F47" w:rsidRDefault="00060F47" w:rsidP="00103CC9">
      <w:pPr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  <w:u w:val="single"/>
        </w:rPr>
        <w:t xml:space="preserve">Соглашаясь работать </w:t>
      </w:r>
      <w:r w:rsidR="00103CC9" w:rsidRPr="00060F47">
        <w:rPr>
          <w:rFonts w:ascii="Times New Roman" w:hAnsi="Times New Roman" w:cs="Times New Roman"/>
          <w:sz w:val="28"/>
          <w:szCs w:val="28"/>
          <w:u w:val="single"/>
        </w:rPr>
        <w:t>неформально,</w:t>
      </w:r>
      <w:r w:rsidRPr="00060F47">
        <w:rPr>
          <w:rFonts w:ascii="Times New Roman" w:hAnsi="Times New Roman" w:cs="Times New Roman"/>
          <w:sz w:val="28"/>
          <w:szCs w:val="28"/>
          <w:u w:val="single"/>
        </w:rPr>
        <w:t xml:space="preserve"> работник рискует:</w:t>
      </w:r>
    </w:p>
    <w:p w14:paraId="45E01056" w14:textId="77777777" w:rsidR="00060F47" w:rsidRPr="00060F47" w:rsidRDefault="00060F47" w:rsidP="0010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-получать заниженную оплату труда;</w:t>
      </w:r>
    </w:p>
    <w:p w14:paraId="3FDF8524" w14:textId="77777777" w:rsidR="00060F47" w:rsidRPr="00060F47" w:rsidRDefault="00060F47" w:rsidP="0010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- не получить заработную плату в случае любого конфликта с работодателем;</w:t>
      </w:r>
    </w:p>
    <w:p w14:paraId="7D037E02" w14:textId="77777777" w:rsidR="00060F47" w:rsidRPr="00060F47" w:rsidRDefault="00060F47" w:rsidP="0010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- не получить отпускные или вовсе не пойти в отпуск;</w:t>
      </w:r>
    </w:p>
    <w:p w14:paraId="0A05FAF5" w14:textId="77777777" w:rsidR="00060F47" w:rsidRPr="00060F47" w:rsidRDefault="00060F47" w:rsidP="0010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- не получить оплату листка нетрудоспособности;</w:t>
      </w:r>
    </w:p>
    <w:p w14:paraId="22792F98" w14:textId="77777777" w:rsidR="00060F47" w:rsidRPr="00060F47" w:rsidRDefault="00060F47" w:rsidP="0010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- не получить в полном объеме пособие по безработице;</w:t>
      </w:r>
    </w:p>
    <w:p w14:paraId="1E23A29A" w14:textId="77777777" w:rsidR="00060F47" w:rsidRPr="00060F47" w:rsidRDefault="00060F47" w:rsidP="0010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- 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</w:p>
    <w:p w14:paraId="5821B341" w14:textId="77777777" w:rsidR="00060F47" w:rsidRPr="00060F47" w:rsidRDefault="00060F47" w:rsidP="0010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- получить отказ в расследовании несчастного случая на производстве;</w:t>
      </w:r>
    </w:p>
    <w:p w14:paraId="1FE69F21" w14:textId="77777777" w:rsidR="00060F47" w:rsidRDefault="00060F47" w:rsidP="0010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- не получить расчет при увольнении.</w:t>
      </w:r>
    </w:p>
    <w:p w14:paraId="53B15894" w14:textId="77777777" w:rsidR="00103CC9" w:rsidRPr="00060F47" w:rsidRDefault="00103CC9" w:rsidP="00103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7378A5" w14:textId="1CEE75EC" w:rsidR="00060F47" w:rsidRPr="00060F47" w:rsidRDefault="00103CC9" w:rsidP="00103C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0F47" w:rsidRPr="00060F47">
        <w:rPr>
          <w:rFonts w:ascii="Times New Roman" w:hAnsi="Times New Roman" w:cs="Times New Roman"/>
          <w:sz w:val="28"/>
          <w:szCs w:val="28"/>
        </w:rPr>
        <w:t>Кроме того, с зарплаты работника не будут производиться пенсионные отчисления. Неприятность этой ситуации человек почувствует более остро при выходе на пенсию.</w:t>
      </w:r>
    </w:p>
    <w:p w14:paraId="01E852F9" w14:textId="5F617149" w:rsidR="00060F47" w:rsidRPr="00060F47" w:rsidRDefault="00060F47" w:rsidP="00103C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Для работодателей выплата «серых» зарплат, не оформление надлежащим образом трудовых отношений с работниками грозит административной ответственностью в виде уплаты «сэкономленных» работодателем средств и внушительными штрафами.</w:t>
      </w:r>
    </w:p>
    <w:p w14:paraId="48C3C5D7" w14:textId="08FF77C4" w:rsidR="00060F47" w:rsidRPr="00060F47" w:rsidRDefault="00060F47" w:rsidP="00103C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С 1 января 2025 года утверждены и действуют правила ведения общедоступного реестра работодателей, у которых выявлены факты нелегальной занятости. Сведения, содержащиеся в реестре, подлежат размещению на официальном сайте Роструда. Основанием для внесения записи в реестр является наличие вступившего в законную силу постановления по делу об административном правонарушении об уклонении от оформления трудового договора или</w:t>
      </w:r>
      <w:r w:rsidR="00103CC9">
        <w:rPr>
          <w:rFonts w:ascii="Times New Roman" w:hAnsi="Times New Roman" w:cs="Times New Roman"/>
          <w:sz w:val="28"/>
          <w:szCs w:val="28"/>
        </w:rPr>
        <w:t xml:space="preserve"> </w:t>
      </w:r>
      <w:r w:rsidRPr="00060F47">
        <w:rPr>
          <w:rFonts w:ascii="Times New Roman" w:hAnsi="Times New Roman" w:cs="Times New Roman"/>
          <w:sz w:val="28"/>
          <w:szCs w:val="28"/>
        </w:rPr>
        <w:t xml:space="preserve">заключении гражданско-правового договора, </w:t>
      </w:r>
      <w:r w:rsidRPr="00060F47">
        <w:rPr>
          <w:rFonts w:ascii="Times New Roman" w:hAnsi="Times New Roman" w:cs="Times New Roman"/>
          <w:sz w:val="28"/>
          <w:szCs w:val="28"/>
        </w:rPr>
        <w:lastRenderedPageBreak/>
        <w:t>фактически регулирующего трудовые отношения между работником и работодателем, в соответствии с ч. 4 ст. 5.27 КоАП РФ.</w:t>
      </w:r>
    </w:p>
    <w:p w14:paraId="1989A978" w14:textId="77777777" w:rsidR="00060F47" w:rsidRPr="00060F47" w:rsidRDefault="00060F47" w:rsidP="00103C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Попадание ИП или организации в реестр Роструда грозит: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госзакупках.</w:t>
      </w:r>
    </w:p>
    <w:p w14:paraId="51371B56" w14:textId="0BE8CE78" w:rsidR="00060F47" w:rsidRPr="00060F47" w:rsidRDefault="00103CC9" w:rsidP="00103C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F47" w:rsidRPr="00060F47">
        <w:rPr>
          <w:rFonts w:ascii="Times New Roman" w:hAnsi="Times New Roman" w:cs="Times New Roman"/>
          <w:sz w:val="28"/>
          <w:szCs w:val="28"/>
        </w:rPr>
        <w:t>Создание реестра направлено на повышение прозрачности рынка труда и доступности информации о работодателях. Соискатели смогут заранее оценить добросовестность компании и принять взвешенное решение о трудоустройстве.</w:t>
      </w:r>
    </w:p>
    <w:p w14:paraId="4A209BAA" w14:textId="77777777" w:rsidR="00060F47" w:rsidRPr="00060F47" w:rsidRDefault="00060F47" w:rsidP="00103C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47">
        <w:rPr>
          <w:rFonts w:ascii="Times New Roman" w:hAnsi="Times New Roman" w:cs="Times New Roman"/>
          <w:sz w:val="28"/>
          <w:szCs w:val="28"/>
        </w:rPr>
        <w:t>Полностью искоренить проявления нелегальной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</w:p>
    <w:p w14:paraId="3766F023" w14:textId="77777777" w:rsidR="00BD7399" w:rsidRPr="00103CC9" w:rsidRDefault="00BD7399" w:rsidP="00103C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7399" w:rsidRPr="0010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47"/>
    <w:rsid w:val="00060F47"/>
    <w:rsid w:val="00103CC9"/>
    <w:rsid w:val="00BD7399"/>
    <w:rsid w:val="00C016C4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80CA"/>
  <w15:chartTrackingRefBased/>
  <w15:docId w15:val="{062C9E33-D1B4-439F-86EB-75D48B7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F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F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F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F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F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F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0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F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F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0F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F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3</cp:revision>
  <dcterms:created xsi:type="dcterms:W3CDTF">2025-12-18T03:48:00Z</dcterms:created>
  <dcterms:modified xsi:type="dcterms:W3CDTF">2025-12-18T05:23:00Z</dcterms:modified>
</cp:coreProperties>
</file>