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A41" w:rsidRPr="00DD4A41" w:rsidRDefault="00DD4A41" w:rsidP="00DD4A41">
      <w:pPr>
        <w:spacing w:after="0"/>
        <w:ind w:firstLine="709"/>
        <w:jc w:val="center"/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</w:rPr>
      </w:pPr>
      <w:bookmarkStart w:id="0" w:name="_GoBack"/>
      <w:bookmarkEnd w:id="0"/>
      <w:r w:rsidRPr="00DD4A41"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</w:rPr>
        <w:t>Неформальная занятость</w:t>
      </w:r>
      <w:r w:rsidRPr="00DD4A41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Pr="00DD4A41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и</w:t>
      </w:r>
      <w:r w:rsidRPr="00DD4A4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DD4A41"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</w:rPr>
        <w:t>л</w:t>
      </w:r>
      <w:r w:rsidRPr="00DD4A41"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</w:rPr>
        <w:t>егализация трудовых отношений</w:t>
      </w:r>
    </w:p>
    <w:p w:rsidR="00DD4A41" w:rsidRPr="00DD4A41" w:rsidRDefault="00DD4A41" w:rsidP="00DD4A41">
      <w:pPr>
        <w:spacing w:after="0"/>
        <w:ind w:firstLine="709"/>
        <w:jc w:val="center"/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FE30FE" w:rsidRPr="00DD4A41" w:rsidRDefault="00FE30FE" w:rsidP="00DD4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4A41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Неформальная занятость</w:t>
      </w:r>
      <w:r w:rsidRPr="00DD4A41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трудовые отношения, основанные на устной договорённости без заключения письменного трудового договора. </w:t>
      </w:r>
    </w:p>
    <w:p w:rsidR="00FE30FE" w:rsidRPr="00DD4A41" w:rsidRDefault="00FE30FE" w:rsidP="00DD4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41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Легализация трудовых отношений</w:t>
      </w:r>
      <w:r w:rsidRPr="00DD4A41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процесс, направленный на снижение неформальной занятости и защиту прав работников. </w:t>
      </w:r>
    </w:p>
    <w:p w:rsidR="00FE30FE" w:rsidRPr="00FE30FE" w:rsidRDefault="00FE30FE" w:rsidP="00DD4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проявления неформальной занятости:</w:t>
      </w:r>
    </w:p>
    <w:p w:rsidR="00FE30FE" w:rsidRPr="00FE30FE" w:rsidRDefault="00FE30FE" w:rsidP="00DD4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30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оформления трудовых отношений в письменной форме;</w:t>
      </w:r>
    </w:p>
    <w:p w:rsidR="00FE30FE" w:rsidRPr="00FE30FE" w:rsidRDefault="00FE30FE" w:rsidP="00DD4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30F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«серых» схем и расчётов в наличной форме при оплате труда;</w:t>
      </w:r>
    </w:p>
    <w:p w:rsidR="00FE30FE" w:rsidRPr="00FE30FE" w:rsidRDefault="00FE30FE" w:rsidP="00DD4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30F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уклонение от уплаты страховых взносов;</w:t>
      </w:r>
    </w:p>
    <w:p w:rsidR="00FE30FE" w:rsidRPr="00DD4A41" w:rsidRDefault="00FE30FE" w:rsidP="00DD4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30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подмена трудовых отношений договорами гражданско-правового характера.</w:t>
      </w:r>
    </w:p>
    <w:p w:rsidR="00FE30FE" w:rsidRPr="00FE30FE" w:rsidRDefault="00FE30FE" w:rsidP="00DD4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A41">
        <w:rPr>
          <w:rFonts w:ascii="Times New Roman" w:hAnsi="Times New Roman" w:cs="Times New Roman"/>
          <w:sz w:val="28"/>
          <w:szCs w:val="28"/>
          <w:shd w:val="clear" w:color="auto" w:fill="FFFFFF"/>
        </w:rPr>
        <w:t>Неформальная занятость может быть полной — работники трудятся по основному месту работы без официального оформления, или частичной — помимо основной работы, имеют подработку, которую не оформляют трудовым договором.</w:t>
      </w:r>
    </w:p>
    <w:p w:rsidR="00FE30FE" w:rsidRPr="00DD4A41" w:rsidRDefault="00FE30FE" w:rsidP="00DD4A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легализации — </w:t>
      </w:r>
      <w:r w:rsidRPr="00DD4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защитить трудовые права работников</w:t>
      </w:r>
      <w:r w:rsidRPr="00FE30F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DD4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снизить негативные последствия неформальной занятости</w:t>
      </w:r>
      <w:r w:rsidRPr="00FE30F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Некоторые задачи: </w:t>
      </w:r>
    </w:p>
    <w:p w:rsidR="00FE30FE" w:rsidRPr="00FE30FE" w:rsidRDefault="00FE30FE" w:rsidP="00DD4A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Выявление работодателей</w:t>
      </w:r>
      <w:r w:rsidRPr="00FE30F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нанимают работников без оформления трудовых отношений или заключают с ними срочные гражданско-правовые договоры, выдают зарплату «в конвертах». </w:t>
      </w:r>
      <w:r w:rsidRPr="00DD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30FE" w:rsidRPr="00FE30FE" w:rsidRDefault="00FE30FE" w:rsidP="00DD4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Информирование работников и работодателей</w:t>
      </w:r>
      <w:r w:rsidRPr="00FE30FE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последствиях неформальной занятости, например, о неоплаченных больничных и отпусках, отсутствии доплаты за работу в ночное время, сверхурочную работу. </w:t>
      </w:r>
      <w:r w:rsidRPr="00DD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30FE" w:rsidRPr="00DD4A41" w:rsidRDefault="00FE30FE" w:rsidP="00DD4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Устранение нарушений</w:t>
      </w:r>
      <w:r w:rsidRPr="00FE30FE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трудового законодательства, например, административная ответственность работодателя за уклонение от оформления трудового договора (ст. 5.27 КоАП РФ). </w:t>
      </w:r>
    </w:p>
    <w:p w:rsidR="00FE30FE" w:rsidRPr="00FE30FE" w:rsidRDefault="00FE30FE" w:rsidP="00DD4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F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мер по легализации трудовых отношений в сфере неформальной занятости </w:t>
      </w:r>
      <w:r w:rsidRPr="00DD4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создаются рабочие группы</w:t>
      </w:r>
      <w:r w:rsidRPr="00FE30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координационные органы, которые выявляют нарушения и вырабатывают меры. Некоторые функции рабочих групп: </w:t>
      </w:r>
      <w:r w:rsidR="00DD4A41" w:rsidRPr="00DD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4A41" w:rsidRPr="00DD4A41" w:rsidRDefault="00FE30FE" w:rsidP="00DD4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4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организаций</w:t>
      </w:r>
      <w:r w:rsidRPr="00FE30FE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нелегальными трудовыми отношениями. </w:t>
      </w:r>
      <w:r w:rsidR="00DD4A41" w:rsidRPr="00DD4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E30FE" w:rsidRPr="00FE30FE" w:rsidRDefault="00FE30FE" w:rsidP="00DD4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Информационно-разъяснительная работа</w:t>
      </w:r>
      <w:r w:rsidRPr="00FE30FE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населением и работодателями о необходимости соблюдения трудового, бюджетного и налогового законодательства. </w:t>
      </w:r>
      <w:r w:rsidR="00DD4A41" w:rsidRPr="00DD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30FE" w:rsidRPr="00FE30FE" w:rsidRDefault="00FE30FE" w:rsidP="00DD4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Выработка мер</w:t>
      </w:r>
      <w:r w:rsidRPr="00FE30F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снижению нелегальных трудовых отношений в организациях всех форм собственности. </w:t>
      </w:r>
      <w:r w:rsidR="00DD4A41" w:rsidRPr="00DD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30FE" w:rsidRPr="00FE30FE" w:rsidRDefault="00FE30FE" w:rsidP="00DD4A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E369A6" w:rsidRPr="00DD4A41" w:rsidRDefault="00E369A6" w:rsidP="00DD4A41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E369A6" w:rsidRPr="00DD4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2146A"/>
    <w:multiLevelType w:val="multilevel"/>
    <w:tmpl w:val="9718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22AAA"/>
    <w:multiLevelType w:val="multilevel"/>
    <w:tmpl w:val="D66E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84F38"/>
    <w:multiLevelType w:val="multilevel"/>
    <w:tmpl w:val="C190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FE"/>
    <w:rsid w:val="00DD4A41"/>
    <w:rsid w:val="00E369A6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F2D40-E705-477F-B348-9AD57A54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30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30F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E30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FE30F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4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4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6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6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66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06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0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2025-12-25T01:47:00Z</cp:lastPrinted>
  <dcterms:created xsi:type="dcterms:W3CDTF">2025-12-25T01:29:00Z</dcterms:created>
  <dcterms:modified xsi:type="dcterms:W3CDTF">2025-12-25T01:50:00Z</dcterms:modified>
</cp:coreProperties>
</file>