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0763" w14:textId="09E104FF" w:rsidR="00861D20" w:rsidRDefault="00861D20" w:rsidP="00861D2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D20">
        <w:rPr>
          <w:rFonts w:ascii="Times New Roman" w:hAnsi="Times New Roman" w:cs="Times New Roman"/>
          <w:b/>
          <w:bCs/>
          <w:sz w:val="28"/>
          <w:szCs w:val="28"/>
        </w:rPr>
        <w:t>О направлении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(рыбные консервы)</w:t>
      </w:r>
    </w:p>
    <w:p w14:paraId="5A54F3B8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>Управление Роспотребнадзора по Забайкальскому краю (далее - Управление) рассмотрев информацию Управления Россельхознадзора по Забайкальскому краю (</w:t>
      </w:r>
      <w:proofErr w:type="spellStart"/>
      <w:r w:rsidRPr="00861D2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861D20">
        <w:rPr>
          <w:rFonts w:ascii="Times New Roman" w:hAnsi="Times New Roman" w:cs="Times New Roman"/>
          <w:sz w:val="28"/>
          <w:szCs w:val="28"/>
        </w:rPr>
        <w:t>. № 75-22/2528-2026 от 17.02.2026) сообщает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61D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16E8D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>Согласно информации Североморского межрегионального Управления Россельхознадзора от 06.02.2026 № 02/М-2460, в связи с установленными фактами недостоверного декларирования продукции, во 2 полугодии 2025 года принято решение о признании недействительной декларации о соответствии ЕАЭС на рыбные консервы производителя ООО «</w:t>
      </w:r>
      <w:proofErr w:type="spellStart"/>
      <w:r w:rsidRPr="00861D20">
        <w:rPr>
          <w:rFonts w:ascii="Times New Roman" w:hAnsi="Times New Roman" w:cs="Times New Roman"/>
          <w:sz w:val="28"/>
          <w:szCs w:val="28"/>
        </w:rPr>
        <w:t>Дэма</w:t>
      </w:r>
      <w:proofErr w:type="spellEnd"/>
      <w:r w:rsidRPr="00861D20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1682EE0F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>- от 30.01.2023 ЕАЭС № RU Д-RU.РА</w:t>
      </w:r>
      <w:proofErr w:type="gramStart"/>
      <w:r w:rsidRPr="00861D20">
        <w:rPr>
          <w:rFonts w:ascii="Times New Roman" w:hAnsi="Times New Roman" w:cs="Times New Roman"/>
          <w:sz w:val="28"/>
          <w:szCs w:val="28"/>
        </w:rPr>
        <w:t>01.В.</w:t>
      </w:r>
      <w:proofErr w:type="gramEnd"/>
      <w:r w:rsidRPr="00861D20">
        <w:rPr>
          <w:rFonts w:ascii="Times New Roman" w:hAnsi="Times New Roman" w:cs="Times New Roman"/>
          <w:sz w:val="28"/>
          <w:szCs w:val="28"/>
        </w:rPr>
        <w:t>30596/23, «Печень трески натуральная» (печень трески атлантической целая и (или) кусочками), решение о признании недействительной от 18.09.2025,</w:t>
      </w:r>
    </w:p>
    <w:p w14:paraId="12CD5E16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 - от 19.08.2025 ЕАЭС № RU Д-RU.РА</w:t>
      </w:r>
      <w:proofErr w:type="gramStart"/>
      <w:r w:rsidRPr="00861D20">
        <w:rPr>
          <w:rFonts w:ascii="Times New Roman" w:hAnsi="Times New Roman" w:cs="Times New Roman"/>
          <w:sz w:val="28"/>
          <w:szCs w:val="28"/>
        </w:rPr>
        <w:t>07.В.</w:t>
      </w:r>
      <w:proofErr w:type="gramEnd"/>
      <w:r w:rsidRPr="00861D20">
        <w:rPr>
          <w:rFonts w:ascii="Times New Roman" w:hAnsi="Times New Roman" w:cs="Times New Roman"/>
          <w:sz w:val="28"/>
          <w:szCs w:val="28"/>
        </w:rPr>
        <w:t xml:space="preserve">26318/25, «Печень минтая натуральная» (печень минтая тихоокеанского целая и (или) кусочками), решение о приостановлении действия декларации от 19.09.2025. </w:t>
      </w:r>
    </w:p>
    <w:p w14:paraId="574731E8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>В результате анализа сведений, содержащихся в компоненте «Меркурий» ФГИС «</w:t>
      </w:r>
      <w:proofErr w:type="spellStart"/>
      <w:r w:rsidRPr="00861D20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861D20">
        <w:rPr>
          <w:rFonts w:ascii="Times New Roman" w:hAnsi="Times New Roman" w:cs="Times New Roman"/>
          <w:sz w:val="28"/>
          <w:szCs w:val="28"/>
        </w:rPr>
        <w:t>» установлено, что за период с 2023 года по истекший период 2025 года в адреса 84 хозяйствующих субъектов оформлены электронные ветеринарные сопроводительные документы на рыбные консервы (печень трески натуральная) производства ООО "</w:t>
      </w:r>
      <w:proofErr w:type="spellStart"/>
      <w:r w:rsidRPr="00861D20">
        <w:rPr>
          <w:rFonts w:ascii="Times New Roman" w:hAnsi="Times New Roman" w:cs="Times New Roman"/>
          <w:sz w:val="28"/>
          <w:szCs w:val="28"/>
        </w:rPr>
        <w:t>Дэма</w:t>
      </w:r>
      <w:proofErr w:type="spellEnd"/>
      <w:r w:rsidRPr="00861D20">
        <w:rPr>
          <w:rFonts w:ascii="Times New Roman" w:hAnsi="Times New Roman" w:cs="Times New Roman"/>
          <w:sz w:val="28"/>
          <w:szCs w:val="28"/>
        </w:rPr>
        <w:t xml:space="preserve">" (ИНН 5190912347, г. Мурманск, ул. Промышленная, д. 10)(выгрузка прилагается). </w:t>
      </w:r>
    </w:p>
    <w:p w14:paraId="32B90C5D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Согласно ч. 1 ст. 21 главы 4 Технического регламента Таможенного союза "О безопасности пищевой продукции" (ТР ТС 021/2011), утвержденного Решением Комиссии Таможенного союза от 09.12.2011 г. № 880, оценка (подтверждение) соответствия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продукции проводится в формах: </w:t>
      </w:r>
    </w:p>
    <w:p w14:paraId="5315BA36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1) подтверждения (декларирования) соответствия пищевой продукции; </w:t>
      </w:r>
    </w:p>
    <w:p w14:paraId="18F54A2B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2) государственной регистрации специализированной пищевой продукции; </w:t>
      </w:r>
    </w:p>
    <w:p w14:paraId="3298EF44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3) государственной регистрации пищевой продукции нового вида; </w:t>
      </w:r>
    </w:p>
    <w:p w14:paraId="51B6ACD7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4) ветеринарно-санитарной экспертизы. </w:t>
      </w:r>
    </w:p>
    <w:p w14:paraId="04CFCAF8" w14:textId="77777777" w:rsidR="00861D20" w:rsidRDefault="00861D20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hAnsi="Times New Roman" w:cs="Times New Roman"/>
          <w:sz w:val="28"/>
          <w:szCs w:val="28"/>
        </w:rPr>
        <w:t xml:space="preserve">Таким образом, вышеуказанная продукция находится в обороте без декларации о соответствии, что является нарушением Технического регламента Таможенного союза ТР ТС 021/2011. </w:t>
      </w:r>
    </w:p>
    <w:p w14:paraId="70090E97" w14:textId="4838D701" w:rsidR="00BD7399" w:rsidRPr="00E2531B" w:rsidRDefault="00E2531B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31B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861D20">
        <w:rPr>
          <w:rFonts w:ascii="Times New Roman" w:hAnsi="Times New Roman" w:cs="Times New Roman"/>
          <w:sz w:val="28"/>
          <w:szCs w:val="28"/>
        </w:rPr>
        <w:t>,</w:t>
      </w:r>
      <w:r w:rsidRPr="00E2531B">
        <w:rPr>
          <w:rFonts w:ascii="Times New Roman" w:hAnsi="Times New Roman" w:cs="Times New Roman"/>
          <w:sz w:val="28"/>
          <w:szCs w:val="28"/>
        </w:rPr>
        <w:t xml:space="preserve"> в целях недопущения оборота продукции, Управление направляет данную информацию для использования в работе, до заинтересованных хозяйствующих субъектов, осуществляющих оборот пищевой продукции на территории Забайкальского</w:t>
      </w:r>
      <w:r w:rsidR="004D237B">
        <w:rPr>
          <w:rFonts w:ascii="Times New Roman" w:hAnsi="Times New Roman" w:cs="Times New Roman"/>
          <w:sz w:val="28"/>
          <w:szCs w:val="28"/>
        </w:rPr>
        <w:t xml:space="preserve"> края.</w:t>
      </w:r>
    </w:p>
    <w:sectPr w:rsidR="00BD7399" w:rsidRPr="00E2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1B"/>
    <w:rsid w:val="004D237B"/>
    <w:rsid w:val="00652583"/>
    <w:rsid w:val="00861D20"/>
    <w:rsid w:val="00BD7399"/>
    <w:rsid w:val="00E2531B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1F0"/>
  <w15:chartTrackingRefBased/>
  <w15:docId w15:val="{3F80711F-1FEB-4F6F-887F-9DE49E86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3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3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3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3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cp:lastPrinted>2026-02-27T03:47:00Z</cp:lastPrinted>
  <dcterms:created xsi:type="dcterms:W3CDTF">2026-02-27T03:23:00Z</dcterms:created>
  <dcterms:modified xsi:type="dcterms:W3CDTF">2026-02-27T03:48:00Z</dcterms:modified>
</cp:coreProperties>
</file>