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394" w:rsidRDefault="00CA2394" w:rsidP="00CA2394">
      <w:pPr>
        <w:spacing w:line="0" w:lineRule="atLeast"/>
        <w:jc w:val="center"/>
        <w:rPr>
          <w:b/>
          <w:sz w:val="28"/>
          <w:szCs w:val="28"/>
        </w:rPr>
      </w:pPr>
      <w:bookmarkStart w:id="0" w:name="_Hlk184673908"/>
      <w:bookmarkStart w:id="1" w:name="_Ref119427269"/>
      <w:bookmarkStart w:id="2" w:name="_Toc119988600"/>
      <w:r>
        <w:rPr>
          <w:b/>
          <w:sz w:val="28"/>
          <w:szCs w:val="28"/>
        </w:rPr>
        <w:t xml:space="preserve">АДМИНИСТРАЦИЯ </w:t>
      </w:r>
    </w:p>
    <w:p w:rsidR="00CA2394" w:rsidRDefault="00CA2394" w:rsidP="00CA2394">
      <w:pPr>
        <w:spacing w:line="0" w:lineRule="atLeast"/>
        <w:jc w:val="center"/>
        <w:rPr>
          <w:b/>
          <w:sz w:val="28"/>
          <w:szCs w:val="28"/>
        </w:rPr>
      </w:pPr>
      <w:r>
        <w:rPr>
          <w:b/>
          <w:sz w:val="28"/>
          <w:szCs w:val="28"/>
        </w:rPr>
        <w:t>КАЛГАНСКОГО МУНИЦИПАЛЬНОГО ОКРУГА</w:t>
      </w:r>
    </w:p>
    <w:p w:rsidR="00CA2394" w:rsidRDefault="00CA2394" w:rsidP="00CA2394">
      <w:pPr>
        <w:spacing w:line="0" w:lineRule="atLeast"/>
        <w:jc w:val="center"/>
        <w:rPr>
          <w:b/>
          <w:sz w:val="28"/>
          <w:szCs w:val="28"/>
        </w:rPr>
      </w:pPr>
    </w:p>
    <w:p w:rsidR="00CA2394" w:rsidRDefault="00CA2394" w:rsidP="00CA2394">
      <w:pPr>
        <w:spacing w:line="0" w:lineRule="atLeast"/>
        <w:jc w:val="center"/>
        <w:rPr>
          <w:b/>
          <w:sz w:val="28"/>
          <w:szCs w:val="28"/>
        </w:rPr>
      </w:pPr>
      <w:r>
        <w:rPr>
          <w:b/>
          <w:sz w:val="28"/>
          <w:szCs w:val="28"/>
        </w:rPr>
        <w:t>РАСПОРЯЖЕНИЕ</w:t>
      </w:r>
    </w:p>
    <w:p w:rsidR="00CA2394" w:rsidRDefault="00CA2394" w:rsidP="00CA2394">
      <w:pPr>
        <w:spacing w:line="0" w:lineRule="atLeast"/>
        <w:jc w:val="center"/>
        <w:rPr>
          <w:b/>
          <w:sz w:val="28"/>
          <w:szCs w:val="28"/>
        </w:rPr>
      </w:pPr>
    </w:p>
    <w:p w:rsidR="00CA2394" w:rsidRDefault="00CA2394" w:rsidP="00CA2394">
      <w:pPr>
        <w:tabs>
          <w:tab w:val="left" w:pos="7530"/>
        </w:tabs>
        <w:rPr>
          <w:bCs/>
          <w:sz w:val="28"/>
          <w:szCs w:val="28"/>
        </w:rPr>
      </w:pPr>
      <w:r>
        <w:rPr>
          <w:bCs/>
          <w:sz w:val="28"/>
          <w:szCs w:val="28"/>
        </w:rPr>
        <w:t>«</w:t>
      </w:r>
      <w:r w:rsidR="00084AB9">
        <w:rPr>
          <w:bCs/>
          <w:sz w:val="28"/>
          <w:szCs w:val="28"/>
        </w:rPr>
        <w:t>17</w:t>
      </w:r>
      <w:r>
        <w:rPr>
          <w:bCs/>
          <w:sz w:val="28"/>
          <w:szCs w:val="28"/>
        </w:rPr>
        <w:t xml:space="preserve">» </w:t>
      </w:r>
      <w:r w:rsidR="00084AB9">
        <w:rPr>
          <w:bCs/>
          <w:sz w:val="28"/>
          <w:szCs w:val="28"/>
        </w:rPr>
        <w:t>марта</w:t>
      </w:r>
      <w:r>
        <w:rPr>
          <w:bCs/>
          <w:sz w:val="28"/>
          <w:szCs w:val="28"/>
        </w:rPr>
        <w:t xml:space="preserve"> 202</w:t>
      </w:r>
      <w:r w:rsidR="00084AB9">
        <w:rPr>
          <w:bCs/>
          <w:sz w:val="28"/>
          <w:szCs w:val="28"/>
        </w:rPr>
        <w:t>6</w:t>
      </w:r>
      <w:r>
        <w:rPr>
          <w:bCs/>
          <w:sz w:val="28"/>
          <w:szCs w:val="28"/>
        </w:rPr>
        <w:t xml:space="preserve"> года </w:t>
      </w:r>
      <w:r>
        <w:rPr>
          <w:bCs/>
          <w:sz w:val="28"/>
          <w:szCs w:val="28"/>
        </w:rPr>
        <w:tab/>
        <w:t xml:space="preserve">           № </w:t>
      </w:r>
      <w:r w:rsidR="00084AB9">
        <w:rPr>
          <w:bCs/>
          <w:sz w:val="28"/>
          <w:szCs w:val="28"/>
        </w:rPr>
        <w:t>43</w:t>
      </w:r>
      <w:r>
        <w:rPr>
          <w:bCs/>
          <w:sz w:val="28"/>
          <w:szCs w:val="28"/>
        </w:rPr>
        <w:t xml:space="preserve"> </w:t>
      </w:r>
    </w:p>
    <w:p w:rsidR="00CA2394" w:rsidRDefault="00CA2394" w:rsidP="00CA2394">
      <w:pPr>
        <w:tabs>
          <w:tab w:val="left" w:pos="4005"/>
        </w:tabs>
        <w:jc w:val="center"/>
        <w:rPr>
          <w:bCs/>
          <w:sz w:val="28"/>
          <w:szCs w:val="28"/>
        </w:rPr>
      </w:pPr>
    </w:p>
    <w:p w:rsidR="00CA2394" w:rsidRDefault="00CA2394" w:rsidP="00CA2394">
      <w:pPr>
        <w:tabs>
          <w:tab w:val="left" w:pos="4005"/>
        </w:tabs>
        <w:jc w:val="center"/>
        <w:rPr>
          <w:bCs/>
          <w:sz w:val="28"/>
          <w:szCs w:val="28"/>
        </w:rPr>
      </w:pPr>
      <w:r>
        <w:rPr>
          <w:bCs/>
          <w:sz w:val="28"/>
          <w:szCs w:val="28"/>
        </w:rPr>
        <w:t>с.Калга</w:t>
      </w:r>
    </w:p>
    <w:p w:rsidR="00761729" w:rsidRPr="00761729" w:rsidRDefault="00761729" w:rsidP="00761729">
      <w:pPr>
        <w:jc w:val="center"/>
        <w:rPr>
          <w:b/>
          <w:sz w:val="28"/>
          <w:szCs w:val="28"/>
        </w:rPr>
      </w:pPr>
    </w:p>
    <w:p w:rsidR="00761729" w:rsidRDefault="00761729" w:rsidP="008374D9">
      <w:pPr>
        <w:autoSpaceDE w:val="0"/>
        <w:autoSpaceDN w:val="0"/>
        <w:adjustRightInd w:val="0"/>
        <w:jc w:val="center"/>
        <w:rPr>
          <w:rFonts w:eastAsia="Calibri"/>
          <w:b/>
          <w:sz w:val="28"/>
          <w:szCs w:val="28"/>
          <w:lang w:eastAsia="en-US"/>
        </w:rPr>
      </w:pPr>
    </w:p>
    <w:p w:rsidR="00945C14" w:rsidRDefault="008374D9" w:rsidP="00945C14">
      <w:pPr>
        <w:autoSpaceDE w:val="0"/>
        <w:autoSpaceDN w:val="0"/>
        <w:adjustRightInd w:val="0"/>
        <w:jc w:val="center"/>
        <w:rPr>
          <w:b/>
          <w:sz w:val="28"/>
          <w:szCs w:val="28"/>
        </w:rPr>
      </w:pPr>
      <w:r w:rsidRPr="008374D9">
        <w:rPr>
          <w:rFonts w:eastAsia="Calibri"/>
          <w:b/>
          <w:sz w:val="28"/>
          <w:szCs w:val="28"/>
          <w:lang w:eastAsia="en-US"/>
        </w:rPr>
        <w:t xml:space="preserve">Об организации и проведении открытого конкурса на право заключения концессионного соглашения в отношении </w:t>
      </w:r>
      <w:r w:rsidRPr="00CA2394">
        <w:rPr>
          <w:rFonts w:eastAsia="Calibri"/>
          <w:b/>
          <w:sz w:val="28"/>
          <w:szCs w:val="28"/>
          <w:lang w:eastAsia="en-US"/>
        </w:rPr>
        <w:t xml:space="preserve">объектов </w:t>
      </w:r>
      <w:bookmarkEnd w:id="0"/>
      <w:r w:rsidR="00CA2394" w:rsidRPr="00CA2394">
        <w:rPr>
          <w:b/>
          <w:sz w:val="28"/>
          <w:szCs w:val="28"/>
        </w:rPr>
        <w:t>коммунальной инфраструктуры, предназначенных для водоснабжения потребителей с. Калга</w:t>
      </w:r>
    </w:p>
    <w:p w:rsidR="00CA2394" w:rsidRPr="00864596" w:rsidRDefault="00CA2394" w:rsidP="00945C14">
      <w:pPr>
        <w:autoSpaceDE w:val="0"/>
        <w:autoSpaceDN w:val="0"/>
        <w:adjustRightInd w:val="0"/>
        <w:jc w:val="center"/>
        <w:rPr>
          <w:rFonts w:eastAsia="Calibri"/>
          <w:sz w:val="28"/>
          <w:szCs w:val="28"/>
          <w:lang w:eastAsia="en-US"/>
        </w:rPr>
      </w:pPr>
    </w:p>
    <w:p w:rsidR="008374D9" w:rsidRPr="008374D9" w:rsidRDefault="008374D9" w:rsidP="008374D9">
      <w:pPr>
        <w:autoSpaceDE w:val="0"/>
        <w:autoSpaceDN w:val="0"/>
        <w:adjustRightInd w:val="0"/>
        <w:ind w:firstLine="709"/>
        <w:jc w:val="both"/>
        <w:rPr>
          <w:rFonts w:eastAsia="Calibri"/>
          <w:sz w:val="28"/>
          <w:szCs w:val="28"/>
          <w:lang w:eastAsia="en-US"/>
        </w:rPr>
      </w:pPr>
      <w:r w:rsidRPr="008374D9">
        <w:rPr>
          <w:rFonts w:eastAsia="Calibri"/>
          <w:sz w:val="28"/>
          <w:szCs w:val="28"/>
          <w:lang w:eastAsia="en-US"/>
        </w:rPr>
        <w:t xml:space="preserve">В целях реализации положений Федерального закона от 26.07.2006 года № 135-ФЗ «О защите конкуренции», в соответствии с Федеральным законом от 21.07.2005 года № 115-ФЗ «О концессионных соглашениях», Федеральным  законом  от  06.10.2003 года  № 131-ФЗ  "Об общих принципах организации местного самоуправления в Российской Федерации", </w:t>
      </w:r>
      <w:r w:rsidR="00CA2394">
        <w:rPr>
          <w:sz w:val="28"/>
          <w:szCs w:val="28"/>
        </w:rPr>
        <w:t>со ст. 32 Устава Калганского муниципального округа</w:t>
      </w:r>
      <w:r w:rsidRPr="008374D9">
        <w:rPr>
          <w:rFonts w:eastAsia="Calibri"/>
          <w:sz w:val="28"/>
          <w:szCs w:val="28"/>
          <w:lang w:eastAsia="en-US"/>
        </w:rPr>
        <w:t>:</w:t>
      </w:r>
    </w:p>
    <w:p w:rsidR="008374D9" w:rsidRPr="008374D9" w:rsidRDefault="008374D9" w:rsidP="00CA2394">
      <w:pPr>
        <w:autoSpaceDE w:val="0"/>
        <w:autoSpaceDN w:val="0"/>
        <w:adjustRightInd w:val="0"/>
        <w:ind w:firstLine="708"/>
        <w:jc w:val="both"/>
        <w:rPr>
          <w:rFonts w:eastAsia="Calibri"/>
          <w:sz w:val="28"/>
          <w:szCs w:val="28"/>
          <w:lang w:eastAsia="en-US"/>
        </w:rPr>
      </w:pPr>
      <w:r w:rsidRPr="008374D9">
        <w:rPr>
          <w:rFonts w:eastAsia="Calibri"/>
          <w:sz w:val="28"/>
          <w:szCs w:val="28"/>
          <w:lang w:eastAsia="en-US"/>
        </w:rPr>
        <w:t xml:space="preserve">1. Организовать и провести открытый конкурс на право заключения концессионного соглашения в отношении объектов </w:t>
      </w:r>
      <w:r w:rsidR="00CA2394" w:rsidRPr="00CA2394">
        <w:rPr>
          <w:sz w:val="28"/>
          <w:szCs w:val="28"/>
        </w:rPr>
        <w:t>коммунальной инфраструктуры, предназначенных для водоснабжения потребителей с. Калга</w:t>
      </w:r>
      <w:r w:rsidR="00CA2394">
        <w:rPr>
          <w:sz w:val="28"/>
          <w:szCs w:val="28"/>
        </w:rPr>
        <w:t xml:space="preserve"> </w:t>
      </w:r>
      <w:r w:rsidRPr="008374D9">
        <w:rPr>
          <w:rFonts w:eastAsia="Calibri"/>
          <w:sz w:val="28"/>
          <w:szCs w:val="28"/>
          <w:lang w:eastAsia="en-US"/>
        </w:rPr>
        <w:t xml:space="preserve">(далее – Конкурс) согласно </w:t>
      </w:r>
      <w:r w:rsidR="00761729" w:rsidRPr="008374D9">
        <w:rPr>
          <w:rFonts w:eastAsia="Calibri"/>
          <w:sz w:val="28"/>
          <w:szCs w:val="28"/>
          <w:lang w:eastAsia="en-US"/>
        </w:rPr>
        <w:t xml:space="preserve">перечню объектов </w:t>
      </w:r>
      <w:r w:rsidR="00CA2394">
        <w:rPr>
          <w:rFonts w:eastAsia="Calibri"/>
          <w:sz w:val="28"/>
          <w:szCs w:val="28"/>
          <w:lang w:eastAsia="en-US"/>
        </w:rPr>
        <w:t xml:space="preserve">указанных в приложении № 1 к Проекту </w:t>
      </w:r>
      <w:r w:rsidR="00761729" w:rsidRPr="008374D9">
        <w:rPr>
          <w:rFonts w:eastAsia="Calibri"/>
          <w:sz w:val="28"/>
          <w:szCs w:val="28"/>
          <w:lang w:eastAsia="en-US"/>
        </w:rPr>
        <w:t>концессионного соглашения</w:t>
      </w:r>
      <w:r w:rsidR="00CA2394">
        <w:rPr>
          <w:rFonts w:eastAsia="Calibri"/>
          <w:sz w:val="28"/>
          <w:szCs w:val="28"/>
          <w:lang w:eastAsia="en-US"/>
        </w:rPr>
        <w:t>.</w:t>
      </w:r>
    </w:p>
    <w:p w:rsidR="008374D9" w:rsidRPr="008374D9" w:rsidRDefault="008374D9" w:rsidP="008374D9">
      <w:pPr>
        <w:autoSpaceDE w:val="0"/>
        <w:autoSpaceDN w:val="0"/>
        <w:adjustRightInd w:val="0"/>
        <w:ind w:firstLine="709"/>
        <w:jc w:val="both"/>
        <w:rPr>
          <w:rFonts w:eastAsia="Calibri"/>
          <w:sz w:val="28"/>
          <w:szCs w:val="28"/>
          <w:lang w:eastAsia="en-US"/>
        </w:rPr>
      </w:pPr>
      <w:r w:rsidRPr="008374D9">
        <w:rPr>
          <w:rFonts w:eastAsia="Calibri"/>
          <w:sz w:val="28"/>
          <w:szCs w:val="28"/>
          <w:lang w:eastAsia="en-US"/>
        </w:rPr>
        <w:t xml:space="preserve">2. Утвердить конкурсную документацию к открытому </w:t>
      </w:r>
      <w:r w:rsidR="00CA2394">
        <w:rPr>
          <w:rFonts w:eastAsia="Calibri"/>
          <w:sz w:val="28"/>
          <w:szCs w:val="28"/>
          <w:lang w:eastAsia="en-US"/>
        </w:rPr>
        <w:t>К</w:t>
      </w:r>
      <w:r w:rsidRPr="008374D9">
        <w:rPr>
          <w:rFonts w:eastAsia="Calibri"/>
          <w:sz w:val="28"/>
          <w:szCs w:val="28"/>
          <w:lang w:eastAsia="en-US"/>
        </w:rPr>
        <w:t xml:space="preserve">онкурсу согласно приложению № </w:t>
      </w:r>
      <w:r w:rsidR="00CA2394">
        <w:rPr>
          <w:rFonts w:eastAsia="Calibri"/>
          <w:sz w:val="28"/>
          <w:szCs w:val="28"/>
          <w:lang w:eastAsia="en-US"/>
        </w:rPr>
        <w:t>1</w:t>
      </w:r>
      <w:r w:rsidR="00015F6A">
        <w:rPr>
          <w:rFonts w:eastAsia="Calibri"/>
          <w:sz w:val="28"/>
          <w:szCs w:val="28"/>
          <w:lang w:eastAsia="en-US"/>
        </w:rPr>
        <w:t>.</w:t>
      </w:r>
    </w:p>
    <w:p w:rsidR="008374D9" w:rsidRPr="008374D9" w:rsidRDefault="008374D9" w:rsidP="008374D9">
      <w:pPr>
        <w:autoSpaceDE w:val="0"/>
        <w:autoSpaceDN w:val="0"/>
        <w:adjustRightInd w:val="0"/>
        <w:ind w:firstLine="709"/>
        <w:jc w:val="both"/>
        <w:rPr>
          <w:rFonts w:eastAsia="Calibri"/>
          <w:sz w:val="28"/>
          <w:szCs w:val="28"/>
          <w:lang w:eastAsia="en-US"/>
        </w:rPr>
      </w:pPr>
      <w:r w:rsidRPr="008374D9">
        <w:rPr>
          <w:rFonts w:eastAsia="Calibri"/>
          <w:sz w:val="28"/>
          <w:szCs w:val="28"/>
          <w:lang w:eastAsia="en-US"/>
        </w:rPr>
        <w:t xml:space="preserve">3. Разместить информацию </w:t>
      </w:r>
      <w:r w:rsidR="00CA2394">
        <w:rPr>
          <w:rFonts w:eastAsia="Calibri"/>
          <w:sz w:val="28"/>
          <w:szCs w:val="28"/>
          <w:lang w:eastAsia="en-US"/>
        </w:rPr>
        <w:t>о проведении Кон</w:t>
      </w:r>
      <w:r w:rsidR="00015F6A">
        <w:rPr>
          <w:rFonts w:eastAsia="Calibri"/>
          <w:sz w:val="28"/>
          <w:szCs w:val="28"/>
          <w:lang w:eastAsia="en-US"/>
        </w:rPr>
        <w:t>к</w:t>
      </w:r>
      <w:r w:rsidR="00CA2394">
        <w:rPr>
          <w:rFonts w:eastAsia="Calibri"/>
          <w:sz w:val="28"/>
          <w:szCs w:val="28"/>
          <w:lang w:eastAsia="en-US"/>
        </w:rPr>
        <w:t xml:space="preserve">урса </w:t>
      </w:r>
      <w:r w:rsidRPr="008374D9">
        <w:rPr>
          <w:rFonts w:eastAsia="Calibri"/>
          <w:sz w:val="28"/>
          <w:szCs w:val="28"/>
          <w:lang w:eastAsia="en-US"/>
        </w:rPr>
        <w:t xml:space="preserve">на официальном сайте Российской Федерации в информационно-телекоммуникационной сети «Интернет» </w:t>
      </w:r>
      <w:hyperlink r:id="rId6" w:history="1">
        <w:r w:rsidRPr="00314C3B">
          <w:rPr>
            <w:rStyle w:val="af"/>
            <w:rFonts w:eastAsia="Calibri"/>
            <w:sz w:val="28"/>
            <w:szCs w:val="28"/>
            <w:lang w:eastAsia="en-US"/>
          </w:rPr>
          <w:t>https://torgi.gov.ru</w:t>
        </w:r>
      </w:hyperlink>
      <w:r w:rsidR="00CA2394">
        <w:rPr>
          <w:rFonts w:eastAsia="Calibri"/>
          <w:sz w:val="28"/>
          <w:szCs w:val="28"/>
          <w:lang w:eastAsia="en-US"/>
        </w:rPr>
        <w:t>.</w:t>
      </w:r>
    </w:p>
    <w:p w:rsidR="008374D9" w:rsidRPr="008374D9" w:rsidRDefault="00CA2394" w:rsidP="008374D9">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8374D9" w:rsidRPr="008374D9">
        <w:rPr>
          <w:rFonts w:eastAsia="Calibri"/>
          <w:sz w:val="28"/>
          <w:szCs w:val="28"/>
          <w:lang w:eastAsia="en-US"/>
        </w:rPr>
        <w:t xml:space="preserve">. Контроль за исполнением настоящего </w:t>
      </w:r>
      <w:r w:rsidR="00E86DDA">
        <w:rPr>
          <w:rFonts w:eastAsia="Calibri"/>
          <w:sz w:val="28"/>
          <w:szCs w:val="28"/>
          <w:lang w:eastAsia="en-US"/>
        </w:rPr>
        <w:t>распоряжения</w:t>
      </w:r>
      <w:r w:rsidR="008374D9" w:rsidRPr="008374D9">
        <w:rPr>
          <w:rFonts w:eastAsia="Calibri"/>
          <w:sz w:val="28"/>
          <w:szCs w:val="28"/>
          <w:lang w:eastAsia="en-US"/>
        </w:rPr>
        <w:t xml:space="preserve"> оставляю за собой.</w:t>
      </w:r>
    </w:p>
    <w:p w:rsidR="00761729" w:rsidRDefault="008374D9" w:rsidP="008374D9">
      <w:pPr>
        <w:autoSpaceDE w:val="0"/>
        <w:autoSpaceDN w:val="0"/>
        <w:adjustRightInd w:val="0"/>
        <w:ind w:firstLine="709"/>
        <w:jc w:val="both"/>
        <w:rPr>
          <w:rFonts w:eastAsia="Calibri"/>
          <w:sz w:val="28"/>
          <w:szCs w:val="28"/>
          <w:lang w:eastAsia="en-US"/>
        </w:rPr>
      </w:pPr>
      <w:r w:rsidRPr="008374D9">
        <w:rPr>
          <w:rFonts w:eastAsia="Calibri"/>
          <w:sz w:val="28"/>
          <w:szCs w:val="28"/>
          <w:lang w:eastAsia="en-US"/>
        </w:rPr>
        <w:t xml:space="preserve">  </w:t>
      </w:r>
    </w:p>
    <w:p w:rsidR="00761729" w:rsidRDefault="00761729" w:rsidP="008374D9">
      <w:pPr>
        <w:autoSpaceDE w:val="0"/>
        <w:autoSpaceDN w:val="0"/>
        <w:adjustRightInd w:val="0"/>
        <w:ind w:firstLine="709"/>
        <w:jc w:val="both"/>
        <w:rPr>
          <w:rFonts w:eastAsia="Calibri"/>
          <w:sz w:val="28"/>
          <w:szCs w:val="28"/>
          <w:lang w:eastAsia="en-US"/>
        </w:rPr>
      </w:pPr>
    </w:p>
    <w:p w:rsidR="00CA2394" w:rsidRDefault="00CA2394" w:rsidP="00CA2394">
      <w:pPr>
        <w:tabs>
          <w:tab w:val="left" w:pos="8222"/>
        </w:tabs>
        <w:spacing w:line="0" w:lineRule="atLeast"/>
        <w:ind w:right="-285"/>
        <w:jc w:val="both"/>
        <w:rPr>
          <w:sz w:val="28"/>
          <w:szCs w:val="28"/>
        </w:rPr>
      </w:pPr>
      <w:r>
        <w:rPr>
          <w:sz w:val="28"/>
          <w:szCs w:val="28"/>
        </w:rPr>
        <w:t xml:space="preserve">Глава Калганского                                                              </w:t>
      </w:r>
    </w:p>
    <w:p w:rsidR="00CA2394" w:rsidRDefault="00CA2394" w:rsidP="00CA2394">
      <w:pPr>
        <w:tabs>
          <w:tab w:val="left" w:pos="8222"/>
        </w:tabs>
        <w:spacing w:line="0" w:lineRule="atLeast"/>
        <w:ind w:right="-285"/>
        <w:jc w:val="both"/>
        <w:rPr>
          <w:sz w:val="28"/>
          <w:szCs w:val="28"/>
        </w:rPr>
      </w:pPr>
      <w:r>
        <w:rPr>
          <w:sz w:val="28"/>
          <w:szCs w:val="28"/>
        </w:rPr>
        <w:t>муниципального округа                                               С.А.Егоров</w:t>
      </w:r>
    </w:p>
    <w:p w:rsidR="008374D9" w:rsidRPr="00CA2394" w:rsidRDefault="008374D9" w:rsidP="008374D9">
      <w:pPr>
        <w:autoSpaceDE w:val="0"/>
        <w:autoSpaceDN w:val="0"/>
        <w:adjustRightInd w:val="0"/>
        <w:jc w:val="both"/>
        <w:rPr>
          <w:rFonts w:eastAsia="Calibri"/>
          <w:sz w:val="16"/>
          <w:szCs w:val="16"/>
          <w:lang w:eastAsia="en-US"/>
        </w:rPr>
      </w:pPr>
    </w:p>
    <w:p w:rsidR="008374D9" w:rsidRDefault="008374D9" w:rsidP="008374D9">
      <w:pPr>
        <w:autoSpaceDE w:val="0"/>
        <w:autoSpaceDN w:val="0"/>
        <w:adjustRightInd w:val="0"/>
        <w:jc w:val="both"/>
        <w:rPr>
          <w:rFonts w:eastAsia="Calibri"/>
          <w:sz w:val="16"/>
          <w:szCs w:val="16"/>
          <w:lang w:val="ba-RU" w:eastAsia="en-US"/>
        </w:rPr>
      </w:pPr>
    </w:p>
    <w:p w:rsidR="00945C14" w:rsidRPr="008374D9" w:rsidRDefault="00945C14" w:rsidP="008374D9">
      <w:pPr>
        <w:autoSpaceDE w:val="0"/>
        <w:autoSpaceDN w:val="0"/>
        <w:adjustRightInd w:val="0"/>
        <w:jc w:val="both"/>
        <w:rPr>
          <w:rFonts w:eastAsia="Calibri"/>
          <w:b/>
          <w:bCs/>
          <w:sz w:val="16"/>
          <w:szCs w:val="16"/>
          <w:lang w:eastAsia="en-US"/>
        </w:rPr>
        <w:sectPr w:rsidR="00945C14" w:rsidRPr="008374D9" w:rsidSect="00CA2394">
          <w:pgSz w:w="11906" w:h="16838"/>
          <w:pgMar w:top="851" w:right="850" w:bottom="851" w:left="1134" w:header="709" w:footer="709" w:gutter="0"/>
          <w:cols w:space="708"/>
          <w:titlePg/>
          <w:docGrid w:linePitch="360"/>
        </w:sect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972"/>
      </w:tblGrid>
      <w:tr w:rsidR="00945C14" w:rsidTr="00761729">
        <w:tc>
          <w:tcPr>
            <w:tcW w:w="4383" w:type="dxa"/>
          </w:tcPr>
          <w:p w:rsidR="00945C14" w:rsidRDefault="00945C14" w:rsidP="008D06EE">
            <w:pPr>
              <w:autoSpaceDE w:val="0"/>
              <w:autoSpaceDN w:val="0"/>
              <w:adjustRightInd w:val="0"/>
              <w:jc w:val="center"/>
              <w:rPr>
                <w:rFonts w:eastAsia="Calibri"/>
                <w:b/>
                <w:bCs/>
                <w:szCs w:val="26"/>
                <w:lang w:eastAsia="en-US"/>
              </w:rPr>
            </w:pPr>
          </w:p>
        </w:tc>
        <w:tc>
          <w:tcPr>
            <w:tcW w:w="4972" w:type="dxa"/>
          </w:tcPr>
          <w:p w:rsidR="00945C14" w:rsidRPr="008D06EE" w:rsidRDefault="00CA2394" w:rsidP="008D06EE">
            <w:pPr>
              <w:autoSpaceDE w:val="0"/>
              <w:autoSpaceDN w:val="0"/>
              <w:adjustRightInd w:val="0"/>
              <w:rPr>
                <w:rFonts w:eastAsia="Calibri"/>
                <w:bCs/>
                <w:szCs w:val="26"/>
                <w:lang w:eastAsia="en-US"/>
              </w:rPr>
            </w:pPr>
            <w:r>
              <w:rPr>
                <w:rFonts w:eastAsia="Calibri"/>
                <w:bCs/>
                <w:szCs w:val="26"/>
                <w:lang w:eastAsia="en-US"/>
              </w:rPr>
              <w:t>Приложение № 1</w:t>
            </w:r>
            <w:r w:rsidR="00945C14" w:rsidRPr="008D06EE">
              <w:rPr>
                <w:rFonts w:eastAsia="Calibri"/>
                <w:bCs/>
                <w:szCs w:val="26"/>
                <w:lang w:eastAsia="en-US"/>
              </w:rPr>
              <w:t xml:space="preserve"> </w:t>
            </w:r>
          </w:p>
          <w:p w:rsidR="00945C14" w:rsidRPr="008D06EE" w:rsidRDefault="00945C14" w:rsidP="00CA2394">
            <w:pPr>
              <w:autoSpaceDE w:val="0"/>
              <w:autoSpaceDN w:val="0"/>
              <w:adjustRightInd w:val="0"/>
              <w:rPr>
                <w:rFonts w:eastAsia="Calibri"/>
                <w:bCs/>
                <w:szCs w:val="26"/>
                <w:lang w:eastAsia="en-US"/>
              </w:rPr>
            </w:pPr>
            <w:r w:rsidRPr="008D06EE">
              <w:rPr>
                <w:rFonts w:eastAsia="Calibri"/>
                <w:bCs/>
                <w:szCs w:val="26"/>
                <w:lang w:eastAsia="en-US"/>
              </w:rPr>
              <w:t xml:space="preserve">к </w:t>
            </w:r>
            <w:r w:rsidR="00CA2394">
              <w:rPr>
                <w:rFonts w:eastAsia="Calibri"/>
                <w:bCs/>
                <w:szCs w:val="26"/>
                <w:lang w:eastAsia="en-US"/>
              </w:rPr>
              <w:t>Распоряжению администрации Калганского муниципального округа</w:t>
            </w:r>
          </w:p>
          <w:p w:rsidR="00945C14" w:rsidRPr="00EA767D" w:rsidRDefault="00945C14" w:rsidP="00084AB9">
            <w:pPr>
              <w:autoSpaceDE w:val="0"/>
              <w:autoSpaceDN w:val="0"/>
              <w:adjustRightInd w:val="0"/>
              <w:rPr>
                <w:rFonts w:eastAsia="Calibri"/>
                <w:bCs/>
                <w:szCs w:val="26"/>
                <w:highlight w:val="yellow"/>
                <w:lang w:eastAsia="en-US"/>
              </w:rPr>
            </w:pPr>
            <w:r w:rsidRPr="008D06EE">
              <w:rPr>
                <w:rFonts w:eastAsia="Calibri"/>
                <w:bCs/>
                <w:szCs w:val="26"/>
                <w:lang w:eastAsia="en-US"/>
              </w:rPr>
              <w:t xml:space="preserve">от </w:t>
            </w:r>
            <w:r w:rsidR="00084AB9">
              <w:rPr>
                <w:rFonts w:eastAsia="Calibri"/>
                <w:bCs/>
                <w:szCs w:val="26"/>
                <w:lang w:eastAsia="en-US"/>
              </w:rPr>
              <w:t>17</w:t>
            </w:r>
            <w:r w:rsidR="008D06EE" w:rsidRPr="008D06EE">
              <w:rPr>
                <w:rFonts w:eastAsia="Calibri"/>
                <w:bCs/>
                <w:szCs w:val="26"/>
                <w:lang w:eastAsia="en-US"/>
              </w:rPr>
              <w:t xml:space="preserve"> </w:t>
            </w:r>
            <w:r w:rsidR="00084AB9">
              <w:rPr>
                <w:rFonts w:eastAsia="Calibri"/>
                <w:bCs/>
                <w:szCs w:val="26"/>
                <w:lang w:eastAsia="en-US"/>
              </w:rPr>
              <w:t>марта</w:t>
            </w:r>
            <w:r w:rsidR="008D06EE" w:rsidRPr="008D06EE">
              <w:rPr>
                <w:rFonts w:eastAsia="Calibri"/>
                <w:bCs/>
                <w:szCs w:val="26"/>
                <w:lang w:eastAsia="en-US"/>
              </w:rPr>
              <w:t xml:space="preserve"> 202</w:t>
            </w:r>
            <w:r w:rsidR="00084AB9">
              <w:rPr>
                <w:rFonts w:eastAsia="Calibri"/>
                <w:bCs/>
                <w:szCs w:val="26"/>
                <w:lang w:eastAsia="en-US"/>
              </w:rPr>
              <w:t>6</w:t>
            </w:r>
            <w:r w:rsidR="008D06EE" w:rsidRPr="008D06EE">
              <w:rPr>
                <w:rFonts w:eastAsia="Calibri"/>
                <w:bCs/>
                <w:szCs w:val="26"/>
                <w:lang w:eastAsia="en-US"/>
              </w:rPr>
              <w:t xml:space="preserve"> года № </w:t>
            </w:r>
            <w:r w:rsidR="00084AB9">
              <w:rPr>
                <w:rFonts w:eastAsia="Calibri"/>
                <w:bCs/>
                <w:szCs w:val="26"/>
                <w:lang w:eastAsia="en-US"/>
              </w:rPr>
              <w:t>43</w:t>
            </w:r>
          </w:p>
        </w:tc>
      </w:tr>
    </w:tbl>
    <w:p w:rsidR="00945C14" w:rsidRPr="00842F83" w:rsidRDefault="00945C14" w:rsidP="00945C14">
      <w:pPr>
        <w:widowControl w:val="0"/>
        <w:ind w:right="-2" w:firstLine="567"/>
        <w:jc w:val="center"/>
        <w:rPr>
          <w:snapToGrid w:val="0"/>
          <w:color w:val="000000"/>
        </w:rPr>
      </w:pPr>
    </w:p>
    <w:p w:rsidR="00945C14" w:rsidRDefault="00945C14" w:rsidP="00945C14">
      <w:pPr>
        <w:widowControl w:val="0"/>
        <w:tabs>
          <w:tab w:val="left" w:pos="5245"/>
        </w:tabs>
        <w:ind w:right="-2" w:firstLine="567"/>
        <w:jc w:val="both"/>
        <w:rPr>
          <w:snapToGrid w:val="0"/>
          <w:color w:val="000000"/>
        </w:rPr>
      </w:pPr>
    </w:p>
    <w:p w:rsidR="00945C14" w:rsidRPr="00896DFD" w:rsidRDefault="00945C14" w:rsidP="00945C14">
      <w:pPr>
        <w:widowControl w:val="0"/>
        <w:tabs>
          <w:tab w:val="left" w:pos="5245"/>
        </w:tabs>
        <w:ind w:right="-2" w:firstLine="567"/>
        <w:jc w:val="center"/>
        <w:rPr>
          <w:snapToGrid w:val="0"/>
          <w:color w:val="000000"/>
        </w:rPr>
      </w:pPr>
      <w:r>
        <w:rPr>
          <w:snapToGrid w:val="0"/>
          <w:color w:val="000000"/>
        </w:rPr>
        <w:t xml:space="preserve">                                                             </w:t>
      </w:r>
    </w:p>
    <w:p w:rsidR="003D6FA6" w:rsidRDefault="003D6FA6" w:rsidP="003D6FA6">
      <w:pPr>
        <w:keepNext/>
        <w:ind w:right="-2"/>
        <w:jc w:val="center"/>
        <w:outlineLvl w:val="3"/>
        <w:rPr>
          <w:b/>
          <w:bCs/>
          <w:color w:val="000000"/>
          <w:spacing w:val="-6"/>
          <w:sz w:val="28"/>
          <w:szCs w:val="28"/>
        </w:rPr>
      </w:pPr>
      <w:bookmarkStart w:id="3" w:name="_Toc182908667"/>
    </w:p>
    <w:p w:rsidR="003D6FA6" w:rsidRDefault="003D6FA6" w:rsidP="003D6FA6">
      <w:pPr>
        <w:keepNext/>
        <w:ind w:right="-2"/>
        <w:jc w:val="center"/>
        <w:outlineLvl w:val="3"/>
        <w:rPr>
          <w:b/>
          <w:bCs/>
          <w:color w:val="000000"/>
          <w:spacing w:val="-6"/>
          <w:sz w:val="28"/>
          <w:szCs w:val="28"/>
        </w:rPr>
      </w:pPr>
    </w:p>
    <w:p w:rsidR="003D6FA6" w:rsidRDefault="003D6FA6" w:rsidP="003D6FA6">
      <w:pPr>
        <w:keepNext/>
        <w:ind w:right="-2"/>
        <w:jc w:val="center"/>
        <w:outlineLvl w:val="3"/>
        <w:rPr>
          <w:b/>
          <w:bCs/>
          <w:color w:val="000000"/>
          <w:spacing w:val="-6"/>
          <w:sz w:val="28"/>
          <w:szCs w:val="28"/>
        </w:rPr>
      </w:pPr>
    </w:p>
    <w:p w:rsidR="003D6FA6" w:rsidRDefault="003D6FA6" w:rsidP="003D6FA6">
      <w:pPr>
        <w:keepNext/>
        <w:ind w:right="-2"/>
        <w:jc w:val="center"/>
        <w:outlineLvl w:val="3"/>
        <w:rPr>
          <w:b/>
          <w:bCs/>
          <w:color w:val="000000"/>
          <w:spacing w:val="-6"/>
          <w:sz w:val="28"/>
          <w:szCs w:val="28"/>
        </w:rPr>
      </w:pPr>
    </w:p>
    <w:p w:rsidR="00945C14" w:rsidRPr="003D6FA6" w:rsidRDefault="00945C14" w:rsidP="003D6FA6">
      <w:pPr>
        <w:keepNext/>
        <w:ind w:right="-2"/>
        <w:jc w:val="center"/>
        <w:outlineLvl w:val="3"/>
        <w:rPr>
          <w:b/>
          <w:bCs/>
          <w:color w:val="000000"/>
          <w:spacing w:val="-6"/>
          <w:sz w:val="28"/>
          <w:szCs w:val="28"/>
        </w:rPr>
      </w:pPr>
      <w:r w:rsidRPr="003D6FA6">
        <w:rPr>
          <w:b/>
          <w:bCs/>
          <w:color w:val="000000"/>
          <w:spacing w:val="-6"/>
          <w:sz w:val="28"/>
          <w:szCs w:val="28"/>
        </w:rPr>
        <w:t>Конкурсная документация</w:t>
      </w:r>
      <w:bookmarkEnd w:id="3"/>
    </w:p>
    <w:p w:rsidR="00945C14" w:rsidRPr="003D6FA6" w:rsidRDefault="00945C14" w:rsidP="003D6FA6">
      <w:pPr>
        <w:autoSpaceDE w:val="0"/>
        <w:autoSpaceDN w:val="0"/>
        <w:adjustRightInd w:val="0"/>
        <w:ind w:firstLine="708"/>
        <w:jc w:val="center"/>
        <w:rPr>
          <w:color w:val="000000"/>
          <w:spacing w:val="-6"/>
          <w:sz w:val="28"/>
          <w:szCs w:val="28"/>
        </w:rPr>
      </w:pPr>
      <w:r w:rsidRPr="003D6FA6">
        <w:rPr>
          <w:color w:val="000000"/>
          <w:spacing w:val="-6"/>
          <w:sz w:val="28"/>
          <w:szCs w:val="28"/>
        </w:rPr>
        <w:t xml:space="preserve">по проведению открытого конкурса </w:t>
      </w:r>
      <w:r w:rsidR="003D6FA6">
        <w:rPr>
          <w:color w:val="000000"/>
          <w:spacing w:val="-6"/>
          <w:sz w:val="28"/>
          <w:szCs w:val="28"/>
        </w:rPr>
        <w:t xml:space="preserve">                                                                                                   </w:t>
      </w:r>
      <w:r w:rsidRPr="003D6FA6">
        <w:rPr>
          <w:color w:val="000000"/>
          <w:spacing w:val="-6"/>
          <w:sz w:val="28"/>
          <w:szCs w:val="28"/>
        </w:rPr>
        <w:t>на право заключения концессионного соглашения</w:t>
      </w:r>
    </w:p>
    <w:p w:rsidR="00945C14" w:rsidRPr="003D6FA6" w:rsidRDefault="00945C14" w:rsidP="003D6FA6">
      <w:pPr>
        <w:autoSpaceDE w:val="0"/>
        <w:autoSpaceDN w:val="0"/>
        <w:adjustRightInd w:val="0"/>
        <w:ind w:firstLine="708"/>
        <w:jc w:val="center"/>
        <w:rPr>
          <w:rFonts w:eastAsia="Calibri"/>
          <w:color w:val="000000"/>
          <w:sz w:val="28"/>
          <w:szCs w:val="28"/>
          <w:lang w:eastAsia="en-US"/>
        </w:rPr>
      </w:pPr>
      <w:r w:rsidRPr="003D6FA6">
        <w:rPr>
          <w:color w:val="000000"/>
          <w:spacing w:val="-6"/>
          <w:sz w:val="28"/>
          <w:szCs w:val="28"/>
        </w:rPr>
        <w:t xml:space="preserve">в отношении объектов </w:t>
      </w:r>
      <w:r w:rsidR="00E21ACA" w:rsidRPr="00CA2394">
        <w:rPr>
          <w:sz w:val="28"/>
          <w:szCs w:val="28"/>
        </w:rPr>
        <w:t>коммунальной инфраструктуры, предназначенных для водоснабжения потребителей с. Калга</w:t>
      </w:r>
    </w:p>
    <w:p w:rsidR="00945C14" w:rsidRPr="003D6FA6" w:rsidRDefault="00945C14" w:rsidP="003D6FA6">
      <w:pPr>
        <w:ind w:right="-2" w:firstLine="567"/>
        <w:jc w:val="center"/>
        <w:rPr>
          <w:color w:val="000000"/>
          <w:spacing w:val="-6"/>
          <w:sz w:val="28"/>
          <w:szCs w:val="28"/>
        </w:rPr>
      </w:pPr>
    </w:p>
    <w:p w:rsidR="00945C14" w:rsidRPr="003D6FA6" w:rsidRDefault="00945C14" w:rsidP="00945C14">
      <w:pPr>
        <w:tabs>
          <w:tab w:val="left" w:pos="3345"/>
        </w:tabs>
        <w:ind w:right="-2" w:firstLine="567"/>
        <w:rPr>
          <w:color w:val="000000"/>
          <w:spacing w:val="-6"/>
          <w:sz w:val="28"/>
          <w:szCs w:val="28"/>
        </w:rPr>
      </w:pPr>
    </w:p>
    <w:p w:rsidR="00945C14" w:rsidRPr="00842F83" w:rsidRDefault="00945C14" w:rsidP="00945C14">
      <w:pPr>
        <w:tabs>
          <w:tab w:val="left" w:pos="3345"/>
        </w:tabs>
        <w:ind w:right="-2" w:firstLine="567"/>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Pr="00842F83" w:rsidRDefault="00945C14" w:rsidP="00945C14">
      <w:pPr>
        <w:tabs>
          <w:tab w:val="left" w:pos="3345"/>
        </w:tabs>
        <w:ind w:right="-2" w:firstLine="567"/>
        <w:jc w:val="center"/>
        <w:rPr>
          <w:color w:val="000000"/>
          <w:spacing w:val="-6"/>
        </w:rPr>
      </w:pPr>
    </w:p>
    <w:p w:rsidR="00945C14" w:rsidRDefault="00945C14" w:rsidP="00945C14">
      <w:pPr>
        <w:tabs>
          <w:tab w:val="left" w:pos="2977"/>
        </w:tabs>
        <w:ind w:right="-2" w:firstLine="567"/>
        <w:jc w:val="center"/>
        <w:rPr>
          <w:color w:val="000000"/>
          <w:spacing w:val="-6"/>
        </w:rPr>
      </w:pPr>
    </w:p>
    <w:p w:rsidR="00945C14" w:rsidRDefault="00945C14" w:rsidP="00945C14">
      <w:pPr>
        <w:tabs>
          <w:tab w:val="left" w:pos="2977"/>
        </w:tabs>
        <w:ind w:right="-2" w:firstLine="567"/>
        <w:jc w:val="center"/>
        <w:rPr>
          <w:color w:val="000000"/>
          <w:spacing w:val="-6"/>
        </w:rPr>
      </w:pPr>
    </w:p>
    <w:p w:rsidR="00945C14" w:rsidRDefault="00945C14" w:rsidP="00945C14">
      <w:pPr>
        <w:tabs>
          <w:tab w:val="left" w:pos="2977"/>
        </w:tabs>
        <w:ind w:right="-2" w:firstLine="567"/>
        <w:jc w:val="center"/>
        <w:rPr>
          <w:color w:val="000000"/>
          <w:spacing w:val="-6"/>
        </w:rPr>
      </w:pPr>
    </w:p>
    <w:p w:rsidR="00945C14" w:rsidRDefault="00945C14" w:rsidP="00945C14">
      <w:pPr>
        <w:tabs>
          <w:tab w:val="left" w:pos="2977"/>
        </w:tabs>
        <w:ind w:right="-2" w:firstLine="567"/>
        <w:jc w:val="center"/>
        <w:rPr>
          <w:color w:val="000000"/>
          <w:spacing w:val="-6"/>
        </w:rPr>
      </w:pPr>
    </w:p>
    <w:p w:rsidR="00945C14" w:rsidRDefault="00945C14" w:rsidP="00945C14">
      <w:pPr>
        <w:tabs>
          <w:tab w:val="left" w:pos="2977"/>
        </w:tabs>
        <w:ind w:right="-2" w:firstLine="567"/>
        <w:jc w:val="center"/>
        <w:rPr>
          <w:color w:val="000000"/>
          <w:spacing w:val="-6"/>
        </w:rPr>
      </w:pPr>
    </w:p>
    <w:p w:rsidR="00945C14" w:rsidRDefault="00945C14" w:rsidP="00945C14">
      <w:pPr>
        <w:tabs>
          <w:tab w:val="left" w:pos="2977"/>
        </w:tabs>
        <w:ind w:right="-2" w:firstLine="567"/>
        <w:jc w:val="center"/>
        <w:rPr>
          <w:color w:val="000000"/>
          <w:spacing w:val="-6"/>
        </w:rPr>
      </w:pPr>
    </w:p>
    <w:p w:rsidR="00945C14" w:rsidRDefault="00945C14" w:rsidP="00945C14">
      <w:pPr>
        <w:tabs>
          <w:tab w:val="left" w:pos="2977"/>
        </w:tabs>
        <w:ind w:right="-2" w:firstLine="567"/>
        <w:jc w:val="center"/>
        <w:rPr>
          <w:color w:val="000000"/>
          <w:spacing w:val="-6"/>
        </w:rPr>
      </w:pPr>
    </w:p>
    <w:p w:rsidR="00945C14" w:rsidRDefault="00945C14" w:rsidP="00945C14">
      <w:pPr>
        <w:tabs>
          <w:tab w:val="left" w:pos="2977"/>
        </w:tabs>
        <w:ind w:right="-2" w:firstLine="567"/>
        <w:jc w:val="center"/>
        <w:rPr>
          <w:color w:val="000000"/>
          <w:spacing w:val="-6"/>
        </w:rPr>
      </w:pPr>
    </w:p>
    <w:p w:rsidR="00945C14" w:rsidRDefault="00945C14" w:rsidP="00945C14">
      <w:pPr>
        <w:tabs>
          <w:tab w:val="left" w:pos="2977"/>
        </w:tabs>
        <w:ind w:right="-2" w:firstLine="567"/>
        <w:jc w:val="center"/>
        <w:rPr>
          <w:color w:val="000000"/>
          <w:spacing w:val="-6"/>
        </w:rPr>
      </w:pPr>
    </w:p>
    <w:p w:rsidR="00945C14" w:rsidRDefault="00945C14" w:rsidP="00945C14">
      <w:pPr>
        <w:tabs>
          <w:tab w:val="left" w:pos="2977"/>
        </w:tabs>
        <w:ind w:right="-2" w:firstLine="567"/>
        <w:jc w:val="center"/>
        <w:rPr>
          <w:color w:val="000000"/>
          <w:spacing w:val="-6"/>
        </w:rPr>
      </w:pPr>
    </w:p>
    <w:p w:rsidR="003D6FA6" w:rsidRDefault="003D6FA6" w:rsidP="00945C14">
      <w:pPr>
        <w:tabs>
          <w:tab w:val="left" w:pos="2977"/>
        </w:tabs>
        <w:ind w:right="-2" w:firstLine="567"/>
        <w:jc w:val="center"/>
        <w:rPr>
          <w:color w:val="000000"/>
          <w:spacing w:val="-6"/>
        </w:rPr>
      </w:pPr>
    </w:p>
    <w:p w:rsidR="003D6FA6" w:rsidRDefault="003D6FA6" w:rsidP="00945C14">
      <w:pPr>
        <w:tabs>
          <w:tab w:val="left" w:pos="2977"/>
        </w:tabs>
        <w:ind w:right="-2" w:firstLine="567"/>
        <w:jc w:val="center"/>
        <w:rPr>
          <w:color w:val="000000"/>
          <w:spacing w:val="-6"/>
        </w:rPr>
      </w:pPr>
    </w:p>
    <w:p w:rsidR="00E21ACA" w:rsidRDefault="00E21ACA">
      <w:pPr>
        <w:spacing w:after="160" w:line="278" w:lineRule="auto"/>
        <w:rPr>
          <w:b/>
          <w:spacing w:val="-6"/>
          <w:kern w:val="28"/>
        </w:rPr>
      </w:pPr>
      <w:bookmarkStart w:id="4" w:name="_Toc472322234"/>
      <w:r>
        <w:rPr>
          <w:b/>
          <w:spacing w:val="-6"/>
          <w:kern w:val="28"/>
        </w:rPr>
        <w:br w:type="page"/>
      </w:r>
    </w:p>
    <w:p w:rsidR="00945C14" w:rsidRPr="00ED31B7" w:rsidRDefault="00945C14" w:rsidP="00945C14">
      <w:pPr>
        <w:keepNext/>
        <w:ind w:right="-2" w:firstLine="567"/>
        <w:jc w:val="center"/>
        <w:outlineLvl w:val="0"/>
        <w:rPr>
          <w:b/>
          <w:spacing w:val="-6"/>
          <w:kern w:val="28"/>
        </w:rPr>
      </w:pPr>
      <w:r w:rsidRPr="00ED31B7">
        <w:rPr>
          <w:b/>
          <w:spacing w:val="-6"/>
          <w:kern w:val="28"/>
        </w:rPr>
        <w:lastRenderedPageBreak/>
        <w:t>Общие положения</w:t>
      </w:r>
      <w:bookmarkEnd w:id="4"/>
    </w:p>
    <w:p w:rsidR="00945C14" w:rsidRPr="00ED31B7" w:rsidRDefault="00945C14" w:rsidP="00945C14">
      <w:pPr>
        <w:widowControl w:val="0"/>
        <w:suppressAutoHyphens/>
        <w:autoSpaceDE w:val="0"/>
        <w:autoSpaceDN w:val="0"/>
        <w:ind w:right="-2" w:firstLine="567"/>
        <w:textAlignment w:val="baseline"/>
        <w:rPr>
          <w:rFonts w:eastAsia="Andale Sans UI"/>
          <w:color w:val="000000"/>
          <w:spacing w:val="-6"/>
          <w:kern w:val="28"/>
          <w:lang w:val="de-DE" w:eastAsia="ja-JP" w:bidi="fa-IR"/>
        </w:rPr>
      </w:pPr>
    </w:p>
    <w:p w:rsidR="00945C14" w:rsidRPr="00ED31B7" w:rsidRDefault="00945C14" w:rsidP="00945C14">
      <w:pPr>
        <w:ind w:firstLine="709"/>
        <w:jc w:val="both"/>
        <w:rPr>
          <w:rFonts w:eastAsia="Times New Roman CYR" w:cs="Tahoma"/>
          <w:bCs/>
          <w:spacing w:val="-6"/>
          <w:kern w:val="3"/>
          <w:lang w:eastAsia="ja-JP" w:bidi="fa-IR"/>
        </w:rPr>
      </w:pPr>
      <w:r w:rsidRPr="00ED31B7">
        <w:rPr>
          <w:rFonts w:eastAsia="Times New Roman CYR" w:cs="Tahoma"/>
          <w:bCs/>
          <w:spacing w:val="-6"/>
          <w:kern w:val="3"/>
          <w:lang w:val="de-DE" w:eastAsia="ja-JP" w:bidi="fa-IR"/>
        </w:rPr>
        <w:t>Настоящая</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конкурсная</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документация</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разработана в соответствии с Гражданским</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кодексом</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Российской</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Федерации,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Федеральным</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законом</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от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21.07.2005 г.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 115-ФЗ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«О концессионных</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соглашениях» (далее – Закон)</w:t>
      </w:r>
      <w:r w:rsidRPr="00ED31B7">
        <w:rPr>
          <w:rFonts w:eastAsia="Times New Roman CYR" w:cs="Tahoma"/>
          <w:bCs/>
          <w:spacing w:val="-6"/>
          <w:kern w:val="3"/>
          <w:lang w:eastAsia="ja-JP" w:bidi="fa-IR"/>
        </w:rPr>
        <w:t>,</w:t>
      </w:r>
      <w:r w:rsidRPr="00ED31B7">
        <w:t xml:space="preserve"> Федеральным законом от 26.07.2006 </w:t>
      </w:r>
      <w:r>
        <w:t xml:space="preserve">г. </w:t>
      </w:r>
      <w:r w:rsidRPr="00ED31B7">
        <w:t xml:space="preserve">№ 135-ФЗ </w:t>
      </w:r>
      <w:r>
        <w:t xml:space="preserve">  </w:t>
      </w:r>
      <w:r w:rsidRPr="00ED31B7">
        <w:t xml:space="preserve">«О </w:t>
      </w:r>
      <w:r>
        <w:t xml:space="preserve">  </w:t>
      </w:r>
      <w:r w:rsidRPr="00ED31B7">
        <w:t xml:space="preserve">защите </w:t>
      </w:r>
      <w:r>
        <w:t xml:space="preserve"> </w:t>
      </w:r>
      <w:r w:rsidRPr="00ED31B7">
        <w:t>конкуренции»</w:t>
      </w:r>
      <w:r w:rsidRPr="00ED31B7">
        <w:rPr>
          <w:rFonts w:eastAsia="Times New Roman CYR" w:cs="Tahoma"/>
          <w:bCs/>
          <w:spacing w:val="-6"/>
          <w:kern w:val="3"/>
          <w:lang w:val="de-DE" w:eastAsia="ja-JP" w:bidi="fa-IR"/>
        </w:rPr>
        <w:t>,</w:t>
      </w:r>
      <w:r>
        <w:rPr>
          <w:rFonts w:eastAsia="Times New Roman CYR" w:cs="Tahoma"/>
          <w:bCs/>
          <w:spacing w:val="-6"/>
          <w:kern w:val="3"/>
          <w:lang w:eastAsia="ja-JP" w:bidi="fa-IR"/>
        </w:rPr>
        <w:t xml:space="preserve"> </w:t>
      </w:r>
      <w:r w:rsidRPr="00ED31B7">
        <w:rPr>
          <w:bCs/>
        </w:rPr>
        <w:t xml:space="preserve">Федеральным </w:t>
      </w:r>
      <w:r>
        <w:rPr>
          <w:bCs/>
        </w:rPr>
        <w:t xml:space="preserve"> </w:t>
      </w:r>
      <w:r w:rsidRPr="00ED31B7">
        <w:rPr>
          <w:bCs/>
        </w:rPr>
        <w:t xml:space="preserve">законом </w:t>
      </w:r>
      <w:r>
        <w:rPr>
          <w:bCs/>
        </w:rPr>
        <w:t xml:space="preserve"> </w:t>
      </w:r>
      <w:r w:rsidRPr="00ED31B7">
        <w:rPr>
          <w:bCs/>
        </w:rPr>
        <w:t xml:space="preserve">от </w:t>
      </w:r>
      <w:r>
        <w:rPr>
          <w:bCs/>
        </w:rPr>
        <w:t xml:space="preserve"> </w:t>
      </w:r>
      <w:r w:rsidRPr="00ED31B7">
        <w:rPr>
          <w:bCs/>
        </w:rPr>
        <w:t xml:space="preserve">07.11.2010 </w:t>
      </w:r>
      <w:r>
        <w:rPr>
          <w:bCs/>
        </w:rPr>
        <w:t xml:space="preserve"> </w:t>
      </w:r>
      <w:r w:rsidRPr="00ED31B7">
        <w:rPr>
          <w:bCs/>
        </w:rPr>
        <w:t xml:space="preserve">№ </w:t>
      </w:r>
      <w:r>
        <w:rPr>
          <w:bCs/>
        </w:rPr>
        <w:t xml:space="preserve"> </w:t>
      </w:r>
      <w:r w:rsidRPr="00ED31B7">
        <w:rPr>
          <w:bCs/>
        </w:rPr>
        <w:t xml:space="preserve">416-ФЗ </w:t>
      </w:r>
      <w:r>
        <w:rPr>
          <w:bCs/>
        </w:rPr>
        <w:t xml:space="preserve"> </w:t>
      </w:r>
      <w:r w:rsidRPr="00ED31B7">
        <w:rPr>
          <w:bCs/>
        </w:rPr>
        <w:t xml:space="preserve">«О водоснабжении и водоотведении», </w:t>
      </w:r>
      <w:r w:rsidRPr="00FF1794">
        <w:rPr>
          <w:rFonts w:eastAsia="Times New Roman CYR" w:cs="Tahoma"/>
          <w:bCs/>
          <w:spacing w:val="-6"/>
          <w:kern w:val="3"/>
          <w:lang w:val="de-DE" w:eastAsia="ja-JP" w:bidi="fa-IR"/>
        </w:rPr>
        <w:t>Постановлением</w:t>
      </w:r>
      <w:r w:rsidRPr="00FF1794">
        <w:rPr>
          <w:rFonts w:eastAsia="Times New Roman CYR" w:cs="Tahoma"/>
          <w:bCs/>
          <w:spacing w:val="-6"/>
          <w:kern w:val="3"/>
          <w:lang w:eastAsia="ja-JP" w:bidi="fa-IR"/>
        </w:rPr>
        <w:t xml:space="preserve"> </w:t>
      </w:r>
      <w:r w:rsidRPr="00FF1794">
        <w:rPr>
          <w:rFonts w:eastAsia="Times New Roman CYR" w:cs="Tahoma"/>
          <w:bCs/>
          <w:spacing w:val="-6"/>
          <w:kern w:val="3"/>
          <w:lang w:val="de-DE" w:eastAsia="ja-JP" w:bidi="fa-IR"/>
        </w:rPr>
        <w:t>Правительства</w:t>
      </w:r>
      <w:r w:rsidRPr="00FF1794">
        <w:rPr>
          <w:rFonts w:eastAsia="Times New Roman CYR" w:cs="Tahoma"/>
          <w:bCs/>
          <w:spacing w:val="-6"/>
          <w:kern w:val="3"/>
          <w:lang w:eastAsia="ja-JP" w:bidi="fa-IR"/>
        </w:rPr>
        <w:t xml:space="preserve"> </w:t>
      </w:r>
      <w:r w:rsidRPr="00FF1794">
        <w:rPr>
          <w:rFonts w:eastAsia="Times New Roman CYR" w:cs="Tahoma"/>
          <w:bCs/>
          <w:spacing w:val="-6"/>
          <w:kern w:val="3"/>
          <w:lang w:val="de-DE" w:eastAsia="ja-JP" w:bidi="fa-IR"/>
        </w:rPr>
        <w:t>Российской</w:t>
      </w:r>
      <w:r w:rsidRPr="00FF1794">
        <w:rPr>
          <w:rFonts w:eastAsia="Times New Roman CYR" w:cs="Tahoma"/>
          <w:bCs/>
          <w:spacing w:val="-6"/>
          <w:kern w:val="3"/>
          <w:lang w:eastAsia="ja-JP" w:bidi="fa-IR"/>
        </w:rPr>
        <w:t xml:space="preserve"> </w:t>
      </w:r>
      <w:r w:rsidRPr="00FF1794">
        <w:rPr>
          <w:rFonts w:eastAsia="Times New Roman CYR" w:cs="Tahoma"/>
          <w:bCs/>
          <w:spacing w:val="-6"/>
          <w:kern w:val="3"/>
          <w:lang w:val="de-DE" w:eastAsia="ja-JP" w:bidi="fa-IR"/>
        </w:rPr>
        <w:t>Федерации</w:t>
      </w:r>
      <w:r>
        <w:rPr>
          <w:rFonts w:eastAsia="Times New Roman CYR" w:cs="Tahoma"/>
          <w:bCs/>
          <w:spacing w:val="-6"/>
          <w:kern w:val="3"/>
          <w:lang w:eastAsia="ja-JP" w:bidi="fa-IR"/>
        </w:rPr>
        <w:t xml:space="preserve">  </w:t>
      </w:r>
      <w:r w:rsidRPr="00FF1794">
        <w:rPr>
          <w:rFonts w:eastAsia="Times New Roman CYR" w:cs="Tahoma"/>
          <w:bCs/>
          <w:spacing w:val="-6"/>
          <w:kern w:val="3"/>
          <w:lang w:val="de-DE" w:eastAsia="ja-JP" w:bidi="fa-IR"/>
        </w:rPr>
        <w:t xml:space="preserve">от </w:t>
      </w:r>
      <w:r>
        <w:rPr>
          <w:rFonts w:eastAsia="Times New Roman CYR" w:cs="Tahoma"/>
          <w:bCs/>
          <w:spacing w:val="-6"/>
          <w:kern w:val="3"/>
          <w:lang w:eastAsia="ja-JP" w:bidi="fa-IR"/>
        </w:rPr>
        <w:t xml:space="preserve"> </w:t>
      </w:r>
      <w:r w:rsidRPr="00FF1794">
        <w:rPr>
          <w:rFonts w:eastAsia="Times New Roman CYR" w:cs="Tahoma"/>
          <w:bCs/>
          <w:spacing w:val="-6"/>
          <w:kern w:val="3"/>
          <w:lang w:val="de-DE" w:eastAsia="ja-JP" w:bidi="fa-IR"/>
        </w:rPr>
        <w:t xml:space="preserve">05.12.2006 г. </w:t>
      </w:r>
      <w:r>
        <w:rPr>
          <w:rFonts w:eastAsia="Times New Roman CYR" w:cs="Tahoma"/>
          <w:bCs/>
          <w:spacing w:val="-6"/>
          <w:kern w:val="3"/>
          <w:lang w:eastAsia="ja-JP" w:bidi="fa-IR"/>
        </w:rPr>
        <w:t xml:space="preserve"> </w:t>
      </w:r>
      <w:r w:rsidRPr="00FF1794">
        <w:rPr>
          <w:rFonts w:eastAsia="Times New Roman CYR" w:cs="Tahoma"/>
          <w:bCs/>
          <w:spacing w:val="-6"/>
          <w:kern w:val="3"/>
          <w:lang w:val="de-DE" w:eastAsia="ja-JP" w:bidi="fa-IR"/>
        </w:rPr>
        <w:t xml:space="preserve">№ </w:t>
      </w:r>
      <w:r>
        <w:rPr>
          <w:rFonts w:eastAsia="Times New Roman CYR" w:cs="Tahoma"/>
          <w:bCs/>
          <w:spacing w:val="-6"/>
          <w:kern w:val="3"/>
          <w:lang w:eastAsia="ja-JP" w:bidi="fa-IR"/>
        </w:rPr>
        <w:t xml:space="preserve"> </w:t>
      </w:r>
      <w:r w:rsidRPr="00FF1794">
        <w:rPr>
          <w:rFonts w:eastAsia="Times New Roman CYR" w:cs="Tahoma"/>
          <w:bCs/>
          <w:spacing w:val="-6"/>
          <w:kern w:val="3"/>
          <w:lang w:val="de-DE" w:eastAsia="ja-JP" w:bidi="fa-IR"/>
        </w:rPr>
        <w:t xml:space="preserve">748 </w:t>
      </w:r>
      <w:r>
        <w:rPr>
          <w:rFonts w:eastAsia="Times New Roman CYR" w:cs="Tahoma"/>
          <w:bCs/>
          <w:spacing w:val="-6"/>
          <w:kern w:val="3"/>
          <w:lang w:eastAsia="ja-JP" w:bidi="fa-IR"/>
        </w:rPr>
        <w:t xml:space="preserve"> </w:t>
      </w:r>
      <w:r w:rsidRPr="00FF1794">
        <w:rPr>
          <w:rFonts w:eastAsia="Times New Roman CYR" w:cs="Tahoma"/>
          <w:bCs/>
          <w:spacing w:val="-6"/>
          <w:kern w:val="3"/>
          <w:lang w:val="de-DE" w:eastAsia="ja-JP" w:bidi="fa-IR"/>
        </w:rPr>
        <w:t>«Об</w:t>
      </w:r>
      <w:r w:rsidRPr="00FF1794">
        <w:rPr>
          <w:rFonts w:eastAsia="Times New Roman CYR" w:cs="Tahoma"/>
          <w:bCs/>
          <w:spacing w:val="-6"/>
          <w:kern w:val="3"/>
          <w:lang w:eastAsia="ja-JP" w:bidi="fa-IR"/>
        </w:rPr>
        <w:t xml:space="preserve"> </w:t>
      </w:r>
      <w:r>
        <w:rPr>
          <w:rFonts w:eastAsia="Times New Roman CYR" w:cs="Tahoma"/>
          <w:bCs/>
          <w:spacing w:val="-6"/>
          <w:kern w:val="3"/>
          <w:lang w:eastAsia="ja-JP" w:bidi="fa-IR"/>
        </w:rPr>
        <w:t xml:space="preserve"> </w:t>
      </w:r>
      <w:r w:rsidRPr="00FF1794">
        <w:rPr>
          <w:rFonts w:eastAsia="Times New Roman CYR" w:cs="Tahoma"/>
          <w:bCs/>
          <w:spacing w:val="-6"/>
          <w:kern w:val="3"/>
          <w:lang w:val="de-DE" w:eastAsia="ja-JP" w:bidi="fa-IR"/>
        </w:rPr>
        <w:t>утверждении</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типового</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концессионного</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соглашения в отношении</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систем</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коммунальной</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инфраструктуры и иных</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объектов</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коммунального</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хозяйства,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в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том</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числе</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объектов</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водо-,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тепло-,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газо-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и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энергоснабжения,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 xml:space="preserve">водоснабжения </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и водоотведения, очисткисточных</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вод</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переработки и утилизации (захоронения) бытовых</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отходов, объектов</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предназначенных</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для</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освещения</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территории</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городских и сельских</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поселений, объектов, предназначенных</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для</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благоустройства</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территории, а также</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объектов</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социально-бытового</w:t>
      </w:r>
      <w:r>
        <w:rPr>
          <w:rFonts w:eastAsia="Times New Roman CYR" w:cs="Tahoma"/>
          <w:bCs/>
          <w:spacing w:val="-6"/>
          <w:kern w:val="3"/>
          <w:lang w:eastAsia="ja-JP" w:bidi="fa-IR"/>
        </w:rPr>
        <w:t xml:space="preserve"> </w:t>
      </w:r>
      <w:r w:rsidRPr="00ED31B7">
        <w:rPr>
          <w:rFonts w:eastAsia="Times New Roman CYR" w:cs="Tahoma"/>
          <w:bCs/>
          <w:spacing w:val="-6"/>
          <w:kern w:val="3"/>
          <w:lang w:val="de-DE" w:eastAsia="ja-JP" w:bidi="fa-IR"/>
        </w:rPr>
        <w:t>значения».</w:t>
      </w:r>
    </w:p>
    <w:p w:rsidR="00945C14" w:rsidRPr="00ED31B7" w:rsidRDefault="00945C14" w:rsidP="00945C14">
      <w:pPr>
        <w:autoSpaceDE w:val="0"/>
        <w:autoSpaceDN w:val="0"/>
        <w:adjustRightInd w:val="0"/>
        <w:ind w:firstLine="709"/>
        <w:jc w:val="both"/>
        <w:rPr>
          <w:rFonts w:eastAsia="Calibri"/>
          <w:color w:val="000000"/>
          <w:lang w:eastAsia="en-US"/>
        </w:rPr>
      </w:pPr>
      <w:r w:rsidRPr="00ED31B7">
        <w:t xml:space="preserve">Организатором </w:t>
      </w:r>
      <w:r>
        <w:t xml:space="preserve">  </w:t>
      </w:r>
      <w:r w:rsidRPr="00ED31B7">
        <w:t xml:space="preserve">конкурса </w:t>
      </w:r>
      <w:r>
        <w:t xml:space="preserve">  </w:t>
      </w:r>
      <w:r w:rsidRPr="00ED31B7">
        <w:t xml:space="preserve">на </w:t>
      </w:r>
      <w:r>
        <w:t xml:space="preserve">  </w:t>
      </w:r>
      <w:r w:rsidRPr="00ED31B7">
        <w:t xml:space="preserve">право </w:t>
      </w:r>
      <w:r>
        <w:t xml:space="preserve">  </w:t>
      </w:r>
      <w:r w:rsidRPr="00ED31B7">
        <w:t xml:space="preserve">заключения </w:t>
      </w:r>
      <w:r>
        <w:t xml:space="preserve">  </w:t>
      </w:r>
      <w:r w:rsidRPr="00ED31B7">
        <w:t xml:space="preserve">концессионного </w:t>
      </w:r>
      <w:r>
        <w:t xml:space="preserve"> </w:t>
      </w:r>
      <w:r w:rsidRPr="00ED31B7">
        <w:t xml:space="preserve">соглашения </w:t>
      </w:r>
      <w:r>
        <w:t xml:space="preserve"> </w:t>
      </w:r>
      <w:r w:rsidRPr="00ED31B7">
        <w:t xml:space="preserve">в отношении объектов </w:t>
      </w:r>
      <w:r w:rsidR="00E21ACA" w:rsidRPr="00E21ACA">
        <w:t>коммунальной инфраструктуры, предназначенных для водоснабжения потребителей с. Калга</w:t>
      </w:r>
      <w:r w:rsidR="00E21ACA">
        <w:t xml:space="preserve"> (далее – Конкурс)</w:t>
      </w:r>
      <w:r w:rsidR="00E21ACA" w:rsidRPr="00E21ACA">
        <w:t xml:space="preserve"> </w:t>
      </w:r>
      <w:r w:rsidRPr="00ED31B7">
        <w:t xml:space="preserve">является Администрация </w:t>
      </w:r>
      <w:r w:rsidR="00E21ACA">
        <w:t xml:space="preserve">Калганского муниципального округа Забайкальского края </w:t>
      </w:r>
      <w:r w:rsidRPr="00ED31B7">
        <w:t xml:space="preserve">(далее - «Концедент»). Местонахождение, почтовый адрес: </w:t>
      </w:r>
      <w:r w:rsidR="00E21ACA">
        <w:t>674340</w:t>
      </w:r>
      <w:r w:rsidRPr="00ED31B7">
        <w:rPr>
          <w:color w:val="000000"/>
        </w:rPr>
        <w:t xml:space="preserve">, </w:t>
      </w:r>
      <w:r w:rsidR="00E21ACA">
        <w:rPr>
          <w:color w:val="000000"/>
        </w:rPr>
        <w:t>Забайкальский край</w:t>
      </w:r>
      <w:r w:rsidRPr="00ED31B7">
        <w:rPr>
          <w:color w:val="000000"/>
        </w:rPr>
        <w:t xml:space="preserve">, </w:t>
      </w:r>
      <w:r>
        <w:rPr>
          <w:color w:val="000000"/>
        </w:rPr>
        <w:t xml:space="preserve"> </w:t>
      </w:r>
      <w:r w:rsidR="00E21ACA">
        <w:rPr>
          <w:color w:val="000000"/>
        </w:rPr>
        <w:t xml:space="preserve">Калганский </w:t>
      </w:r>
      <w:r w:rsidRPr="00ED31B7">
        <w:rPr>
          <w:color w:val="000000"/>
        </w:rPr>
        <w:t xml:space="preserve">район, </w:t>
      </w:r>
      <w:r w:rsidR="00E21ACA">
        <w:rPr>
          <w:color w:val="000000"/>
        </w:rPr>
        <w:t>с</w:t>
      </w:r>
      <w:r w:rsidR="00FD6A85">
        <w:rPr>
          <w:color w:val="000000"/>
        </w:rPr>
        <w:t>.</w:t>
      </w:r>
      <w:r w:rsidR="00E21ACA">
        <w:rPr>
          <w:color w:val="000000"/>
        </w:rPr>
        <w:t>Калга</w:t>
      </w:r>
      <w:r w:rsidRPr="00ED31B7">
        <w:rPr>
          <w:color w:val="000000"/>
        </w:rPr>
        <w:t>, улица</w:t>
      </w:r>
      <w:r>
        <w:rPr>
          <w:color w:val="000000"/>
        </w:rPr>
        <w:t xml:space="preserve"> </w:t>
      </w:r>
      <w:r w:rsidR="00E21ACA">
        <w:rPr>
          <w:color w:val="000000"/>
        </w:rPr>
        <w:t>60 лет Октября</w:t>
      </w:r>
      <w:r>
        <w:rPr>
          <w:color w:val="000000"/>
        </w:rPr>
        <w:t xml:space="preserve">, д. </w:t>
      </w:r>
      <w:r w:rsidR="00761729">
        <w:rPr>
          <w:color w:val="000000"/>
        </w:rPr>
        <w:t>3</w:t>
      </w:r>
      <w:r w:rsidRPr="00ED31B7">
        <w:rPr>
          <w:color w:val="000000"/>
        </w:rPr>
        <w:t>.</w:t>
      </w:r>
    </w:p>
    <w:p w:rsidR="00945C14" w:rsidRPr="00ED31B7" w:rsidRDefault="00945C14" w:rsidP="00945C14">
      <w:pPr>
        <w:autoSpaceDE w:val="0"/>
        <w:autoSpaceDN w:val="0"/>
        <w:adjustRightInd w:val="0"/>
        <w:ind w:firstLine="709"/>
        <w:jc w:val="both"/>
        <w:rPr>
          <w:rFonts w:eastAsia="Calibri"/>
          <w:color w:val="000000"/>
          <w:lang w:eastAsia="en-US"/>
        </w:rPr>
      </w:pPr>
      <w:r>
        <w:t>С</w:t>
      </w:r>
      <w:r w:rsidRPr="00C9786A">
        <w:t xml:space="preserve">ообщение о проведении открытого конкурса подлежит размещению на официальном сайте Российской Федерации для размещения информации о проведении торгов </w:t>
      </w:r>
      <w:hyperlink r:id="rId7" w:history="1">
        <w:r w:rsidRPr="00740327">
          <w:rPr>
            <w:rStyle w:val="af"/>
            <w:rFonts w:eastAsiaTheme="majorEastAsia"/>
            <w:color w:val="auto"/>
            <w:lang w:val="en-US"/>
          </w:rPr>
          <w:t>www</w:t>
        </w:r>
        <w:r w:rsidRPr="00740327">
          <w:rPr>
            <w:rStyle w:val="af"/>
            <w:rFonts w:eastAsiaTheme="majorEastAsia"/>
            <w:color w:val="auto"/>
          </w:rPr>
          <w:t>.</w:t>
        </w:r>
        <w:r w:rsidRPr="00740327">
          <w:rPr>
            <w:rStyle w:val="af"/>
            <w:rFonts w:eastAsiaTheme="majorEastAsia"/>
            <w:color w:val="auto"/>
            <w:lang w:val="en-US"/>
          </w:rPr>
          <w:t>torgi</w:t>
        </w:r>
        <w:r w:rsidRPr="00740327">
          <w:rPr>
            <w:rStyle w:val="af"/>
            <w:rFonts w:eastAsiaTheme="majorEastAsia"/>
            <w:color w:val="auto"/>
          </w:rPr>
          <w:t>.</w:t>
        </w:r>
        <w:r w:rsidRPr="00740327">
          <w:rPr>
            <w:rStyle w:val="af"/>
            <w:rFonts w:eastAsiaTheme="majorEastAsia"/>
            <w:color w:val="auto"/>
            <w:lang w:val="en-US"/>
          </w:rPr>
          <w:t>gov</w:t>
        </w:r>
        <w:r w:rsidRPr="00740327">
          <w:rPr>
            <w:rStyle w:val="af"/>
            <w:rFonts w:eastAsiaTheme="majorEastAsia"/>
            <w:color w:val="auto"/>
          </w:rPr>
          <w:t>.</w:t>
        </w:r>
        <w:r w:rsidRPr="00740327">
          <w:rPr>
            <w:rStyle w:val="af"/>
            <w:rFonts w:eastAsiaTheme="majorEastAsia"/>
            <w:color w:val="auto"/>
            <w:lang w:val="en-US"/>
          </w:rPr>
          <w:t>ru</w:t>
        </w:r>
      </w:hyperlink>
      <w:r w:rsidRPr="00740327">
        <w:t>.</w:t>
      </w:r>
    </w:p>
    <w:p w:rsidR="00761729" w:rsidRDefault="00945C14" w:rsidP="00945C14">
      <w:pPr>
        <w:ind w:firstLine="709"/>
        <w:jc w:val="both"/>
      </w:pPr>
      <w:r w:rsidRPr="00ED31B7">
        <w:t>Контактные лица:</w:t>
      </w:r>
      <w:r>
        <w:t xml:space="preserve"> </w:t>
      </w:r>
      <w:r w:rsidR="00761729">
        <w:t>А</w:t>
      </w:r>
      <w:r w:rsidR="00E21ACA">
        <w:t>нтипенко Сергей Михайлович</w:t>
      </w:r>
    </w:p>
    <w:p w:rsidR="00945C14" w:rsidRPr="00ED31B7" w:rsidRDefault="00945C14" w:rsidP="00945C14">
      <w:pPr>
        <w:ind w:firstLine="709"/>
        <w:jc w:val="both"/>
      </w:pPr>
      <w:r w:rsidRPr="00ED31B7">
        <w:t xml:space="preserve">Контактный телефон: </w:t>
      </w:r>
      <w:bookmarkStart w:id="5" w:name="_Hlk84881696"/>
      <w:r w:rsidRPr="00ED31B7">
        <w:t>+7</w:t>
      </w:r>
      <w:bookmarkEnd w:id="5"/>
      <w:r>
        <w:t>(</w:t>
      </w:r>
      <w:r w:rsidR="00E21ACA">
        <w:t>30249</w:t>
      </w:r>
      <w:r>
        <w:t>)</w:t>
      </w:r>
      <w:r w:rsidR="00E21ACA">
        <w:t>41247</w:t>
      </w:r>
    </w:p>
    <w:p w:rsidR="00945C14" w:rsidRPr="00ED31B7" w:rsidRDefault="00945C14" w:rsidP="00945C14">
      <w:pPr>
        <w:ind w:firstLine="709"/>
        <w:jc w:val="both"/>
        <w:rPr>
          <w:color w:val="FF0000"/>
          <w:shd w:val="clear" w:color="auto" w:fill="FFFFFF"/>
        </w:rPr>
      </w:pPr>
      <w:r w:rsidRPr="00ED31B7">
        <w:t>Адрес электронной почты:</w:t>
      </w:r>
      <w:r>
        <w:t xml:space="preserve"> </w:t>
      </w:r>
      <w:r w:rsidR="00E21ACA">
        <w:rPr>
          <w:lang w:val="en-US"/>
        </w:rPr>
        <w:t>sergeg</w:t>
      </w:r>
      <w:r w:rsidR="00E21ACA" w:rsidRPr="00E21ACA">
        <w:t>.</w:t>
      </w:r>
      <w:r w:rsidR="00E21ACA">
        <w:rPr>
          <w:lang w:val="en-US"/>
        </w:rPr>
        <w:t>antipenko</w:t>
      </w:r>
      <w:r w:rsidR="00E21ACA" w:rsidRPr="00E21ACA">
        <w:t>.2013</w:t>
      </w:r>
      <w:r w:rsidR="00FD6A85" w:rsidRPr="00FD6A85">
        <w:t>@</w:t>
      </w:r>
      <w:r w:rsidR="00E21ACA">
        <w:rPr>
          <w:lang w:val="en-US"/>
        </w:rPr>
        <w:t>mail</w:t>
      </w:r>
      <w:r w:rsidR="00FD6A85" w:rsidRPr="00FD6A85">
        <w:t>.</w:t>
      </w:r>
      <w:r w:rsidR="00FD6A85" w:rsidRPr="00FD6A85">
        <w:rPr>
          <w:lang w:val="en-US"/>
        </w:rPr>
        <w:t>ru</w:t>
      </w:r>
    </w:p>
    <w:p w:rsidR="00945C14" w:rsidRPr="007F3B0C" w:rsidRDefault="00945C14" w:rsidP="00945C14">
      <w:pPr>
        <w:ind w:firstLine="709"/>
        <w:jc w:val="both"/>
        <w:rPr>
          <w:rFonts w:eastAsia="Times New Roman CYR"/>
          <w:bCs/>
          <w:spacing w:val="-6"/>
          <w:kern w:val="3"/>
          <w:lang w:eastAsia="ja-JP" w:bidi="fa-IR"/>
        </w:rPr>
      </w:pPr>
      <w:r w:rsidRPr="00ED31B7">
        <w:rPr>
          <w:rFonts w:eastAsia="Times New Roman CYR"/>
          <w:bCs/>
          <w:spacing w:val="-6"/>
          <w:kern w:val="3"/>
          <w:lang w:val="de-DE" w:eastAsia="ja-JP" w:bidi="fa-IR"/>
        </w:rPr>
        <w:t>Для</w:t>
      </w:r>
      <w:r>
        <w:rPr>
          <w:rFonts w:eastAsia="Times New Roman CYR"/>
          <w:bCs/>
          <w:spacing w:val="-6"/>
          <w:kern w:val="3"/>
          <w:lang w:eastAsia="ja-JP" w:bidi="fa-IR"/>
        </w:rPr>
        <w:t xml:space="preserve"> </w:t>
      </w:r>
      <w:r w:rsidRPr="00ED31B7">
        <w:rPr>
          <w:rFonts w:eastAsia="Times New Roman CYR"/>
          <w:bCs/>
          <w:spacing w:val="-6"/>
          <w:kern w:val="3"/>
          <w:lang w:val="de-DE" w:eastAsia="ja-JP" w:bidi="fa-IR"/>
        </w:rPr>
        <w:t>целей</w:t>
      </w:r>
      <w:r>
        <w:rPr>
          <w:rFonts w:eastAsia="Times New Roman CYR"/>
          <w:bCs/>
          <w:spacing w:val="-6"/>
          <w:kern w:val="3"/>
          <w:lang w:eastAsia="ja-JP" w:bidi="fa-IR"/>
        </w:rPr>
        <w:t xml:space="preserve"> </w:t>
      </w:r>
      <w:r w:rsidRPr="00ED31B7">
        <w:rPr>
          <w:rFonts w:eastAsia="Times New Roman CYR"/>
          <w:bCs/>
          <w:spacing w:val="-6"/>
          <w:kern w:val="3"/>
          <w:lang w:val="de-DE" w:eastAsia="ja-JP" w:bidi="fa-IR"/>
        </w:rPr>
        <w:t>конкурсной</w:t>
      </w:r>
      <w:r>
        <w:rPr>
          <w:rFonts w:eastAsia="Times New Roman CYR"/>
          <w:bCs/>
          <w:spacing w:val="-6"/>
          <w:kern w:val="3"/>
          <w:lang w:eastAsia="ja-JP" w:bidi="fa-IR"/>
        </w:rPr>
        <w:t xml:space="preserve"> </w:t>
      </w:r>
      <w:r w:rsidRPr="00ED31B7">
        <w:rPr>
          <w:rFonts w:eastAsia="Times New Roman CYR"/>
          <w:bCs/>
          <w:spacing w:val="-6"/>
          <w:kern w:val="3"/>
          <w:lang w:val="de-DE" w:eastAsia="ja-JP" w:bidi="fa-IR"/>
        </w:rPr>
        <w:t>документации</w:t>
      </w:r>
      <w:r>
        <w:rPr>
          <w:rFonts w:eastAsia="Times New Roman CYR"/>
          <w:bCs/>
          <w:spacing w:val="-6"/>
          <w:kern w:val="3"/>
          <w:lang w:eastAsia="ja-JP" w:bidi="fa-IR"/>
        </w:rPr>
        <w:t xml:space="preserve"> </w:t>
      </w:r>
      <w:r w:rsidRPr="00ED31B7">
        <w:rPr>
          <w:rFonts w:eastAsia="Times New Roman CYR"/>
          <w:bCs/>
          <w:spacing w:val="-6"/>
          <w:kern w:val="3"/>
          <w:lang w:val="de-DE" w:eastAsia="ja-JP" w:bidi="fa-IR"/>
        </w:rPr>
        <w:t>используются</w:t>
      </w:r>
      <w:r>
        <w:rPr>
          <w:rFonts w:eastAsia="Times New Roman CYR"/>
          <w:bCs/>
          <w:spacing w:val="-6"/>
          <w:kern w:val="3"/>
          <w:lang w:eastAsia="ja-JP" w:bidi="fa-IR"/>
        </w:rPr>
        <w:t xml:space="preserve"> </w:t>
      </w:r>
      <w:r w:rsidRPr="00ED31B7">
        <w:rPr>
          <w:rFonts w:eastAsia="Times New Roman CYR"/>
          <w:bCs/>
          <w:spacing w:val="-6"/>
          <w:kern w:val="3"/>
          <w:lang w:val="de-DE" w:eastAsia="ja-JP" w:bidi="fa-IR"/>
        </w:rPr>
        <w:t>следующие</w:t>
      </w:r>
      <w:r>
        <w:rPr>
          <w:rFonts w:eastAsia="Times New Roman CYR"/>
          <w:bCs/>
          <w:spacing w:val="-6"/>
          <w:kern w:val="3"/>
          <w:lang w:eastAsia="ja-JP" w:bidi="fa-IR"/>
        </w:rPr>
        <w:t xml:space="preserve"> </w:t>
      </w:r>
      <w:r w:rsidRPr="00ED31B7">
        <w:rPr>
          <w:rFonts w:eastAsia="Times New Roman CYR"/>
          <w:bCs/>
          <w:spacing w:val="-6"/>
          <w:kern w:val="3"/>
          <w:lang w:val="de-DE" w:eastAsia="ja-JP" w:bidi="fa-IR"/>
        </w:rPr>
        <w:t>термины:</w:t>
      </w:r>
      <w:r>
        <w:rPr>
          <w:rFonts w:eastAsia="Times New Roman CYR"/>
          <w:bCs/>
          <w:spacing w:val="-6"/>
          <w:kern w:val="3"/>
          <w:lang w:eastAsia="ja-JP" w:bidi="fa-IR"/>
        </w:rPr>
        <w:t xml:space="preserve"> </w:t>
      </w:r>
    </w:p>
    <w:p w:rsidR="00945C14" w:rsidRPr="00ED31B7" w:rsidRDefault="00945C14" w:rsidP="00945C14">
      <w:pPr>
        <w:widowControl w:val="0"/>
        <w:suppressAutoHyphens/>
        <w:autoSpaceDE w:val="0"/>
        <w:autoSpaceDN w:val="0"/>
        <w:ind w:firstLine="709"/>
        <w:jc w:val="both"/>
        <w:textAlignment w:val="baseline"/>
        <w:rPr>
          <w:rFonts w:eastAsia="Andale Sans UI"/>
          <w:color w:val="000000"/>
          <w:spacing w:val="-6"/>
          <w:kern w:val="3"/>
          <w:lang w:val="de-DE" w:eastAsia="ja-JP" w:bidi="fa-IR"/>
        </w:rPr>
      </w:pPr>
      <w:r w:rsidRPr="0040103E">
        <w:rPr>
          <w:rFonts w:eastAsia="Times New Roman CYR"/>
          <w:b/>
          <w:bCs/>
          <w:color w:val="000000"/>
          <w:spacing w:val="-6"/>
          <w:kern w:val="3"/>
          <w:lang w:eastAsia="ja-JP" w:bidi="fa-IR"/>
        </w:rPr>
        <w:t xml:space="preserve">  </w:t>
      </w:r>
      <w:r w:rsidRPr="0040103E">
        <w:rPr>
          <w:rFonts w:eastAsia="Times New Roman CYR"/>
          <w:bCs/>
          <w:color w:val="000000"/>
          <w:spacing w:val="-6"/>
          <w:kern w:val="3"/>
          <w:lang w:eastAsia="ja-JP" w:bidi="fa-IR"/>
        </w:rPr>
        <w:t>Задаток</w:t>
      </w:r>
      <w:r w:rsidRPr="00ED31B7">
        <w:rPr>
          <w:rFonts w:eastAsia="Times New Roman CYR"/>
          <w:bCs/>
          <w:color w:val="000000"/>
          <w:spacing w:val="-6"/>
          <w:kern w:val="3"/>
          <w:lang w:eastAsia="ja-JP" w:bidi="fa-IR"/>
        </w:rPr>
        <w:t xml:space="preserve"> – денежные средства, вносимые заявителем в срок, размере и порядке, установленном конкурсной документацией, в качестве </w:t>
      </w:r>
      <w:r w:rsidRPr="00ED31B7">
        <w:rPr>
          <w:rFonts w:eastAsia="Times New Roman CYR"/>
          <w:color w:val="000000"/>
          <w:spacing w:val="-6"/>
          <w:kern w:val="3"/>
          <w:lang w:eastAsia="ja-JP" w:bidi="fa-IR"/>
        </w:rPr>
        <w:t>обеспечения исполнения обязательства заявителя по заключению концессионного соглашения.</w:t>
      </w:r>
    </w:p>
    <w:p w:rsidR="00945C14" w:rsidRPr="00ED31B7" w:rsidRDefault="00945C14" w:rsidP="00945C14">
      <w:pPr>
        <w:widowControl w:val="0"/>
        <w:suppressAutoHyphens/>
        <w:autoSpaceDE w:val="0"/>
        <w:autoSpaceDN w:val="0"/>
        <w:ind w:firstLine="709"/>
        <w:jc w:val="both"/>
        <w:textAlignment w:val="baseline"/>
        <w:rPr>
          <w:rFonts w:eastAsia="Andale Sans UI"/>
          <w:color w:val="000000"/>
          <w:spacing w:val="-6"/>
          <w:kern w:val="3"/>
          <w:lang w:val="de-DE" w:eastAsia="ja-JP" w:bidi="fa-IR"/>
        </w:rPr>
      </w:pPr>
      <w:r>
        <w:rPr>
          <w:rFonts w:eastAsia="Times New Roman CYR"/>
          <w:b/>
          <w:bCs/>
          <w:color w:val="000000"/>
          <w:spacing w:val="-6"/>
          <w:kern w:val="3"/>
          <w:lang w:val="de-DE" w:eastAsia="ja-JP" w:bidi="fa-IR"/>
        </w:rPr>
        <w:t xml:space="preserve">  </w:t>
      </w:r>
      <w:r w:rsidRPr="0040103E">
        <w:rPr>
          <w:rFonts w:eastAsia="Times New Roman CYR"/>
          <w:bCs/>
          <w:color w:val="000000"/>
          <w:spacing w:val="-6"/>
          <w:kern w:val="3"/>
          <w:lang w:eastAsia="ja-JP" w:bidi="fa-IR"/>
        </w:rPr>
        <w:t>Закон о концессионных соглашениях</w:t>
      </w:r>
      <w:r w:rsidRPr="0040103E">
        <w:rPr>
          <w:rFonts w:eastAsia="Times New Roman CYR"/>
          <w:b/>
          <w:bCs/>
          <w:color w:val="000000"/>
          <w:spacing w:val="-6"/>
          <w:kern w:val="3"/>
          <w:lang w:eastAsia="ja-JP" w:bidi="fa-IR"/>
        </w:rPr>
        <w:t xml:space="preserve"> </w:t>
      </w:r>
      <w:r w:rsidRPr="00ED31B7">
        <w:rPr>
          <w:rFonts w:eastAsia="Times New Roman CYR"/>
          <w:color w:val="000000"/>
          <w:spacing w:val="-6"/>
          <w:kern w:val="3"/>
          <w:lang w:eastAsia="ja-JP" w:bidi="fa-IR"/>
        </w:rPr>
        <w:t>– Федеральный закон от 21 июля 2005 г. №</w:t>
      </w:r>
      <w:r w:rsidRPr="00ED31B7">
        <w:rPr>
          <w:color w:val="000000"/>
          <w:spacing w:val="-6"/>
          <w:kern w:val="3"/>
          <w:lang w:val="en-US" w:eastAsia="ja-JP" w:bidi="fa-IR"/>
        </w:rPr>
        <w:t> </w:t>
      </w:r>
      <w:r w:rsidRPr="00ED31B7">
        <w:rPr>
          <w:color w:val="000000"/>
          <w:spacing w:val="-6"/>
          <w:kern w:val="3"/>
          <w:lang w:eastAsia="ja-JP" w:bidi="fa-IR"/>
        </w:rPr>
        <w:t>115-</w:t>
      </w:r>
      <w:r w:rsidRPr="00ED31B7">
        <w:rPr>
          <w:rFonts w:eastAsia="Times New Roman CYR"/>
          <w:color w:val="000000"/>
          <w:spacing w:val="-6"/>
          <w:kern w:val="3"/>
          <w:lang w:eastAsia="ja-JP" w:bidi="fa-IR"/>
        </w:rPr>
        <w:t xml:space="preserve">ФЗ </w:t>
      </w:r>
      <w:r w:rsidRPr="00ED31B7">
        <w:rPr>
          <w:color w:val="000000"/>
          <w:spacing w:val="-6"/>
          <w:kern w:val="3"/>
          <w:lang w:eastAsia="ja-JP" w:bidi="fa-IR"/>
        </w:rPr>
        <w:t>"</w:t>
      </w:r>
      <w:r w:rsidRPr="00ED31B7">
        <w:rPr>
          <w:rFonts w:eastAsia="Times New Roman CYR"/>
          <w:color w:val="000000"/>
          <w:spacing w:val="-6"/>
          <w:kern w:val="3"/>
          <w:lang w:eastAsia="ja-JP" w:bidi="fa-IR"/>
        </w:rPr>
        <w:t>О</w:t>
      </w:r>
      <w:r w:rsidRPr="00ED31B7">
        <w:rPr>
          <w:color w:val="000000"/>
          <w:spacing w:val="-6"/>
          <w:kern w:val="3"/>
          <w:lang w:val="en-US" w:eastAsia="ja-JP" w:bidi="fa-IR"/>
        </w:rPr>
        <w:t> </w:t>
      </w:r>
      <w:r w:rsidRPr="00ED31B7">
        <w:rPr>
          <w:rFonts w:eastAsia="Times New Roman CYR"/>
          <w:color w:val="000000"/>
          <w:spacing w:val="-6"/>
          <w:kern w:val="3"/>
          <w:lang w:eastAsia="ja-JP" w:bidi="fa-IR"/>
        </w:rPr>
        <w:t>концессионных соглашениях</w:t>
      </w:r>
      <w:r w:rsidRPr="00ED31B7">
        <w:rPr>
          <w:color w:val="000000"/>
          <w:spacing w:val="-6"/>
          <w:kern w:val="3"/>
          <w:lang w:eastAsia="ja-JP" w:bidi="fa-IR"/>
        </w:rPr>
        <w:t>".</w:t>
      </w:r>
    </w:p>
    <w:p w:rsidR="00945C14" w:rsidRPr="00ED31B7" w:rsidRDefault="00945C14" w:rsidP="00945C14">
      <w:pPr>
        <w:widowControl w:val="0"/>
        <w:suppressAutoHyphens/>
        <w:autoSpaceDE w:val="0"/>
        <w:autoSpaceDN w:val="0"/>
        <w:ind w:firstLine="709"/>
        <w:jc w:val="both"/>
        <w:textAlignment w:val="baseline"/>
        <w:rPr>
          <w:rFonts w:eastAsia="Times New Roman CYR"/>
          <w:bCs/>
          <w:color w:val="000000"/>
          <w:spacing w:val="-6"/>
          <w:kern w:val="3"/>
          <w:lang w:eastAsia="ja-JP" w:bidi="fa-IR"/>
        </w:rPr>
      </w:pPr>
      <w:r>
        <w:rPr>
          <w:rFonts w:eastAsia="Times New Roman CYR"/>
          <w:b/>
          <w:bCs/>
          <w:color w:val="000000"/>
          <w:spacing w:val="-6"/>
          <w:kern w:val="3"/>
          <w:lang w:val="de-DE" w:eastAsia="ja-JP" w:bidi="fa-IR"/>
        </w:rPr>
        <w:t xml:space="preserve">  </w:t>
      </w:r>
      <w:r w:rsidRPr="0040103E">
        <w:rPr>
          <w:rFonts w:eastAsia="Times New Roman CYR"/>
          <w:bCs/>
          <w:color w:val="000000"/>
          <w:spacing w:val="-6"/>
          <w:kern w:val="3"/>
          <w:lang w:eastAsia="ja-JP" w:bidi="fa-IR"/>
        </w:rPr>
        <w:t>Заявитель</w:t>
      </w:r>
      <w:r w:rsidRPr="00ED31B7">
        <w:rPr>
          <w:rFonts w:eastAsia="Times New Roman CYR"/>
          <w:color w:val="000000"/>
          <w:spacing w:val="-6"/>
          <w:kern w:val="3"/>
          <w:lang w:eastAsia="ja-JP" w:bidi="fa-IR"/>
        </w:rPr>
        <w:t xml:space="preserve"> – </w:t>
      </w:r>
      <w:r w:rsidRPr="00ED31B7">
        <w:rPr>
          <w:rFonts w:eastAsia="Times New Roman CYR"/>
          <w:bCs/>
          <w:color w:val="000000"/>
          <w:spacing w:val="-6"/>
          <w:kern w:val="3"/>
          <w:lang w:eastAsia="ja-JP" w:bidi="fa-IR"/>
        </w:rPr>
        <w:t>индивидуальный предприниматель или российское юридическое лицо</w:t>
      </w:r>
      <w:r w:rsidR="00E21ACA" w:rsidRPr="00E21ACA">
        <w:rPr>
          <w:rFonts w:eastAsia="Times New Roman CYR"/>
          <w:bCs/>
          <w:color w:val="000000"/>
          <w:spacing w:val="-6"/>
          <w:kern w:val="3"/>
          <w:lang w:eastAsia="ja-JP" w:bidi="fa-IR"/>
        </w:rPr>
        <w:t>?</w:t>
      </w:r>
      <w:r w:rsidRPr="00ED31B7">
        <w:rPr>
          <w:rFonts w:eastAsia="Times New Roman CYR"/>
          <w:bCs/>
          <w:color w:val="000000"/>
          <w:spacing w:val="-6"/>
          <w:kern w:val="3"/>
          <w:lang w:eastAsia="ja-JP" w:bidi="fa-IR"/>
        </w:rPr>
        <w:t xml:space="preserve">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ED31B7">
        <w:rPr>
          <w:rFonts w:eastAsia="Times New Roman CYR"/>
          <w:color w:val="000000"/>
          <w:spacing w:val="-6"/>
          <w:kern w:val="3"/>
          <w:lang w:eastAsia="ja-JP" w:bidi="fa-IR"/>
        </w:rPr>
        <w:t>.</w:t>
      </w:r>
    </w:p>
    <w:p w:rsidR="00945C14" w:rsidRPr="00ED31B7" w:rsidRDefault="00945C14" w:rsidP="00945C14">
      <w:pPr>
        <w:widowControl w:val="0"/>
        <w:suppressAutoHyphens/>
        <w:autoSpaceDE w:val="0"/>
        <w:autoSpaceDN w:val="0"/>
        <w:ind w:firstLine="709"/>
        <w:jc w:val="both"/>
        <w:textAlignment w:val="baseline"/>
        <w:rPr>
          <w:rFonts w:eastAsia="Andale Sans UI"/>
          <w:color w:val="000000"/>
          <w:spacing w:val="-6"/>
          <w:kern w:val="3"/>
          <w:lang w:val="de-DE" w:eastAsia="ja-JP" w:bidi="fa-IR"/>
        </w:rPr>
      </w:pPr>
      <w:r w:rsidRPr="0040103E">
        <w:rPr>
          <w:rFonts w:eastAsia="Times New Roman CYR"/>
          <w:b/>
          <w:bCs/>
          <w:color w:val="000000"/>
          <w:spacing w:val="-6"/>
          <w:kern w:val="3"/>
          <w:lang w:eastAsia="ja-JP" w:bidi="fa-IR"/>
        </w:rPr>
        <w:t xml:space="preserve">  </w:t>
      </w:r>
      <w:r w:rsidRPr="0040103E">
        <w:rPr>
          <w:rFonts w:eastAsia="Times New Roman CYR"/>
          <w:bCs/>
          <w:color w:val="000000"/>
          <w:spacing w:val="-6"/>
          <w:kern w:val="3"/>
          <w:lang w:eastAsia="ja-JP" w:bidi="fa-IR"/>
        </w:rPr>
        <w:t>Заявка</w:t>
      </w:r>
      <w:r w:rsidRPr="0040103E">
        <w:rPr>
          <w:rFonts w:eastAsia="Times New Roman CYR"/>
          <w:b/>
          <w:bCs/>
          <w:color w:val="000000"/>
          <w:spacing w:val="-6"/>
          <w:kern w:val="3"/>
          <w:lang w:eastAsia="ja-JP" w:bidi="fa-IR"/>
        </w:rPr>
        <w:t xml:space="preserve"> </w:t>
      </w:r>
      <w:r w:rsidRPr="00ED31B7">
        <w:rPr>
          <w:rFonts w:eastAsia="Times New Roman CYR"/>
          <w:color w:val="000000"/>
          <w:spacing w:val="-6"/>
          <w:kern w:val="3"/>
          <w:lang w:eastAsia="ja-JP" w:bidi="fa-IR"/>
        </w:rPr>
        <w:t xml:space="preserve">– </w:t>
      </w:r>
      <w:r w:rsidRPr="00ED31B7">
        <w:rPr>
          <w:rFonts w:eastAsia="Times New Roman CYR"/>
          <w:bCs/>
          <w:color w:val="000000"/>
          <w:spacing w:val="-6"/>
          <w:kern w:val="3"/>
          <w:lang w:eastAsia="ja-JP" w:bidi="fa-IR"/>
        </w:rPr>
        <w:t>комплект документов, представленный заявителем для участия в конкурсе в соответствии с требованиями  конкурсной документации.</w:t>
      </w:r>
    </w:p>
    <w:p w:rsidR="00945C14" w:rsidRPr="00ED31B7" w:rsidRDefault="00945C14" w:rsidP="00945C14">
      <w:pPr>
        <w:widowControl w:val="0"/>
        <w:suppressAutoHyphens/>
        <w:autoSpaceDE w:val="0"/>
        <w:autoSpaceDN w:val="0"/>
        <w:ind w:firstLine="709"/>
        <w:jc w:val="both"/>
        <w:textAlignment w:val="baseline"/>
        <w:rPr>
          <w:rFonts w:eastAsia="Times New Roman CYR"/>
          <w:b/>
          <w:bCs/>
          <w:color w:val="000000"/>
          <w:spacing w:val="-6"/>
          <w:kern w:val="3"/>
          <w:lang w:eastAsia="ja-JP" w:bidi="fa-IR"/>
        </w:rPr>
      </w:pPr>
      <w:r>
        <w:rPr>
          <w:rFonts w:eastAsia="Times New Roman CYR"/>
          <w:b/>
          <w:bCs/>
          <w:color w:val="000000"/>
          <w:spacing w:val="-6"/>
          <w:kern w:val="3"/>
          <w:lang w:val="de-DE" w:eastAsia="ja-JP" w:bidi="fa-IR"/>
        </w:rPr>
        <w:t xml:space="preserve">  </w:t>
      </w:r>
      <w:r w:rsidRPr="0040103E">
        <w:rPr>
          <w:rFonts w:eastAsia="Times New Roman CYR"/>
          <w:bCs/>
          <w:color w:val="000000"/>
          <w:spacing w:val="-6"/>
          <w:kern w:val="3"/>
          <w:lang w:eastAsia="ja-JP" w:bidi="fa-IR"/>
        </w:rPr>
        <w:t>Иное имущество</w:t>
      </w:r>
      <w:r w:rsidRPr="0040103E">
        <w:rPr>
          <w:rFonts w:eastAsia="Times New Roman CYR"/>
          <w:b/>
          <w:bCs/>
          <w:color w:val="000000"/>
          <w:spacing w:val="-6"/>
          <w:kern w:val="3"/>
          <w:lang w:eastAsia="ja-JP" w:bidi="fa-IR"/>
        </w:rPr>
        <w:t xml:space="preserve"> </w:t>
      </w:r>
      <w:r w:rsidRPr="00ED31B7">
        <w:rPr>
          <w:rFonts w:eastAsia="Times New Roman CYR"/>
          <w:color w:val="000000"/>
          <w:spacing w:val="-6"/>
          <w:kern w:val="3"/>
          <w:lang w:eastAsia="ja-JP" w:bidi="fa-IR"/>
        </w:rPr>
        <w:t>–</w:t>
      </w:r>
      <w:r w:rsidRPr="0040103E">
        <w:rPr>
          <w:rFonts w:eastAsia="Times New Roman CYR"/>
          <w:color w:val="000000"/>
          <w:spacing w:val="-6"/>
          <w:kern w:val="3"/>
          <w:lang w:eastAsia="ja-JP" w:bidi="fa-IR"/>
        </w:rPr>
        <w:t xml:space="preserve"> </w:t>
      </w:r>
      <w:r w:rsidRPr="00ED31B7">
        <w:rPr>
          <w:rFonts w:eastAsia="Times New Roman CYR"/>
          <w:bCs/>
          <w:color w:val="000000"/>
          <w:spacing w:val="-6"/>
          <w:kern w:val="3"/>
          <w:lang w:val="de-DE" w:eastAsia="ja-JP" w:bidi="fa-IR"/>
        </w:rPr>
        <w:t>имущество, которое</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образует</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единое</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 xml:space="preserve">целое с </w:t>
      </w:r>
      <w:r w:rsidRPr="00ED31B7">
        <w:rPr>
          <w:rFonts w:eastAsia="Times New Roman CYR"/>
          <w:bCs/>
          <w:color w:val="000000"/>
          <w:spacing w:val="-6"/>
          <w:kern w:val="3"/>
          <w:lang w:eastAsia="ja-JP" w:bidi="fa-IR"/>
        </w:rPr>
        <w:t>О</w:t>
      </w:r>
      <w:r w:rsidRPr="00ED31B7">
        <w:rPr>
          <w:rFonts w:eastAsia="Times New Roman CYR"/>
          <w:bCs/>
          <w:color w:val="000000"/>
          <w:spacing w:val="-6"/>
          <w:kern w:val="3"/>
          <w:lang w:val="de-DE" w:eastAsia="ja-JP" w:bidi="fa-IR"/>
        </w:rPr>
        <w:t>бъектом</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Соглашения и</w:t>
      </w:r>
      <w:r w:rsidRPr="00ED31B7">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или</w:t>
      </w:r>
      <w:r w:rsidRPr="00ED31B7">
        <w:rPr>
          <w:rFonts w:eastAsia="Times New Roman CYR"/>
          <w:bCs/>
          <w:color w:val="000000"/>
          <w:spacing w:val="-6"/>
          <w:kern w:val="3"/>
          <w:lang w:eastAsia="ja-JP" w:bidi="fa-IR"/>
        </w:rPr>
        <w:t>)</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предназначено</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для</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использования</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по</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общему</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 xml:space="preserve">назначению с </w:t>
      </w:r>
      <w:r w:rsidRPr="00ED31B7">
        <w:rPr>
          <w:rFonts w:eastAsia="Times New Roman CYR"/>
          <w:bCs/>
          <w:color w:val="000000"/>
          <w:spacing w:val="-6"/>
          <w:kern w:val="3"/>
          <w:lang w:eastAsia="ja-JP" w:bidi="fa-IR"/>
        </w:rPr>
        <w:t>О</w:t>
      </w:r>
      <w:r w:rsidRPr="00ED31B7">
        <w:rPr>
          <w:rFonts w:eastAsia="Times New Roman CYR"/>
          <w:bCs/>
          <w:color w:val="000000"/>
          <w:spacing w:val="-6"/>
          <w:kern w:val="3"/>
          <w:lang w:val="de-DE" w:eastAsia="ja-JP" w:bidi="fa-IR"/>
        </w:rPr>
        <w:t>бъектом</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 xml:space="preserve">Соглашения, </w:t>
      </w:r>
      <w:r w:rsidRPr="00ED31B7">
        <w:rPr>
          <w:rFonts w:eastAsia="Times New Roman CYR"/>
          <w:bCs/>
          <w:color w:val="000000"/>
          <w:spacing w:val="-6"/>
          <w:kern w:val="3"/>
          <w:lang w:eastAsia="ja-JP" w:bidi="fa-IR"/>
        </w:rPr>
        <w:t xml:space="preserve">и </w:t>
      </w:r>
      <w:r w:rsidRPr="00ED31B7">
        <w:rPr>
          <w:rFonts w:eastAsia="Times New Roman CYR"/>
          <w:bCs/>
          <w:color w:val="000000"/>
          <w:spacing w:val="-6"/>
          <w:kern w:val="3"/>
          <w:lang w:val="de-DE" w:eastAsia="ja-JP" w:bidi="fa-IR"/>
        </w:rPr>
        <w:t>предоставляет</w:t>
      </w:r>
      <w:r w:rsidRPr="00ED31B7">
        <w:rPr>
          <w:rFonts w:eastAsia="Times New Roman CYR"/>
          <w:bCs/>
          <w:color w:val="000000"/>
          <w:spacing w:val="-6"/>
          <w:kern w:val="3"/>
          <w:lang w:eastAsia="ja-JP" w:bidi="fa-IR"/>
        </w:rPr>
        <w:t>ся</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концессионеру</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во</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временное</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владение и пользование в целях</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осуществления</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концессионером</w:t>
      </w:r>
      <w:r>
        <w:rPr>
          <w:rFonts w:eastAsia="Times New Roman CYR"/>
          <w:bCs/>
          <w:color w:val="000000"/>
          <w:spacing w:val="-6"/>
          <w:kern w:val="3"/>
          <w:lang w:eastAsia="ja-JP" w:bidi="fa-IR"/>
        </w:rPr>
        <w:t xml:space="preserve"> </w:t>
      </w:r>
      <w:r w:rsidRPr="00ED31B7">
        <w:rPr>
          <w:rFonts w:eastAsia="Times New Roman CYR"/>
          <w:bCs/>
          <w:color w:val="000000"/>
          <w:spacing w:val="-6"/>
          <w:kern w:val="3"/>
          <w:lang w:val="de-DE" w:eastAsia="ja-JP" w:bidi="fa-IR"/>
        </w:rPr>
        <w:t>деятельности</w:t>
      </w:r>
      <w:r w:rsidRPr="00ED31B7">
        <w:rPr>
          <w:rFonts w:eastAsia="Times New Roman CYR"/>
          <w:bCs/>
          <w:color w:val="000000"/>
          <w:spacing w:val="-6"/>
          <w:kern w:val="3"/>
          <w:lang w:eastAsia="ja-JP" w:bidi="fa-IR"/>
        </w:rPr>
        <w:t xml:space="preserve"> по </w:t>
      </w:r>
      <w:r w:rsidRPr="00ED31B7">
        <w:rPr>
          <w:color w:val="000000"/>
        </w:rPr>
        <w:t xml:space="preserve">организации водоснабжения на территории </w:t>
      </w:r>
      <w:r w:rsidRPr="00ED31B7">
        <w:t>с</w:t>
      </w:r>
      <w:r w:rsidR="00E21ACA">
        <w:t>.Калга Калганского района Забайкальского края</w:t>
      </w:r>
      <w:r w:rsidRPr="00ED31B7">
        <w:t>.</w:t>
      </w:r>
    </w:p>
    <w:p w:rsidR="00945C14" w:rsidRPr="00ED31B7" w:rsidRDefault="00945C14" w:rsidP="00945C14">
      <w:pPr>
        <w:widowControl w:val="0"/>
        <w:suppressAutoHyphens/>
        <w:autoSpaceDE w:val="0"/>
        <w:autoSpaceDN w:val="0"/>
        <w:ind w:firstLine="709"/>
        <w:jc w:val="both"/>
        <w:textAlignment w:val="baseline"/>
        <w:rPr>
          <w:rFonts w:eastAsia="Times New Roman CYR"/>
          <w:bCs/>
          <w:color w:val="000000"/>
          <w:spacing w:val="-6"/>
          <w:kern w:val="3"/>
          <w:lang w:eastAsia="ja-JP" w:bidi="fa-IR"/>
        </w:rPr>
      </w:pPr>
      <w:r>
        <w:rPr>
          <w:rFonts w:eastAsia="Times New Roman CYR"/>
          <w:b/>
          <w:bCs/>
          <w:color w:val="000000"/>
          <w:spacing w:val="-6"/>
          <w:kern w:val="3"/>
          <w:lang w:val="de-DE" w:eastAsia="ja-JP" w:bidi="fa-IR"/>
        </w:rPr>
        <w:t xml:space="preserve">  </w:t>
      </w:r>
      <w:r w:rsidRPr="0040103E">
        <w:rPr>
          <w:rFonts w:eastAsia="Times New Roman CYR"/>
          <w:bCs/>
          <w:color w:val="000000"/>
          <w:spacing w:val="-6"/>
          <w:kern w:val="3"/>
          <w:lang w:val="de-DE" w:eastAsia="ja-JP" w:bidi="fa-IR"/>
        </w:rPr>
        <w:t>Иное</w:t>
      </w:r>
      <w:r w:rsidRPr="0040103E">
        <w:rPr>
          <w:rFonts w:eastAsia="Times New Roman CYR"/>
          <w:bCs/>
          <w:color w:val="000000"/>
          <w:spacing w:val="-6"/>
          <w:kern w:val="3"/>
          <w:lang w:eastAsia="ja-JP" w:bidi="fa-IR"/>
        </w:rPr>
        <w:t xml:space="preserve"> </w:t>
      </w:r>
      <w:r w:rsidRPr="0040103E">
        <w:rPr>
          <w:rFonts w:eastAsia="Times New Roman CYR"/>
          <w:bCs/>
          <w:color w:val="000000"/>
          <w:spacing w:val="-6"/>
          <w:kern w:val="3"/>
          <w:lang w:val="de-DE" w:eastAsia="ja-JP" w:bidi="fa-IR"/>
        </w:rPr>
        <w:t>лицо, заключающее</w:t>
      </w:r>
      <w:r w:rsidRPr="0040103E">
        <w:rPr>
          <w:rFonts w:eastAsia="Times New Roman CYR"/>
          <w:bCs/>
          <w:color w:val="000000"/>
          <w:spacing w:val="-6"/>
          <w:kern w:val="3"/>
          <w:lang w:eastAsia="ja-JP" w:bidi="fa-IR"/>
        </w:rPr>
        <w:t xml:space="preserve"> </w:t>
      </w:r>
      <w:r w:rsidRPr="0040103E">
        <w:rPr>
          <w:rFonts w:eastAsia="Times New Roman CYR"/>
          <w:bCs/>
          <w:color w:val="000000"/>
          <w:spacing w:val="-6"/>
          <w:kern w:val="3"/>
          <w:lang w:val="de-DE" w:eastAsia="ja-JP" w:bidi="fa-IR"/>
        </w:rPr>
        <w:t>концессионное</w:t>
      </w:r>
      <w:r w:rsidRPr="0040103E">
        <w:rPr>
          <w:rFonts w:eastAsia="Times New Roman CYR"/>
          <w:bCs/>
          <w:color w:val="000000"/>
          <w:spacing w:val="-6"/>
          <w:kern w:val="3"/>
          <w:lang w:eastAsia="ja-JP" w:bidi="fa-IR"/>
        </w:rPr>
        <w:t xml:space="preserve"> </w:t>
      </w:r>
      <w:r w:rsidRPr="0040103E">
        <w:rPr>
          <w:rFonts w:eastAsia="Times New Roman CYR"/>
          <w:bCs/>
          <w:color w:val="000000"/>
          <w:spacing w:val="-6"/>
          <w:kern w:val="3"/>
          <w:lang w:val="de-DE" w:eastAsia="ja-JP" w:bidi="fa-IR"/>
        </w:rPr>
        <w:t>соглашение</w:t>
      </w:r>
      <w:r w:rsidRPr="00ED31B7">
        <w:rPr>
          <w:rFonts w:eastAsia="Times New Roman CYR"/>
          <w:bCs/>
          <w:color w:val="000000"/>
          <w:spacing w:val="-6"/>
          <w:kern w:val="3"/>
          <w:lang w:val="de-DE" w:eastAsia="ja-JP" w:bidi="fa-IR"/>
        </w:rPr>
        <w:t xml:space="preserve"> – </w:t>
      </w:r>
      <w:r w:rsidRPr="00ED31B7">
        <w:rPr>
          <w:rFonts w:eastAsia="Times New Roman CYR"/>
          <w:bCs/>
          <w:color w:val="000000"/>
          <w:spacing w:val="-6"/>
          <w:kern w:val="3"/>
          <w:lang w:eastAsia="ja-JP" w:bidi="fa-IR"/>
        </w:rPr>
        <w:t>иное лицо, в отношении которого принято решение о заключении концессионного соглашения в соответствии с положениями Закона о концессионных соглашениях.</w:t>
      </w:r>
    </w:p>
    <w:p w:rsidR="00945C14" w:rsidRPr="00ED31B7" w:rsidRDefault="00945C14" w:rsidP="00945C14">
      <w:pPr>
        <w:widowControl w:val="0"/>
        <w:suppressAutoHyphens/>
        <w:autoSpaceDE w:val="0"/>
        <w:autoSpaceDN w:val="0"/>
        <w:ind w:firstLine="709"/>
        <w:jc w:val="both"/>
        <w:textAlignment w:val="baseline"/>
        <w:rPr>
          <w:rFonts w:eastAsia="Times New Roman CYR"/>
          <w:b/>
          <w:bCs/>
          <w:color w:val="000000"/>
          <w:spacing w:val="-6"/>
          <w:kern w:val="3"/>
          <w:lang w:eastAsia="ja-JP" w:bidi="fa-IR"/>
        </w:rPr>
      </w:pPr>
      <w:r w:rsidRPr="0040103E">
        <w:rPr>
          <w:rFonts w:eastAsia="Times New Roman CYR"/>
          <w:b/>
          <w:bCs/>
          <w:color w:val="000000"/>
          <w:spacing w:val="-6"/>
          <w:kern w:val="3"/>
          <w:lang w:eastAsia="ja-JP" w:bidi="fa-IR"/>
        </w:rPr>
        <w:t xml:space="preserve">  </w:t>
      </w:r>
      <w:r w:rsidRPr="0040103E">
        <w:rPr>
          <w:rFonts w:eastAsia="Times New Roman CYR"/>
          <w:bCs/>
          <w:color w:val="000000"/>
          <w:spacing w:val="-6"/>
          <w:kern w:val="3"/>
          <w:lang w:eastAsia="ja-JP" w:bidi="fa-IR"/>
        </w:rPr>
        <w:t>Конкурс</w:t>
      </w:r>
      <w:r w:rsidRPr="00ED31B7">
        <w:rPr>
          <w:rFonts w:eastAsia="Times New Roman CYR"/>
          <w:bCs/>
          <w:color w:val="000000"/>
          <w:spacing w:val="-6"/>
          <w:kern w:val="3"/>
          <w:lang w:eastAsia="ja-JP" w:bidi="fa-IR"/>
        </w:rPr>
        <w:t xml:space="preserve"> –</w:t>
      </w:r>
      <w:r w:rsidRPr="0040103E">
        <w:rPr>
          <w:rFonts w:eastAsia="Times New Roman CYR"/>
          <w:bCs/>
          <w:color w:val="000000"/>
          <w:spacing w:val="-6"/>
          <w:kern w:val="3"/>
          <w:lang w:eastAsia="ja-JP" w:bidi="fa-IR"/>
        </w:rPr>
        <w:t xml:space="preserve"> </w:t>
      </w:r>
      <w:r w:rsidRPr="00ED31B7">
        <w:rPr>
          <w:rFonts w:eastAsia="Times New Roman CYR"/>
          <w:bCs/>
          <w:color w:val="000000"/>
          <w:spacing w:val="-6"/>
          <w:kern w:val="3"/>
          <w:lang w:eastAsia="ja-JP" w:bidi="fa-IR"/>
        </w:rPr>
        <w:t xml:space="preserve">открытый конкурс на право заключения концессионного соглашения в отношении </w:t>
      </w:r>
      <w:r w:rsidR="00B80DB9" w:rsidRPr="00B80DB9">
        <w:t>муниципальных объектов коммунальной инфраструктуры, предназначенных для водоснабжения потребителей с. Калга</w:t>
      </w:r>
      <w:r w:rsidRPr="00ED31B7">
        <w:t>.</w:t>
      </w:r>
    </w:p>
    <w:p w:rsidR="00945C14" w:rsidRPr="00ED31B7" w:rsidRDefault="00945C14" w:rsidP="00945C14">
      <w:pPr>
        <w:widowControl w:val="0"/>
        <w:suppressAutoHyphens/>
        <w:autoSpaceDE w:val="0"/>
        <w:autoSpaceDN w:val="0"/>
        <w:ind w:firstLine="709"/>
        <w:jc w:val="center"/>
        <w:textAlignment w:val="baseline"/>
        <w:rPr>
          <w:rFonts w:eastAsia="Times New Roman CYR"/>
          <w:color w:val="000000"/>
          <w:spacing w:val="-6"/>
          <w:kern w:val="3"/>
          <w:lang w:eastAsia="ja-JP" w:bidi="fa-IR"/>
        </w:rPr>
      </w:pPr>
      <w:r w:rsidRPr="0040103E">
        <w:rPr>
          <w:rFonts w:eastAsia="Times New Roman CYR"/>
          <w:bCs/>
          <w:color w:val="000000"/>
          <w:spacing w:val="-6"/>
          <w:kern w:val="3"/>
          <w:lang w:eastAsia="ja-JP" w:bidi="fa-IR"/>
        </w:rPr>
        <w:t>Конкурсная документация</w:t>
      </w:r>
      <w:r w:rsidRPr="0040103E">
        <w:rPr>
          <w:rFonts w:eastAsia="Times New Roman CYR"/>
          <w:b/>
          <w:bCs/>
          <w:color w:val="000000"/>
          <w:spacing w:val="-6"/>
          <w:kern w:val="3"/>
          <w:lang w:eastAsia="ja-JP" w:bidi="fa-IR"/>
        </w:rPr>
        <w:t xml:space="preserve"> </w:t>
      </w:r>
      <w:r w:rsidRPr="00ED31B7">
        <w:rPr>
          <w:rFonts w:eastAsia="Times New Roman CYR"/>
          <w:color w:val="000000"/>
          <w:spacing w:val="-6"/>
          <w:kern w:val="3"/>
          <w:lang w:eastAsia="ja-JP" w:bidi="fa-IR"/>
        </w:rPr>
        <w:t>– комплект документов, определяющих условия и критерии конкурса, требования к</w:t>
      </w:r>
      <w:r w:rsidRPr="00ED31B7">
        <w:rPr>
          <w:color w:val="000000"/>
          <w:spacing w:val="-6"/>
          <w:kern w:val="3"/>
          <w:lang w:eastAsia="ja-JP" w:bidi="fa-IR"/>
        </w:rPr>
        <w:t xml:space="preserve"> заявителям и участникам конкурса, </w:t>
      </w:r>
      <w:r w:rsidRPr="00ED31B7">
        <w:rPr>
          <w:rFonts w:eastAsia="Times New Roman CYR"/>
          <w:color w:val="000000"/>
          <w:spacing w:val="-6"/>
          <w:kern w:val="3"/>
          <w:lang w:eastAsia="ja-JP" w:bidi="fa-IR"/>
        </w:rPr>
        <w:t xml:space="preserve">порядок проведения конкурса, а также другие положения и условия в соответствии с </w:t>
      </w:r>
      <w:r w:rsidRPr="00ED31B7">
        <w:rPr>
          <w:color w:val="000000"/>
          <w:spacing w:val="-6"/>
          <w:kern w:val="3"/>
          <w:lang w:eastAsia="ja-JP" w:bidi="fa-IR"/>
        </w:rPr>
        <w:t>Законом о концессионных соглашениях</w:t>
      </w:r>
      <w:r w:rsidRPr="00ED31B7">
        <w:rPr>
          <w:rFonts w:eastAsia="Times New Roman CYR"/>
          <w:color w:val="000000"/>
          <w:spacing w:val="-6"/>
          <w:kern w:val="3"/>
          <w:lang w:eastAsia="ja-JP" w:bidi="fa-IR"/>
        </w:rPr>
        <w:t>.</w:t>
      </w:r>
    </w:p>
    <w:p w:rsidR="00945C14" w:rsidRPr="00ED31B7" w:rsidRDefault="00945C14" w:rsidP="00945C14">
      <w:pPr>
        <w:widowControl w:val="0"/>
        <w:suppressAutoHyphens/>
        <w:autoSpaceDE w:val="0"/>
        <w:autoSpaceDN w:val="0"/>
        <w:ind w:firstLine="709"/>
        <w:jc w:val="both"/>
        <w:textAlignment w:val="baseline"/>
        <w:rPr>
          <w:rFonts w:eastAsia="Times New Roman CYR"/>
          <w:color w:val="000000"/>
          <w:spacing w:val="-6"/>
          <w:kern w:val="3"/>
          <w:shd w:val="clear" w:color="auto" w:fill="FFFF00"/>
          <w:lang w:eastAsia="ja-JP" w:bidi="fa-IR"/>
        </w:rPr>
      </w:pPr>
      <w:r w:rsidRPr="0040103E">
        <w:rPr>
          <w:rFonts w:eastAsia="Times New Roman CYR"/>
          <w:b/>
          <w:bCs/>
          <w:color w:val="000000"/>
          <w:spacing w:val="-6"/>
          <w:kern w:val="3"/>
          <w:lang w:eastAsia="ja-JP" w:bidi="fa-IR"/>
        </w:rPr>
        <w:t xml:space="preserve">  </w:t>
      </w:r>
      <w:r w:rsidRPr="0040103E">
        <w:rPr>
          <w:rFonts w:eastAsia="Times New Roman CYR"/>
          <w:bCs/>
          <w:color w:val="000000"/>
          <w:spacing w:val="-6"/>
          <w:kern w:val="3"/>
          <w:lang w:eastAsia="ja-JP" w:bidi="fa-IR"/>
        </w:rPr>
        <w:t>Конкурсная комиссия</w:t>
      </w:r>
      <w:r w:rsidRPr="0040103E">
        <w:rPr>
          <w:rFonts w:eastAsia="Times New Roman CYR"/>
          <w:b/>
          <w:bCs/>
          <w:color w:val="000000"/>
          <w:spacing w:val="-6"/>
          <w:kern w:val="3"/>
          <w:lang w:eastAsia="ja-JP" w:bidi="fa-IR"/>
        </w:rPr>
        <w:t xml:space="preserve"> </w:t>
      </w:r>
      <w:r w:rsidRPr="00ED31B7">
        <w:rPr>
          <w:rFonts w:eastAsia="Times New Roman CYR"/>
          <w:color w:val="000000"/>
          <w:spacing w:val="-6"/>
          <w:kern w:val="3"/>
          <w:lang w:eastAsia="ja-JP" w:bidi="fa-IR"/>
        </w:rPr>
        <w:t xml:space="preserve">– конкурсная комиссия по проведению конкурса.  </w:t>
      </w:r>
    </w:p>
    <w:p w:rsidR="00945C14" w:rsidRPr="00ED31B7" w:rsidRDefault="00945C14" w:rsidP="00945C14">
      <w:pPr>
        <w:widowControl w:val="0"/>
        <w:suppressAutoHyphens/>
        <w:autoSpaceDE w:val="0"/>
        <w:autoSpaceDN w:val="0"/>
        <w:ind w:firstLine="709"/>
        <w:jc w:val="both"/>
        <w:textAlignment w:val="baseline"/>
        <w:rPr>
          <w:rFonts w:eastAsia="Andale Sans UI"/>
          <w:color w:val="000000"/>
          <w:spacing w:val="-6"/>
          <w:kern w:val="3"/>
          <w:lang w:val="de-DE" w:eastAsia="ja-JP" w:bidi="fa-IR"/>
        </w:rPr>
      </w:pPr>
      <w:r w:rsidRPr="0040103E">
        <w:rPr>
          <w:rFonts w:eastAsia="Times New Roman CYR"/>
          <w:b/>
          <w:bCs/>
          <w:color w:val="000000"/>
          <w:spacing w:val="-6"/>
          <w:kern w:val="3"/>
          <w:lang w:eastAsia="ja-JP" w:bidi="fa-IR"/>
        </w:rPr>
        <w:lastRenderedPageBreak/>
        <w:t xml:space="preserve">  </w:t>
      </w:r>
      <w:r w:rsidRPr="0040103E">
        <w:rPr>
          <w:rFonts w:eastAsia="Times New Roman CYR"/>
          <w:bCs/>
          <w:color w:val="000000"/>
          <w:spacing w:val="-6"/>
          <w:kern w:val="3"/>
          <w:lang w:eastAsia="ja-JP" w:bidi="fa-IR"/>
        </w:rPr>
        <w:t>Конкурсное предложение</w:t>
      </w:r>
      <w:r w:rsidRPr="0040103E">
        <w:rPr>
          <w:rFonts w:eastAsia="Times New Roman CYR"/>
          <w:b/>
          <w:bCs/>
          <w:color w:val="000000"/>
          <w:spacing w:val="-6"/>
          <w:kern w:val="3"/>
          <w:lang w:eastAsia="ja-JP" w:bidi="fa-IR"/>
        </w:rPr>
        <w:t xml:space="preserve"> </w:t>
      </w:r>
      <w:r w:rsidRPr="00ED31B7">
        <w:rPr>
          <w:rFonts w:eastAsia="Times New Roman CYR"/>
          <w:color w:val="000000"/>
          <w:spacing w:val="-6"/>
          <w:kern w:val="3"/>
          <w:lang w:eastAsia="ja-JP" w:bidi="fa-IR"/>
        </w:rPr>
        <w:t>– комплект документов, представленный на рассмотрение конкурсной комиссии участником конкурса, в соответствии с требованиями конкурсной документации.</w:t>
      </w:r>
    </w:p>
    <w:p w:rsidR="00945C14" w:rsidRPr="00ED31B7" w:rsidRDefault="00945C14" w:rsidP="00945C14">
      <w:pPr>
        <w:widowControl w:val="0"/>
        <w:suppressAutoHyphens/>
        <w:autoSpaceDE w:val="0"/>
        <w:autoSpaceDN w:val="0"/>
        <w:ind w:firstLine="709"/>
        <w:jc w:val="both"/>
        <w:textAlignment w:val="baseline"/>
        <w:rPr>
          <w:rFonts w:eastAsia="Times New Roman CYR"/>
          <w:color w:val="000000"/>
          <w:spacing w:val="-6"/>
          <w:kern w:val="3"/>
          <w:lang w:eastAsia="ja-JP" w:bidi="fa-IR"/>
        </w:rPr>
      </w:pPr>
      <w:r>
        <w:rPr>
          <w:rFonts w:eastAsia="Times New Roman CYR"/>
          <w:b/>
          <w:bCs/>
          <w:color w:val="000000"/>
          <w:spacing w:val="-6"/>
          <w:kern w:val="3"/>
          <w:lang w:val="de-DE" w:eastAsia="ja-JP" w:bidi="fa-IR"/>
        </w:rPr>
        <w:t xml:space="preserve">  </w:t>
      </w:r>
      <w:r w:rsidRPr="0040103E">
        <w:rPr>
          <w:rFonts w:eastAsia="Times New Roman CYR"/>
          <w:bCs/>
          <w:color w:val="000000"/>
          <w:spacing w:val="-6"/>
          <w:kern w:val="3"/>
          <w:lang w:eastAsia="ja-JP" w:bidi="fa-IR"/>
        </w:rPr>
        <w:t>Концедент</w:t>
      </w:r>
      <w:r w:rsidRPr="00F75F3E">
        <w:rPr>
          <w:rFonts w:eastAsia="Times New Roman CYR"/>
          <w:bCs/>
          <w:color w:val="000000"/>
          <w:spacing w:val="-6"/>
          <w:kern w:val="3"/>
          <w:lang w:eastAsia="ja-JP" w:bidi="fa-IR"/>
        </w:rPr>
        <w:t xml:space="preserve"> – </w:t>
      </w:r>
      <w:r w:rsidRPr="00F75F3E">
        <w:t xml:space="preserve">Администрация </w:t>
      </w:r>
      <w:r w:rsidR="00E21ACA">
        <w:t>Калганского муниципального округа Забайкальского края</w:t>
      </w:r>
      <w:r w:rsidRPr="00F75F3E">
        <w:t>.</w:t>
      </w:r>
    </w:p>
    <w:p w:rsidR="00945C14" w:rsidRPr="00ED31B7" w:rsidRDefault="00945C14" w:rsidP="00945C14">
      <w:pPr>
        <w:tabs>
          <w:tab w:val="left" w:pos="9072"/>
        </w:tabs>
        <w:ind w:firstLine="709"/>
        <w:jc w:val="both"/>
        <w:rPr>
          <w:spacing w:val="-6"/>
        </w:rPr>
      </w:pPr>
      <w:r w:rsidRPr="0040103E">
        <w:rPr>
          <w:rFonts w:eastAsia="Times New Roman CYR"/>
          <w:b/>
          <w:bCs/>
          <w:color w:val="000000"/>
          <w:spacing w:val="-6"/>
        </w:rPr>
        <w:t xml:space="preserve">  </w:t>
      </w:r>
      <w:r w:rsidRPr="0040103E">
        <w:rPr>
          <w:rFonts w:eastAsia="Times New Roman CYR"/>
          <w:bCs/>
          <w:color w:val="000000"/>
          <w:spacing w:val="-6"/>
        </w:rPr>
        <w:t>Концессионер</w:t>
      </w:r>
      <w:r>
        <w:rPr>
          <w:rFonts w:eastAsia="Times New Roman CYR"/>
          <w:b/>
          <w:bCs/>
          <w:color w:val="000000"/>
          <w:spacing w:val="-6"/>
        </w:rPr>
        <w:t xml:space="preserve"> </w:t>
      </w:r>
      <w:r w:rsidRPr="00ED31B7">
        <w:rPr>
          <w:rFonts w:eastAsia="Times New Roman CYR"/>
          <w:color w:val="000000"/>
          <w:spacing w:val="-6"/>
        </w:rPr>
        <w:t xml:space="preserve">– </w:t>
      </w:r>
      <w:r w:rsidRPr="00ED31B7">
        <w:rPr>
          <w:rFonts w:eastAsia="Times New Roman CYR"/>
          <w:color w:val="000000"/>
          <w:spacing w:val="-6"/>
          <w:kern w:val="3"/>
          <w:lang w:eastAsia="ja-JP" w:bidi="fa-IR"/>
        </w:rPr>
        <w:t>индивидуальный предприниматель, российское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победителем конкурса или иным лицом, заключающим соглашение, и подписавшее концессионное соглашение.</w:t>
      </w:r>
    </w:p>
    <w:p w:rsidR="00945C14" w:rsidRPr="00ED31B7" w:rsidRDefault="00945C14" w:rsidP="00945C14">
      <w:pPr>
        <w:widowControl w:val="0"/>
        <w:suppressAutoHyphens/>
        <w:autoSpaceDE w:val="0"/>
        <w:autoSpaceDN w:val="0"/>
        <w:ind w:firstLine="709"/>
        <w:jc w:val="both"/>
        <w:textAlignment w:val="baseline"/>
        <w:rPr>
          <w:rFonts w:eastAsia="Times New Roman CYR"/>
          <w:color w:val="000000"/>
          <w:spacing w:val="-6"/>
          <w:kern w:val="3"/>
          <w:lang w:eastAsia="ja-JP" w:bidi="fa-IR"/>
        </w:rPr>
      </w:pPr>
      <w:r w:rsidRPr="0040103E">
        <w:rPr>
          <w:rFonts w:eastAsia="Times New Roman CYR"/>
          <w:b/>
          <w:bCs/>
          <w:color w:val="000000"/>
          <w:spacing w:val="-6"/>
        </w:rPr>
        <w:t xml:space="preserve">  </w:t>
      </w:r>
      <w:r w:rsidRPr="0040103E">
        <w:rPr>
          <w:rFonts w:eastAsia="Times New Roman CYR"/>
          <w:bCs/>
          <w:color w:val="000000"/>
          <w:spacing w:val="-6"/>
        </w:rPr>
        <w:t>Концессионное соглашение</w:t>
      </w:r>
      <w:r w:rsidRPr="00ED31B7">
        <w:rPr>
          <w:rFonts w:eastAsia="Times New Roman CYR"/>
          <w:color w:val="000000"/>
          <w:spacing w:val="-6"/>
          <w:kern w:val="3"/>
          <w:lang w:eastAsia="ja-JP" w:bidi="fa-IR"/>
        </w:rPr>
        <w:t xml:space="preserve"> – заключаемое между концедентом и концессионером соглашение, проект которого указан </w:t>
      </w:r>
      <w:r w:rsidRPr="00ED31B7">
        <w:rPr>
          <w:rFonts w:eastAsia="Times New Roman CYR"/>
          <w:spacing w:val="-6"/>
          <w:kern w:val="3"/>
          <w:lang w:eastAsia="ja-JP" w:bidi="fa-IR"/>
        </w:rPr>
        <w:t>в Приложении № 1 к конкурсной</w:t>
      </w:r>
      <w:r w:rsidRPr="00ED31B7">
        <w:rPr>
          <w:rFonts w:eastAsia="Times New Roman CYR"/>
          <w:color w:val="000000"/>
          <w:spacing w:val="-6"/>
          <w:kern w:val="3"/>
          <w:lang w:eastAsia="ja-JP" w:bidi="fa-IR"/>
        </w:rPr>
        <w:t xml:space="preserve"> документации.</w:t>
      </w:r>
    </w:p>
    <w:p w:rsidR="00945C14" w:rsidRPr="00ED31B7" w:rsidRDefault="00945C14" w:rsidP="00945C14">
      <w:pPr>
        <w:tabs>
          <w:tab w:val="left" w:pos="9072"/>
        </w:tabs>
        <w:ind w:firstLine="709"/>
        <w:jc w:val="both"/>
        <w:rPr>
          <w:spacing w:val="-6"/>
        </w:rPr>
      </w:pPr>
      <w:r w:rsidRPr="0040103E">
        <w:rPr>
          <w:b/>
          <w:spacing w:val="-6"/>
        </w:rPr>
        <w:t xml:space="preserve">  </w:t>
      </w:r>
      <w:r w:rsidRPr="0040103E">
        <w:rPr>
          <w:spacing w:val="-6"/>
        </w:rPr>
        <w:t>Критерии конкурса</w:t>
      </w:r>
      <w:r w:rsidRPr="00ED31B7">
        <w:rPr>
          <w:spacing w:val="-6"/>
        </w:rPr>
        <w:t xml:space="preserve"> – установленные в конкурсной документации в соответствии с Законом о концессионных соглашениях, показатели и их значения, используемые для оценки конкурсных предложений участников конкурса.</w:t>
      </w:r>
    </w:p>
    <w:p w:rsidR="00945C14" w:rsidRPr="00ED31B7" w:rsidRDefault="00945C14" w:rsidP="00945C14">
      <w:pPr>
        <w:tabs>
          <w:tab w:val="left" w:pos="9072"/>
        </w:tabs>
        <w:ind w:firstLine="709"/>
        <w:jc w:val="both"/>
        <w:rPr>
          <w:bCs/>
        </w:rPr>
      </w:pPr>
      <w:r w:rsidRPr="0040103E">
        <w:rPr>
          <w:b/>
          <w:spacing w:val="-6"/>
        </w:rPr>
        <w:t xml:space="preserve">  </w:t>
      </w:r>
      <w:r w:rsidRPr="0040103E">
        <w:rPr>
          <w:spacing w:val="-6"/>
        </w:rPr>
        <w:t>Объект Соглашения</w:t>
      </w:r>
      <w:r w:rsidRPr="00ED31B7">
        <w:rPr>
          <w:spacing w:val="-6"/>
        </w:rPr>
        <w:t xml:space="preserve"> –</w:t>
      </w:r>
      <w:r w:rsidRPr="00ED31B7">
        <w:t xml:space="preserve"> </w:t>
      </w:r>
      <w:r w:rsidR="00B80DB9" w:rsidRPr="00B80DB9">
        <w:t>муниципальных объект</w:t>
      </w:r>
      <w:r w:rsidR="00B80DB9">
        <w:t>ы</w:t>
      </w:r>
      <w:r w:rsidR="00B80DB9" w:rsidRPr="00B80DB9">
        <w:t xml:space="preserve"> коммунальной инфраструктуры, предназначенны</w:t>
      </w:r>
      <w:r w:rsidR="00B80DB9">
        <w:t>е</w:t>
      </w:r>
      <w:r w:rsidR="00B80DB9" w:rsidRPr="00B80DB9">
        <w:t xml:space="preserve"> для водоснабжения потребителей с. Калга</w:t>
      </w:r>
    </w:p>
    <w:p w:rsidR="00945C14" w:rsidRPr="00ED31B7" w:rsidRDefault="00945C14" w:rsidP="00945C14">
      <w:pPr>
        <w:autoSpaceDE w:val="0"/>
        <w:autoSpaceDN w:val="0"/>
        <w:adjustRightInd w:val="0"/>
        <w:ind w:firstLine="709"/>
        <w:jc w:val="both"/>
        <w:outlineLvl w:val="1"/>
        <w:rPr>
          <w:u w:val="single"/>
        </w:rPr>
      </w:pPr>
      <w:r w:rsidRPr="0040103E">
        <w:rPr>
          <w:rFonts w:eastAsia="Times New Roman CYR"/>
          <w:bCs/>
          <w:color w:val="000000"/>
          <w:spacing w:val="-6"/>
          <w:kern w:val="3"/>
          <w:lang w:eastAsia="ja-JP" w:bidi="fa-IR"/>
        </w:rPr>
        <w:t>Официальные сайты</w:t>
      </w:r>
      <w:r w:rsidRPr="00F75F3E">
        <w:rPr>
          <w:rFonts w:eastAsia="Times New Roman CYR"/>
          <w:color w:val="000000"/>
          <w:spacing w:val="-6"/>
          <w:kern w:val="3"/>
          <w:lang w:eastAsia="ja-JP" w:bidi="fa-IR"/>
        </w:rPr>
        <w:t xml:space="preserve"> –</w:t>
      </w:r>
      <w:r w:rsidRPr="00F75F3E">
        <w:rPr>
          <w:rFonts w:eastAsia="Times New Roman CYR"/>
          <w:color w:val="000000"/>
          <w:kern w:val="3"/>
          <w:lang w:eastAsia="ja-JP" w:bidi="fa-IR"/>
        </w:rPr>
        <w:t xml:space="preserve"> официальный сайт </w:t>
      </w:r>
      <w:r w:rsidRPr="00F75F3E">
        <w:rPr>
          <w:rFonts w:eastAsia="Andale Sans UI"/>
          <w:kern w:val="3"/>
          <w:lang w:val="de-DE" w:eastAsia="ja-JP" w:bidi="fa-IR"/>
        </w:rPr>
        <w:t>Российской</w:t>
      </w:r>
      <w:r w:rsidRPr="00F75F3E">
        <w:rPr>
          <w:rFonts w:eastAsia="Andale Sans UI"/>
          <w:kern w:val="3"/>
          <w:lang w:eastAsia="ja-JP" w:bidi="fa-IR"/>
        </w:rPr>
        <w:t xml:space="preserve"> </w:t>
      </w:r>
      <w:r w:rsidRPr="00F75F3E">
        <w:rPr>
          <w:rFonts w:eastAsia="Andale Sans UI"/>
          <w:kern w:val="3"/>
          <w:lang w:val="de-DE" w:eastAsia="ja-JP" w:bidi="fa-IR"/>
        </w:rPr>
        <w:t>Федерации</w:t>
      </w:r>
      <w:r w:rsidRPr="00F75F3E">
        <w:rPr>
          <w:rFonts w:eastAsia="Andale Sans UI"/>
          <w:color w:val="000000"/>
          <w:lang w:eastAsia="ja-JP"/>
        </w:rPr>
        <w:t xml:space="preserve"> в информационно-телекоммуникационной сети Интернет для размещения информации о проведении торгов – </w:t>
      </w:r>
      <w:hyperlink r:id="rId8" w:history="1">
        <w:r w:rsidRPr="00740327">
          <w:rPr>
            <w:rFonts w:eastAsia="Andale Sans UI"/>
            <w:kern w:val="3"/>
            <w:lang w:eastAsia="ja-JP"/>
          </w:rPr>
          <w:t>www.torgi.gov.ru</w:t>
        </w:r>
      </w:hyperlink>
      <w:r w:rsidRPr="00ED31B7">
        <w:rPr>
          <w:rFonts w:eastAsia="Andale Sans UI"/>
          <w:color w:val="000000"/>
          <w:lang w:eastAsia="ja-JP"/>
        </w:rPr>
        <w:t xml:space="preserve"> и </w:t>
      </w:r>
      <w:r w:rsidRPr="007F3B0C">
        <w:rPr>
          <w:rFonts w:eastAsia="Andale Sans UI"/>
          <w:color w:val="000000"/>
          <w:kern w:val="3"/>
          <w:lang w:val="de-DE" w:eastAsia="ja-JP" w:bidi="fa-IR"/>
        </w:rPr>
        <w:t>официальный</w:t>
      </w:r>
      <w:r>
        <w:rPr>
          <w:rFonts w:eastAsia="Andale Sans UI"/>
          <w:color w:val="000000"/>
          <w:kern w:val="3"/>
          <w:lang w:eastAsia="ja-JP" w:bidi="fa-IR"/>
        </w:rPr>
        <w:t xml:space="preserve"> </w:t>
      </w:r>
      <w:r w:rsidRPr="00ED31B7">
        <w:rPr>
          <w:rFonts w:eastAsia="Andale Sans UI"/>
          <w:color w:val="000000"/>
          <w:kern w:val="3"/>
          <w:lang w:eastAsia="ja-JP" w:bidi="fa-IR"/>
        </w:rPr>
        <w:t xml:space="preserve">сайт концедента – </w:t>
      </w:r>
      <w:r w:rsidRPr="00ED31B7">
        <w:t xml:space="preserve">в информационно-телекоммуникационной сети «Интернет»: </w:t>
      </w:r>
      <w:r w:rsidR="00B80DB9" w:rsidRPr="00B80DB9">
        <w:rPr>
          <w:u w:val="single"/>
          <w:lang w:val="en-US"/>
        </w:rPr>
        <w:t>http</w:t>
      </w:r>
      <w:r w:rsidR="00B80DB9" w:rsidRPr="00B80DB9">
        <w:rPr>
          <w:u w:val="single"/>
        </w:rPr>
        <w:t>://</w:t>
      </w:r>
      <w:r w:rsidR="00B80DB9" w:rsidRPr="00B80DB9">
        <w:rPr>
          <w:u w:val="single"/>
          <w:lang w:val="en-US"/>
        </w:rPr>
        <w:t>kalgan</w:t>
      </w:r>
      <w:r w:rsidR="00B80DB9" w:rsidRPr="00B80DB9">
        <w:rPr>
          <w:u w:val="single"/>
        </w:rPr>
        <w:t>.75.</w:t>
      </w:r>
      <w:r w:rsidR="00B80DB9" w:rsidRPr="00B80DB9">
        <w:rPr>
          <w:u w:val="single"/>
          <w:lang w:val="en-US"/>
        </w:rPr>
        <w:t>ru</w:t>
      </w:r>
      <w:r w:rsidR="00B80DB9">
        <w:rPr>
          <w:u w:val="single"/>
        </w:rPr>
        <w:t>.</w:t>
      </w:r>
      <w:r w:rsidR="00FD6A85">
        <w:t xml:space="preserve"> </w:t>
      </w:r>
      <w:r w:rsidRPr="00B80DB9">
        <w:rPr>
          <w:u w:val="single"/>
        </w:rPr>
        <w:t xml:space="preserve"> </w:t>
      </w:r>
    </w:p>
    <w:p w:rsidR="00945C14" w:rsidRPr="00ED31B7" w:rsidRDefault="00945C14" w:rsidP="00945C14">
      <w:pPr>
        <w:widowControl w:val="0"/>
        <w:suppressAutoHyphens/>
        <w:autoSpaceDE w:val="0"/>
        <w:autoSpaceDN w:val="0"/>
        <w:ind w:firstLine="709"/>
        <w:jc w:val="both"/>
        <w:textAlignment w:val="baseline"/>
        <w:rPr>
          <w:rFonts w:eastAsia="Andale Sans UI"/>
          <w:color w:val="000000"/>
          <w:spacing w:val="-6"/>
          <w:kern w:val="3"/>
          <w:lang w:val="de-DE" w:eastAsia="ja-JP" w:bidi="fa-IR"/>
        </w:rPr>
      </w:pPr>
      <w:r w:rsidRPr="0040103E">
        <w:rPr>
          <w:rFonts w:eastAsia="Times New Roman CYR"/>
          <w:b/>
          <w:bCs/>
          <w:color w:val="000000"/>
          <w:spacing w:val="-6"/>
          <w:kern w:val="3"/>
          <w:lang w:eastAsia="ja-JP" w:bidi="fa-IR"/>
        </w:rPr>
        <w:t xml:space="preserve">  </w:t>
      </w:r>
      <w:r w:rsidRPr="0040103E">
        <w:rPr>
          <w:rFonts w:eastAsia="Times New Roman CYR"/>
          <w:bCs/>
          <w:color w:val="000000"/>
          <w:spacing w:val="-6"/>
          <w:kern w:val="3"/>
          <w:lang w:eastAsia="ja-JP" w:bidi="fa-IR"/>
        </w:rPr>
        <w:t>Победитель конкурса</w:t>
      </w:r>
      <w:r w:rsidRPr="00ED31B7">
        <w:rPr>
          <w:rFonts w:eastAsia="Times New Roman CYR"/>
          <w:bCs/>
          <w:color w:val="000000"/>
          <w:spacing w:val="-6"/>
          <w:kern w:val="3"/>
          <w:lang w:eastAsia="ja-JP" w:bidi="fa-IR"/>
        </w:rPr>
        <w:t xml:space="preserve"> – </w:t>
      </w:r>
      <w:r w:rsidRPr="00ED31B7">
        <w:rPr>
          <w:rFonts w:eastAsia="Times New Roman CYR"/>
          <w:color w:val="000000"/>
          <w:spacing w:val="-6"/>
          <w:kern w:val="3"/>
          <w:lang w:eastAsia="ja-JP" w:bidi="fa-IR"/>
        </w:rPr>
        <w:t>участник конкурса, определенный решением конкурсной комиссии, как представивший в своем конкурсном предложении наилучшие условия в соответствии с критериями конкурса.</w:t>
      </w:r>
    </w:p>
    <w:p w:rsidR="00945C14" w:rsidRPr="00ED31B7" w:rsidRDefault="00945C14" w:rsidP="00945C14">
      <w:pPr>
        <w:widowControl w:val="0"/>
        <w:suppressAutoHyphens/>
        <w:autoSpaceDE w:val="0"/>
        <w:autoSpaceDN w:val="0"/>
        <w:ind w:firstLine="709"/>
        <w:jc w:val="both"/>
        <w:textAlignment w:val="baseline"/>
        <w:rPr>
          <w:rFonts w:eastAsia="Times New Roman CYR"/>
          <w:color w:val="000000"/>
          <w:spacing w:val="-6"/>
          <w:kern w:val="3"/>
          <w:lang w:eastAsia="ja-JP" w:bidi="fa-IR"/>
        </w:rPr>
      </w:pPr>
      <w:r>
        <w:rPr>
          <w:rFonts w:eastAsia="Times New Roman CYR"/>
          <w:b/>
          <w:bCs/>
          <w:color w:val="000000"/>
          <w:spacing w:val="-6"/>
          <w:kern w:val="3"/>
          <w:lang w:val="de-DE" w:eastAsia="ja-JP" w:bidi="fa-IR"/>
        </w:rPr>
        <w:t xml:space="preserve">  </w:t>
      </w:r>
      <w:r w:rsidRPr="0040103E">
        <w:rPr>
          <w:rFonts w:eastAsia="Times New Roman CYR"/>
          <w:bCs/>
          <w:color w:val="000000"/>
          <w:spacing w:val="-6"/>
          <w:kern w:val="3"/>
          <w:lang w:eastAsia="ja-JP" w:bidi="fa-IR"/>
        </w:rPr>
        <w:t>Участник конкурса</w:t>
      </w:r>
      <w:r>
        <w:rPr>
          <w:rFonts w:eastAsia="Times New Roman CYR"/>
          <w:b/>
          <w:bCs/>
          <w:color w:val="000000"/>
          <w:spacing w:val="-6"/>
          <w:kern w:val="3"/>
          <w:lang w:eastAsia="ja-JP" w:bidi="fa-IR"/>
        </w:rPr>
        <w:t xml:space="preserve"> </w:t>
      </w:r>
      <w:r w:rsidRPr="00ED31B7">
        <w:rPr>
          <w:rFonts w:eastAsia="Times New Roman CYR"/>
          <w:color w:val="000000"/>
          <w:spacing w:val="-6"/>
          <w:kern w:val="3"/>
          <w:lang w:eastAsia="ja-JP" w:bidi="fa-IR"/>
        </w:rPr>
        <w:t>– заявитель, в отношении которого конкурсной комиссией по результатам проведения предварительного отбора принято решение о его допуске к дальнейшему участию в конкурсе и который вправе направить в конкурсную комиссию свое конкурсное предложение в сроки, установленные конкурсной документацией.</w:t>
      </w:r>
    </w:p>
    <w:p w:rsidR="00945C14" w:rsidRPr="00ED31B7" w:rsidRDefault="00945C14" w:rsidP="00945C14">
      <w:pPr>
        <w:widowControl w:val="0"/>
        <w:suppressAutoHyphens/>
        <w:autoSpaceDE w:val="0"/>
        <w:autoSpaceDN w:val="0"/>
        <w:ind w:firstLine="709"/>
        <w:jc w:val="both"/>
        <w:textAlignment w:val="baseline"/>
        <w:rPr>
          <w:rFonts w:eastAsia="Times New Roman CYR"/>
          <w:bCs/>
          <w:spacing w:val="-6"/>
          <w:kern w:val="3"/>
          <w:lang w:eastAsia="ja-JP" w:bidi="fa-IR"/>
        </w:rPr>
      </w:pPr>
      <w:r w:rsidRPr="0040103E">
        <w:rPr>
          <w:rFonts w:eastAsia="Times New Roman CYR"/>
          <w:bCs/>
          <w:spacing w:val="-6"/>
          <w:kern w:val="3"/>
          <w:lang w:eastAsia="ja-JP" w:bidi="fa-IR"/>
        </w:rPr>
        <w:t xml:space="preserve">  </w:t>
      </w:r>
      <w:r w:rsidRPr="00ED31B7">
        <w:rPr>
          <w:rFonts w:eastAsia="Times New Roman CYR"/>
          <w:bCs/>
          <w:spacing w:val="-6"/>
          <w:kern w:val="3"/>
          <w:lang w:eastAsia="ja-JP" w:bidi="fa-IR"/>
        </w:rPr>
        <w:t>Термины</w:t>
      </w:r>
      <w:r w:rsidRPr="00ED31B7">
        <w:rPr>
          <w:rFonts w:eastAsia="Times New Roman CYR"/>
          <w:bCs/>
          <w:spacing w:val="-6"/>
          <w:kern w:val="3"/>
          <w:lang w:val="de-DE" w:eastAsia="ja-JP" w:bidi="fa-IR"/>
        </w:rPr>
        <w:t xml:space="preserve">, </w:t>
      </w:r>
      <w:r w:rsidRPr="00ED31B7">
        <w:rPr>
          <w:rFonts w:eastAsia="Times New Roman CYR"/>
          <w:bCs/>
          <w:spacing w:val="-6"/>
          <w:kern w:val="3"/>
          <w:lang w:eastAsia="ja-JP" w:bidi="fa-IR"/>
        </w:rPr>
        <w:t>используемые</w:t>
      </w:r>
      <w:r w:rsidRPr="00ED31B7">
        <w:rPr>
          <w:rFonts w:eastAsia="Times New Roman CYR"/>
          <w:bCs/>
          <w:spacing w:val="-6"/>
          <w:kern w:val="3"/>
          <w:lang w:val="de-DE" w:eastAsia="ja-JP" w:bidi="fa-IR"/>
        </w:rPr>
        <w:t xml:space="preserve"> в </w:t>
      </w:r>
      <w:r w:rsidRPr="00ED31B7">
        <w:rPr>
          <w:rFonts w:eastAsia="Times New Roman CYR"/>
          <w:bCs/>
          <w:spacing w:val="-6"/>
          <w:kern w:val="3"/>
          <w:lang w:eastAsia="ja-JP" w:bidi="fa-IR"/>
        </w:rPr>
        <w:t>Конкурсной</w:t>
      </w:r>
      <w:r>
        <w:rPr>
          <w:rFonts w:eastAsia="Times New Roman CYR"/>
          <w:bCs/>
          <w:spacing w:val="-6"/>
          <w:kern w:val="3"/>
          <w:lang w:eastAsia="ja-JP" w:bidi="fa-IR"/>
        </w:rPr>
        <w:t xml:space="preserve"> </w:t>
      </w:r>
      <w:r w:rsidRPr="00ED31B7">
        <w:rPr>
          <w:rFonts w:eastAsia="Times New Roman CYR"/>
          <w:bCs/>
          <w:spacing w:val="-6"/>
          <w:kern w:val="3"/>
          <w:lang w:eastAsia="ja-JP" w:bidi="fa-IR"/>
        </w:rPr>
        <w:t>документации</w:t>
      </w:r>
      <w:r w:rsidRPr="00ED31B7">
        <w:rPr>
          <w:rFonts w:eastAsia="Times New Roman CYR"/>
          <w:bCs/>
          <w:spacing w:val="-6"/>
          <w:kern w:val="3"/>
          <w:lang w:val="de-DE" w:eastAsia="ja-JP" w:bidi="fa-IR"/>
        </w:rPr>
        <w:t xml:space="preserve"> и </w:t>
      </w:r>
      <w:r w:rsidRPr="00ED31B7">
        <w:rPr>
          <w:rFonts w:eastAsia="Times New Roman CYR"/>
          <w:bCs/>
          <w:spacing w:val="-6"/>
          <w:kern w:val="3"/>
          <w:lang w:eastAsia="ja-JP" w:bidi="fa-IR"/>
        </w:rPr>
        <w:t xml:space="preserve">неопределенные </w:t>
      </w:r>
      <w:r w:rsidRPr="00ED31B7">
        <w:rPr>
          <w:rFonts w:eastAsia="Times New Roman CYR"/>
          <w:bCs/>
          <w:spacing w:val="-6"/>
          <w:kern w:val="3"/>
          <w:lang w:val="de-DE" w:eastAsia="ja-JP" w:bidi="fa-IR"/>
        </w:rPr>
        <w:t>в настоящем</w:t>
      </w:r>
      <w:r>
        <w:rPr>
          <w:rFonts w:eastAsia="Times New Roman CYR"/>
          <w:bCs/>
          <w:spacing w:val="-6"/>
          <w:kern w:val="3"/>
          <w:lang w:eastAsia="ja-JP" w:bidi="fa-IR"/>
        </w:rPr>
        <w:t xml:space="preserve"> </w:t>
      </w:r>
      <w:r w:rsidRPr="00ED31B7">
        <w:rPr>
          <w:rFonts w:eastAsia="Times New Roman CYR"/>
          <w:bCs/>
          <w:spacing w:val="-6"/>
          <w:kern w:val="3"/>
          <w:lang w:val="de-DE" w:eastAsia="ja-JP" w:bidi="fa-IR"/>
        </w:rPr>
        <w:t>разделе, применяются в значениях, определенных</w:t>
      </w:r>
      <w:r>
        <w:rPr>
          <w:rFonts w:eastAsia="Times New Roman CYR"/>
          <w:bCs/>
          <w:spacing w:val="-6"/>
          <w:kern w:val="3"/>
          <w:lang w:eastAsia="ja-JP" w:bidi="fa-IR"/>
        </w:rPr>
        <w:t xml:space="preserve"> </w:t>
      </w:r>
      <w:r w:rsidRPr="00ED31B7">
        <w:rPr>
          <w:rFonts w:eastAsia="Times New Roman CYR"/>
          <w:bCs/>
          <w:spacing w:val="-6"/>
          <w:kern w:val="3"/>
          <w:lang w:val="de-DE" w:eastAsia="ja-JP" w:bidi="fa-IR"/>
        </w:rPr>
        <w:t>законодательством</w:t>
      </w:r>
      <w:r>
        <w:rPr>
          <w:rFonts w:eastAsia="Times New Roman CYR"/>
          <w:bCs/>
          <w:spacing w:val="-6"/>
          <w:kern w:val="3"/>
          <w:lang w:eastAsia="ja-JP" w:bidi="fa-IR"/>
        </w:rPr>
        <w:t xml:space="preserve"> </w:t>
      </w:r>
      <w:r w:rsidRPr="00ED31B7">
        <w:rPr>
          <w:rFonts w:eastAsia="Times New Roman CYR"/>
          <w:bCs/>
          <w:spacing w:val="-6"/>
          <w:kern w:val="3"/>
          <w:lang w:val="de-DE" w:eastAsia="ja-JP" w:bidi="fa-IR"/>
        </w:rPr>
        <w:t>Российской</w:t>
      </w:r>
      <w:r>
        <w:rPr>
          <w:rFonts w:eastAsia="Times New Roman CYR"/>
          <w:bCs/>
          <w:spacing w:val="-6"/>
          <w:kern w:val="3"/>
          <w:lang w:eastAsia="ja-JP" w:bidi="fa-IR"/>
        </w:rPr>
        <w:t xml:space="preserve"> </w:t>
      </w:r>
      <w:r w:rsidRPr="00ED31B7">
        <w:rPr>
          <w:rFonts w:eastAsia="Times New Roman CYR"/>
          <w:bCs/>
          <w:spacing w:val="-6"/>
          <w:kern w:val="3"/>
          <w:lang w:val="de-DE" w:eastAsia="ja-JP" w:bidi="fa-IR"/>
        </w:rPr>
        <w:t>Федерации.</w:t>
      </w:r>
    </w:p>
    <w:p w:rsidR="00945C14" w:rsidRPr="00ED31B7" w:rsidRDefault="00945C14" w:rsidP="00945C14">
      <w:pPr>
        <w:widowControl w:val="0"/>
        <w:suppressAutoHyphens/>
        <w:autoSpaceDE w:val="0"/>
        <w:autoSpaceDN w:val="0"/>
        <w:ind w:firstLine="709"/>
        <w:jc w:val="both"/>
        <w:textAlignment w:val="baseline"/>
        <w:rPr>
          <w:rFonts w:eastAsia="Times New Roman CYR"/>
          <w:bCs/>
          <w:spacing w:val="-6"/>
          <w:kern w:val="3"/>
          <w:lang w:eastAsia="ja-JP" w:bidi="fa-IR"/>
        </w:rPr>
      </w:pPr>
    </w:p>
    <w:p w:rsidR="00945C14" w:rsidRPr="00ED31B7" w:rsidRDefault="00945C14" w:rsidP="00945C14">
      <w:pPr>
        <w:keepNext/>
        <w:numPr>
          <w:ilvl w:val="0"/>
          <w:numId w:val="7"/>
        </w:numPr>
        <w:ind w:left="0" w:firstLine="709"/>
        <w:jc w:val="center"/>
        <w:outlineLvl w:val="0"/>
        <w:rPr>
          <w:b/>
          <w:spacing w:val="-6"/>
          <w:kern w:val="28"/>
        </w:rPr>
      </w:pPr>
      <w:bookmarkStart w:id="6" w:name="_Toc472322235"/>
      <w:r w:rsidRPr="00ED31B7">
        <w:rPr>
          <w:b/>
          <w:spacing w:val="-6"/>
          <w:kern w:val="28"/>
        </w:rPr>
        <w:t>Условия Конкурса</w:t>
      </w:r>
      <w:bookmarkEnd w:id="6"/>
    </w:p>
    <w:p w:rsidR="00945C14" w:rsidRPr="00ED31B7" w:rsidRDefault="00945C14" w:rsidP="00945C14">
      <w:pPr>
        <w:ind w:firstLine="709"/>
        <w:rPr>
          <w:spacing w:val="-6"/>
        </w:rPr>
      </w:pPr>
    </w:p>
    <w:p w:rsidR="00945C14" w:rsidRPr="00ED31B7" w:rsidRDefault="00945C14" w:rsidP="00945C14">
      <w:pPr>
        <w:widowControl w:val="0"/>
        <w:numPr>
          <w:ilvl w:val="1"/>
          <w:numId w:val="7"/>
        </w:numPr>
        <w:tabs>
          <w:tab w:val="num" w:pos="1142"/>
        </w:tabs>
        <w:ind w:left="0" w:firstLine="709"/>
        <w:jc w:val="both"/>
        <w:rPr>
          <w:b/>
          <w:bCs/>
          <w:color w:val="000000"/>
        </w:rPr>
      </w:pPr>
      <w:r w:rsidRPr="00ED31B7">
        <w:rPr>
          <w:color w:val="000000"/>
        </w:rPr>
        <w:t xml:space="preserve">Настоящая Конкурсная документация устанавливает условия проведения конкурса на право заключения концессионного соглашения в отношении </w:t>
      </w:r>
      <w:r w:rsidR="00B80DB9" w:rsidRPr="00B80DB9">
        <w:t>муниципальных объектов коммунальной инфраструктуры, предназначенных для водоснабжения потребителей с. Калга</w:t>
      </w:r>
      <w:r w:rsidRPr="00ED31B7">
        <w:rPr>
          <w:color w:val="000000"/>
        </w:rPr>
        <w:t xml:space="preserve"> (далее – объект концессионного соглашения).</w:t>
      </w:r>
    </w:p>
    <w:p w:rsidR="00945C14" w:rsidRPr="00F75F3E" w:rsidRDefault="00945C14" w:rsidP="00945C14">
      <w:pPr>
        <w:widowControl w:val="0"/>
        <w:numPr>
          <w:ilvl w:val="1"/>
          <w:numId w:val="7"/>
        </w:numPr>
        <w:suppressAutoHyphens/>
        <w:autoSpaceDE w:val="0"/>
        <w:autoSpaceDN w:val="0"/>
        <w:ind w:left="0" w:firstLine="709"/>
        <w:jc w:val="both"/>
        <w:textAlignment w:val="baseline"/>
        <w:rPr>
          <w:rFonts w:eastAsia="Times New Roman CYR"/>
          <w:color w:val="000000"/>
          <w:spacing w:val="-6"/>
          <w:kern w:val="3"/>
          <w:lang w:eastAsia="ja-JP" w:bidi="fa-IR"/>
        </w:rPr>
      </w:pPr>
      <w:r w:rsidRPr="00F75F3E">
        <w:rPr>
          <w:color w:val="000000"/>
        </w:rPr>
        <w:t xml:space="preserve">Концедентом является </w:t>
      </w:r>
      <w:r w:rsidRPr="00F75F3E">
        <w:t xml:space="preserve">Администрация </w:t>
      </w:r>
      <w:r w:rsidR="00B80DB9">
        <w:t>Калганского муниципального округа Забайкальского края</w:t>
      </w:r>
      <w:r w:rsidRPr="00F75F3E">
        <w:t>.</w:t>
      </w:r>
    </w:p>
    <w:p w:rsidR="00B80DB9" w:rsidRPr="00F75F3E" w:rsidRDefault="00945C14" w:rsidP="00B80DB9">
      <w:pPr>
        <w:widowControl w:val="0"/>
        <w:numPr>
          <w:ilvl w:val="1"/>
          <w:numId w:val="7"/>
        </w:numPr>
        <w:suppressAutoHyphens/>
        <w:autoSpaceDE w:val="0"/>
        <w:autoSpaceDN w:val="0"/>
        <w:ind w:left="0" w:firstLine="709"/>
        <w:jc w:val="both"/>
        <w:textAlignment w:val="baseline"/>
        <w:rPr>
          <w:rFonts w:eastAsia="Times New Roman CYR"/>
          <w:color w:val="000000"/>
          <w:spacing w:val="-6"/>
          <w:kern w:val="3"/>
          <w:lang w:eastAsia="ja-JP" w:bidi="fa-IR"/>
        </w:rPr>
      </w:pPr>
      <w:r w:rsidRPr="00B80DB9">
        <w:rPr>
          <w:color w:val="000000"/>
        </w:rPr>
        <w:t xml:space="preserve">Организатором конкурса является </w:t>
      </w:r>
      <w:r w:rsidR="00B80DB9" w:rsidRPr="00F75F3E">
        <w:t xml:space="preserve">Администрация </w:t>
      </w:r>
      <w:r w:rsidR="00B80DB9">
        <w:t>Калганского муниципального округа Забайкальского края</w:t>
      </w:r>
      <w:r w:rsidR="00B80DB9" w:rsidRPr="00F75F3E">
        <w:t>.</w:t>
      </w:r>
    </w:p>
    <w:p w:rsidR="00945C14" w:rsidRPr="00B80DB9" w:rsidRDefault="00945C14" w:rsidP="00945C14">
      <w:pPr>
        <w:widowControl w:val="0"/>
        <w:numPr>
          <w:ilvl w:val="1"/>
          <w:numId w:val="7"/>
        </w:numPr>
        <w:autoSpaceDE w:val="0"/>
        <w:ind w:left="0" w:firstLine="709"/>
        <w:jc w:val="both"/>
        <w:rPr>
          <w:b/>
          <w:bCs/>
          <w:color w:val="000000"/>
        </w:rPr>
      </w:pPr>
      <w:r w:rsidRPr="00B80DB9">
        <w:rPr>
          <w:color w:val="000000"/>
        </w:rPr>
        <w:t xml:space="preserve">Объект концессионного соглашения предоставляется в целях организации холодного водоснабжения на территории </w:t>
      </w:r>
      <w:r w:rsidR="00B80DB9">
        <w:rPr>
          <w:color w:val="000000"/>
        </w:rPr>
        <w:t>с.Калга Калганского района Забайкальского края,</w:t>
      </w:r>
      <w:r w:rsidRPr="00B80DB9">
        <w:rPr>
          <w:color w:val="000000"/>
        </w:rPr>
        <w:t xml:space="preserve"> оказания услуг по бесперебойному круглосуточному обеспечению потребителей услугами  водоснабжения  согласно  действующим  нормам  и  правилам,  в  соответствии с требованиями законодательства, концессионного соглашения и по тарифам, установленным в соответствии с законодательством.</w:t>
      </w:r>
    </w:p>
    <w:p w:rsidR="003D6FA6" w:rsidRDefault="003D6FA6" w:rsidP="004B226C">
      <w:pPr>
        <w:keepNext/>
        <w:ind w:left="709"/>
        <w:outlineLvl w:val="0"/>
        <w:rPr>
          <w:b/>
          <w:spacing w:val="-6"/>
          <w:kern w:val="28"/>
        </w:rPr>
      </w:pPr>
      <w:bookmarkStart w:id="7" w:name="_Toc472322236"/>
    </w:p>
    <w:p w:rsidR="00945C14" w:rsidRPr="00ED31B7" w:rsidRDefault="00945C14" w:rsidP="00945C14">
      <w:pPr>
        <w:keepNext/>
        <w:numPr>
          <w:ilvl w:val="0"/>
          <w:numId w:val="7"/>
        </w:numPr>
        <w:ind w:left="0" w:firstLine="709"/>
        <w:jc w:val="center"/>
        <w:outlineLvl w:val="0"/>
        <w:rPr>
          <w:b/>
          <w:spacing w:val="-6"/>
          <w:kern w:val="28"/>
        </w:rPr>
      </w:pPr>
      <w:r w:rsidRPr="00ED31B7">
        <w:rPr>
          <w:b/>
          <w:spacing w:val="-6"/>
          <w:kern w:val="28"/>
        </w:rPr>
        <w:t>Состав и описание Объекта Соглашения и иного имущества</w:t>
      </w:r>
      <w:bookmarkEnd w:id="7"/>
    </w:p>
    <w:p w:rsidR="00945C14" w:rsidRPr="00ED31B7" w:rsidRDefault="00945C14" w:rsidP="00945C14">
      <w:pPr>
        <w:widowControl w:val="0"/>
        <w:numPr>
          <w:ilvl w:val="1"/>
          <w:numId w:val="7"/>
        </w:numPr>
        <w:shd w:val="clear" w:color="auto" w:fill="FFFFFF"/>
        <w:ind w:left="0" w:firstLine="709"/>
        <w:jc w:val="both"/>
        <w:rPr>
          <w:color w:val="000000"/>
          <w:spacing w:val="-6"/>
        </w:rPr>
      </w:pPr>
      <w:r w:rsidRPr="00ED31B7">
        <w:rPr>
          <w:color w:val="000000"/>
          <w:spacing w:val="-6"/>
        </w:rPr>
        <w:t>Состав и описание, в том числе технико-экономические показатели, Объекта Соглашения и иного имущества, передаваемого Концедентом Концессионеру по концессионному соглашению, приведены в Приложении к  проекту Концессионного соглашения.</w:t>
      </w:r>
    </w:p>
    <w:p w:rsidR="00945C14" w:rsidRPr="00ED31B7" w:rsidRDefault="00945C14" w:rsidP="00945C14">
      <w:pPr>
        <w:widowControl w:val="0"/>
        <w:shd w:val="clear" w:color="auto" w:fill="FFFFFF"/>
        <w:ind w:firstLine="709"/>
        <w:jc w:val="both"/>
        <w:rPr>
          <w:color w:val="000000"/>
          <w:spacing w:val="-6"/>
        </w:rPr>
      </w:pPr>
    </w:p>
    <w:p w:rsidR="00945C14" w:rsidRPr="004C5874" w:rsidRDefault="00945C14" w:rsidP="00945C14">
      <w:pPr>
        <w:pStyle w:val="a9"/>
        <w:numPr>
          <w:ilvl w:val="0"/>
          <w:numId w:val="7"/>
        </w:numPr>
        <w:shd w:val="clear" w:color="auto" w:fill="FFFFFF"/>
        <w:ind w:left="0" w:firstLine="709"/>
        <w:jc w:val="center"/>
        <w:rPr>
          <w:b/>
          <w:color w:val="000000"/>
        </w:rPr>
      </w:pPr>
      <w:bookmarkStart w:id="8" w:name="_Toc472322237"/>
      <w:r w:rsidRPr="004C5874">
        <w:rPr>
          <w:b/>
          <w:color w:val="000000"/>
        </w:rPr>
        <w:lastRenderedPageBreak/>
        <w:t>Размер задатка, вносимого в обеспечение исполнения обязательства</w:t>
      </w:r>
    </w:p>
    <w:p w:rsidR="00945C14" w:rsidRDefault="00945C14" w:rsidP="00945C14">
      <w:pPr>
        <w:pStyle w:val="a9"/>
        <w:shd w:val="clear" w:color="auto" w:fill="FFFFFF"/>
        <w:ind w:left="0" w:firstLine="709"/>
        <w:jc w:val="center"/>
        <w:rPr>
          <w:rFonts w:ascii="yandex-sans" w:hAnsi="yandex-sans"/>
          <w:b/>
          <w:color w:val="000000"/>
        </w:rPr>
      </w:pPr>
      <w:r w:rsidRPr="004C5874">
        <w:rPr>
          <w:b/>
          <w:color w:val="000000"/>
        </w:rPr>
        <w:t>по заключению концессионного соглашения, порядок и срок его внесения,</w:t>
      </w:r>
      <w:r>
        <w:rPr>
          <w:b/>
          <w:color w:val="000000"/>
        </w:rPr>
        <w:t xml:space="preserve"> </w:t>
      </w:r>
      <w:r w:rsidRPr="006B1B57">
        <w:rPr>
          <w:rFonts w:ascii="yandex-sans" w:hAnsi="yandex-sans"/>
          <w:b/>
          <w:color w:val="000000"/>
        </w:rPr>
        <w:t>реквизиты счетов, на которые вносится задаток</w:t>
      </w:r>
    </w:p>
    <w:p w:rsidR="00945C14" w:rsidRPr="004C5874" w:rsidRDefault="00945C14" w:rsidP="00945C14">
      <w:pPr>
        <w:pStyle w:val="a9"/>
        <w:shd w:val="clear" w:color="auto" w:fill="FFFFFF"/>
        <w:ind w:left="0" w:firstLine="709"/>
        <w:jc w:val="center"/>
        <w:rPr>
          <w:b/>
          <w:color w:val="000000"/>
        </w:rPr>
      </w:pPr>
    </w:p>
    <w:p w:rsidR="00945C14" w:rsidRPr="00ED31B7" w:rsidRDefault="00945C14" w:rsidP="00945C14">
      <w:pPr>
        <w:shd w:val="clear" w:color="auto" w:fill="FFFFFF"/>
        <w:ind w:firstLine="709"/>
        <w:jc w:val="both"/>
        <w:rPr>
          <w:color w:val="000000"/>
        </w:rPr>
      </w:pPr>
      <w:r w:rsidRPr="00ED31B7">
        <w:rPr>
          <w:color w:val="000000"/>
        </w:rPr>
        <w:t>3.1. Представление Задатка.</w:t>
      </w:r>
    </w:p>
    <w:p w:rsidR="00945C14" w:rsidRPr="00ED31B7" w:rsidRDefault="00945C14" w:rsidP="00945C14">
      <w:pPr>
        <w:shd w:val="clear" w:color="auto" w:fill="FFFFFF"/>
        <w:ind w:firstLine="709"/>
        <w:jc w:val="both"/>
        <w:rPr>
          <w:color w:val="000000"/>
        </w:rPr>
      </w:pPr>
      <w:r w:rsidRPr="00ED31B7">
        <w:rPr>
          <w:color w:val="000000"/>
        </w:rPr>
        <w:t xml:space="preserve">Каждый Заявитель должен представить Задаток  </w:t>
      </w:r>
      <w:r w:rsidR="00AE4891">
        <w:rPr>
          <w:rFonts w:eastAsia="Calibri"/>
        </w:rPr>
        <w:t xml:space="preserve">путем внесения денежных средств, в размере </w:t>
      </w:r>
      <w:r w:rsidR="00AE4891">
        <w:rPr>
          <w:color w:val="000000"/>
        </w:rPr>
        <w:t>123 615</w:t>
      </w:r>
      <w:r w:rsidRPr="009A5908">
        <w:rPr>
          <w:color w:val="000000"/>
        </w:rPr>
        <w:t xml:space="preserve"> (</w:t>
      </w:r>
      <w:r w:rsidR="00AE4891">
        <w:rPr>
          <w:color w:val="000000"/>
        </w:rPr>
        <w:t>сто двадцать три тысячи шестьсот пятнадцать) рублей 09 копеек</w:t>
      </w:r>
      <w:r w:rsidR="00AE4891" w:rsidRPr="00AE4891">
        <w:rPr>
          <w:rFonts w:eastAsia="Calibri"/>
        </w:rPr>
        <w:t xml:space="preserve"> </w:t>
      </w:r>
      <w:r w:rsidR="00AE4891">
        <w:rPr>
          <w:rFonts w:eastAsia="Calibri"/>
        </w:rPr>
        <w:t xml:space="preserve">или </w:t>
      </w:r>
      <w:r w:rsidR="00300407">
        <w:rPr>
          <w:rFonts w:eastAsia="Calibri"/>
        </w:rPr>
        <w:t xml:space="preserve">предоставить </w:t>
      </w:r>
      <w:r w:rsidR="00AE4891">
        <w:rPr>
          <w:rFonts w:eastAsia="Calibri"/>
        </w:rPr>
        <w:t>безотзывн</w:t>
      </w:r>
      <w:r w:rsidR="00300407">
        <w:rPr>
          <w:rFonts w:eastAsia="Calibri"/>
        </w:rPr>
        <w:t>ую</w:t>
      </w:r>
      <w:r w:rsidR="00AE4891">
        <w:rPr>
          <w:rFonts w:eastAsia="Calibri"/>
        </w:rPr>
        <w:t xml:space="preserve"> независим</w:t>
      </w:r>
      <w:r w:rsidR="00300407">
        <w:rPr>
          <w:rFonts w:eastAsia="Calibri"/>
        </w:rPr>
        <w:t>ую</w:t>
      </w:r>
      <w:r w:rsidR="00AE4891">
        <w:rPr>
          <w:rFonts w:eastAsia="Calibri"/>
        </w:rPr>
        <w:t xml:space="preserve"> гаранти</w:t>
      </w:r>
      <w:r w:rsidR="00300407">
        <w:rPr>
          <w:rFonts w:eastAsia="Calibri"/>
        </w:rPr>
        <w:t>ю.</w:t>
      </w:r>
    </w:p>
    <w:p w:rsidR="00945C14" w:rsidRPr="00ED31B7" w:rsidRDefault="00945C14" w:rsidP="00945C14">
      <w:pPr>
        <w:shd w:val="clear" w:color="auto" w:fill="FFFFFF"/>
        <w:ind w:firstLine="709"/>
        <w:jc w:val="both"/>
        <w:rPr>
          <w:color w:val="000000"/>
        </w:rPr>
      </w:pPr>
      <w:r w:rsidRPr="00ED31B7">
        <w:rPr>
          <w:color w:val="000000"/>
        </w:rPr>
        <w:t>Задаток перечисляется организатору Конкурса на расчетны</w:t>
      </w:r>
      <w:r>
        <w:rPr>
          <w:color w:val="000000"/>
        </w:rPr>
        <w:t xml:space="preserve">й счет </w:t>
      </w:r>
      <w:r w:rsidR="004B226C">
        <w:rPr>
          <w:color w:val="000000"/>
        </w:rPr>
        <w:t>электронной площадки</w:t>
      </w:r>
      <w:r>
        <w:rPr>
          <w:color w:val="000000"/>
        </w:rPr>
        <w:t xml:space="preserve"> до </w:t>
      </w:r>
      <w:r w:rsidRPr="00ED31B7">
        <w:rPr>
          <w:color w:val="000000"/>
        </w:rPr>
        <w:t>даты окончания приема заявок, на следующие реквизиты:</w:t>
      </w:r>
    </w:p>
    <w:p w:rsidR="004B226C" w:rsidRDefault="004B226C" w:rsidP="00945C14">
      <w:pPr>
        <w:ind w:firstLine="709"/>
        <w:jc w:val="both"/>
        <w:rPr>
          <w:color w:val="000000"/>
        </w:rPr>
      </w:pPr>
    </w:p>
    <w:p w:rsidR="00945C14" w:rsidRDefault="00945C14" w:rsidP="00945C14">
      <w:pPr>
        <w:ind w:firstLine="709"/>
        <w:jc w:val="both"/>
        <w:rPr>
          <w:color w:val="000000"/>
        </w:rPr>
      </w:pPr>
      <w:r w:rsidRPr="00ED31B7">
        <w:rPr>
          <w:color w:val="000000"/>
        </w:rPr>
        <w:t xml:space="preserve">Реквизиты для оплаты задатков: </w:t>
      </w:r>
    </w:p>
    <w:p w:rsidR="004B226C" w:rsidRPr="004B226C" w:rsidRDefault="004B226C" w:rsidP="004B226C">
      <w:pPr>
        <w:spacing w:line="240" w:lineRule="atLeast"/>
        <w:ind w:firstLine="709"/>
        <w:jc w:val="both"/>
      </w:pPr>
      <w:r w:rsidRPr="004B226C">
        <w:t>Получатель: ООО «РТС-тендер»</w:t>
      </w:r>
    </w:p>
    <w:p w:rsidR="004B226C" w:rsidRPr="004B226C" w:rsidRDefault="004B226C" w:rsidP="004B226C">
      <w:pPr>
        <w:spacing w:line="240" w:lineRule="atLeast"/>
        <w:ind w:firstLine="709"/>
        <w:jc w:val="both"/>
      </w:pPr>
      <w:r w:rsidRPr="004B226C">
        <w:t>Наименование банка: Филиал «Корпоративный» ПАО «Совкомбанк»</w:t>
      </w:r>
    </w:p>
    <w:p w:rsidR="004B226C" w:rsidRPr="004B226C" w:rsidRDefault="004B226C" w:rsidP="004B226C">
      <w:pPr>
        <w:spacing w:line="240" w:lineRule="atLeast"/>
        <w:ind w:firstLine="709"/>
        <w:jc w:val="both"/>
      </w:pPr>
      <w:r w:rsidRPr="004B226C">
        <w:t>Расчетный счёт: 40702810512030016362</w:t>
      </w:r>
    </w:p>
    <w:p w:rsidR="004B226C" w:rsidRPr="004B226C" w:rsidRDefault="004B226C" w:rsidP="004B226C">
      <w:pPr>
        <w:spacing w:line="240" w:lineRule="atLeast"/>
        <w:ind w:firstLine="709"/>
        <w:jc w:val="both"/>
      </w:pPr>
      <w:r w:rsidRPr="004B226C">
        <w:t>Корр. счёт: 30101810445250000360</w:t>
      </w:r>
    </w:p>
    <w:p w:rsidR="004B226C" w:rsidRPr="004B226C" w:rsidRDefault="004B226C" w:rsidP="004B226C">
      <w:pPr>
        <w:spacing w:line="240" w:lineRule="atLeast"/>
        <w:ind w:firstLine="709"/>
        <w:jc w:val="both"/>
      </w:pPr>
      <w:r w:rsidRPr="004B226C">
        <w:t>БИК: 044525360</w:t>
      </w:r>
    </w:p>
    <w:p w:rsidR="004B226C" w:rsidRPr="004B226C" w:rsidRDefault="004B226C" w:rsidP="004B226C">
      <w:pPr>
        <w:spacing w:line="240" w:lineRule="atLeast"/>
        <w:ind w:firstLine="709"/>
        <w:jc w:val="both"/>
      </w:pPr>
      <w:r w:rsidRPr="004B226C">
        <w:t>ИНН: 7710357167</w:t>
      </w:r>
    </w:p>
    <w:p w:rsidR="004B226C" w:rsidRPr="004B226C" w:rsidRDefault="004B226C" w:rsidP="004B226C">
      <w:pPr>
        <w:spacing w:line="240" w:lineRule="atLeast"/>
        <w:ind w:firstLine="709"/>
        <w:jc w:val="both"/>
      </w:pPr>
      <w:r w:rsidRPr="004B226C">
        <w:t>КПП: 773001001</w:t>
      </w:r>
    </w:p>
    <w:p w:rsidR="00945C14" w:rsidRPr="00ED31B7" w:rsidRDefault="00945C14" w:rsidP="00945C14">
      <w:pPr>
        <w:shd w:val="clear" w:color="auto" w:fill="FFFFFF"/>
        <w:ind w:firstLine="709"/>
        <w:jc w:val="both"/>
        <w:rPr>
          <w:color w:val="000000"/>
        </w:rPr>
      </w:pPr>
      <w:r w:rsidRPr="00ED31B7">
        <w:rPr>
          <w:color w:val="000000"/>
        </w:rPr>
        <w:t>Назначение платежа: «Задаток для участия в открытом конкурсе на право заключения</w:t>
      </w:r>
      <w:r>
        <w:rPr>
          <w:color w:val="000000"/>
        </w:rPr>
        <w:t xml:space="preserve"> </w:t>
      </w:r>
      <w:r w:rsidRPr="00ED31B7">
        <w:rPr>
          <w:color w:val="000000"/>
        </w:rPr>
        <w:t xml:space="preserve">Концессионного соглашения в </w:t>
      </w:r>
      <w:r w:rsidRPr="00AE4891">
        <w:rPr>
          <w:color w:val="000000"/>
        </w:rPr>
        <w:t xml:space="preserve">отношении </w:t>
      </w:r>
      <w:r w:rsidR="00AE4891" w:rsidRPr="00AE4891">
        <w:t>м</w:t>
      </w:r>
      <w:r w:rsidR="00AE4891" w:rsidRPr="00B80DB9">
        <w:t>униципальных объектов коммунальной инфраструктуры, предназначенных для водоснабжения потребителей с. Калга</w:t>
      </w:r>
      <w:r w:rsidRPr="00ED31B7">
        <w:rPr>
          <w:color w:val="000000"/>
        </w:rPr>
        <w:t>».</w:t>
      </w:r>
    </w:p>
    <w:p w:rsidR="00945C14" w:rsidRPr="00ED31B7" w:rsidRDefault="00945C14" w:rsidP="00945C14">
      <w:pPr>
        <w:shd w:val="clear" w:color="auto" w:fill="FFFFFF"/>
        <w:ind w:firstLine="709"/>
        <w:jc w:val="both"/>
        <w:rPr>
          <w:color w:val="000000"/>
        </w:rPr>
      </w:pPr>
      <w:r w:rsidRPr="00ED31B7">
        <w:rPr>
          <w:color w:val="000000"/>
        </w:rPr>
        <w:t>3.2. Условия возврата Задатка.</w:t>
      </w:r>
    </w:p>
    <w:p w:rsidR="00945C14" w:rsidRPr="00ED31B7" w:rsidRDefault="00945C14" w:rsidP="00945C14">
      <w:pPr>
        <w:shd w:val="clear" w:color="auto" w:fill="FFFFFF"/>
        <w:ind w:firstLine="709"/>
        <w:jc w:val="both"/>
        <w:rPr>
          <w:color w:val="000000"/>
        </w:rPr>
      </w:pPr>
      <w:r w:rsidRPr="00ED31B7">
        <w:rPr>
          <w:color w:val="000000"/>
        </w:rPr>
        <w:t>Сумма задатка возвращается Концедентом Участни</w:t>
      </w:r>
      <w:r>
        <w:rPr>
          <w:color w:val="000000"/>
        </w:rPr>
        <w:t xml:space="preserve">ку конкурса или Заявителю путем </w:t>
      </w:r>
      <w:r w:rsidRPr="00ED31B7">
        <w:rPr>
          <w:color w:val="000000"/>
        </w:rPr>
        <w:t>перечисления денежных средств в размере внесенного Заявителем Задатка на расчетный счет Участника конкурса или Заявителя, указанного в Заявке, после наступления одного из</w:t>
      </w:r>
      <w:r>
        <w:rPr>
          <w:color w:val="000000"/>
        </w:rPr>
        <w:t xml:space="preserve"> </w:t>
      </w:r>
      <w:r w:rsidRPr="00ED31B7">
        <w:rPr>
          <w:color w:val="000000"/>
        </w:rPr>
        <w:t>следующих событий:</w:t>
      </w:r>
    </w:p>
    <w:p w:rsidR="00945C14" w:rsidRPr="00ED31B7" w:rsidRDefault="00945C14" w:rsidP="00945C14">
      <w:pPr>
        <w:shd w:val="clear" w:color="auto" w:fill="FFFFFF"/>
        <w:ind w:firstLine="709"/>
        <w:jc w:val="both"/>
        <w:rPr>
          <w:color w:val="000000"/>
        </w:rPr>
      </w:pPr>
      <w:r w:rsidRPr="00ED31B7">
        <w:rPr>
          <w:color w:val="000000"/>
        </w:rPr>
        <w:t>- В случае отказа Концедента от проведения настоящего К</w:t>
      </w:r>
      <w:r>
        <w:rPr>
          <w:color w:val="000000"/>
        </w:rPr>
        <w:t xml:space="preserve">онкурса внесенные суммы Задатка </w:t>
      </w:r>
      <w:r w:rsidRPr="00ED31B7">
        <w:rPr>
          <w:color w:val="000000"/>
        </w:rPr>
        <w:t>возвращаются в течение 5 (пяти) рабочих дней со дня направления Концедентом уведомления</w:t>
      </w:r>
      <w:r>
        <w:rPr>
          <w:color w:val="000000"/>
        </w:rPr>
        <w:t xml:space="preserve"> </w:t>
      </w:r>
      <w:r w:rsidRPr="00ED31B7">
        <w:rPr>
          <w:color w:val="000000"/>
        </w:rPr>
        <w:t>об отказе от дальнейшего проведения Конкурса;</w:t>
      </w:r>
    </w:p>
    <w:p w:rsidR="00945C14" w:rsidRPr="00ED31B7" w:rsidRDefault="00945C14" w:rsidP="00945C14">
      <w:pPr>
        <w:shd w:val="clear" w:color="auto" w:fill="FFFFFF"/>
        <w:ind w:firstLine="709"/>
        <w:jc w:val="both"/>
        <w:rPr>
          <w:color w:val="000000"/>
        </w:rPr>
      </w:pPr>
      <w:r w:rsidRPr="00ED31B7">
        <w:rPr>
          <w:color w:val="000000"/>
        </w:rPr>
        <w:t>- В случае отзыва Заявителем Заявки (в любое время до истечен</w:t>
      </w:r>
      <w:r>
        <w:rPr>
          <w:color w:val="000000"/>
        </w:rPr>
        <w:t xml:space="preserve">ия срока представления Заявок в </w:t>
      </w:r>
      <w:r w:rsidRPr="00ED31B7">
        <w:rPr>
          <w:color w:val="000000"/>
        </w:rPr>
        <w:t>Конкурсную комиссию) внесенная сумма Задатка возвращается в течение 5 (пяти) рабочих дней</w:t>
      </w:r>
      <w:r>
        <w:rPr>
          <w:color w:val="000000"/>
        </w:rPr>
        <w:t xml:space="preserve"> </w:t>
      </w:r>
      <w:r w:rsidRPr="00ED31B7">
        <w:rPr>
          <w:color w:val="000000"/>
        </w:rPr>
        <w:t>после получения Конкурсной комиссией уведомления об отзыве Заявки;</w:t>
      </w:r>
    </w:p>
    <w:p w:rsidR="00945C14" w:rsidRPr="00ED31B7" w:rsidRDefault="00945C14" w:rsidP="00945C14">
      <w:pPr>
        <w:shd w:val="clear" w:color="auto" w:fill="FFFFFF"/>
        <w:ind w:firstLine="709"/>
        <w:jc w:val="both"/>
        <w:rPr>
          <w:color w:val="000000"/>
        </w:rPr>
      </w:pPr>
      <w:r w:rsidRPr="00ED31B7">
        <w:rPr>
          <w:color w:val="000000"/>
        </w:rPr>
        <w:t>- В случае отзыва Участником конкурса Конкурсного предложе</w:t>
      </w:r>
      <w:r>
        <w:rPr>
          <w:color w:val="000000"/>
        </w:rPr>
        <w:t xml:space="preserve">ния (в любое время до истечения </w:t>
      </w:r>
      <w:r w:rsidRPr="00ED31B7">
        <w:rPr>
          <w:color w:val="000000"/>
        </w:rPr>
        <w:t>срока представления в Конкурсную комиссию Конкурсных предложений) внесенная сумма</w:t>
      </w:r>
      <w:r>
        <w:rPr>
          <w:color w:val="000000"/>
        </w:rPr>
        <w:t xml:space="preserve"> </w:t>
      </w:r>
      <w:r w:rsidRPr="00ED31B7">
        <w:rPr>
          <w:color w:val="000000"/>
        </w:rPr>
        <w:t>Задатка возвращается в течение 5 (пяти) рабочих дней после получения Конкурсной комиссией</w:t>
      </w:r>
      <w:r>
        <w:rPr>
          <w:color w:val="000000"/>
        </w:rPr>
        <w:t xml:space="preserve"> </w:t>
      </w:r>
      <w:r w:rsidRPr="00ED31B7">
        <w:rPr>
          <w:color w:val="000000"/>
        </w:rPr>
        <w:t>уведомления об отзыве Конкурсного предложения;</w:t>
      </w:r>
    </w:p>
    <w:p w:rsidR="00945C14" w:rsidRPr="00ED31B7" w:rsidRDefault="00945C14" w:rsidP="00945C14">
      <w:pPr>
        <w:shd w:val="clear" w:color="auto" w:fill="FFFFFF"/>
        <w:ind w:firstLine="709"/>
        <w:jc w:val="both"/>
        <w:rPr>
          <w:color w:val="000000"/>
        </w:rPr>
      </w:pPr>
      <w:r w:rsidRPr="00ED31B7">
        <w:rPr>
          <w:color w:val="000000"/>
        </w:rPr>
        <w:t>- В случае получения Заявки после истечения срока предс</w:t>
      </w:r>
      <w:r>
        <w:rPr>
          <w:color w:val="000000"/>
        </w:rPr>
        <w:t xml:space="preserve">тавления Заявок внесенная сумма </w:t>
      </w:r>
      <w:r w:rsidRPr="00ED31B7">
        <w:rPr>
          <w:color w:val="000000"/>
        </w:rPr>
        <w:t>Задатка возвращается в течение 5 (пяти) рабочих дней после получения таковой Заявки;</w:t>
      </w:r>
    </w:p>
    <w:p w:rsidR="00945C14" w:rsidRPr="00ED31B7" w:rsidRDefault="00945C14" w:rsidP="00945C14">
      <w:pPr>
        <w:shd w:val="clear" w:color="auto" w:fill="FFFFFF"/>
        <w:ind w:firstLine="709"/>
        <w:jc w:val="both"/>
        <w:rPr>
          <w:color w:val="000000"/>
        </w:rPr>
      </w:pPr>
      <w:r w:rsidRPr="00ED31B7">
        <w:rPr>
          <w:color w:val="000000"/>
        </w:rPr>
        <w:t>- В случае получения Конкурсного предложения посл</w:t>
      </w:r>
      <w:r>
        <w:rPr>
          <w:color w:val="000000"/>
        </w:rPr>
        <w:t xml:space="preserve">е истечения срока представления </w:t>
      </w:r>
      <w:r w:rsidRPr="00ED31B7">
        <w:rPr>
          <w:color w:val="000000"/>
        </w:rPr>
        <w:t>Конкурсных предложений внесенная сумма Задатка возвращается в течение 5 (пяти) рабочих</w:t>
      </w:r>
      <w:r>
        <w:rPr>
          <w:color w:val="000000"/>
        </w:rPr>
        <w:t xml:space="preserve"> </w:t>
      </w:r>
      <w:r w:rsidRPr="00ED31B7">
        <w:rPr>
          <w:color w:val="000000"/>
        </w:rPr>
        <w:t>дней со дня получения такого Конкурсного предложения;</w:t>
      </w:r>
    </w:p>
    <w:p w:rsidR="00945C14" w:rsidRPr="00ED31B7" w:rsidRDefault="00945C14" w:rsidP="00945C14">
      <w:pPr>
        <w:shd w:val="clear" w:color="auto" w:fill="FFFFFF"/>
        <w:ind w:firstLine="709"/>
        <w:jc w:val="both"/>
        <w:rPr>
          <w:color w:val="000000"/>
        </w:rPr>
      </w:pPr>
      <w:r w:rsidRPr="00ED31B7">
        <w:rPr>
          <w:color w:val="000000"/>
        </w:rPr>
        <w:t>- В случае, если Конкурсной комиссией принято решение об отказе в до</w:t>
      </w:r>
      <w:r>
        <w:rPr>
          <w:color w:val="000000"/>
        </w:rPr>
        <w:t xml:space="preserve">пуске Заявителя к </w:t>
      </w:r>
      <w:r w:rsidRPr="00ED31B7">
        <w:rPr>
          <w:color w:val="000000"/>
        </w:rPr>
        <w:t>участию в Конкурсе, внесенная сумма Задатка возвращается в течение 5 (пяти) рабочих дней со</w:t>
      </w:r>
      <w:r>
        <w:rPr>
          <w:color w:val="000000"/>
        </w:rPr>
        <w:t xml:space="preserve"> </w:t>
      </w:r>
      <w:r w:rsidRPr="00ED31B7">
        <w:rPr>
          <w:color w:val="000000"/>
        </w:rPr>
        <w:t>дня подписания членами Конкурсной комиссии протокола проведения Предварительного</w:t>
      </w:r>
      <w:r>
        <w:rPr>
          <w:color w:val="000000"/>
        </w:rPr>
        <w:t xml:space="preserve"> </w:t>
      </w:r>
      <w:r w:rsidRPr="00ED31B7">
        <w:rPr>
          <w:color w:val="000000"/>
        </w:rPr>
        <w:t>отбора;</w:t>
      </w:r>
    </w:p>
    <w:p w:rsidR="00945C14" w:rsidRPr="00ED31B7" w:rsidRDefault="00945C14" w:rsidP="00945C14">
      <w:pPr>
        <w:shd w:val="clear" w:color="auto" w:fill="FFFFFF"/>
        <w:ind w:firstLine="709"/>
        <w:jc w:val="both"/>
        <w:rPr>
          <w:color w:val="000000"/>
        </w:rPr>
      </w:pPr>
      <w:r w:rsidRPr="00ED31B7">
        <w:rPr>
          <w:color w:val="000000"/>
        </w:rPr>
        <w:t>Сумма Задатка возвращается Заявителю, представившему единственную Заявку, если:</w:t>
      </w:r>
    </w:p>
    <w:p w:rsidR="00945C14" w:rsidRPr="00ED31B7" w:rsidRDefault="00945C14" w:rsidP="00945C14">
      <w:pPr>
        <w:shd w:val="clear" w:color="auto" w:fill="FFFFFF"/>
        <w:ind w:firstLine="709"/>
        <w:jc w:val="both"/>
        <w:rPr>
          <w:color w:val="000000"/>
        </w:rPr>
      </w:pPr>
      <w:r w:rsidRPr="00ED31B7">
        <w:rPr>
          <w:color w:val="000000"/>
        </w:rPr>
        <w:t>- Заявителю не было предложено представить Конц</w:t>
      </w:r>
      <w:r>
        <w:rPr>
          <w:color w:val="000000"/>
        </w:rPr>
        <w:t xml:space="preserve">еденту предложение о заключении </w:t>
      </w:r>
      <w:r w:rsidRPr="00ED31B7">
        <w:rPr>
          <w:color w:val="000000"/>
        </w:rPr>
        <w:t>Концессионного соглашения, - в течение 15 (пятнадцати) рабочих дней со дня принятия</w:t>
      </w:r>
      <w:r>
        <w:rPr>
          <w:color w:val="000000"/>
        </w:rPr>
        <w:t xml:space="preserve"> </w:t>
      </w:r>
      <w:r w:rsidRPr="00ED31B7">
        <w:rPr>
          <w:color w:val="000000"/>
        </w:rPr>
        <w:t>решения о признании Конкурса несостоявшимся;</w:t>
      </w:r>
    </w:p>
    <w:p w:rsidR="00945C14" w:rsidRPr="00ED31B7" w:rsidRDefault="00945C14" w:rsidP="00945C14">
      <w:pPr>
        <w:shd w:val="clear" w:color="auto" w:fill="FFFFFF"/>
        <w:ind w:firstLine="709"/>
        <w:jc w:val="both"/>
        <w:rPr>
          <w:color w:val="000000"/>
        </w:rPr>
      </w:pPr>
      <w:r w:rsidRPr="00ED31B7">
        <w:rPr>
          <w:color w:val="000000"/>
        </w:rPr>
        <w:lastRenderedPageBreak/>
        <w:t>- Заявитель не представил Концеденту предложение о заключ</w:t>
      </w:r>
      <w:r>
        <w:rPr>
          <w:color w:val="000000"/>
        </w:rPr>
        <w:t xml:space="preserve">ении Концессионного соглашения, </w:t>
      </w:r>
      <w:r w:rsidRPr="00ED31B7">
        <w:rPr>
          <w:color w:val="000000"/>
        </w:rPr>
        <w:t>- в течение 5 (пяти) рабочих дней после дня истечения установленного срока представления</w:t>
      </w:r>
      <w:r>
        <w:rPr>
          <w:color w:val="000000"/>
        </w:rPr>
        <w:t xml:space="preserve"> </w:t>
      </w:r>
      <w:r w:rsidRPr="00ED31B7">
        <w:rPr>
          <w:color w:val="000000"/>
        </w:rPr>
        <w:t>предложения о заключении Концессионного соглашения;</w:t>
      </w:r>
    </w:p>
    <w:p w:rsidR="00945C14" w:rsidRPr="00ED31B7" w:rsidRDefault="00945C14" w:rsidP="00945C14">
      <w:pPr>
        <w:shd w:val="clear" w:color="auto" w:fill="FFFFFF"/>
        <w:ind w:firstLine="709"/>
        <w:jc w:val="both"/>
        <w:rPr>
          <w:color w:val="000000"/>
        </w:rPr>
      </w:pPr>
      <w:r w:rsidRPr="00ED31B7">
        <w:rPr>
          <w:color w:val="000000"/>
        </w:rPr>
        <w:t>- Концедент по результатам рассмотрения представленн</w:t>
      </w:r>
      <w:r>
        <w:rPr>
          <w:color w:val="000000"/>
        </w:rPr>
        <w:t xml:space="preserve">ого Заявителем, предложения о </w:t>
      </w:r>
      <w:r w:rsidRPr="00ED31B7">
        <w:rPr>
          <w:color w:val="000000"/>
        </w:rPr>
        <w:t>заключении Концессионного соглашения не принял решение о заключении с таким Заявителем</w:t>
      </w:r>
      <w:r>
        <w:rPr>
          <w:color w:val="000000"/>
        </w:rPr>
        <w:t xml:space="preserve"> </w:t>
      </w:r>
      <w:r w:rsidRPr="00ED31B7">
        <w:rPr>
          <w:color w:val="000000"/>
        </w:rPr>
        <w:t>Концессионного соглашения, - в течение 5 (пяти) рабочих дней после дня истечения</w:t>
      </w:r>
      <w:r>
        <w:rPr>
          <w:color w:val="000000"/>
        </w:rPr>
        <w:t xml:space="preserve"> </w:t>
      </w:r>
      <w:r w:rsidRPr="00ED31B7">
        <w:rPr>
          <w:color w:val="000000"/>
        </w:rPr>
        <w:t>установленного срока рассмотрения Концедентом предложения о заключении Концессионного</w:t>
      </w:r>
      <w:r>
        <w:rPr>
          <w:color w:val="000000"/>
        </w:rPr>
        <w:t xml:space="preserve"> </w:t>
      </w:r>
      <w:r w:rsidRPr="00ED31B7">
        <w:rPr>
          <w:color w:val="000000"/>
        </w:rPr>
        <w:t>соглашени</w:t>
      </w:r>
      <w:r>
        <w:rPr>
          <w:color w:val="000000"/>
        </w:rPr>
        <w:t>я</w:t>
      </w:r>
      <w:r w:rsidRPr="00ED31B7">
        <w:rPr>
          <w:color w:val="000000"/>
        </w:rPr>
        <w:t>;</w:t>
      </w:r>
    </w:p>
    <w:p w:rsidR="00945C14" w:rsidRPr="00ED31B7" w:rsidRDefault="00945C14" w:rsidP="00945C14">
      <w:pPr>
        <w:shd w:val="clear" w:color="auto" w:fill="FFFFFF"/>
        <w:ind w:firstLine="709"/>
        <w:jc w:val="both"/>
        <w:rPr>
          <w:color w:val="000000"/>
        </w:rPr>
      </w:pPr>
      <w:r w:rsidRPr="00ED31B7">
        <w:rPr>
          <w:color w:val="000000"/>
        </w:rPr>
        <w:t>- В случае, если в тридцатидневный срок со дня принят</w:t>
      </w:r>
      <w:r>
        <w:rPr>
          <w:color w:val="000000"/>
        </w:rPr>
        <w:t xml:space="preserve">ия решения о признании Конкурса </w:t>
      </w:r>
      <w:r w:rsidRPr="00ED31B7">
        <w:rPr>
          <w:color w:val="000000"/>
        </w:rPr>
        <w:t>несостоявшимся по результатам рассмотрения представленного только одним Участником</w:t>
      </w:r>
      <w:r>
        <w:rPr>
          <w:color w:val="000000"/>
        </w:rPr>
        <w:t xml:space="preserve"> </w:t>
      </w:r>
      <w:r w:rsidRPr="00ED31B7">
        <w:rPr>
          <w:color w:val="000000"/>
        </w:rPr>
        <w:t>конкурса Конкурсного предложения Концедентом не было принято решение о заключении с</w:t>
      </w:r>
      <w:r>
        <w:rPr>
          <w:color w:val="000000"/>
        </w:rPr>
        <w:t xml:space="preserve"> </w:t>
      </w:r>
      <w:r w:rsidRPr="00ED31B7">
        <w:rPr>
          <w:color w:val="000000"/>
        </w:rPr>
        <w:t>этим Участником конкурса Концессионного соглашения, Задаток, внесенный этим Участником</w:t>
      </w:r>
      <w:r>
        <w:rPr>
          <w:color w:val="000000"/>
        </w:rPr>
        <w:t xml:space="preserve"> </w:t>
      </w:r>
      <w:r w:rsidRPr="00ED31B7">
        <w:rPr>
          <w:color w:val="000000"/>
        </w:rPr>
        <w:t>конкурса, возвращается ему в течение 15 (пятнадцати) рабочих дней со дня истечения</w:t>
      </w:r>
      <w:r>
        <w:rPr>
          <w:color w:val="000000"/>
        </w:rPr>
        <w:t xml:space="preserve"> </w:t>
      </w:r>
      <w:r w:rsidRPr="00ED31B7">
        <w:rPr>
          <w:color w:val="000000"/>
        </w:rPr>
        <w:t>указанного срока;</w:t>
      </w:r>
    </w:p>
    <w:p w:rsidR="00945C14" w:rsidRPr="00ED31B7" w:rsidRDefault="00945C14" w:rsidP="00945C14">
      <w:pPr>
        <w:shd w:val="clear" w:color="auto" w:fill="FFFFFF"/>
        <w:ind w:firstLine="709"/>
        <w:jc w:val="both"/>
        <w:rPr>
          <w:color w:val="000000"/>
        </w:rPr>
      </w:pPr>
      <w:r w:rsidRPr="00ED31B7">
        <w:rPr>
          <w:color w:val="000000"/>
        </w:rPr>
        <w:t>- В случае если конкурс был признан состоявшимся суммы внесенных Задатков возвращаются</w:t>
      </w:r>
      <w:r>
        <w:rPr>
          <w:color w:val="000000"/>
        </w:rPr>
        <w:t xml:space="preserve"> </w:t>
      </w:r>
      <w:r w:rsidRPr="00ED31B7">
        <w:rPr>
          <w:color w:val="000000"/>
        </w:rPr>
        <w:t>всем Участникам конкурса, за исключением Победителя конкурса, в течение 5 (пяти) рабочих</w:t>
      </w:r>
      <w:r>
        <w:rPr>
          <w:color w:val="000000"/>
        </w:rPr>
        <w:t xml:space="preserve"> </w:t>
      </w:r>
      <w:r w:rsidRPr="00ED31B7">
        <w:rPr>
          <w:color w:val="000000"/>
        </w:rPr>
        <w:t>дней со дня подписания протокола о результатах проведения Конкурса. Победителю конкурса,</w:t>
      </w:r>
      <w:r>
        <w:rPr>
          <w:color w:val="000000"/>
        </w:rPr>
        <w:t xml:space="preserve"> </w:t>
      </w:r>
      <w:r w:rsidRPr="00ED31B7">
        <w:rPr>
          <w:color w:val="000000"/>
        </w:rPr>
        <w:t>подписавшему Концессионное соглашение, внесенный им Задаток возвращается в течение пяти</w:t>
      </w:r>
      <w:r>
        <w:rPr>
          <w:color w:val="000000"/>
        </w:rPr>
        <w:t xml:space="preserve"> </w:t>
      </w:r>
      <w:r w:rsidRPr="00ED31B7">
        <w:rPr>
          <w:color w:val="000000"/>
        </w:rPr>
        <w:t>рабочих дней после заключения Концессионного соглашения.</w:t>
      </w:r>
    </w:p>
    <w:p w:rsidR="00945C14" w:rsidRPr="00ED31B7" w:rsidRDefault="00945C14" w:rsidP="00945C14">
      <w:pPr>
        <w:shd w:val="clear" w:color="auto" w:fill="FFFFFF"/>
        <w:ind w:firstLine="709"/>
        <w:jc w:val="both"/>
        <w:rPr>
          <w:color w:val="000000"/>
        </w:rPr>
      </w:pPr>
      <w:r w:rsidRPr="00ED31B7">
        <w:rPr>
          <w:color w:val="000000"/>
        </w:rPr>
        <w:t>3.3. Условия удержания Концедентом Задатка.</w:t>
      </w:r>
    </w:p>
    <w:p w:rsidR="00945C14" w:rsidRPr="00ED31B7" w:rsidRDefault="00945C14" w:rsidP="00945C14">
      <w:pPr>
        <w:shd w:val="clear" w:color="auto" w:fill="FFFFFF"/>
        <w:ind w:firstLine="709"/>
        <w:jc w:val="both"/>
        <w:rPr>
          <w:color w:val="000000"/>
        </w:rPr>
      </w:pPr>
      <w:r w:rsidRPr="00ED31B7">
        <w:rPr>
          <w:color w:val="000000"/>
        </w:rPr>
        <w:t>Победителю Конкурса либо иному лицу, не подписавшему Концессионное соглашение, внесенный им задаток не возвращается.</w:t>
      </w:r>
    </w:p>
    <w:p w:rsidR="00945C14" w:rsidRPr="00ED31B7" w:rsidRDefault="00945C14" w:rsidP="00945C14">
      <w:pPr>
        <w:keepNext/>
        <w:ind w:firstLine="709"/>
        <w:outlineLvl w:val="0"/>
        <w:rPr>
          <w:b/>
          <w:spacing w:val="-6"/>
          <w:kern w:val="28"/>
        </w:rPr>
      </w:pPr>
    </w:p>
    <w:p w:rsidR="00945C14" w:rsidRDefault="00945C14" w:rsidP="00945C14">
      <w:pPr>
        <w:keepNext/>
        <w:ind w:firstLine="709"/>
        <w:jc w:val="center"/>
        <w:outlineLvl w:val="0"/>
        <w:rPr>
          <w:b/>
          <w:spacing w:val="-6"/>
          <w:kern w:val="28"/>
        </w:rPr>
      </w:pPr>
      <w:r w:rsidRPr="00ED31B7">
        <w:rPr>
          <w:b/>
          <w:spacing w:val="-6"/>
          <w:kern w:val="28"/>
        </w:rPr>
        <w:t xml:space="preserve">4. Порядок предоставления Концедентом информации об Объекте Соглашения, </w:t>
      </w:r>
    </w:p>
    <w:p w:rsidR="00945C14" w:rsidRPr="00ED31B7" w:rsidRDefault="00945C14" w:rsidP="00945C14">
      <w:pPr>
        <w:keepNext/>
        <w:ind w:firstLine="709"/>
        <w:jc w:val="center"/>
        <w:outlineLvl w:val="0"/>
        <w:rPr>
          <w:b/>
          <w:spacing w:val="-6"/>
          <w:kern w:val="28"/>
        </w:rPr>
      </w:pPr>
      <w:r w:rsidRPr="00ED31B7">
        <w:rPr>
          <w:b/>
          <w:spacing w:val="-6"/>
          <w:kern w:val="28"/>
        </w:rPr>
        <w:t>а также доступа на объект концессионного соглашения</w:t>
      </w:r>
      <w:bookmarkEnd w:id="8"/>
    </w:p>
    <w:p w:rsidR="00945C14" w:rsidRPr="00ED31B7" w:rsidRDefault="00945C14" w:rsidP="00945C14">
      <w:pPr>
        <w:ind w:firstLine="709"/>
        <w:rPr>
          <w:spacing w:val="-6"/>
        </w:rPr>
      </w:pPr>
    </w:p>
    <w:p w:rsidR="00945C14" w:rsidRPr="00ED31B7" w:rsidRDefault="00945C14" w:rsidP="00945C14">
      <w:pPr>
        <w:numPr>
          <w:ilvl w:val="1"/>
          <w:numId w:val="17"/>
        </w:numPr>
        <w:tabs>
          <w:tab w:val="left" w:pos="1134"/>
        </w:tabs>
        <w:ind w:left="0" w:firstLine="709"/>
        <w:jc w:val="both"/>
        <w:rPr>
          <w:spacing w:val="-6"/>
        </w:rPr>
      </w:pPr>
      <w:r w:rsidRPr="00ED31B7">
        <w:rPr>
          <w:spacing w:val="-6"/>
        </w:rPr>
        <w:t xml:space="preserve">Участник конкурса имеет право запросить у Концедента дополнительные сведения об Объекте Соглашения или ином имуществе, а также доступ к Объекту Соглашения на основании запроса. </w:t>
      </w:r>
    </w:p>
    <w:p w:rsidR="00945C14" w:rsidRPr="00ED31B7" w:rsidRDefault="00945C14" w:rsidP="00945C14">
      <w:pPr>
        <w:numPr>
          <w:ilvl w:val="1"/>
          <w:numId w:val="17"/>
        </w:numPr>
        <w:tabs>
          <w:tab w:val="left" w:pos="1134"/>
        </w:tabs>
        <w:ind w:left="0" w:firstLine="709"/>
        <w:jc w:val="both"/>
        <w:rPr>
          <w:spacing w:val="-6"/>
        </w:rPr>
      </w:pPr>
      <w:r w:rsidRPr="00ED31B7">
        <w:rPr>
          <w:spacing w:val="-6"/>
        </w:rPr>
        <w:t>Информация об Объекте Концессионного соглашения и доступ к Объекту Концессион</w:t>
      </w:r>
      <w:r>
        <w:rPr>
          <w:spacing w:val="-6"/>
        </w:rPr>
        <w:t>ного соглашения предоставляется у</w:t>
      </w:r>
      <w:r w:rsidRPr="00ED31B7">
        <w:rPr>
          <w:spacing w:val="-6"/>
        </w:rPr>
        <w:t>частнику конкурса с момента подписания протокола о проведении предварительного отбора в рабочие дни с 14:00 часов до 15:00 часов (время местное).</w:t>
      </w:r>
    </w:p>
    <w:p w:rsidR="00945C14" w:rsidRPr="00ED31B7" w:rsidRDefault="00945C14" w:rsidP="00945C14">
      <w:pPr>
        <w:autoSpaceDE w:val="0"/>
        <w:autoSpaceDN w:val="0"/>
        <w:adjustRightInd w:val="0"/>
        <w:ind w:firstLine="709"/>
        <w:jc w:val="both"/>
        <w:rPr>
          <w:rFonts w:eastAsia="Calibri"/>
          <w:color w:val="000000"/>
          <w:lang w:eastAsia="en-US"/>
        </w:rPr>
      </w:pPr>
      <w:r w:rsidRPr="00ED31B7">
        <w:rPr>
          <w:spacing w:val="-6"/>
        </w:rPr>
        <w:t xml:space="preserve">В целях предоставления информации об Объекте Концессионного соглашения Участник конкурса направляет Организатору конкурса (Концеденту) письменный запрос в произвольной форме по адресу: </w:t>
      </w:r>
      <w:r w:rsidR="00AE4891">
        <w:rPr>
          <w:spacing w:val="-6"/>
        </w:rPr>
        <w:t>674340, Забайкальский край, Калганский район, с.Калга, ул.60 лет Октября, д.3</w:t>
      </w:r>
      <w:r>
        <w:rPr>
          <w:color w:val="000000"/>
        </w:rPr>
        <w:t xml:space="preserve"> </w:t>
      </w:r>
      <w:r w:rsidRPr="00ED31B7">
        <w:rPr>
          <w:spacing w:val="-6"/>
        </w:rPr>
        <w:t>в котором указывает:</w:t>
      </w:r>
    </w:p>
    <w:p w:rsidR="00945C14" w:rsidRPr="00ED31B7" w:rsidRDefault="00945C14" w:rsidP="00945C14">
      <w:pPr>
        <w:ind w:firstLine="709"/>
        <w:jc w:val="both"/>
        <w:rPr>
          <w:spacing w:val="-6"/>
        </w:rPr>
      </w:pPr>
      <w:r w:rsidRPr="00ED31B7">
        <w:rPr>
          <w:spacing w:val="-6"/>
        </w:rPr>
        <w:sym w:font="Symbol" w:char="F02D"/>
      </w:r>
      <w:r w:rsidRPr="00ED31B7">
        <w:rPr>
          <w:spacing w:val="-6"/>
        </w:rPr>
        <w:t xml:space="preserve"> наименование и местонахождение (почтовый адрес) Участника конкурса или фамилию, имя, отчество и место жительства (для индивидуальных предпринимателей), контактный телефон, адрес электронной почты, имя, фамилию и отчество контактного лица;</w:t>
      </w:r>
    </w:p>
    <w:p w:rsidR="00945C14" w:rsidRPr="00ED31B7" w:rsidRDefault="00945C14" w:rsidP="00945C14">
      <w:pPr>
        <w:ind w:firstLine="709"/>
        <w:jc w:val="both"/>
        <w:rPr>
          <w:spacing w:val="-6"/>
        </w:rPr>
      </w:pPr>
      <w:r w:rsidRPr="00ED31B7">
        <w:rPr>
          <w:spacing w:val="-6"/>
        </w:rPr>
        <w:sym w:font="Symbol" w:char="F02D"/>
      </w:r>
      <w:r w:rsidRPr="00ED31B7">
        <w:rPr>
          <w:spacing w:val="-6"/>
        </w:rPr>
        <w:t xml:space="preserve"> вид и содержание запрашиваемой информации об Объекте Соглашения;</w:t>
      </w:r>
    </w:p>
    <w:p w:rsidR="00945C14" w:rsidRPr="00ED31B7" w:rsidRDefault="00945C14" w:rsidP="00945C14">
      <w:pPr>
        <w:ind w:firstLine="709"/>
        <w:jc w:val="both"/>
        <w:rPr>
          <w:spacing w:val="-6"/>
        </w:rPr>
      </w:pPr>
      <w:r w:rsidRPr="00ED31B7">
        <w:rPr>
          <w:spacing w:val="-6"/>
        </w:rPr>
        <w:sym w:font="Symbol" w:char="F02D"/>
      </w:r>
      <w:r w:rsidRPr="00ED31B7">
        <w:rPr>
          <w:spacing w:val="-6"/>
        </w:rPr>
        <w:t xml:space="preserve"> цель предоставления информации об Объекте Соглашения.</w:t>
      </w:r>
    </w:p>
    <w:p w:rsidR="00945C14" w:rsidRPr="00ED31B7" w:rsidRDefault="00FD6A85" w:rsidP="00945C14">
      <w:pPr>
        <w:numPr>
          <w:ilvl w:val="1"/>
          <w:numId w:val="17"/>
        </w:numPr>
        <w:tabs>
          <w:tab w:val="left" w:pos="993"/>
        </w:tabs>
        <w:autoSpaceDN w:val="0"/>
        <w:ind w:left="0" w:firstLine="709"/>
        <w:jc w:val="both"/>
        <w:rPr>
          <w:rFonts w:eastAsia="Calibri"/>
          <w:spacing w:val="-6"/>
        </w:rPr>
      </w:pPr>
      <w:r>
        <w:rPr>
          <w:rFonts w:eastAsia="Calibri"/>
          <w:spacing w:val="-6"/>
        </w:rPr>
        <w:t xml:space="preserve"> </w:t>
      </w:r>
      <w:r w:rsidR="00945C14" w:rsidRPr="00ED31B7">
        <w:rPr>
          <w:rFonts w:eastAsia="Calibri"/>
          <w:spacing w:val="-6"/>
        </w:rPr>
        <w:t>Концедент предоставляет Участнику конкурса всю имеющуюся в распоряжении Концедента информацию об Объекте Соглашения, за исключением информации:</w:t>
      </w:r>
    </w:p>
    <w:p w:rsidR="00945C14" w:rsidRPr="00ED31B7" w:rsidRDefault="00945C14" w:rsidP="00945C14">
      <w:pPr>
        <w:ind w:firstLine="709"/>
        <w:jc w:val="both"/>
        <w:rPr>
          <w:spacing w:val="-6"/>
        </w:rPr>
      </w:pPr>
      <w:r w:rsidRPr="00ED31B7">
        <w:rPr>
          <w:spacing w:val="-6"/>
        </w:rPr>
        <w:sym w:font="Symbol" w:char="F02D"/>
      </w:r>
      <w:r w:rsidRPr="00ED31B7">
        <w:rPr>
          <w:spacing w:val="-6"/>
        </w:rPr>
        <w:t xml:space="preserve"> предоставленной Участнику конкурса при ответах на запросы о даче разъяснений положений Конкурсной документации, а также содержащейся в отчетах технического обследования Объекта Концессионного соглашения;</w:t>
      </w:r>
    </w:p>
    <w:p w:rsidR="00945C14" w:rsidRPr="00ED31B7" w:rsidRDefault="00945C14" w:rsidP="00945C14">
      <w:pPr>
        <w:ind w:firstLine="709"/>
        <w:jc w:val="both"/>
        <w:rPr>
          <w:spacing w:val="-6"/>
        </w:rPr>
      </w:pPr>
      <w:r w:rsidRPr="00ED31B7">
        <w:rPr>
          <w:spacing w:val="-6"/>
        </w:rPr>
        <w:sym w:font="Symbol" w:char="F02D"/>
      </w:r>
      <w:r w:rsidRPr="00ED31B7">
        <w:rPr>
          <w:spacing w:val="-6"/>
        </w:rPr>
        <w:t xml:space="preserve"> являющейся общедоступной;</w:t>
      </w:r>
    </w:p>
    <w:p w:rsidR="00945C14" w:rsidRPr="00ED31B7" w:rsidRDefault="00945C14" w:rsidP="00945C14">
      <w:pPr>
        <w:ind w:firstLine="709"/>
        <w:jc w:val="both"/>
        <w:rPr>
          <w:spacing w:val="-6"/>
        </w:rPr>
      </w:pPr>
      <w:r w:rsidRPr="00ED31B7">
        <w:rPr>
          <w:spacing w:val="-6"/>
        </w:rPr>
        <w:sym w:font="Symbol" w:char="F02D"/>
      </w:r>
      <w:r w:rsidRPr="00ED31B7">
        <w:rPr>
          <w:spacing w:val="-6"/>
        </w:rPr>
        <w:t xml:space="preserve"> не характеризующей состояние Объекта Концессионного соглашения и (или) предоставление которой не является необходимой для осуществления деятельности по Концессионному соглашению, либо подготовки Конкурсного предложения Участника конкурса.</w:t>
      </w:r>
    </w:p>
    <w:p w:rsidR="00945C14" w:rsidRPr="00ED31B7" w:rsidRDefault="00FD6A85" w:rsidP="00945C14">
      <w:pPr>
        <w:numPr>
          <w:ilvl w:val="1"/>
          <w:numId w:val="17"/>
        </w:numPr>
        <w:tabs>
          <w:tab w:val="left" w:pos="993"/>
        </w:tabs>
        <w:autoSpaceDN w:val="0"/>
        <w:ind w:left="0" w:firstLine="709"/>
        <w:jc w:val="both"/>
        <w:rPr>
          <w:rFonts w:eastAsia="Calibri"/>
          <w:spacing w:val="-6"/>
        </w:rPr>
      </w:pPr>
      <w:r>
        <w:rPr>
          <w:rFonts w:eastAsia="Calibri"/>
          <w:spacing w:val="-6"/>
        </w:rPr>
        <w:lastRenderedPageBreak/>
        <w:t xml:space="preserve"> </w:t>
      </w:r>
      <w:r w:rsidR="00945C14" w:rsidRPr="00ED31B7">
        <w:rPr>
          <w:rFonts w:eastAsia="Calibri"/>
          <w:spacing w:val="-6"/>
        </w:rPr>
        <w:t>Концедент предоставляет информацию об Объекте Соглашения в срок не более трех рабочих дней с момента получения запроса Участника конкурса, если Концедент не уведомил Участника конкурса о предоставлении информации в иной срок в связи с характером запроса Участника конкурса, но в любом случае, не позднее трех рабочих дней до дня истечения срока представления Конкурсных предложений.</w:t>
      </w:r>
    </w:p>
    <w:p w:rsidR="00945C14" w:rsidRPr="00ED31B7" w:rsidRDefault="00FD6A85" w:rsidP="00945C14">
      <w:pPr>
        <w:numPr>
          <w:ilvl w:val="1"/>
          <w:numId w:val="17"/>
        </w:numPr>
        <w:tabs>
          <w:tab w:val="left" w:pos="993"/>
        </w:tabs>
        <w:autoSpaceDN w:val="0"/>
        <w:ind w:left="0" w:firstLine="709"/>
        <w:jc w:val="both"/>
        <w:rPr>
          <w:rFonts w:eastAsia="Calibri"/>
          <w:spacing w:val="-6"/>
        </w:rPr>
      </w:pPr>
      <w:r>
        <w:rPr>
          <w:rFonts w:eastAsia="Calibri"/>
          <w:spacing w:val="-6"/>
        </w:rPr>
        <w:t xml:space="preserve"> </w:t>
      </w:r>
      <w:r w:rsidR="00945C14" w:rsidRPr="00ED31B7">
        <w:rPr>
          <w:rFonts w:eastAsia="Calibri"/>
          <w:spacing w:val="-6"/>
        </w:rPr>
        <w:t>Концедент предоставляет информацию об Объекте Соглашения, если запрос поступил не позднее, чем за пять рабочих дней до дня истечения срока представления Конкурсных предложений.</w:t>
      </w:r>
    </w:p>
    <w:p w:rsidR="00945C14" w:rsidRPr="00ED31B7" w:rsidRDefault="00FD6A85" w:rsidP="00945C14">
      <w:pPr>
        <w:numPr>
          <w:ilvl w:val="1"/>
          <w:numId w:val="17"/>
        </w:numPr>
        <w:tabs>
          <w:tab w:val="left" w:pos="993"/>
        </w:tabs>
        <w:autoSpaceDN w:val="0"/>
        <w:ind w:left="0" w:firstLine="709"/>
        <w:jc w:val="both"/>
        <w:rPr>
          <w:rFonts w:eastAsia="Calibri"/>
          <w:spacing w:val="-6"/>
        </w:rPr>
      </w:pPr>
      <w:r>
        <w:rPr>
          <w:rFonts w:eastAsia="Calibri"/>
          <w:spacing w:val="-6"/>
        </w:rPr>
        <w:t xml:space="preserve"> </w:t>
      </w:r>
      <w:r w:rsidR="00945C14" w:rsidRPr="00ED31B7">
        <w:rPr>
          <w:rFonts w:eastAsia="Calibri"/>
          <w:spacing w:val="-6"/>
        </w:rPr>
        <w:t>Концедент вправе предоставить запрашиваемую Участником конкурса информацию в электронном виде или на бумажном носителе.</w:t>
      </w:r>
    </w:p>
    <w:p w:rsidR="00945C14" w:rsidRPr="00ED31B7" w:rsidRDefault="00FD6A85" w:rsidP="00945C14">
      <w:pPr>
        <w:numPr>
          <w:ilvl w:val="1"/>
          <w:numId w:val="17"/>
        </w:numPr>
        <w:tabs>
          <w:tab w:val="left" w:pos="993"/>
        </w:tabs>
        <w:autoSpaceDN w:val="0"/>
        <w:ind w:left="0" w:firstLine="709"/>
        <w:jc w:val="both"/>
        <w:rPr>
          <w:rFonts w:eastAsia="Calibri"/>
          <w:spacing w:val="-6"/>
        </w:rPr>
      </w:pPr>
      <w:r>
        <w:rPr>
          <w:rFonts w:eastAsia="Calibri"/>
          <w:spacing w:val="-6"/>
        </w:rPr>
        <w:t xml:space="preserve"> </w:t>
      </w:r>
      <w:r w:rsidR="00945C14" w:rsidRPr="00ED31B7">
        <w:rPr>
          <w:rFonts w:eastAsia="Calibri"/>
          <w:spacing w:val="-6"/>
        </w:rPr>
        <w:t>В целях предоставления Концедентом доступа к Объекту Соглашения Участник конкурса направляет письменный запрос в произвольной форме, в котором указывает:</w:t>
      </w:r>
    </w:p>
    <w:p w:rsidR="00945C14" w:rsidRPr="00ED31B7" w:rsidRDefault="00945C14" w:rsidP="00945C14">
      <w:pPr>
        <w:ind w:firstLine="709"/>
        <w:jc w:val="both"/>
        <w:rPr>
          <w:spacing w:val="-6"/>
        </w:rPr>
      </w:pPr>
      <w:r w:rsidRPr="00ED31B7">
        <w:rPr>
          <w:spacing w:val="-6"/>
        </w:rPr>
        <w:sym w:font="Symbol" w:char="F02D"/>
      </w:r>
      <w:r w:rsidRPr="00ED31B7">
        <w:rPr>
          <w:spacing w:val="-6"/>
        </w:rPr>
        <w:t xml:space="preserve"> наименование и местонахождение (почтовый адрес) Участника конкурса или фамилию, имя, отчество и место жительства (для индивидуальных предпринимателей), контактный телефон, адрес электронной почты, имя, фамилию и отчество контактного лица;</w:t>
      </w:r>
    </w:p>
    <w:p w:rsidR="00945C14" w:rsidRPr="00ED31B7" w:rsidRDefault="00945C14" w:rsidP="00945C14">
      <w:pPr>
        <w:ind w:firstLine="709"/>
        <w:jc w:val="both"/>
        <w:rPr>
          <w:spacing w:val="-6"/>
        </w:rPr>
      </w:pPr>
      <w:r w:rsidRPr="00ED31B7">
        <w:rPr>
          <w:spacing w:val="-6"/>
        </w:rPr>
        <w:sym w:font="Symbol" w:char="F02D"/>
      </w:r>
      <w:r w:rsidRPr="00ED31B7">
        <w:rPr>
          <w:spacing w:val="-6"/>
        </w:rPr>
        <w:t xml:space="preserve"> предлагаемую Участником конкурса дату и время предоставления доступа к Объекту Соглашения;</w:t>
      </w:r>
    </w:p>
    <w:p w:rsidR="00945C14" w:rsidRPr="00ED31B7" w:rsidRDefault="00945C14" w:rsidP="00945C14">
      <w:pPr>
        <w:ind w:firstLine="709"/>
        <w:jc w:val="both"/>
        <w:rPr>
          <w:spacing w:val="-6"/>
        </w:rPr>
      </w:pPr>
      <w:r w:rsidRPr="00ED31B7">
        <w:rPr>
          <w:spacing w:val="-6"/>
        </w:rPr>
        <w:sym w:font="Symbol" w:char="F02D"/>
      </w:r>
      <w:r w:rsidRPr="00ED31B7">
        <w:rPr>
          <w:spacing w:val="-6"/>
        </w:rPr>
        <w:t xml:space="preserve"> конкретные объекты имущества в составе Объекта Соглашения, в отношении которых Участник конкурса запрашивает доступ, их местонахождение;</w:t>
      </w:r>
    </w:p>
    <w:p w:rsidR="00945C14" w:rsidRPr="00ED31B7" w:rsidRDefault="00945C14" w:rsidP="00945C14">
      <w:pPr>
        <w:ind w:firstLine="709"/>
        <w:jc w:val="both"/>
        <w:rPr>
          <w:spacing w:val="-6"/>
        </w:rPr>
      </w:pPr>
      <w:r w:rsidRPr="00ED31B7">
        <w:rPr>
          <w:spacing w:val="-6"/>
        </w:rPr>
        <w:sym w:font="Symbol" w:char="F02D"/>
      </w:r>
      <w:r w:rsidRPr="00ED31B7">
        <w:rPr>
          <w:spacing w:val="-6"/>
        </w:rPr>
        <w:t xml:space="preserve"> цель предоставления доступа к Объекту Соглашения;</w:t>
      </w:r>
    </w:p>
    <w:p w:rsidR="00945C14" w:rsidRPr="00ED31B7" w:rsidRDefault="00945C14" w:rsidP="00945C14">
      <w:pPr>
        <w:ind w:firstLine="709"/>
        <w:jc w:val="both"/>
        <w:rPr>
          <w:spacing w:val="-6"/>
        </w:rPr>
      </w:pPr>
      <w:r w:rsidRPr="00ED31B7">
        <w:rPr>
          <w:spacing w:val="-6"/>
        </w:rPr>
        <w:sym w:font="Symbol" w:char="F02D"/>
      </w:r>
      <w:r>
        <w:rPr>
          <w:spacing w:val="-6"/>
        </w:rPr>
        <w:t xml:space="preserve"> </w:t>
      </w:r>
      <w:r w:rsidRPr="00ED31B7">
        <w:rPr>
          <w:spacing w:val="-6"/>
        </w:rPr>
        <w:t>список лиц с указанием паспортных данных, которым Концедент должен предоставить доступ на Объект Концессионного соглашения.</w:t>
      </w:r>
    </w:p>
    <w:p w:rsidR="00945C14" w:rsidRPr="00ED31B7" w:rsidRDefault="00945C14" w:rsidP="00945C14">
      <w:pPr>
        <w:numPr>
          <w:ilvl w:val="1"/>
          <w:numId w:val="17"/>
        </w:numPr>
        <w:tabs>
          <w:tab w:val="left" w:pos="993"/>
        </w:tabs>
        <w:autoSpaceDN w:val="0"/>
        <w:ind w:left="0" w:firstLine="709"/>
        <w:jc w:val="both"/>
        <w:rPr>
          <w:rFonts w:eastAsia="Calibri"/>
          <w:spacing w:val="-6"/>
        </w:rPr>
      </w:pPr>
      <w:r>
        <w:rPr>
          <w:rFonts w:eastAsia="Calibri"/>
          <w:spacing w:val="-6"/>
        </w:rPr>
        <w:t xml:space="preserve"> </w:t>
      </w:r>
      <w:r w:rsidRPr="00ED31B7">
        <w:rPr>
          <w:rFonts w:eastAsia="Calibri"/>
          <w:spacing w:val="-6"/>
        </w:rPr>
        <w:t xml:space="preserve">Концедент предоставляет ответ на запрос Участника конкурса о предоставлении доступа к Объекту Соглашения в срок не более трех рабочих дней с момента получения запроса Участника конкурса. </w:t>
      </w:r>
    </w:p>
    <w:p w:rsidR="00945C14" w:rsidRPr="00ED31B7" w:rsidRDefault="00945C14" w:rsidP="00945C14">
      <w:pPr>
        <w:numPr>
          <w:ilvl w:val="1"/>
          <w:numId w:val="17"/>
        </w:numPr>
        <w:tabs>
          <w:tab w:val="left" w:pos="993"/>
        </w:tabs>
        <w:autoSpaceDN w:val="0"/>
        <w:ind w:left="0" w:firstLine="709"/>
        <w:jc w:val="both"/>
        <w:rPr>
          <w:rFonts w:eastAsia="Calibri"/>
          <w:spacing w:val="-6"/>
        </w:rPr>
      </w:pPr>
      <w:r>
        <w:rPr>
          <w:rFonts w:eastAsia="Calibri"/>
          <w:spacing w:val="-6"/>
        </w:rPr>
        <w:t xml:space="preserve"> </w:t>
      </w:r>
      <w:r w:rsidRPr="00ED31B7">
        <w:rPr>
          <w:rFonts w:eastAsia="Calibri"/>
          <w:spacing w:val="-6"/>
        </w:rPr>
        <w:t>При предоставлении доступа на Объект Соглашения Участник конкурса не вправе препятствовать осуществлению нормальной хозяйственной деятельности действующей организации.</w:t>
      </w:r>
    </w:p>
    <w:p w:rsidR="00945C14" w:rsidRPr="00ED31B7" w:rsidRDefault="00945C14" w:rsidP="00945C14">
      <w:pPr>
        <w:numPr>
          <w:ilvl w:val="1"/>
          <w:numId w:val="17"/>
        </w:numPr>
        <w:tabs>
          <w:tab w:val="left" w:pos="993"/>
        </w:tabs>
        <w:autoSpaceDN w:val="0"/>
        <w:ind w:left="0" w:firstLine="709"/>
        <w:jc w:val="both"/>
        <w:rPr>
          <w:rFonts w:eastAsia="Calibri"/>
          <w:spacing w:val="-6"/>
        </w:rPr>
      </w:pPr>
      <w:r w:rsidRPr="00ED31B7">
        <w:rPr>
          <w:rFonts w:eastAsia="Calibri"/>
          <w:spacing w:val="-6"/>
        </w:rPr>
        <w:t>Концедент направляет по адресу электронной почты, указанному в запросе, ответ Участнику конкурса о согласовании предоставления доступа к Объекту Соглашения или предложении доступа в иную дату и (или) время.</w:t>
      </w:r>
    </w:p>
    <w:p w:rsidR="00945C14" w:rsidRPr="00ED31B7" w:rsidRDefault="00945C14" w:rsidP="00945C14">
      <w:pPr>
        <w:numPr>
          <w:ilvl w:val="1"/>
          <w:numId w:val="17"/>
        </w:numPr>
        <w:tabs>
          <w:tab w:val="left" w:pos="993"/>
        </w:tabs>
        <w:autoSpaceDN w:val="0"/>
        <w:ind w:left="0" w:firstLine="709"/>
        <w:jc w:val="both"/>
        <w:rPr>
          <w:rFonts w:eastAsia="Calibri"/>
          <w:spacing w:val="-6"/>
        </w:rPr>
      </w:pPr>
      <w:r w:rsidRPr="00ED31B7">
        <w:rPr>
          <w:rFonts w:eastAsia="Calibri"/>
          <w:spacing w:val="-6"/>
        </w:rPr>
        <w:t>Концедент предоставляет доступ к Объекту Соглашения, если запрос Участника конкурса поступил не позднее, чем за два рабочих дней до дня истечения срока представления Конкурсных предложений.</w:t>
      </w:r>
    </w:p>
    <w:p w:rsidR="00945C14" w:rsidRPr="00ED31B7" w:rsidRDefault="00945C14" w:rsidP="00945C14">
      <w:pPr>
        <w:widowControl w:val="0"/>
        <w:ind w:firstLine="709"/>
        <w:jc w:val="both"/>
        <w:rPr>
          <w:spacing w:val="-6"/>
        </w:rPr>
      </w:pPr>
    </w:p>
    <w:p w:rsidR="00945C14" w:rsidRPr="00ED31B7" w:rsidRDefault="00945C14" w:rsidP="00945C14">
      <w:pPr>
        <w:keepNext/>
        <w:numPr>
          <w:ilvl w:val="0"/>
          <w:numId w:val="17"/>
        </w:numPr>
        <w:ind w:left="0" w:firstLine="709"/>
        <w:jc w:val="center"/>
        <w:outlineLvl w:val="0"/>
        <w:rPr>
          <w:b/>
          <w:spacing w:val="-6"/>
          <w:kern w:val="28"/>
        </w:rPr>
      </w:pPr>
      <w:bookmarkStart w:id="9" w:name="_Toc472322238"/>
      <w:r w:rsidRPr="00ED31B7">
        <w:rPr>
          <w:b/>
          <w:spacing w:val="-6"/>
          <w:kern w:val="28"/>
        </w:rPr>
        <w:t>Требования, в соответствии с которыми проводится предварительный отбор Участников конкурса</w:t>
      </w:r>
      <w:bookmarkEnd w:id="9"/>
    </w:p>
    <w:p w:rsidR="00945C14" w:rsidRPr="00ED31B7" w:rsidRDefault="00945C14" w:rsidP="00945C14">
      <w:pPr>
        <w:widowControl w:val="0"/>
        <w:suppressAutoHyphens/>
        <w:autoSpaceDE w:val="0"/>
        <w:autoSpaceDN w:val="0"/>
        <w:ind w:firstLine="709"/>
        <w:jc w:val="both"/>
        <w:textAlignment w:val="baseline"/>
        <w:rPr>
          <w:color w:val="000000"/>
          <w:spacing w:val="-6"/>
          <w:kern w:val="3"/>
          <w:lang w:eastAsia="ja-JP" w:bidi="fa-IR"/>
        </w:rPr>
      </w:pPr>
    </w:p>
    <w:p w:rsidR="00945C14" w:rsidRPr="00ED31B7" w:rsidRDefault="00566ED6" w:rsidP="00945C14">
      <w:pPr>
        <w:numPr>
          <w:ilvl w:val="1"/>
          <w:numId w:val="17"/>
        </w:numPr>
        <w:tabs>
          <w:tab w:val="left" w:pos="993"/>
        </w:tabs>
        <w:autoSpaceDE w:val="0"/>
        <w:autoSpaceDN w:val="0"/>
        <w:adjustRightInd w:val="0"/>
        <w:ind w:left="0" w:firstLine="709"/>
        <w:jc w:val="both"/>
        <w:rPr>
          <w:rFonts w:eastAsia="Calibri"/>
          <w:spacing w:val="-6"/>
        </w:rPr>
      </w:pPr>
      <w:r>
        <w:rPr>
          <w:rFonts w:eastAsia="Calibri"/>
          <w:spacing w:val="-6"/>
        </w:rPr>
        <w:t xml:space="preserve"> </w:t>
      </w:r>
      <w:r w:rsidR="00945C14" w:rsidRPr="00ED31B7">
        <w:rPr>
          <w:rFonts w:eastAsia="Calibri"/>
          <w:spacing w:val="-6"/>
        </w:rPr>
        <w:t>Участником Конкурса может быть индивидуальный предприниматель или российское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юридических лица, в числе которых не имеются иностранные юридические лица.</w:t>
      </w:r>
    </w:p>
    <w:p w:rsidR="00945C14" w:rsidRPr="00ED31B7" w:rsidRDefault="00945C14" w:rsidP="00945C14">
      <w:pPr>
        <w:tabs>
          <w:tab w:val="left" w:pos="993"/>
        </w:tabs>
        <w:ind w:firstLine="709"/>
        <w:jc w:val="both"/>
        <w:rPr>
          <w:spacing w:val="-6"/>
        </w:rPr>
      </w:pPr>
      <w:r w:rsidRPr="00ED31B7">
        <w:rPr>
          <w:spacing w:val="-6"/>
        </w:rPr>
        <w:t>Участник Конкурса должен соответствовать следующим требованиям:</w:t>
      </w:r>
    </w:p>
    <w:p w:rsidR="00945C14" w:rsidRPr="00ED31B7" w:rsidRDefault="00945C14" w:rsidP="00945C14">
      <w:pPr>
        <w:widowControl w:val="0"/>
        <w:numPr>
          <w:ilvl w:val="2"/>
          <w:numId w:val="17"/>
        </w:numPr>
        <w:tabs>
          <w:tab w:val="left" w:pos="993"/>
          <w:tab w:val="left" w:pos="1134"/>
        </w:tabs>
        <w:ind w:left="0" w:firstLine="709"/>
        <w:jc w:val="both"/>
        <w:rPr>
          <w:color w:val="000000"/>
          <w:spacing w:val="-6"/>
        </w:rPr>
      </w:pPr>
      <w:r w:rsidRPr="00ED31B7">
        <w:rPr>
          <w:color w:val="000000"/>
          <w:spacing w:val="-6"/>
        </w:rPr>
        <w:t>Заявителем является индивидуальный предприниматель или российское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юридических лица, в числе которых не имеются иностранные юридические лица.</w:t>
      </w:r>
    </w:p>
    <w:p w:rsidR="00945C14" w:rsidRPr="00ED31B7" w:rsidRDefault="00945C14" w:rsidP="00945C14">
      <w:pPr>
        <w:widowControl w:val="0"/>
        <w:numPr>
          <w:ilvl w:val="2"/>
          <w:numId w:val="17"/>
        </w:numPr>
        <w:tabs>
          <w:tab w:val="left" w:pos="993"/>
          <w:tab w:val="left" w:pos="1134"/>
        </w:tabs>
        <w:ind w:left="0" w:firstLine="709"/>
        <w:jc w:val="both"/>
        <w:rPr>
          <w:color w:val="000000"/>
          <w:spacing w:val="-6"/>
        </w:rPr>
      </w:pPr>
      <w:r w:rsidRPr="00ED31B7">
        <w:rPr>
          <w:color w:val="000000"/>
          <w:spacing w:val="-6"/>
        </w:rPr>
        <w:t>О</w:t>
      </w:r>
      <w:r w:rsidRPr="00ED31B7">
        <w:rPr>
          <w:spacing w:val="-6"/>
        </w:rPr>
        <w:t xml:space="preserve">тсутствие у Заявителя обстоятельств, препятствующих осуществлению деятельности заявителя (включая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 признании заявителя банкротом или об открытии конкурсного производства в его отношении; либо отсутствие в отношении лица возбужденного по </w:t>
      </w:r>
      <w:r w:rsidRPr="00ED31B7">
        <w:rPr>
          <w:spacing w:val="-6"/>
        </w:rPr>
        <w:lastRenderedPageBreak/>
        <w:t>их собственной инициативе или по инициативе третьего лица производства по делу о банкротстве и введенной одной из процедур, применяемых в деле о банкротстве,</w:t>
      </w:r>
      <w:r>
        <w:rPr>
          <w:spacing w:val="-6"/>
        </w:rPr>
        <w:t xml:space="preserve"> </w:t>
      </w:r>
      <w:r w:rsidRPr="00ED31B7">
        <w:rPr>
          <w:spacing w:val="-6"/>
        </w:rPr>
        <w:t>или иной аналогичной процедуры; либо отсутствие вынесенного решения суда, имеющего последствия, аналогичные последствиям возбуждения производства по делу о банкротстве; либо несоответствие лица указанным признакам в любой момент времени в течение трех лет, предшествовавших дате опубликования в официальном издании и размещения на официальном сайте Российской Федерации, официальном сайте Концедента сообщения о конкурсе).</w:t>
      </w:r>
    </w:p>
    <w:p w:rsidR="00945C14" w:rsidRPr="00ED31B7" w:rsidRDefault="00945C14" w:rsidP="00945C14">
      <w:pPr>
        <w:widowControl w:val="0"/>
        <w:numPr>
          <w:ilvl w:val="2"/>
          <w:numId w:val="17"/>
        </w:numPr>
        <w:tabs>
          <w:tab w:val="left" w:pos="993"/>
          <w:tab w:val="left" w:pos="1134"/>
        </w:tabs>
        <w:ind w:left="0" w:firstLine="709"/>
        <w:jc w:val="both"/>
        <w:rPr>
          <w:color w:val="000000"/>
          <w:spacing w:val="-6"/>
        </w:rPr>
      </w:pPr>
      <w:r w:rsidRPr="00ED31B7">
        <w:rPr>
          <w:spacing w:val="-6"/>
        </w:rPr>
        <w:t>Отсутствие у Заявителя ограничений, препятствующих осуществлению деятельности заявителя, в том числе не имеющих права участвовать в Конкурсе, заключать Концессионное соглашение и (или) исполнять обязательства Концессионера в силу закона, договора или судебного акта; отсутствие принятых мер, направленных на приостановление деятельности заявителя.</w:t>
      </w:r>
    </w:p>
    <w:p w:rsidR="00945C14" w:rsidRPr="00ED31B7" w:rsidRDefault="00945C14" w:rsidP="00945C14">
      <w:pPr>
        <w:widowControl w:val="0"/>
        <w:numPr>
          <w:ilvl w:val="2"/>
          <w:numId w:val="17"/>
        </w:numPr>
        <w:tabs>
          <w:tab w:val="left" w:pos="993"/>
          <w:tab w:val="left" w:pos="1134"/>
        </w:tabs>
        <w:ind w:left="0" w:firstLine="709"/>
        <w:jc w:val="both"/>
        <w:rPr>
          <w:color w:val="000000"/>
          <w:spacing w:val="-6"/>
        </w:rPr>
      </w:pPr>
      <w:r w:rsidRPr="00ED31B7">
        <w:rPr>
          <w:color w:val="000000"/>
          <w:spacing w:val="-6"/>
        </w:rPr>
        <w:t>О</w:t>
      </w:r>
      <w:r w:rsidRPr="00ED31B7">
        <w:rPr>
          <w:spacing w:val="-6"/>
        </w:rPr>
        <w:t>тсутствие у Заявителя на дату подачи заявки задолженности по начисленным налогам, сборам и иным обязательствам платежам в бюджеты любого уровня или государственным внебюджетные фонды.</w:t>
      </w:r>
    </w:p>
    <w:p w:rsidR="00945C14" w:rsidRPr="00ED31B7" w:rsidRDefault="008F22FC" w:rsidP="00945C14">
      <w:pPr>
        <w:widowControl w:val="0"/>
        <w:numPr>
          <w:ilvl w:val="1"/>
          <w:numId w:val="17"/>
        </w:numPr>
        <w:tabs>
          <w:tab w:val="left" w:pos="993"/>
        </w:tabs>
        <w:ind w:left="0" w:firstLine="709"/>
        <w:jc w:val="both"/>
        <w:rPr>
          <w:color w:val="000000"/>
          <w:spacing w:val="-6"/>
        </w:rPr>
      </w:pPr>
      <w:r>
        <w:rPr>
          <w:color w:val="000000"/>
          <w:spacing w:val="-6"/>
        </w:rPr>
        <w:t xml:space="preserve"> </w:t>
      </w:r>
      <w:r w:rsidR="00945C14" w:rsidRPr="00ED31B7">
        <w:rPr>
          <w:color w:val="000000"/>
          <w:spacing w:val="-6"/>
        </w:rPr>
        <w:t>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945C14" w:rsidRPr="00ED31B7" w:rsidRDefault="008F22FC" w:rsidP="00945C14">
      <w:pPr>
        <w:widowControl w:val="0"/>
        <w:numPr>
          <w:ilvl w:val="1"/>
          <w:numId w:val="17"/>
        </w:numPr>
        <w:tabs>
          <w:tab w:val="left" w:pos="993"/>
        </w:tabs>
        <w:ind w:left="0" w:firstLine="709"/>
        <w:jc w:val="both"/>
        <w:rPr>
          <w:color w:val="000000"/>
          <w:spacing w:val="-6"/>
        </w:rPr>
      </w:pPr>
      <w:r>
        <w:rPr>
          <w:color w:val="000000"/>
          <w:spacing w:val="-6"/>
        </w:rPr>
        <w:t xml:space="preserve"> </w:t>
      </w:r>
      <w:r w:rsidR="00945C14" w:rsidRPr="00ED31B7">
        <w:rPr>
          <w:color w:val="000000"/>
          <w:spacing w:val="-6"/>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945C14" w:rsidRPr="00ED31B7" w:rsidRDefault="00945C14" w:rsidP="00945C14">
      <w:pPr>
        <w:widowControl w:val="0"/>
        <w:suppressAutoHyphens/>
        <w:autoSpaceDE w:val="0"/>
        <w:autoSpaceDN w:val="0"/>
        <w:ind w:firstLine="709"/>
        <w:textAlignment w:val="baseline"/>
        <w:rPr>
          <w:color w:val="000000"/>
          <w:spacing w:val="-6"/>
          <w:kern w:val="3"/>
          <w:lang w:eastAsia="ja-JP" w:bidi="fa-IR"/>
        </w:rPr>
      </w:pPr>
    </w:p>
    <w:p w:rsidR="00945C14" w:rsidRPr="00ED31B7" w:rsidRDefault="00945C14" w:rsidP="00945C14">
      <w:pPr>
        <w:keepNext/>
        <w:numPr>
          <w:ilvl w:val="0"/>
          <w:numId w:val="17"/>
        </w:numPr>
        <w:ind w:left="0" w:firstLine="709"/>
        <w:jc w:val="center"/>
        <w:outlineLvl w:val="0"/>
        <w:rPr>
          <w:b/>
          <w:spacing w:val="-6"/>
          <w:kern w:val="28"/>
        </w:rPr>
      </w:pPr>
      <w:bookmarkStart w:id="10" w:name="_Toc472322240"/>
      <w:r w:rsidRPr="00ED31B7">
        <w:rPr>
          <w:b/>
          <w:spacing w:val="-6"/>
          <w:kern w:val="28"/>
        </w:rPr>
        <w:t>Критерии Конкурса</w:t>
      </w:r>
    </w:p>
    <w:p w:rsidR="00945C14" w:rsidRPr="00ED31B7" w:rsidRDefault="00945C14" w:rsidP="00945C14">
      <w:pPr>
        <w:keepNext/>
        <w:ind w:firstLine="709"/>
        <w:outlineLvl w:val="0"/>
        <w:rPr>
          <w:b/>
          <w:spacing w:val="-6"/>
          <w:kern w:val="28"/>
        </w:rPr>
      </w:pPr>
    </w:p>
    <w:p w:rsidR="00945C14" w:rsidRPr="00ED31B7" w:rsidRDefault="00945C14" w:rsidP="00945C14">
      <w:pPr>
        <w:widowControl w:val="0"/>
        <w:ind w:firstLine="709"/>
        <w:jc w:val="both"/>
        <w:rPr>
          <w:color w:val="000000"/>
          <w:spacing w:val="-6"/>
        </w:rPr>
      </w:pPr>
      <w:r w:rsidRPr="00B43059">
        <w:rPr>
          <w:color w:val="000000"/>
          <w:spacing w:val="-6"/>
        </w:rPr>
        <w:t>Критерии Конкурса и предельные (минимальные и (или) максимальные) значения критериев Конкурса указаны в приложени</w:t>
      </w:r>
      <w:r w:rsidR="00B43059" w:rsidRPr="00B43059">
        <w:rPr>
          <w:color w:val="000000"/>
          <w:spacing w:val="-6"/>
        </w:rPr>
        <w:t>ях №3, № 4</w:t>
      </w:r>
      <w:r w:rsidRPr="00B43059">
        <w:rPr>
          <w:color w:val="000000"/>
          <w:spacing w:val="-6"/>
        </w:rPr>
        <w:t xml:space="preserve">  к </w:t>
      </w:r>
      <w:r w:rsidR="00A3778F">
        <w:rPr>
          <w:color w:val="000000"/>
          <w:spacing w:val="-6"/>
        </w:rPr>
        <w:t xml:space="preserve">проекту </w:t>
      </w:r>
      <w:r w:rsidR="00B43059" w:rsidRPr="00B43059">
        <w:rPr>
          <w:color w:val="000000"/>
          <w:spacing w:val="-6"/>
        </w:rPr>
        <w:t>Концессионно</w:t>
      </w:r>
      <w:r w:rsidR="00A3778F">
        <w:rPr>
          <w:color w:val="000000"/>
          <w:spacing w:val="-6"/>
        </w:rPr>
        <w:t>го</w:t>
      </w:r>
      <w:r w:rsidR="00B43059" w:rsidRPr="00B43059">
        <w:rPr>
          <w:color w:val="000000"/>
          <w:spacing w:val="-6"/>
        </w:rPr>
        <w:t xml:space="preserve"> соглашени</w:t>
      </w:r>
      <w:r w:rsidR="00A3778F">
        <w:rPr>
          <w:color w:val="000000"/>
          <w:spacing w:val="-6"/>
        </w:rPr>
        <w:t>я</w:t>
      </w:r>
      <w:r w:rsidRPr="00B43059">
        <w:rPr>
          <w:color w:val="000000"/>
          <w:spacing w:val="-6"/>
        </w:rPr>
        <w:t>.</w:t>
      </w:r>
    </w:p>
    <w:p w:rsidR="00945C14" w:rsidRPr="00ED31B7" w:rsidRDefault="00945C14" w:rsidP="00945C14">
      <w:pPr>
        <w:keepNext/>
        <w:ind w:firstLine="709"/>
        <w:outlineLvl w:val="0"/>
        <w:rPr>
          <w:b/>
          <w:spacing w:val="-6"/>
          <w:kern w:val="28"/>
        </w:rPr>
      </w:pPr>
    </w:p>
    <w:p w:rsidR="00945C14" w:rsidRPr="00ED31B7" w:rsidRDefault="00945C14" w:rsidP="00945C14">
      <w:pPr>
        <w:keepNext/>
        <w:ind w:firstLine="709"/>
        <w:outlineLvl w:val="0"/>
        <w:rPr>
          <w:b/>
          <w:spacing w:val="-6"/>
          <w:kern w:val="28"/>
        </w:rPr>
      </w:pPr>
    </w:p>
    <w:p w:rsidR="00945C14" w:rsidRPr="00300407" w:rsidRDefault="00945C14" w:rsidP="00945C14">
      <w:pPr>
        <w:keepNext/>
        <w:numPr>
          <w:ilvl w:val="0"/>
          <w:numId w:val="17"/>
        </w:numPr>
        <w:ind w:left="0" w:firstLine="709"/>
        <w:jc w:val="center"/>
        <w:outlineLvl w:val="0"/>
        <w:rPr>
          <w:b/>
          <w:spacing w:val="-6"/>
          <w:kern w:val="28"/>
        </w:rPr>
      </w:pPr>
      <w:r w:rsidRPr="00300407">
        <w:rPr>
          <w:b/>
          <w:spacing w:val="-6"/>
          <w:kern w:val="28"/>
        </w:rPr>
        <w:t>Перечень документов и материалов, представляемых Заявителями</w:t>
      </w:r>
    </w:p>
    <w:p w:rsidR="00945C14" w:rsidRPr="00300407" w:rsidRDefault="00945C14" w:rsidP="00945C14">
      <w:pPr>
        <w:keepNext/>
        <w:ind w:firstLine="709"/>
        <w:jc w:val="center"/>
        <w:outlineLvl w:val="0"/>
        <w:rPr>
          <w:b/>
          <w:spacing w:val="-6"/>
          <w:kern w:val="28"/>
        </w:rPr>
      </w:pPr>
      <w:r w:rsidRPr="00300407">
        <w:rPr>
          <w:b/>
          <w:spacing w:val="-6"/>
          <w:kern w:val="28"/>
        </w:rPr>
        <w:t>и Участниками конкурса</w:t>
      </w:r>
      <w:bookmarkEnd w:id="10"/>
    </w:p>
    <w:p w:rsidR="00945C14" w:rsidRPr="00300407" w:rsidRDefault="00945C14" w:rsidP="00945C14">
      <w:pPr>
        <w:widowControl w:val="0"/>
        <w:suppressAutoHyphens/>
        <w:autoSpaceDE w:val="0"/>
        <w:autoSpaceDN w:val="0"/>
        <w:ind w:firstLine="709"/>
        <w:jc w:val="center"/>
        <w:textAlignment w:val="baseline"/>
        <w:rPr>
          <w:b/>
          <w:bCs/>
          <w:color w:val="000000"/>
          <w:spacing w:val="-6"/>
          <w:kern w:val="3"/>
          <w:lang w:eastAsia="ja-JP" w:bidi="fa-IR"/>
        </w:rPr>
      </w:pPr>
    </w:p>
    <w:p w:rsidR="00945C14" w:rsidRPr="00300407" w:rsidRDefault="00945C14" w:rsidP="00945C14">
      <w:pPr>
        <w:widowControl w:val="0"/>
        <w:numPr>
          <w:ilvl w:val="1"/>
          <w:numId w:val="17"/>
        </w:numPr>
        <w:tabs>
          <w:tab w:val="left" w:pos="1134"/>
        </w:tabs>
        <w:ind w:left="0" w:firstLine="709"/>
        <w:jc w:val="both"/>
        <w:rPr>
          <w:color w:val="000000"/>
          <w:spacing w:val="-6"/>
        </w:rPr>
      </w:pPr>
      <w:r w:rsidRPr="00300407">
        <w:rPr>
          <w:color w:val="000000"/>
          <w:spacing w:val="-6"/>
        </w:rPr>
        <w:t>Для участия в предварительном отборе Участников конкурса Заявитель представляет в Конкурсную комиссию следующие документы и материалы:</w:t>
      </w:r>
    </w:p>
    <w:p w:rsidR="00945C14" w:rsidRPr="00300407" w:rsidRDefault="00945C14" w:rsidP="00945C14">
      <w:pPr>
        <w:widowControl w:val="0"/>
        <w:numPr>
          <w:ilvl w:val="2"/>
          <w:numId w:val="17"/>
        </w:numPr>
        <w:tabs>
          <w:tab w:val="left" w:pos="1134"/>
        </w:tabs>
        <w:ind w:left="0" w:firstLine="709"/>
        <w:jc w:val="both"/>
        <w:rPr>
          <w:color w:val="000000"/>
          <w:spacing w:val="-6"/>
        </w:rPr>
      </w:pPr>
      <w:r w:rsidRPr="00300407">
        <w:rPr>
          <w:color w:val="000000"/>
          <w:spacing w:val="-6"/>
        </w:rPr>
        <w:t xml:space="preserve">Заявка, составленная в соответствии с требованиями, указанными </w:t>
      </w:r>
      <w:r w:rsidRPr="00300407">
        <w:rPr>
          <w:spacing w:val="-6"/>
        </w:rPr>
        <w:t xml:space="preserve">в разделе </w:t>
      </w:r>
      <w:r w:rsidR="00076C87" w:rsidRPr="00300407">
        <w:rPr>
          <w:spacing w:val="-6"/>
        </w:rPr>
        <w:t>9</w:t>
      </w:r>
      <w:r w:rsidRPr="00300407">
        <w:rPr>
          <w:spacing w:val="-6"/>
        </w:rPr>
        <w:t xml:space="preserve"> Конкурсной</w:t>
      </w:r>
      <w:r w:rsidRPr="00300407">
        <w:rPr>
          <w:color w:val="000000"/>
          <w:spacing w:val="-6"/>
        </w:rPr>
        <w:t xml:space="preserve"> документации.</w:t>
      </w:r>
    </w:p>
    <w:p w:rsidR="00945C14" w:rsidRPr="00ED31B7" w:rsidRDefault="00945C14" w:rsidP="00945C14">
      <w:pPr>
        <w:widowControl w:val="0"/>
        <w:numPr>
          <w:ilvl w:val="2"/>
          <w:numId w:val="17"/>
        </w:numPr>
        <w:tabs>
          <w:tab w:val="left" w:pos="1134"/>
        </w:tabs>
        <w:ind w:left="0" w:firstLine="709"/>
        <w:jc w:val="both"/>
        <w:rPr>
          <w:color w:val="000000"/>
          <w:spacing w:val="-6"/>
        </w:rPr>
      </w:pPr>
      <w:r w:rsidRPr="00300407">
        <w:rPr>
          <w:color w:val="000000"/>
          <w:spacing w:val="-6"/>
        </w:rPr>
        <w:t>Удостоверенные подписью и печатью Заявителя сведения о заявителе, подавшем</w:t>
      </w:r>
      <w:r w:rsidRPr="00ED31B7">
        <w:rPr>
          <w:color w:val="000000"/>
          <w:spacing w:val="-6"/>
        </w:rPr>
        <w:t xml:space="preserve"> заявку:</w:t>
      </w:r>
      <w:r w:rsidRPr="00ED31B7">
        <w:rPr>
          <w:rFonts w:eastAsia="Times New Roman CYR"/>
          <w:color w:val="000000"/>
          <w:spacing w:val="-6"/>
        </w:rPr>
        <w:t xml:space="preserve"> сведения об организационно-правовой форме, наименовании, о месте нахождения, почтовый адрес, номер контактного телефона, реквизиты расчетного счета Заявителя.</w:t>
      </w:r>
    </w:p>
    <w:p w:rsidR="00945C14" w:rsidRPr="00ED31B7" w:rsidRDefault="00945C14" w:rsidP="00945C14">
      <w:pPr>
        <w:widowControl w:val="0"/>
        <w:numPr>
          <w:ilvl w:val="2"/>
          <w:numId w:val="17"/>
        </w:numPr>
        <w:tabs>
          <w:tab w:val="left" w:pos="1134"/>
        </w:tabs>
        <w:ind w:left="0" w:firstLine="709"/>
        <w:jc w:val="both"/>
        <w:rPr>
          <w:color w:val="000000"/>
        </w:rPr>
      </w:pPr>
      <w:r w:rsidRPr="00ED31B7">
        <w:rPr>
          <w:rFonts w:eastAsia="Times New Roman CYR"/>
          <w:spacing w:val="-6"/>
        </w:rPr>
        <w:t> </w:t>
      </w:r>
      <w:r w:rsidRPr="00ED31B7">
        <w:rPr>
          <w:color w:val="000000"/>
        </w:rPr>
        <w:t>для индивидуального предпринимателя или российского юридического лица – оригинал или заверенная надлежащим образом</w:t>
      </w:r>
      <w:r>
        <w:rPr>
          <w:color w:val="000000"/>
        </w:rPr>
        <w:t xml:space="preserve"> </w:t>
      </w:r>
      <w:r w:rsidRPr="00ED31B7">
        <w:rPr>
          <w:color w:val="000000"/>
        </w:rPr>
        <w:t xml:space="preserve">копия выписки из Единого государственного реестра юридических лиц (индивидуальных предпринимателей) (далее – ЕГРЮЛ). При этом дата выдачи выписки или иного документа, указанного в настоящем подпункте, должна быть не ранее чем за шесть месяцев до дня опубликования сообщения о проведении Конкурса; </w:t>
      </w:r>
    </w:p>
    <w:p w:rsidR="00945C14" w:rsidRPr="00ED31B7" w:rsidRDefault="00945C14" w:rsidP="00945C14">
      <w:pPr>
        <w:widowControl w:val="0"/>
        <w:numPr>
          <w:ilvl w:val="2"/>
          <w:numId w:val="17"/>
        </w:numPr>
        <w:tabs>
          <w:tab w:val="left" w:pos="1134"/>
        </w:tabs>
        <w:ind w:left="0" w:firstLine="709"/>
        <w:jc w:val="both"/>
        <w:rPr>
          <w:color w:val="000000"/>
        </w:rPr>
      </w:pPr>
      <w:r w:rsidRPr="00ED31B7">
        <w:rPr>
          <w:color w:val="000000"/>
        </w:rPr>
        <w:t xml:space="preserve">оригиналы или заверенные надлежащим образом копии документов, подтверждающих полномочия лица, подписавшего Заявку, на осуществление им действий от имени Заявителя: </w:t>
      </w:r>
      <w:r w:rsidRPr="00ED31B7">
        <w:t>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w:t>
      </w:r>
      <w:r w:rsidRPr="00ED31B7">
        <w:rPr>
          <w:color w:val="000000"/>
        </w:rPr>
        <w:t>, выданная Заявителем  лицу, подписавшему заявку, и (или) иные документы;</w:t>
      </w:r>
    </w:p>
    <w:p w:rsidR="00945C14" w:rsidRPr="00ED31B7" w:rsidRDefault="00945C14" w:rsidP="00945C14">
      <w:pPr>
        <w:widowControl w:val="0"/>
        <w:numPr>
          <w:ilvl w:val="2"/>
          <w:numId w:val="17"/>
        </w:numPr>
        <w:tabs>
          <w:tab w:val="left" w:pos="1134"/>
        </w:tabs>
        <w:ind w:left="0" w:firstLine="709"/>
        <w:jc w:val="both"/>
        <w:rPr>
          <w:spacing w:val="-6"/>
          <w:lang w:eastAsia="ar-SA"/>
        </w:rPr>
      </w:pPr>
      <w:r w:rsidRPr="00ED31B7">
        <w:rPr>
          <w:spacing w:val="-6"/>
          <w:lang w:eastAsia="ar-SA"/>
        </w:rPr>
        <w:t xml:space="preserve"> удостоверенные подписью и печатью Заявителя копии учредительных и регистрационных документов Заявителя: устав юридического лица, свидетельство о государственной регистрации, свидетельство о постановке на налоговый учет, свидетельство о </w:t>
      </w:r>
      <w:r w:rsidRPr="00ED31B7">
        <w:rPr>
          <w:spacing w:val="-6"/>
          <w:lang w:eastAsia="ar-SA"/>
        </w:rPr>
        <w:lastRenderedPageBreak/>
        <w:t>внесении записи в ЕГРЮЛ.</w:t>
      </w:r>
    </w:p>
    <w:p w:rsidR="00945C14" w:rsidRPr="00300407" w:rsidRDefault="00945C14" w:rsidP="00945C14">
      <w:pPr>
        <w:widowControl w:val="0"/>
        <w:numPr>
          <w:ilvl w:val="1"/>
          <w:numId w:val="17"/>
        </w:numPr>
        <w:tabs>
          <w:tab w:val="left" w:pos="1134"/>
        </w:tabs>
        <w:ind w:left="0" w:firstLine="709"/>
        <w:jc w:val="both"/>
        <w:rPr>
          <w:spacing w:val="-6"/>
          <w:lang w:eastAsia="ar-SA"/>
        </w:rPr>
      </w:pPr>
      <w:r w:rsidRPr="00300407">
        <w:rPr>
          <w:color w:val="000000"/>
          <w:spacing w:val="-6"/>
        </w:rPr>
        <w:t>Участник конкурса представляет в Конкурсную комиссию:</w:t>
      </w:r>
    </w:p>
    <w:p w:rsidR="00945C14" w:rsidRPr="00300407" w:rsidRDefault="00945C14" w:rsidP="00945C14">
      <w:pPr>
        <w:widowControl w:val="0"/>
        <w:numPr>
          <w:ilvl w:val="2"/>
          <w:numId w:val="17"/>
        </w:numPr>
        <w:tabs>
          <w:tab w:val="left" w:pos="1134"/>
        </w:tabs>
        <w:ind w:left="0" w:firstLine="709"/>
        <w:jc w:val="both"/>
        <w:rPr>
          <w:color w:val="000000"/>
          <w:spacing w:val="-6"/>
        </w:rPr>
      </w:pPr>
      <w:r w:rsidRPr="00300407">
        <w:rPr>
          <w:color w:val="000000"/>
          <w:spacing w:val="-6"/>
        </w:rPr>
        <w:t>Конкурсное предложение</w:t>
      </w:r>
      <w:r w:rsidR="00300407" w:rsidRPr="00300407">
        <w:rPr>
          <w:color w:val="000000"/>
          <w:spacing w:val="-6"/>
        </w:rPr>
        <w:t>.</w:t>
      </w:r>
    </w:p>
    <w:p w:rsidR="00945C14" w:rsidRPr="00300407" w:rsidRDefault="00945C14" w:rsidP="00945C14">
      <w:pPr>
        <w:widowControl w:val="0"/>
        <w:numPr>
          <w:ilvl w:val="0"/>
          <w:numId w:val="14"/>
        </w:numPr>
        <w:autoSpaceDN w:val="0"/>
        <w:ind w:left="0" w:firstLine="709"/>
        <w:jc w:val="both"/>
        <w:rPr>
          <w:rFonts w:eastAsia="Calibri"/>
          <w:color w:val="000000"/>
          <w:spacing w:val="-6"/>
        </w:rPr>
      </w:pPr>
      <w:r w:rsidRPr="00300407">
        <w:rPr>
          <w:rFonts w:eastAsia="Calibri"/>
          <w:color w:val="000000"/>
          <w:spacing w:val="-6"/>
        </w:rPr>
        <w:t>документы и материалы, подтверждающие возможность достижения Участником конкурса значений Критериев конкурса, указанных им в Конкурсном предложении:</w:t>
      </w:r>
    </w:p>
    <w:p w:rsidR="00945C14" w:rsidRPr="00ED31B7" w:rsidRDefault="00945C14" w:rsidP="00945C14">
      <w:pPr>
        <w:widowControl w:val="0"/>
        <w:numPr>
          <w:ilvl w:val="0"/>
          <w:numId w:val="12"/>
        </w:numPr>
        <w:suppressAutoHyphens/>
        <w:autoSpaceDE w:val="0"/>
        <w:autoSpaceDN w:val="0"/>
        <w:ind w:firstLine="709"/>
        <w:jc w:val="both"/>
        <w:textAlignment w:val="baseline"/>
        <w:rPr>
          <w:rFonts w:eastAsia="Andale Sans UI" w:cs="Tahoma"/>
          <w:color w:val="000000"/>
          <w:spacing w:val="-6"/>
          <w:kern w:val="3"/>
          <w:lang w:val="de-DE" w:eastAsia="ja-JP" w:bidi="fa-IR"/>
        </w:rPr>
      </w:pPr>
      <w:r w:rsidRPr="00300407">
        <w:rPr>
          <w:rFonts w:eastAsia="Times New Roman CYR"/>
          <w:color w:val="000000"/>
          <w:spacing w:val="-6"/>
          <w:kern w:val="3"/>
          <w:lang w:eastAsia="ja-JP" w:bidi="fa-IR"/>
        </w:rPr>
        <w:t xml:space="preserve">перечень мероприятий по реконструкции Объекта Соглашения, обеспечивающих достижение предусмотренных Заданием, приведенном в </w:t>
      </w:r>
      <w:r w:rsidRPr="00300407">
        <w:rPr>
          <w:rFonts w:eastAsia="Times New Roman CYR"/>
          <w:spacing w:val="-6"/>
          <w:kern w:val="3"/>
          <w:lang w:eastAsia="ja-JP" w:bidi="fa-IR"/>
        </w:rPr>
        <w:t xml:space="preserve">приложении </w:t>
      </w:r>
      <w:r w:rsidRPr="00300407">
        <w:rPr>
          <w:rFonts w:eastAsia="Andale Sans UI" w:cs="Tahoma"/>
          <w:color w:val="000000"/>
          <w:spacing w:val="-6"/>
          <w:kern w:val="3"/>
          <w:lang w:val="de-DE" w:eastAsia="ja-JP" w:bidi="fa-IR"/>
        </w:rPr>
        <w:t xml:space="preserve">к </w:t>
      </w:r>
      <w:r w:rsidRPr="00300407">
        <w:rPr>
          <w:rFonts w:eastAsia="Andale Sans UI" w:cs="Tahoma"/>
          <w:color w:val="000000"/>
          <w:spacing w:val="-6"/>
          <w:kern w:val="3"/>
          <w:lang w:eastAsia="ja-JP" w:bidi="fa-IR"/>
        </w:rPr>
        <w:t>проекту концессионного</w:t>
      </w:r>
      <w:r w:rsidRPr="00ED31B7">
        <w:rPr>
          <w:rFonts w:eastAsia="Andale Sans UI" w:cs="Tahoma"/>
          <w:color w:val="000000"/>
          <w:spacing w:val="-6"/>
          <w:kern w:val="3"/>
          <w:lang w:eastAsia="ja-JP" w:bidi="fa-IR"/>
        </w:rPr>
        <w:t xml:space="preserve"> соглашения</w:t>
      </w:r>
      <w:r w:rsidRPr="00ED31B7">
        <w:rPr>
          <w:rFonts w:eastAsia="Times New Roman CYR"/>
          <w:color w:val="000000"/>
          <w:spacing w:val="-6"/>
          <w:kern w:val="3"/>
          <w:lang w:eastAsia="ja-JP" w:bidi="fa-IR"/>
        </w:rPr>
        <w:t xml:space="preserve">, целей и минимально допустимых плановых значений показателей деятельности Концессионера, </w:t>
      </w:r>
    </w:p>
    <w:p w:rsidR="00945C14" w:rsidRPr="00ED31B7" w:rsidRDefault="00945C14" w:rsidP="00945C14">
      <w:pPr>
        <w:widowControl w:val="0"/>
        <w:numPr>
          <w:ilvl w:val="0"/>
          <w:numId w:val="14"/>
        </w:numPr>
        <w:suppressAutoHyphens/>
        <w:autoSpaceDE w:val="0"/>
        <w:autoSpaceDN w:val="0"/>
        <w:ind w:left="0" w:firstLine="709"/>
        <w:jc w:val="both"/>
        <w:textAlignment w:val="baseline"/>
        <w:rPr>
          <w:rFonts w:eastAsia="Andale Sans UI" w:cs="Tahoma"/>
          <w:color w:val="000000"/>
          <w:spacing w:val="-6"/>
          <w:kern w:val="3"/>
          <w:lang w:val="de-DE" w:eastAsia="ja-JP" w:bidi="fa-IR"/>
        </w:rPr>
      </w:pPr>
      <w:r w:rsidRPr="00ED31B7">
        <w:rPr>
          <w:rFonts w:eastAsia="Andale Sans UI" w:cs="Tahoma"/>
          <w:color w:val="000000"/>
          <w:spacing w:val="-6"/>
          <w:kern w:val="3"/>
          <w:lang w:val="de-DE" w:eastAsia="ja-JP" w:bidi="fa-IR"/>
        </w:rPr>
        <w:t>письменное</w:t>
      </w:r>
      <w:r>
        <w:rPr>
          <w:rFonts w:eastAsia="Andale Sans UI" w:cs="Tahoma"/>
          <w:color w:val="000000"/>
          <w:spacing w:val="-6"/>
          <w:kern w:val="3"/>
          <w:lang w:eastAsia="ja-JP" w:bidi="fa-IR"/>
        </w:rPr>
        <w:t xml:space="preserve"> </w:t>
      </w:r>
      <w:r w:rsidRPr="00ED31B7">
        <w:rPr>
          <w:rFonts w:eastAsia="Andale Sans UI" w:cs="Tahoma"/>
          <w:color w:val="000000"/>
          <w:spacing w:val="-6"/>
          <w:kern w:val="3"/>
          <w:lang w:val="de-DE" w:eastAsia="ja-JP" w:bidi="fa-IR"/>
        </w:rPr>
        <w:t>подтверждение</w:t>
      </w:r>
      <w:r>
        <w:rPr>
          <w:rFonts w:eastAsia="Andale Sans UI" w:cs="Tahoma"/>
          <w:color w:val="000000"/>
          <w:spacing w:val="-6"/>
          <w:kern w:val="3"/>
          <w:lang w:eastAsia="ja-JP" w:bidi="fa-IR"/>
        </w:rPr>
        <w:t xml:space="preserve"> </w:t>
      </w:r>
      <w:r w:rsidR="002A3A2A">
        <w:rPr>
          <w:rFonts w:eastAsia="Andale Sans UI" w:cs="Tahoma"/>
          <w:color w:val="000000"/>
          <w:spacing w:val="-6"/>
          <w:kern w:val="3"/>
          <w:lang w:eastAsia="ja-JP" w:bidi="fa-IR"/>
        </w:rPr>
        <w:t>у</w:t>
      </w:r>
      <w:r w:rsidRPr="00ED31B7">
        <w:rPr>
          <w:rFonts w:eastAsia="Andale Sans UI" w:cs="Tahoma"/>
          <w:color w:val="000000"/>
          <w:spacing w:val="-6"/>
          <w:kern w:val="3"/>
          <w:lang w:val="de-DE" w:eastAsia="ja-JP" w:bidi="fa-IR"/>
        </w:rPr>
        <w:t>частником</w:t>
      </w:r>
      <w:r>
        <w:rPr>
          <w:rFonts w:eastAsia="Andale Sans UI" w:cs="Tahoma"/>
          <w:color w:val="000000"/>
          <w:spacing w:val="-6"/>
          <w:kern w:val="3"/>
          <w:lang w:eastAsia="ja-JP" w:bidi="fa-IR"/>
        </w:rPr>
        <w:t xml:space="preserve"> </w:t>
      </w:r>
      <w:r w:rsidRPr="00ED31B7">
        <w:rPr>
          <w:rFonts w:eastAsia="Andale Sans UI" w:cs="Tahoma"/>
          <w:color w:val="000000"/>
          <w:spacing w:val="-6"/>
          <w:kern w:val="3"/>
          <w:lang w:val="de-DE" w:eastAsia="ja-JP" w:bidi="fa-IR"/>
        </w:rPr>
        <w:t>конкурса</w:t>
      </w:r>
      <w:r>
        <w:rPr>
          <w:rFonts w:eastAsia="Andale Sans UI" w:cs="Tahoma"/>
          <w:color w:val="000000"/>
          <w:spacing w:val="-6"/>
          <w:kern w:val="3"/>
          <w:lang w:eastAsia="ja-JP" w:bidi="fa-IR"/>
        </w:rPr>
        <w:t xml:space="preserve"> </w:t>
      </w:r>
      <w:r w:rsidRPr="00ED31B7">
        <w:rPr>
          <w:rFonts w:eastAsia="Andale Sans UI" w:cs="Tahoma"/>
          <w:color w:val="000000"/>
          <w:spacing w:val="-6"/>
          <w:kern w:val="3"/>
          <w:lang w:val="de-DE" w:eastAsia="ja-JP" w:bidi="fa-IR"/>
        </w:rPr>
        <w:t>того, что:</w:t>
      </w:r>
    </w:p>
    <w:p w:rsidR="00945C14" w:rsidRPr="00ED31B7" w:rsidRDefault="00945C14" w:rsidP="00945C14">
      <w:pPr>
        <w:widowControl w:val="0"/>
        <w:numPr>
          <w:ilvl w:val="0"/>
          <w:numId w:val="13"/>
        </w:numPr>
        <w:suppressAutoHyphens/>
        <w:autoSpaceDE w:val="0"/>
        <w:autoSpaceDN w:val="0"/>
        <w:ind w:firstLine="709"/>
        <w:jc w:val="both"/>
        <w:textAlignment w:val="baseline"/>
        <w:rPr>
          <w:rFonts w:eastAsia="Andale Sans UI"/>
          <w:color w:val="000000"/>
          <w:spacing w:val="-6"/>
          <w:kern w:val="3"/>
          <w:lang w:eastAsia="ja-JP" w:bidi="fa-IR"/>
        </w:rPr>
      </w:pPr>
      <w:r w:rsidRPr="00ED31B7">
        <w:rPr>
          <w:rFonts w:eastAsia="Andale Sans UI"/>
          <w:color w:val="000000"/>
          <w:spacing w:val="-6"/>
          <w:kern w:val="3"/>
          <w:lang w:eastAsia="ja-JP" w:bidi="fa-IR"/>
        </w:rPr>
        <w:t xml:space="preserve">все документы и сведения, включенные им в состав представленной ранее Заявки, остались без изменения, и на момент подачи Конкурсного предложения соответствуют действительности, </w:t>
      </w:r>
    </w:p>
    <w:p w:rsidR="00945C14" w:rsidRPr="00ED31B7" w:rsidRDefault="00945C14" w:rsidP="00945C14">
      <w:pPr>
        <w:widowControl w:val="0"/>
        <w:numPr>
          <w:ilvl w:val="0"/>
          <w:numId w:val="13"/>
        </w:numPr>
        <w:suppressAutoHyphens/>
        <w:autoSpaceDE w:val="0"/>
        <w:autoSpaceDN w:val="0"/>
        <w:ind w:firstLine="709"/>
        <w:jc w:val="both"/>
        <w:textAlignment w:val="baseline"/>
        <w:rPr>
          <w:rFonts w:eastAsia="Times New Roman CYR"/>
          <w:color w:val="000000"/>
          <w:spacing w:val="-6"/>
          <w:kern w:val="3"/>
          <w:lang w:eastAsia="ja-JP" w:bidi="fa-IR"/>
        </w:rPr>
      </w:pPr>
      <w:r w:rsidRPr="00ED31B7">
        <w:rPr>
          <w:rFonts w:eastAsia="Andale Sans UI"/>
          <w:color w:val="000000"/>
          <w:spacing w:val="-6"/>
          <w:kern w:val="3"/>
          <w:lang w:eastAsia="ja-JP" w:bidi="fa-IR"/>
        </w:rPr>
        <w:t>в случае, если указанные 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 комиссией;</w:t>
      </w:r>
    </w:p>
    <w:p w:rsidR="00945C14" w:rsidRPr="00ED31B7" w:rsidRDefault="00945C14" w:rsidP="00945C14">
      <w:pPr>
        <w:widowControl w:val="0"/>
        <w:numPr>
          <w:ilvl w:val="1"/>
          <w:numId w:val="17"/>
        </w:numPr>
        <w:tabs>
          <w:tab w:val="left" w:pos="1134"/>
        </w:tabs>
        <w:ind w:left="0" w:firstLine="709"/>
        <w:jc w:val="both"/>
        <w:rPr>
          <w:color w:val="000000"/>
          <w:spacing w:val="-6"/>
        </w:rPr>
      </w:pPr>
      <w:r w:rsidRPr="00ED31B7">
        <w:rPr>
          <w:color w:val="000000"/>
          <w:spacing w:val="-6"/>
        </w:rPr>
        <w:t xml:space="preserve">В случае, если Заявителем или Участником конкурса выступают действующие без образования юридического лица по договору простого товарищества (договору о совместной деятельности) двух и более юридических лица, то документы и материалы, указанные </w:t>
      </w:r>
      <w:r w:rsidRPr="00ED31B7">
        <w:rPr>
          <w:spacing w:val="-6"/>
        </w:rPr>
        <w:t xml:space="preserve">в пунктах </w:t>
      </w:r>
      <w:r w:rsidR="00C409E9">
        <w:rPr>
          <w:spacing w:val="-6"/>
        </w:rPr>
        <w:t>7</w:t>
      </w:r>
      <w:r w:rsidRPr="00ED31B7">
        <w:rPr>
          <w:spacing w:val="-6"/>
        </w:rPr>
        <w:t xml:space="preserve">.1.2 – </w:t>
      </w:r>
      <w:r w:rsidR="00C409E9">
        <w:rPr>
          <w:spacing w:val="-6"/>
        </w:rPr>
        <w:t>7</w:t>
      </w:r>
      <w:r w:rsidRPr="00ED31B7">
        <w:rPr>
          <w:spacing w:val="-6"/>
        </w:rPr>
        <w:t xml:space="preserve">.1.3 Конкурсной документации, представляет каждое из указанных юридических лиц, а документы, указанные в пункте </w:t>
      </w:r>
      <w:r w:rsidR="00C409E9">
        <w:rPr>
          <w:spacing w:val="-6"/>
        </w:rPr>
        <w:t>7.1.1, 7</w:t>
      </w:r>
      <w:r w:rsidRPr="00ED31B7">
        <w:rPr>
          <w:spacing w:val="-6"/>
        </w:rPr>
        <w:t xml:space="preserve">.2.1, </w:t>
      </w:r>
      <w:r w:rsidRPr="00ED31B7">
        <w:rPr>
          <w:color w:val="000000"/>
          <w:spacing w:val="-6"/>
        </w:rPr>
        <w:t xml:space="preserve"> Конкурсной документации, – одно из указанных юридических лиц.</w:t>
      </w:r>
    </w:p>
    <w:p w:rsidR="00945C14" w:rsidRPr="00ED31B7" w:rsidRDefault="00945C14" w:rsidP="00945C14">
      <w:pPr>
        <w:autoSpaceDE w:val="0"/>
        <w:autoSpaceDN w:val="0"/>
        <w:adjustRightInd w:val="0"/>
        <w:ind w:firstLine="709"/>
        <w:jc w:val="both"/>
        <w:rPr>
          <w:rFonts w:eastAsia="Times New Roman CYR"/>
          <w:color w:val="000000"/>
          <w:spacing w:val="-6"/>
        </w:rPr>
      </w:pPr>
    </w:p>
    <w:p w:rsidR="00945C14" w:rsidRPr="00ED31B7" w:rsidRDefault="00945C14" w:rsidP="00945C14">
      <w:pPr>
        <w:keepNext/>
        <w:numPr>
          <w:ilvl w:val="0"/>
          <w:numId w:val="17"/>
        </w:numPr>
        <w:ind w:left="0" w:firstLine="709"/>
        <w:jc w:val="center"/>
        <w:outlineLvl w:val="0"/>
        <w:rPr>
          <w:b/>
          <w:spacing w:val="-6"/>
          <w:kern w:val="28"/>
        </w:rPr>
      </w:pPr>
      <w:bookmarkStart w:id="11" w:name="_Toc472322246"/>
      <w:r w:rsidRPr="00ED31B7">
        <w:rPr>
          <w:b/>
          <w:spacing w:val="-6"/>
          <w:kern w:val="28"/>
        </w:rPr>
        <w:t>Сообщение о проведении Конкурса</w:t>
      </w:r>
      <w:bookmarkEnd w:id="11"/>
    </w:p>
    <w:p w:rsidR="00945C14" w:rsidRPr="00ED31B7" w:rsidRDefault="00945C14" w:rsidP="00945C14">
      <w:pPr>
        <w:widowControl w:val="0"/>
        <w:suppressAutoHyphens/>
        <w:autoSpaceDE w:val="0"/>
        <w:autoSpaceDN w:val="0"/>
        <w:ind w:firstLine="709"/>
        <w:jc w:val="both"/>
        <w:textAlignment w:val="baseline"/>
        <w:rPr>
          <w:color w:val="000000"/>
          <w:spacing w:val="-6"/>
          <w:kern w:val="3"/>
          <w:lang w:eastAsia="ja-JP" w:bidi="fa-IR"/>
        </w:rPr>
      </w:pPr>
    </w:p>
    <w:p w:rsidR="00945C14" w:rsidRPr="00ED31B7" w:rsidRDefault="00C409E9" w:rsidP="00945C14">
      <w:pPr>
        <w:autoSpaceDE w:val="0"/>
        <w:autoSpaceDN w:val="0"/>
        <w:adjustRightInd w:val="0"/>
        <w:ind w:firstLine="709"/>
        <w:jc w:val="both"/>
        <w:outlineLvl w:val="1"/>
        <w:rPr>
          <w:iCs/>
        </w:rPr>
      </w:pPr>
      <w:r>
        <w:rPr>
          <w:color w:val="000000"/>
        </w:rPr>
        <w:t>8</w:t>
      </w:r>
      <w:r w:rsidR="00945C14" w:rsidRPr="00ED31B7">
        <w:rPr>
          <w:color w:val="000000"/>
        </w:rPr>
        <w:t xml:space="preserve">.1. Официальное сообщение о проведении открытого конкурса на право заключения концессионного соглашения подлежит размещению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9" w:history="1">
        <w:r w:rsidR="00945C14" w:rsidRPr="009A5908">
          <w:rPr>
            <w:color w:val="0000FF"/>
            <w:u w:val="single"/>
          </w:rPr>
          <w:t>www.torgi.gov.ru</w:t>
        </w:r>
      </w:hyperlink>
      <w:r w:rsidR="00945C14" w:rsidRPr="00ED31B7">
        <w:rPr>
          <w:color w:val="000000"/>
        </w:rPr>
        <w:t xml:space="preserve"> и размещается </w:t>
      </w:r>
      <w:r w:rsidR="00945C14" w:rsidRPr="00ED31B7">
        <w:t xml:space="preserve">в информационно-телекоммуникационной сети «Интернет»: </w:t>
      </w:r>
      <w:r w:rsidRPr="00C409E9">
        <w:rPr>
          <w:u w:val="single"/>
          <w:lang w:val="en-US"/>
        </w:rPr>
        <w:t>http</w:t>
      </w:r>
      <w:r w:rsidRPr="00C409E9">
        <w:rPr>
          <w:u w:val="single"/>
        </w:rPr>
        <w:t>://</w:t>
      </w:r>
      <w:r w:rsidRPr="00C409E9">
        <w:rPr>
          <w:u w:val="single"/>
          <w:lang w:val="en-US"/>
        </w:rPr>
        <w:t>kalgan</w:t>
      </w:r>
      <w:r w:rsidRPr="00C409E9">
        <w:rPr>
          <w:u w:val="single"/>
        </w:rPr>
        <w:t>.75.</w:t>
      </w:r>
      <w:r w:rsidRPr="00C409E9">
        <w:rPr>
          <w:u w:val="single"/>
          <w:lang w:val="en-US"/>
        </w:rPr>
        <w:t>ru</w:t>
      </w:r>
      <w:r w:rsidR="00355BFB">
        <w:t xml:space="preserve"> </w:t>
      </w:r>
      <w:r w:rsidR="00945C14" w:rsidRPr="00ED31B7">
        <w:t>не менее чем за тридцать рабочих дней до дня истечения срока представления заявок на участие в конкурсе.</w:t>
      </w:r>
    </w:p>
    <w:p w:rsidR="00945C14" w:rsidRPr="00ED31B7" w:rsidRDefault="00945C14" w:rsidP="00945C14">
      <w:pPr>
        <w:ind w:firstLine="709"/>
        <w:jc w:val="both"/>
        <w:rPr>
          <w:color w:val="000000"/>
          <w:spacing w:val="-6"/>
        </w:rPr>
      </w:pPr>
    </w:p>
    <w:p w:rsidR="00945C14" w:rsidRPr="00ED31B7" w:rsidRDefault="00945C14" w:rsidP="00945C14">
      <w:pPr>
        <w:keepNext/>
        <w:numPr>
          <w:ilvl w:val="0"/>
          <w:numId w:val="17"/>
        </w:numPr>
        <w:ind w:left="0" w:firstLine="709"/>
        <w:jc w:val="center"/>
        <w:outlineLvl w:val="0"/>
        <w:rPr>
          <w:b/>
          <w:spacing w:val="-6"/>
          <w:kern w:val="28"/>
        </w:rPr>
      </w:pPr>
      <w:bookmarkStart w:id="12" w:name="_Toc472322247"/>
      <w:r w:rsidRPr="00ED31B7">
        <w:rPr>
          <w:b/>
          <w:spacing w:val="-6"/>
          <w:kern w:val="28"/>
        </w:rPr>
        <w:t>Порядок представления Заявок и предъявляемые к ним требования</w:t>
      </w:r>
      <w:bookmarkEnd w:id="12"/>
    </w:p>
    <w:p w:rsidR="00945C14" w:rsidRPr="00ED31B7" w:rsidRDefault="00945C14" w:rsidP="00945C14">
      <w:pPr>
        <w:ind w:firstLine="709"/>
        <w:rPr>
          <w:spacing w:val="-6"/>
        </w:rPr>
      </w:pPr>
    </w:p>
    <w:p w:rsidR="00945C14" w:rsidRPr="00ED31B7" w:rsidRDefault="00C409E9" w:rsidP="00945C14">
      <w:pPr>
        <w:widowControl w:val="0"/>
        <w:numPr>
          <w:ilvl w:val="1"/>
          <w:numId w:val="17"/>
        </w:numPr>
        <w:tabs>
          <w:tab w:val="left" w:pos="993"/>
        </w:tabs>
        <w:ind w:left="0" w:firstLine="709"/>
        <w:jc w:val="both"/>
        <w:rPr>
          <w:color w:val="000000"/>
          <w:spacing w:val="-6"/>
        </w:rPr>
      </w:pPr>
      <w:r>
        <w:rPr>
          <w:color w:val="000000"/>
          <w:spacing w:val="-6"/>
        </w:rPr>
        <w:t xml:space="preserve"> </w:t>
      </w:r>
      <w:r w:rsidR="00945C14" w:rsidRPr="00ED31B7">
        <w:rPr>
          <w:color w:val="000000"/>
          <w:spacing w:val="-6"/>
        </w:rPr>
        <w:t>Заявки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300407" w:rsidRPr="00300407" w:rsidRDefault="00C409E9" w:rsidP="00945C14">
      <w:pPr>
        <w:widowControl w:val="0"/>
        <w:numPr>
          <w:ilvl w:val="1"/>
          <w:numId w:val="17"/>
        </w:numPr>
        <w:tabs>
          <w:tab w:val="left" w:pos="993"/>
        </w:tabs>
        <w:ind w:left="0" w:firstLine="709"/>
        <w:jc w:val="both"/>
        <w:rPr>
          <w:color w:val="000000"/>
          <w:spacing w:val="-6"/>
        </w:rPr>
      </w:pPr>
      <w:r w:rsidRPr="00300407">
        <w:rPr>
          <w:color w:val="000000"/>
          <w:spacing w:val="-6"/>
        </w:rPr>
        <w:t xml:space="preserve"> </w:t>
      </w:r>
      <w:r w:rsidR="00945C14" w:rsidRPr="00300407">
        <w:rPr>
          <w:color w:val="000000"/>
          <w:spacing w:val="-6"/>
        </w:rPr>
        <w:t>Заявка оформляется на русском языке в письменной произвольной форме</w:t>
      </w:r>
      <w:r w:rsidR="00300407" w:rsidRPr="00300407">
        <w:rPr>
          <w:color w:val="000000"/>
          <w:spacing w:val="-6"/>
        </w:rPr>
        <w:t>,</w:t>
      </w:r>
      <w:r w:rsidR="00945C14" w:rsidRPr="00300407">
        <w:rPr>
          <w:color w:val="000000"/>
          <w:spacing w:val="-6"/>
        </w:rPr>
        <w:t xml:space="preserve"> удостоверяется подписью Заявителя, и представляется в Конкурсную комиссию</w:t>
      </w:r>
      <w:r w:rsidR="00300407" w:rsidRPr="00300407">
        <w:rPr>
          <w:sz w:val="28"/>
          <w:szCs w:val="28"/>
        </w:rPr>
        <w:t xml:space="preserve"> </w:t>
      </w:r>
      <w:r w:rsidR="00300407" w:rsidRPr="00300407">
        <w:t xml:space="preserve">в электронной форме на электронной площадке «РТС – тендер» на официальном сайте: </w:t>
      </w:r>
      <w:r w:rsidR="00300407" w:rsidRPr="00300407">
        <w:rPr>
          <w:lang w:val="en-US"/>
        </w:rPr>
        <w:t>https</w:t>
      </w:r>
      <w:r w:rsidR="00300407" w:rsidRPr="00300407">
        <w:t>://</w:t>
      </w:r>
      <w:hyperlink r:id="rId10" w:history="1">
        <w:r w:rsidR="00300407" w:rsidRPr="00300407">
          <w:rPr>
            <w:rStyle w:val="af"/>
            <w:lang w:val="en-US"/>
          </w:rPr>
          <w:t>www</w:t>
        </w:r>
        <w:r w:rsidR="00300407" w:rsidRPr="00300407">
          <w:rPr>
            <w:rStyle w:val="af"/>
          </w:rPr>
          <w:t>.</w:t>
        </w:r>
        <w:r w:rsidR="00300407" w:rsidRPr="00300407">
          <w:rPr>
            <w:rStyle w:val="af"/>
            <w:lang w:val="en-US"/>
          </w:rPr>
          <w:t>rts</w:t>
        </w:r>
        <w:r w:rsidR="00300407" w:rsidRPr="00300407">
          <w:rPr>
            <w:rStyle w:val="af"/>
          </w:rPr>
          <w:t>-</w:t>
        </w:r>
        <w:r w:rsidR="00300407" w:rsidRPr="00300407">
          <w:rPr>
            <w:rStyle w:val="af"/>
            <w:lang w:val="en-US"/>
          </w:rPr>
          <w:t>tender</w:t>
        </w:r>
        <w:r w:rsidR="00300407" w:rsidRPr="00300407">
          <w:rPr>
            <w:rStyle w:val="af"/>
          </w:rPr>
          <w:t>.</w:t>
        </w:r>
        <w:r w:rsidR="00300407" w:rsidRPr="00300407">
          <w:rPr>
            <w:rStyle w:val="af"/>
            <w:lang w:val="en-US"/>
          </w:rPr>
          <w:t>ru</w:t>
        </w:r>
      </w:hyperlink>
      <w:r w:rsidR="00300407" w:rsidRPr="00300407">
        <w:t>/.</w:t>
      </w:r>
    </w:p>
    <w:p w:rsidR="00945C14" w:rsidRPr="00300407" w:rsidRDefault="00C409E9" w:rsidP="00945C14">
      <w:pPr>
        <w:widowControl w:val="0"/>
        <w:numPr>
          <w:ilvl w:val="1"/>
          <w:numId w:val="17"/>
        </w:numPr>
        <w:tabs>
          <w:tab w:val="left" w:pos="993"/>
        </w:tabs>
        <w:ind w:left="0" w:firstLine="709"/>
        <w:jc w:val="both"/>
        <w:rPr>
          <w:color w:val="000000"/>
          <w:spacing w:val="-6"/>
        </w:rPr>
      </w:pPr>
      <w:r w:rsidRPr="00300407">
        <w:rPr>
          <w:spacing w:val="-6"/>
        </w:rPr>
        <w:t xml:space="preserve">  </w:t>
      </w:r>
      <w:r w:rsidR="00945C14" w:rsidRPr="00300407">
        <w:rPr>
          <w:spacing w:val="-6"/>
        </w:rPr>
        <w:t>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w:t>
      </w:r>
    </w:p>
    <w:p w:rsidR="00945C14" w:rsidRPr="00ED31B7" w:rsidRDefault="00C409E9" w:rsidP="00945C14">
      <w:pPr>
        <w:ind w:firstLine="709"/>
        <w:jc w:val="both"/>
      </w:pPr>
      <w:r>
        <w:rPr>
          <w:bCs/>
          <w:color w:val="000000"/>
          <w:spacing w:val="-6"/>
        </w:rPr>
        <w:t>9</w:t>
      </w:r>
      <w:r w:rsidR="00300407">
        <w:rPr>
          <w:bCs/>
          <w:color w:val="000000"/>
          <w:spacing w:val="-6"/>
        </w:rPr>
        <w:t>.4</w:t>
      </w:r>
      <w:r w:rsidR="00945C14" w:rsidRPr="00ED31B7">
        <w:rPr>
          <w:bCs/>
          <w:color w:val="000000"/>
          <w:spacing w:val="-6"/>
        </w:rPr>
        <w:t xml:space="preserve">. </w:t>
      </w:r>
      <w:r w:rsidR="00945C14" w:rsidRPr="00ED31B7">
        <w:t>Заявка также должна содержать сведения о лицах:</w:t>
      </w:r>
    </w:p>
    <w:p w:rsidR="00945C14" w:rsidRPr="00ED31B7" w:rsidRDefault="00945C14" w:rsidP="00945C14">
      <w:pPr>
        <w:ind w:firstLine="709"/>
        <w:jc w:val="both"/>
      </w:pPr>
      <w:r w:rsidRPr="00ED31B7">
        <w:t xml:space="preserve">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w:t>
      </w:r>
      <w:r w:rsidRPr="00ED31B7">
        <w:lastRenderedPageBreak/>
        <w:t>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rsidR="00945C14" w:rsidRPr="00ED31B7" w:rsidRDefault="00945C14" w:rsidP="00945C14">
      <w:pPr>
        <w:ind w:firstLine="709"/>
        <w:jc w:val="both"/>
      </w:pPr>
      <w:r w:rsidRPr="00ED31B7">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rsidR="00945C14" w:rsidRPr="00ED31B7" w:rsidRDefault="00945C14" w:rsidP="00945C14">
      <w:pPr>
        <w:ind w:firstLine="709"/>
        <w:jc w:val="both"/>
      </w:pPr>
      <w:r w:rsidRPr="00ED31B7">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rsidR="00945C14" w:rsidRPr="00ED31B7" w:rsidRDefault="00945C14" w:rsidP="00945C14">
      <w:pPr>
        <w:ind w:firstLine="709"/>
        <w:jc w:val="both"/>
      </w:pPr>
      <w:r w:rsidRPr="00ED31B7">
        <w:t>4) которые осуществляют полномочия управляющей компании заявителя;</w:t>
      </w:r>
    </w:p>
    <w:p w:rsidR="00945C14" w:rsidRPr="00ED31B7" w:rsidRDefault="00945C14" w:rsidP="00945C14">
      <w:pPr>
        <w:ind w:firstLine="709"/>
        <w:jc w:val="both"/>
      </w:pPr>
      <w:r w:rsidRPr="00ED31B7">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rsidR="00945C14" w:rsidRPr="00ED31B7" w:rsidRDefault="00945C14" w:rsidP="00945C14">
      <w:pPr>
        <w:autoSpaceDE w:val="0"/>
        <w:autoSpaceDN w:val="0"/>
        <w:adjustRightInd w:val="0"/>
        <w:ind w:firstLine="709"/>
        <w:jc w:val="both"/>
        <w:rPr>
          <w:bCs/>
          <w:color w:val="000000"/>
          <w:spacing w:val="-6"/>
        </w:rPr>
      </w:pPr>
    </w:p>
    <w:p w:rsidR="00945C14" w:rsidRPr="00ED31B7" w:rsidRDefault="00945C14" w:rsidP="00945C14">
      <w:pPr>
        <w:keepNext/>
        <w:numPr>
          <w:ilvl w:val="0"/>
          <w:numId w:val="17"/>
        </w:numPr>
        <w:ind w:left="0" w:firstLine="709"/>
        <w:jc w:val="center"/>
        <w:outlineLvl w:val="0"/>
        <w:rPr>
          <w:b/>
          <w:spacing w:val="-6"/>
          <w:kern w:val="28"/>
        </w:rPr>
      </w:pPr>
      <w:bookmarkStart w:id="13" w:name="_Toc472322248"/>
      <w:r w:rsidRPr="00ED31B7">
        <w:rPr>
          <w:b/>
          <w:spacing w:val="-6"/>
          <w:kern w:val="28"/>
        </w:rPr>
        <w:t>Место и срок предоставления Заявок</w:t>
      </w:r>
      <w:bookmarkEnd w:id="13"/>
    </w:p>
    <w:p w:rsidR="00945C14" w:rsidRPr="00ED31B7" w:rsidRDefault="00945C14" w:rsidP="00945C14">
      <w:pPr>
        <w:autoSpaceDE w:val="0"/>
        <w:autoSpaceDN w:val="0"/>
        <w:adjustRightInd w:val="0"/>
        <w:ind w:firstLine="709"/>
        <w:jc w:val="center"/>
        <w:rPr>
          <w:spacing w:val="-6"/>
        </w:rPr>
      </w:pPr>
    </w:p>
    <w:p w:rsidR="00EF765F" w:rsidRPr="00EF765F" w:rsidRDefault="00300407" w:rsidP="00EF765F">
      <w:pPr>
        <w:tabs>
          <w:tab w:val="left" w:pos="1276"/>
        </w:tabs>
        <w:autoSpaceDE w:val="0"/>
        <w:autoSpaceDN w:val="0"/>
        <w:adjustRightInd w:val="0"/>
        <w:ind w:firstLine="709"/>
        <w:jc w:val="both"/>
        <w:rPr>
          <w:color w:val="000000"/>
        </w:rPr>
      </w:pPr>
      <w:r>
        <w:t>З</w:t>
      </w:r>
      <w:r w:rsidRPr="00300407">
        <w:t xml:space="preserve">аявки на участие в аукционе принимаются в электронной форме на электронной площадке «РТС – тендер» на официальном сайте: </w:t>
      </w:r>
      <w:r w:rsidRPr="00300407">
        <w:rPr>
          <w:lang w:val="en-US"/>
        </w:rPr>
        <w:t>https</w:t>
      </w:r>
      <w:r w:rsidRPr="00300407">
        <w:t>://</w:t>
      </w:r>
      <w:hyperlink r:id="rId11" w:history="1">
        <w:r w:rsidRPr="00300407">
          <w:rPr>
            <w:rStyle w:val="af"/>
            <w:lang w:val="en-US"/>
          </w:rPr>
          <w:t>www</w:t>
        </w:r>
        <w:r w:rsidRPr="00300407">
          <w:rPr>
            <w:rStyle w:val="af"/>
          </w:rPr>
          <w:t>.</w:t>
        </w:r>
        <w:r w:rsidRPr="00300407">
          <w:rPr>
            <w:rStyle w:val="af"/>
            <w:lang w:val="en-US"/>
          </w:rPr>
          <w:t>rts</w:t>
        </w:r>
        <w:r w:rsidRPr="00300407">
          <w:rPr>
            <w:rStyle w:val="af"/>
          </w:rPr>
          <w:t>-</w:t>
        </w:r>
        <w:r w:rsidRPr="00300407">
          <w:rPr>
            <w:rStyle w:val="af"/>
            <w:lang w:val="en-US"/>
          </w:rPr>
          <w:t>tender</w:t>
        </w:r>
        <w:r w:rsidRPr="00300407">
          <w:rPr>
            <w:rStyle w:val="af"/>
          </w:rPr>
          <w:t>.</w:t>
        </w:r>
        <w:r w:rsidRPr="00300407">
          <w:rPr>
            <w:rStyle w:val="af"/>
            <w:lang w:val="en-US"/>
          </w:rPr>
          <w:t>ru</w:t>
        </w:r>
      </w:hyperlink>
      <w:r w:rsidRPr="00300407">
        <w:t>/</w:t>
      </w:r>
      <w:r w:rsidRPr="003E5BA0">
        <w:rPr>
          <w:sz w:val="28"/>
          <w:szCs w:val="28"/>
        </w:rPr>
        <w:t>.</w:t>
      </w:r>
      <w:r>
        <w:rPr>
          <w:sz w:val="28"/>
          <w:szCs w:val="28"/>
        </w:rPr>
        <w:t xml:space="preserve"> </w:t>
      </w:r>
      <w:r>
        <w:t xml:space="preserve">Дата начала принятия </w:t>
      </w:r>
      <w:r w:rsidRPr="00EF765F">
        <w:t>заявок</w:t>
      </w:r>
      <w:r w:rsidR="00945C14" w:rsidRPr="00EF765F">
        <w:rPr>
          <w:color w:val="000000"/>
        </w:rPr>
        <w:t xml:space="preserve"> </w:t>
      </w:r>
      <w:r w:rsidR="00945C14" w:rsidRPr="00EF765F">
        <w:rPr>
          <w:b/>
          <w:color w:val="000000"/>
        </w:rPr>
        <w:t xml:space="preserve">с 9 час 00 мин </w:t>
      </w:r>
      <w:r w:rsidR="00317CE2" w:rsidRPr="00EF765F">
        <w:rPr>
          <w:b/>
          <w:color w:val="000000"/>
        </w:rPr>
        <w:t>1</w:t>
      </w:r>
      <w:r w:rsidR="00084AB9">
        <w:rPr>
          <w:b/>
          <w:color w:val="000000"/>
        </w:rPr>
        <w:t>9</w:t>
      </w:r>
      <w:r w:rsidR="002A3A2A" w:rsidRPr="00EF765F">
        <w:rPr>
          <w:b/>
        </w:rPr>
        <w:t>.</w:t>
      </w:r>
      <w:r w:rsidR="00317CE2" w:rsidRPr="00EF765F">
        <w:rPr>
          <w:b/>
        </w:rPr>
        <w:t>0</w:t>
      </w:r>
      <w:r w:rsidR="00084AB9">
        <w:rPr>
          <w:b/>
        </w:rPr>
        <w:t>3</w:t>
      </w:r>
      <w:r w:rsidR="002A3A2A" w:rsidRPr="00EF765F">
        <w:rPr>
          <w:b/>
        </w:rPr>
        <w:t>.202</w:t>
      </w:r>
      <w:r w:rsidR="00317CE2" w:rsidRPr="00EF765F">
        <w:rPr>
          <w:b/>
        </w:rPr>
        <w:t>6</w:t>
      </w:r>
      <w:r w:rsidR="00945C14" w:rsidRPr="00EF765F">
        <w:rPr>
          <w:b/>
        </w:rPr>
        <w:t xml:space="preserve"> г. до 18 час 00 мин </w:t>
      </w:r>
      <w:r w:rsidR="00566ED6" w:rsidRPr="00EF765F">
        <w:rPr>
          <w:b/>
        </w:rPr>
        <w:t>2</w:t>
      </w:r>
      <w:r w:rsidR="00084AB9">
        <w:rPr>
          <w:b/>
        </w:rPr>
        <w:t>9</w:t>
      </w:r>
      <w:r w:rsidR="00B21DA0" w:rsidRPr="00EF765F">
        <w:rPr>
          <w:b/>
        </w:rPr>
        <w:t>.0</w:t>
      </w:r>
      <w:r w:rsidR="00084AB9">
        <w:rPr>
          <w:b/>
        </w:rPr>
        <w:t>4</w:t>
      </w:r>
      <w:r w:rsidR="00945C14" w:rsidRPr="00EF765F">
        <w:rPr>
          <w:b/>
        </w:rPr>
        <w:t>.202</w:t>
      </w:r>
      <w:r w:rsidR="00566ED6" w:rsidRPr="00EF765F">
        <w:rPr>
          <w:b/>
        </w:rPr>
        <w:t>6</w:t>
      </w:r>
      <w:r w:rsidR="00945C14" w:rsidRPr="00EF765F">
        <w:rPr>
          <w:b/>
        </w:rPr>
        <w:t xml:space="preserve"> </w:t>
      </w:r>
      <w:r w:rsidR="00945C14" w:rsidRPr="00EF765F">
        <w:rPr>
          <w:b/>
          <w:color w:val="000000"/>
        </w:rPr>
        <w:t>г.</w:t>
      </w:r>
      <w:r w:rsidR="00945C14" w:rsidRPr="00EF765F">
        <w:rPr>
          <w:color w:val="000000"/>
        </w:rPr>
        <w:t xml:space="preserve"> (время местное). </w:t>
      </w:r>
    </w:p>
    <w:p w:rsidR="00945C14" w:rsidRPr="00ED31B7" w:rsidRDefault="00945C14" w:rsidP="00945C14">
      <w:pPr>
        <w:ind w:firstLine="709"/>
        <w:jc w:val="both"/>
        <w:rPr>
          <w:rFonts w:ascii="Verdana" w:hAnsi="Verdana"/>
        </w:rPr>
      </w:pPr>
      <w:r w:rsidRPr="00EF765F">
        <w:t>В случае, если по истечении</w:t>
      </w:r>
      <w:r w:rsidRPr="00ED31B7">
        <w:t xml:space="preserve">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rsidR="00945C14" w:rsidRPr="00ED31B7" w:rsidRDefault="00945C14" w:rsidP="00945C14">
      <w:pPr>
        <w:widowControl w:val="0"/>
        <w:ind w:firstLine="709"/>
        <w:jc w:val="both"/>
        <w:rPr>
          <w:rFonts w:eastAsia="Times New Roman CYR"/>
          <w:color w:val="000000"/>
          <w:spacing w:val="-6"/>
        </w:rPr>
      </w:pPr>
    </w:p>
    <w:p w:rsidR="00945C14" w:rsidRPr="00ED31B7" w:rsidRDefault="00945C14" w:rsidP="00945C14">
      <w:pPr>
        <w:keepNext/>
        <w:numPr>
          <w:ilvl w:val="0"/>
          <w:numId w:val="17"/>
        </w:numPr>
        <w:ind w:left="0" w:firstLine="709"/>
        <w:jc w:val="center"/>
        <w:outlineLvl w:val="0"/>
        <w:rPr>
          <w:b/>
          <w:spacing w:val="-6"/>
          <w:kern w:val="28"/>
        </w:rPr>
      </w:pPr>
      <w:bookmarkStart w:id="14" w:name="_Toc472322249"/>
      <w:r w:rsidRPr="00ED31B7">
        <w:rPr>
          <w:b/>
          <w:spacing w:val="-6"/>
          <w:kern w:val="28"/>
        </w:rPr>
        <w:t>Порядок, место и срок предоставления Конкурсной документации</w:t>
      </w:r>
      <w:bookmarkEnd w:id="14"/>
    </w:p>
    <w:p w:rsidR="00945C14" w:rsidRPr="00ED31B7" w:rsidRDefault="00945C14" w:rsidP="00945C14">
      <w:pPr>
        <w:ind w:firstLine="709"/>
        <w:jc w:val="both"/>
        <w:rPr>
          <w:rFonts w:eastAsia="Times New Roman CYR"/>
          <w:bCs/>
          <w:color w:val="000000"/>
          <w:spacing w:val="-6"/>
        </w:rPr>
      </w:pPr>
    </w:p>
    <w:p w:rsidR="00945C14" w:rsidRPr="00EF765F" w:rsidRDefault="00945C14" w:rsidP="00945C14">
      <w:pPr>
        <w:numPr>
          <w:ilvl w:val="1"/>
          <w:numId w:val="17"/>
        </w:numPr>
        <w:tabs>
          <w:tab w:val="left" w:pos="1276"/>
        </w:tabs>
        <w:autoSpaceDE w:val="0"/>
        <w:autoSpaceDN w:val="0"/>
        <w:adjustRightInd w:val="0"/>
        <w:ind w:left="0" w:firstLine="709"/>
        <w:jc w:val="both"/>
        <w:outlineLvl w:val="1"/>
        <w:rPr>
          <w:iCs/>
          <w:u w:val="single"/>
        </w:rPr>
      </w:pPr>
      <w:r w:rsidRPr="00EF765F">
        <w:rPr>
          <w:color w:val="000000"/>
          <w:spacing w:val="-6"/>
        </w:rPr>
        <w:t xml:space="preserve">Конкурсная документация размещается на </w:t>
      </w:r>
      <w:r w:rsidRPr="00EF765F">
        <w:rPr>
          <w:rFonts w:eastAsia="Times New Roman CYR"/>
          <w:color w:val="000000"/>
          <w:spacing w:val="-6"/>
        </w:rPr>
        <w:t xml:space="preserve">официальном сайте </w:t>
      </w:r>
      <w:r w:rsidRPr="00EF765F">
        <w:rPr>
          <w:spacing w:val="-6"/>
        </w:rPr>
        <w:t>Российской Федерации</w:t>
      </w:r>
      <w:r w:rsidRPr="00EF765F">
        <w:rPr>
          <w:color w:val="000000"/>
          <w:spacing w:val="-6"/>
        </w:rPr>
        <w:t xml:space="preserve"> в информационно-телекоммуникационной сети "Интернет" для размещения информации о проведении торгов (</w:t>
      </w:r>
      <w:r w:rsidRPr="00EF765F">
        <w:rPr>
          <w:spacing w:val="-6"/>
        </w:rPr>
        <w:t>www.torgi.gov.ru)</w:t>
      </w:r>
      <w:r w:rsidRPr="00EF765F">
        <w:rPr>
          <w:color w:val="000000"/>
          <w:spacing w:val="-6"/>
        </w:rPr>
        <w:t xml:space="preserve"> и </w:t>
      </w:r>
      <w:r w:rsidRPr="00EF765F">
        <w:t xml:space="preserve">в информационно-телекоммуникационной сети «Интернет»: </w:t>
      </w:r>
      <w:r w:rsidR="00566ED6" w:rsidRPr="00EF765F">
        <w:rPr>
          <w:u w:val="single"/>
          <w:lang w:val="en-US"/>
        </w:rPr>
        <w:t>http</w:t>
      </w:r>
      <w:r w:rsidR="00566ED6" w:rsidRPr="00EF765F">
        <w:rPr>
          <w:u w:val="single"/>
        </w:rPr>
        <w:t>://</w:t>
      </w:r>
      <w:r w:rsidR="00566ED6" w:rsidRPr="00EF765F">
        <w:rPr>
          <w:u w:val="single"/>
          <w:lang w:val="en-US"/>
        </w:rPr>
        <w:t>kalgan</w:t>
      </w:r>
      <w:r w:rsidR="00566ED6" w:rsidRPr="00EF765F">
        <w:rPr>
          <w:u w:val="single"/>
        </w:rPr>
        <w:t>.75.</w:t>
      </w:r>
      <w:r w:rsidR="00566ED6" w:rsidRPr="00EF765F">
        <w:rPr>
          <w:u w:val="single"/>
          <w:lang w:val="en-US"/>
        </w:rPr>
        <w:t>ru</w:t>
      </w:r>
      <w:r w:rsidRPr="00EF765F">
        <w:t>.</w:t>
      </w:r>
    </w:p>
    <w:p w:rsidR="00945C14" w:rsidRPr="00EF765F" w:rsidRDefault="00945C14" w:rsidP="00945C14">
      <w:pPr>
        <w:widowControl w:val="0"/>
        <w:numPr>
          <w:ilvl w:val="1"/>
          <w:numId w:val="17"/>
        </w:numPr>
        <w:tabs>
          <w:tab w:val="left" w:pos="1276"/>
        </w:tabs>
        <w:ind w:left="0" w:firstLine="709"/>
        <w:jc w:val="both"/>
        <w:rPr>
          <w:spacing w:val="-6"/>
        </w:rPr>
      </w:pPr>
      <w:r w:rsidRPr="00EF765F">
        <w:rPr>
          <w:spacing w:val="-6"/>
        </w:rPr>
        <w:t>Плата за предоставление Конкурсной документации не взимается.</w:t>
      </w:r>
    </w:p>
    <w:p w:rsidR="00945C14" w:rsidRPr="00ED31B7" w:rsidRDefault="00945C14" w:rsidP="00945C14">
      <w:pPr>
        <w:ind w:firstLine="709"/>
        <w:jc w:val="both"/>
        <w:rPr>
          <w:color w:val="000000"/>
          <w:spacing w:val="-6"/>
        </w:rPr>
      </w:pPr>
    </w:p>
    <w:p w:rsidR="00945C14" w:rsidRPr="00ED31B7" w:rsidRDefault="00945C14" w:rsidP="00945C14">
      <w:pPr>
        <w:keepNext/>
        <w:numPr>
          <w:ilvl w:val="0"/>
          <w:numId w:val="17"/>
        </w:numPr>
        <w:ind w:left="0" w:firstLine="709"/>
        <w:jc w:val="center"/>
        <w:outlineLvl w:val="0"/>
        <w:rPr>
          <w:b/>
          <w:spacing w:val="-6"/>
          <w:kern w:val="28"/>
        </w:rPr>
      </w:pPr>
      <w:bookmarkStart w:id="15" w:name="_Toc472322250"/>
      <w:r w:rsidRPr="00ED31B7">
        <w:rPr>
          <w:b/>
          <w:spacing w:val="-6"/>
          <w:kern w:val="28"/>
        </w:rPr>
        <w:t>Порядок предоставления разъяснений положений Конкурсной документации</w:t>
      </w:r>
      <w:bookmarkEnd w:id="15"/>
    </w:p>
    <w:p w:rsidR="00945C14" w:rsidRPr="00ED31B7" w:rsidRDefault="00945C14" w:rsidP="00945C14">
      <w:pPr>
        <w:widowControl w:val="0"/>
        <w:suppressAutoHyphens/>
        <w:autoSpaceDE w:val="0"/>
        <w:autoSpaceDN w:val="0"/>
        <w:ind w:firstLine="709"/>
        <w:jc w:val="center"/>
        <w:textAlignment w:val="baseline"/>
        <w:rPr>
          <w:rFonts w:eastAsia="Times New Roman CYR"/>
          <w:color w:val="000000"/>
          <w:spacing w:val="-6"/>
          <w:kern w:val="3"/>
          <w:lang w:eastAsia="ja-JP" w:bidi="fa-IR"/>
        </w:rPr>
      </w:pPr>
    </w:p>
    <w:p w:rsidR="00945C14" w:rsidRPr="00EF765F" w:rsidRDefault="00945C14" w:rsidP="00945C14">
      <w:pPr>
        <w:widowControl w:val="0"/>
        <w:numPr>
          <w:ilvl w:val="1"/>
          <w:numId w:val="17"/>
        </w:numPr>
        <w:ind w:left="0" w:firstLine="709"/>
        <w:jc w:val="both"/>
        <w:rPr>
          <w:color w:val="000000"/>
          <w:spacing w:val="-6"/>
        </w:rPr>
      </w:pPr>
      <w:r w:rsidRPr="00EF765F">
        <w:rPr>
          <w:color w:val="000000"/>
          <w:spacing w:val="-6"/>
        </w:rPr>
        <w:t>Заявитель вправе обратиться в Конкурсную комиссию за разъяснениями положений Конкурсной документации, оформив запрос письменно.</w:t>
      </w:r>
    </w:p>
    <w:p w:rsidR="00945C14" w:rsidRPr="00EF765F" w:rsidRDefault="00945C14" w:rsidP="00945C14">
      <w:pPr>
        <w:widowControl w:val="0"/>
        <w:numPr>
          <w:ilvl w:val="1"/>
          <w:numId w:val="17"/>
        </w:numPr>
        <w:ind w:left="0" w:firstLine="709"/>
        <w:jc w:val="both"/>
        <w:rPr>
          <w:color w:val="000000"/>
          <w:spacing w:val="-6"/>
        </w:rPr>
      </w:pPr>
      <w:r w:rsidRPr="00EF765F">
        <w:rPr>
          <w:color w:val="000000"/>
          <w:spacing w:val="-6"/>
        </w:rPr>
        <w:t>Конкурсная комиссия обязана предоставлять разъяснения положений Конкурсной документации по запросу Заявителя, если такой запрос поступил в Конкурсную комиссию не позднее, чем за три рабочих дня до дня истечения срока представления Заявок.</w:t>
      </w:r>
    </w:p>
    <w:p w:rsidR="00945C14" w:rsidRPr="00EF765F" w:rsidRDefault="00945C14" w:rsidP="00945C14">
      <w:pPr>
        <w:widowControl w:val="0"/>
        <w:numPr>
          <w:ilvl w:val="1"/>
          <w:numId w:val="17"/>
        </w:numPr>
        <w:ind w:left="0" w:firstLine="709"/>
        <w:jc w:val="both"/>
        <w:rPr>
          <w:color w:val="000000"/>
          <w:spacing w:val="-6"/>
        </w:rPr>
      </w:pPr>
      <w:r w:rsidRPr="00EF765F">
        <w:rPr>
          <w:color w:val="000000"/>
          <w:spacing w:val="-6"/>
        </w:rPr>
        <w:t>Разъяснения положений Конкурсной документации направляются Конкурсной комиссией каждому Заявителю не позднее, чем за два рабочих дня до дня истечения срока представления Заявок, с приложением содержания запроса без указания Заявителя, от которого поступил запрос.</w:t>
      </w:r>
    </w:p>
    <w:p w:rsidR="00945C14" w:rsidRPr="00EF765F" w:rsidRDefault="00945C14" w:rsidP="00945C14">
      <w:pPr>
        <w:widowControl w:val="0"/>
        <w:numPr>
          <w:ilvl w:val="1"/>
          <w:numId w:val="17"/>
        </w:numPr>
        <w:ind w:left="0" w:firstLine="709"/>
        <w:jc w:val="both"/>
        <w:rPr>
          <w:color w:val="000000"/>
          <w:spacing w:val="-6"/>
        </w:rPr>
      </w:pPr>
      <w:r w:rsidRPr="00EF765F">
        <w:rPr>
          <w:color w:val="000000"/>
          <w:spacing w:val="-6"/>
        </w:rPr>
        <w:t xml:space="preserve">Разъяснения положений Конкурсной документации с приложением содержания запроса без указания Заявителя, от которого поступил запрос, одновременно с направлением Заявителям размещаются на Официальных сайтах. </w:t>
      </w:r>
    </w:p>
    <w:p w:rsidR="00945C14" w:rsidRPr="00ED31B7" w:rsidRDefault="00945C14" w:rsidP="00945C14">
      <w:pPr>
        <w:widowControl w:val="0"/>
        <w:numPr>
          <w:ilvl w:val="1"/>
          <w:numId w:val="17"/>
        </w:numPr>
        <w:ind w:left="0" w:firstLine="709"/>
        <w:jc w:val="both"/>
        <w:rPr>
          <w:color w:val="000000"/>
          <w:spacing w:val="-6"/>
        </w:rPr>
      </w:pPr>
      <w:r w:rsidRPr="00ED31B7">
        <w:rPr>
          <w:color w:val="000000"/>
          <w:spacing w:val="-6"/>
        </w:rPr>
        <w:t>Конкурсная комиссия настоящим уведомляет, что разъяснения положений Конкурсной документации не должны и не будут изменять ее суть.</w:t>
      </w:r>
    </w:p>
    <w:p w:rsidR="00945C14" w:rsidRPr="00ED31B7" w:rsidRDefault="00945C14" w:rsidP="00945C14">
      <w:pPr>
        <w:widowControl w:val="0"/>
        <w:suppressAutoHyphens/>
        <w:autoSpaceDE w:val="0"/>
        <w:autoSpaceDN w:val="0"/>
        <w:ind w:firstLine="709"/>
        <w:jc w:val="both"/>
        <w:textAlignment w:val="baseline"/>
        <w:rPr>
          <w:rFonts w:eastAsia="Times New Roman CYR"/>
          <w:color w:val="000000"/>
          <w:spacing w:val="-6"/>
          <w:kern w:val="3"/>
          <w:lang w:eastAsia="ja-JP" w:bidi="fa-IR"/>
        </w:rPr>
      </w:pPr>
    </w:p>
    <w:p w:rsidR="00945C14" w:rsidRPr="00ED31B7" w:rsidRDefault="00945C14" w:rsidP="00945C14">
      <w:pPr>
        <w:keepNext/>
        <w:ind w:firstLine="709"/>
        <w:outlineLvl w:val="0"/>
        <w:rPr>
          <w:b/>
          <w:spacing w:val="-6"/>
          <w:kern w:val="28"/>
        </w:rPr>
      </w:pPr>
    </w:p>
    <w:p w:rsidR="00945C14" w:rsidRPr="00ED31B7" w:rsidRDefault="00945C14" w:rsidP="00945C14">
      <w:pPr>
        <w:keepNext/>
        <w:numPr>
          <w:ilvl w:val="0"/>
          <w:numId w:val="17"/>
        </w:numPr>
        <w:ind w:left="0" w:firstLine="709"/>
        <w:jc w:val="center"/>
        <w:outlineLvl w:val="0"/>
        <w:rPr>
          <w:b/>
          <w:spacing w:val="-6"/>
          <w:kern w:val="28"/>
        </w:rPr>
      </w:pPr>
      <w:bookmarkStart w:id="16" w:name="_Toc472322253"/>
      <w:r w:rsidRPr="00ED31B7">
        <w:rPr>
          <w:b/>
          <w:spacing w:val="-6"/>
          <w:kern w:val="28"/>
        </w:rPr>
        <w:t>Концессионная плата</w:t>
      </w:r>
      <w:bookmarkEnd w:id="16"/>
    </w:p>
    <w:p w:rsidR="00945C14" w:rsidRPr="00ED31B7" w:rsidRDefault="00945C14" w:rsidP="00945C14">
      <w:pPr>
        <w:ind w:firstLine="709"/>
        <w:jc w:val="both"/>
        <w:rPr>
          <w:spacing w:val="-6"/>
        </w:rPr>
      </w:pPr>
    </w:p>
    <w:p w:rsidR="00945C14" w:rsidRPr="00ED31B7" w:rsidRDefault="00945C14" w:rsidP="00945C14">
      <w:pPr>
        <w:numPr>
          <w:ilvl w:val="1"/>
          <w:numId w:val="17"/>
        </w:numPr>
        <w:ind w:left="0" w:firstLine="709"/>
        <w:rPr>
          <w:color w:val="000000"/>
        </w:rPr>
      </w:pPr>
      <w:r w:rsidRPr="00ED31B7">
        <w:rPr>
          <w:color w:val="000000"/>
        </w:rPr>
        <w:t>Концессионная плата не устанавливается.</w:t>
      </w:r>
    </w:p>
    <w:p w:rsidR="00945C14" w:rsidRPr="00ED31B7" w:rsidRDefault="00945C14" w:rsidP="00945C14">
      <w:pPr>
        <w:ind w:firstLine="709"/>
        <w:rPr>
          <w:spacing w:val="-6"/>
        </w:rPr>
      </w:pPr>
    </w:p>
    <w:p w:rsidR="00945C14" w:rsidRDefault="00945C14" w:rsidP="00E14717">
      <w:pPr>
        <w:keepNext/>
        <w:numPr>
          <w:ilvl w:val="0"/>
          <w:numId w:val="17"/>
        </w:numPr>
        <w:jc w:val="center"/>
        <w:outlineLvl w:val="0"/>
        <w:rPr>
          <w:b/>
          <w:spacing w:val="-6"/>
          <w:kern w:val="28"/>
        </w:rPr>
      </w:pPr>
      <w:bookmarkStart w:id="17" w:name="_Toc472322254"/>
      <w:r w:rsidRPr="00ED31B7">
        <w:rPr>
          <w:b/>
          <w:spacing w:val="-6"/>
          <w:kern w:val="28"/>
        </w:rPr>
        <w:t>Порядок и срок изменения и (или) отзыва Заявок и Конкурсных предложений</w:t>
      </w:r>
      <w:bookmarkEnd w:id="17"/>
    </w:p>
    <w:p w:rsidR="00945C14" w:rsidRPr="00ED31B7" w:rsidRDefault="00945C14" w:rsidP="00945C14">
      <w:pPr>
        <w:widowControl w:val="0"/>
        <w:suppressAutoHyphens/>
        <w:autoSpaceDE w:val="0"/>
        <w:autoSpaceDN w:val="0"/>
        <w:ind w:firstLine="709"/>
        <w:jc w:val="both"/>
        <w:textAlignment w:val="baseline"/>
        <w:rPr>
          <w:color w:val="000000"/>
          <w:spacing w:val="-6"/>
          <w:kern w:val="3"/>
          <w:lang w:eastAsia="ja-JP" w:bidi="fa-IR"/>
        </w:rPr>
      </w:pPr>
    </w:p>
    <w:p w:rsidR="00945C14" w:rsidRPr="00ED31B7" w:rsidRDefault="00E14717" w:rsidP="00E14717">
      <w:pPr>
        <w:widowControl w:val="0"/>
        <w:ind w:left="568"/>
        <w:jc w:val="both"/>
        <w:rPr>
          <w:color w:val="000000"/>
          <w:spacing w:val="-6"/>
        </w:rPr>
      </w:pPr>
      <w:r>
        <w:rPr>
          <w:color w:val="000000"/>
          <w:spacing w:val="-6"/>
        </w:rPr>
        <w:t xml:space="preserve">14.1 </w:t>
      </w:r>
      <w:r w:rsidR="00945C14" w:rsidRPr="00ED31B7">
        <w:rPr>
          <w:color w:val="000000"/>
          <w:spacing w:val="-6"/>
        </w:rPr>
        <w:t>Заявитель вправе изменить или отозвать свою За</w:t>
      </w:r>
      <w:r w:rsidR="00945C14">
        <w:rPr>
          <w:color w:val="000000"/>
          <w:spacing w:val="-6"/>
        </w:rPr>
        <w:t xml:space="preserve">явку в любое время до истечения </w:t>
      </w:r>
      <w:r w:rsidR="00945C14" w:rsidRPr="00ED31B7">
        <w:rPr>
          <w:color w:val="000000"/>
          <w:spacing w:val="-6"/>
        </w:rPr>
        <w:t xml:space="preserve">срока представления в Конкурсную комиссию Заявок. </w:t>
      </w:r>
    </w:p>
    <w:p w:rsidR="00E14717" w:rsidRDefault="00945C14" w:rsidP="00E14717">
      <w:pPr>
        <w:widowControl w:val="0"/>
        <w:ind w:firstLine="709"/>
        <w:jc w:val="both"/>
        <w:rPr>
          <w:color w:val="000000"/>
          <w:spacing w:val="-6"/>
        </w:rPr>
      </w:pPr>
      <w:r>
        <w:rPr>
          <w:color w:val="000000"/>
          <w:spacing w:val="-6"/>
        </w:rPr>
        <w:t xml:space="preserve">   </w:t>
      </w:r>
      <w:r w:rsidRPr="00ED31B7">
        <w:rPr>
          <w:color w:val="000000"/>
          <w:spacing w:val="-6"/>
        </w:rPr>
        <w:t>Изменение Заявки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w:t>
      </w:r>
    </w:p>
    <w:p w:rsidR="00945C14" w:rsidRPr="00ED31B7" w:rsidRDefault="00E14717" w:rsidP="00E14717">
      <w:pPr>
        <w:widowControl w:val="0"/>
        <w:ind w:firstLine="709"/>
        <w:jc w:val="both"/>
        <w:rPr>
          <w:color w:val="000000"/>
          <w:spacing w:val="-6"/>
        </w:rPr>
      </w:pPr>
      <w:r>
        <w:rPr>
          <w:color w:val="000000"/>
          <w:spacing w:val="-6"/>
        </w:rPr>
        <w:t xml:space="preserve">14.2 </w:t>
      </w:r>
      <w:r w:rsidR="00945C14" w:rsidRPr="00ED31B7">
        <w:rPr>
          <w:color w:val="000000"/>
          <w:spacing w:val="-6"/>
        </w:rPr>
        <w:t xml:space="preserve">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w:t>
      </w:r>
    </w:p>
    <w:p w:rsidR="00E14717" w:rsidRDefault="00945C14" w:rsidP="00E14717">
      <w:pPr>
        <w:widowControl w:val="0"/>
        <w:ind w:firstLine="709"/>
        <w:jc w:val="both"/>
        <w:rPr>
          <w:color w:val="000000"/>
          <w:spacing w:val="-6"/>
        </w:rPr>
      </w:pPr>
      <w:r w:rsidRPr="00ED31B7">
        <w:rPr>
          <w:color w:val="000000"/>
          <w:spacing w:val="-6"/>
        </w:rPr>
        <w:t>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E14717" w:rsidRDefault="00E14717" w:rsidP="00E14717">
      <w:pPr>
        <w:widowControl w:val="0"/>
        <w:ind w:firstLine="709"/>
        <w:jc w:val="both"/>
        <w:rPr>
          <w:color w:val="000000"/>
          <w:spacing w:val="-6"/>
        </w:rPr>
      </w:pPr>
      <w:r>
        <w:rPr>
          <w:color w:val="000000"/>
          <w:spacing w:val="-6"/>
        </w:rPr>
        <w:t xml:space="preserve">14.3 </w:t>
      </w:r>
      <w:r w:rsidR="00945C14" w:rsidRPr="00ED31B7">
        <w:rPr>
          <w:color w:val="000000"/>
          <w:spacing w:val="-6"/>
        </w:rPr>
        <w:t>В случае,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p>
    <w:p w:rsidR="00945C14" w:rsidRPr="00ED31B7" w:rsidRDefault="00945C14" w:rsidP="00945C14">
      <w:pPr>
        <w:widowControl w:val="0"/>
        <w:ind w:firstLine="709"/>
        <w:jc w:val="both"/>
        <w:rPr>
          <w:color w:val="000000"/>
          <w:spacing w:val="-6"/>
        </w:rPr>
      </w:pPr>
    </w:p>
    <w:p w:rsidR="00945C14" w:rsidRPr="00E14717" w:rsidRDefault="00945C14" w:rsidP="00945C14">
      <w:pPr>
        <w:keepNext/>
        <w:numPr>
          <w:ilvl w:val="0"/>
          <w:numId w:val="18"/>
        </w:numPr>
        <w:ind w:left="0" w:firstLine="709"/>
        <w:jc w:val="center"/>
        <w:outlineLvl w:val="0"/>
        <w:rPr>
          <w:b/>
          <w:spacing w:val="-6"/>
          <w:kern w:val="28"/>
        </w:rPr>
      </w:pPr>
      <w:bookmarkStart w:id="18" w:name="_Toc472322255"/>
      <w:r w:rsidRPr="00E14717">
        <w:rPr>
          <w:b/>
          <w:spacing w:val="-6"/>
          <w:kern w:val="28"/>
        </w:rPr>
        <w:t xml:space="preserve">Порядок и время </w:t>
      </w:r>
      <w:r w:rsidR="00E14717" w:rsidRPr="00E14717">
        <w:rPr>
          <w:b/>
          <w:spacing w:val="-6"/>
          <w:kern w:val="28"/>
        </w:rPr>
        <w:t xml:space="preserve">рассмотрения </w:t>
      </w:r>
      <w:r w:rsidRPr="00E14717">
        <w:rPr>
          <w:b/>
          <w:spacing w:val="-6"/>
          <w:kern w:val="28"/>
        </w:rPr>
        <w:t>Заяв</w:t>
      </w:r>
      <w:r w:rsidR="00E14717" w:rsidRPr="00E14717">
        <w:rPr>
          <w:b/>
          <w:spacing w:val="-6"/>
          <w:kern w:val="28"/>
        </w:rPr>
        <w:t>о</w:t>
      </w:r>
      <w:r w:rsidRPr="00E14717">
        <w:rPr>
          <w:b/>
          <w:spacing w:val="-6"/>
          <w:kern w:val="28"/>
        </w:rPr>
        <w:t>к</w:t>
      </w:r>
      <w:bookmarkEnd w:id="18"/>
    </w:p>
    <w:p w:rsidR="00945C14" w:rsidRPr="00E14717" w:rsidRDefault="00945C14" w:rsidP="00945C14">
      <w:pPr>
        <w:widowControl w:val="0"/>
        <w:suppressAutoHyphens/>
        <w:autoSpaceDE w:val="0"/>
        <w:autoSpaceDN w:val="0"/>
        <w:ind w:firstLine="709"/>
        <w:jc w:val="center"/>
        <w:textAlignment w:val="baseline"/>
        <w:rPr>
          <w:rFonts w:eastAsia="Times New Roman CYR"/>
          <w:bCs/>
          <w:color w:val="000000"/>
          <w:spacing w:val="-6"/>
          <w:kern w:val="3"/>
          <w:lang w:eastAsia="ja-JP" w:bidi="fa-IR"/>
        </w:rPr>
      </w:pPr>
    </w:p>
    <w:p w:rsidR="00945C14" w:rsidRPr="00E14717" w:rsidRDefault="00945C14" w:rsidP="00945C14">
      <w:pPr>
        <w:widowControl w:val="0"/>
        <w:numPr>
          <w:ilvl w:val="1"/>
          <w:numId w:val="18"/>
        </w:numPr>
        <w:ind w:left="0" w:firstLine="709"/>
        <w:jc w:val="both"/>
        <w:rPr>
          <w:color w:val="000000"/>
          <w:spacing w:val="-6"/>
        </w:rPr>
      </w:pPr>
      <w:r w:rsidRPr="00E14717">
        <w:rPr>
          <w:color w:val="000000"/>
          <w:spacing w:val="-6"/>
        </w:rPr>
        <w:t>Заявк</w:t>
      </w:r>
      <w:r w:rsidR="00E14717" w:rsidRPr="00E14717">
        <w:rPr>
          <w:color w:val="000000"/>
          <w:spacing w:val="-6"/>
        </w:rPr>
        <w:t>и</w:t>
      </w:r>
      <w:r w:rsidRPr="00E14717">
        <w:rPr>
          <w:color w:val="000000"/>
          <w:spacing w:val="-6"/>
        </w:rPr>
        <w:t xml:space="preserve"> </w:t>
      </w:r>
      <w:r w:rsidR="00E14717" w:rsidRPr="00E14717">
        <w:rPr>
          <w:color w:val="000000"/>
          <w:spacing w:val="-6"/>
        </w:rPr>
        <w:t>рассматриваются</w:t>
      </w:r>
      <w:r w:rsidRPr="00E14717">
        <w:rPr>
          <w:color w:val="000000"/>
          <w:spacing w:val="-6"/>
        </w:rPr>
        <w:t xml:space="preserve"> на заседании Конкурсной комиссии по адресу: </w:t>
      </w:r>
      <w:bookmarkStart w:id="19" w:name="_Hlk184668706"/>
      <w:r w:rsidR="00566ED6" w:rsidRPr="00E14717">
        <w:rPr>
          <w:color w:val="000000"/>
          <w:spacing w:val="-6"/>
        </w:rPr>
        <w:t>674340, Забайкальский край, Калганский район, с.Калга, ул. 60 лет Октября, д.3</w:t>
      </w:r>
      <w:r w:rsidRPr="00E14717">
        <w:t xml:space="preserve"> </w:t>
      </w:r>
      <w:bookmarkEnd w:id="19"/>
      <w:r w:rsidR="00084AB9">
        <w:rPr>
          <w:b/>
        </w:rPr>
        <w:t>30</w:t>
      </w:r>
      <w:r w:rsidR="00B21DA0" w:rsidRPr="00E14717">
        <w:rPr>
          <w:b/>
        </w:rPr>
        <w:t>.0</w:t>
      </w:r>
      <w:r w:rsidR="00084AB9">
        <w:rPr>
          <w:b/>
        </w:rPr>
        <w:t>4</w:t>
      </w:r>
      <w:r w:rsidRPr="00E14717">
        <w:rPr>
          <w:b/>
        </w:rPr>
        <w:t>.202</w:t>
      </w:r>
      <w:r w:rsidR="00566ED6" w:rsidRPr="00E14717">
        <w:rPr>
          <w:b/>
        </w:rPr>
        <w:t>6</w:t>
      </w:r>
      <w:r w:rsidRPr="00E14717">
        <w:rPr>
          <w:b/>
        </w:rPr>
        <w:t xml:space="preserve"> г. в 09 час. 00 мин</w:t>
      </w:r>
      <w:r w:rsidRPr="00E14717">
        <w:rPr>
          <w:b/>
          <w:color w:val="000000"/>
        </w:rPr>
        <w:t xml:space="preserve">. </w:t>
      </w:r>
      <w:r w:rsidRPr="00E14717">
        <w:rPr>
          <w:color w:val="000000"/>
        </w:rPr>
        <w:t xml:space="preserve">(время местное). </w:t>
      </w:r>
    </w:p>
    <w:p w:rsidR="00945C14" w:rsidRPr="00ED31B7" w:rsidRDefault="00945C14" w:rsidP="00945C14">
      <w:pPr>
        <w:autoSpaceDE w:val="0"/>
        <w:autoSpaceDN w:val="0"/>
        <w:adjustRightInd w:val="0"/>
        <w:ind w:firstLine="709"/>
        <w:jc w:val="center"/>
        <w:outlineLvl w:val="0"/>
        <w:rPr>
          <w:spacing w:val="-6"/>
        </w:rPr>
      </w:pPr>
    </w:p>
    <w:p w:rsidR="00945C14" w:rsidRDefault="00945C14" w:rsidP="00945C14">
      <w:pPr>
        <w:keepNext/>
        <w:numPr>
          <w:ilvl w:val="0"/>
          <w:numId w:val="18"/>
        </w:numPr>
        <w:tabs>
          <w:tab w:val="left" w:pos="1418"/>
          <w:tab w:val="left" w:pos="1701"/>
        </w:tabs>
        <w:ind w:left="0" w:firstLine="709"/>
        <w:jc w:val="center"/>
        <w:outlineLvl w:val="0"/>
        <w:rPr>
          <w:b/>
          <w:spacing w:val="-6"/>
          <w:kern w:val="28"/>
        </w:rPr>
      </w:pPr>
      <w:bookmarkStart w:id="20" w:name="_Toc472322256"/>
      <w:r w:rsidRPr="00ED31B7">
        <w:rPr>
          <w:b/>
          <w:spacing w:val="-6"/>
          <w:kern w:val="28"/>
        </w:rPr>
        <w:t>Порядок и срок проведения предварительного отбора Уча</w:t>
      </w:r>
      <w:r>
        <w:rPr>
          <w:b/>
          <w:spacing w:val="-6"/>
          <w:kern w:val="28"/>
        </w:rPr>
        <w:t>стников конкурса</w:t>
      </w:r>
    </w:p>
    <w:p w:rsidR="00945C14" w:rsidRPr="00ED31B7" w:rsidRDefault="00945C14" w:rsidP="00945C14">
      <w:pPr>
        <w:keepNext/>
        <w:ind w:firstLine="709"/>
        <w:jc w:val="center"/>
        <w:outlineLvl w:val="0"/>
        <w:rPr>
          <w:b/>
          <w:spacing w:val="-6"/>
          <w:kern w:val="28"/>
        </w:rPr>
      </w:pPr>
      <w:r w:rsidRPr="00ED31B7">
        <w:rPr>
          <w:b/>
          <w:spacing w:val="-6"/>
          <w:kern w:val="28"/>
        </w:rPr>
        <w:t>Дата подписания протокола о проведении предварительного отбора</w:t>
      </w:r>
      <w:bookmarkEnd w:id="20"/>
    </w:p>
    <w:p w:rsidR="00945C14" w:rsidRPr="00ED31B7" w:rsidRDefault="00945C14" w:rsidP="00945C14">
      <w:pPr>
        <w:widowControl w:val="0"/>
        <w:suppressAutoHyphens/>
        <w:autoSpaceDE w:val="0"/>
        <w:autoSpaceDN w:val="0"/>
        <w:ind w:firstLine="709"/>
        <w:jc w:val="both"/>
        <w:textAlignment w:val="baseline"/>
        <w:rPr>
          <w:color w:val="000000"/>
          <w:spacing w:val="-6"/>
          <w:kern w:val="3"/>
          <w:lang w:eastAsia="ja-JP" w:bidi="fa-IR"/>
        </w:rPr>
      </w:pP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Конкурсная комиссия определяет:</w:t>
      </w:r>
    </w:p>
    <w:p w:rsidR="00945C14" w:rsidRPr="00ED31B7" w:rsidRDefault="00945C14" w:rsidP="00945C14">
      <w:pPr>
        <w:numPr>
          <w:ilvl w:val="0"/>
          <w:numId w:val="8"/>
        </w:numPr>
        <w:autoSpaceDE w:val="0"/>
        <w:autoSpaceDN w:val="0"/>
        <w:adjustRightInd w:val="0"/>
        <w:ind w:left="0" w:firstLine="709"/>
        <w:jc w:val="both"/>
        <w:rPr>
          <w:bCs/>
          <w:color w:val="000000"/>
          <w:spacing w:val="-6"/>
        </w:rPr>
      </w:pPr>
      <w:r w:rsidRPr="00ED31B7">
        <w:rPr>
          <w:bCs/>
          <w:color w:val="000000"/>
          <w:spacing w:val="-6"/>
        </w:rPr>
        <w:t>соответствие Заявки требованиям, содержащимся в Конкурсной документации. При этом Конкурсная комиссия вправе потребовать от Заявителя письменные и (или) устные разъяснения положений представленной им Заявки;</w:t>
      </w:r>
      <w:r>
        <w:rPr>
          <w:bCs/>
          <w:color w:val="000000"/>
          <w:spacing w:val="-6"/>
        </w:rPr>
        <w:t xml:space="preserve"> </w:t>
      </w:r>
    </w:p>
    <w:p w:rsidR="00945C14" w:rsidRPr="00ED31B7" w:rsidRDefault="00945C14" w:rsidP="00945C14">
      <w:pPr>
        <w:numPr>
          <w:ilvl w:val="0"/>
          <w:numId w:val="8"/>
        </w:numPr>
        <w:autoSpaceDE w:val="0"/>
        <w:autoSpaceDN w:val="0"/>
        <w:adjustRightInd w:val="0"/>
        <w:ind w:left="0" w:firstLine="709"/>
        <w:jc w:val="both"/>
        <w:rPr>
          <w:bCs/>
          <w:color w:val="000000"/>
          <w:spacing w:val="-6"/>
        </w:rPr>
      </w:pPr>
      <w:r w:rsidRPr="00ED31B7">
        <w:rPr>
          <w:bCs/>
          <w:color w:val="000000"/>
          <w:spacing w:val="-6"/>
        </w:rPr>
        <w:t>соответствие Заявителя требованиям, предъявленным к концессионеру на основании пункта 2 части 1 статьи 5 Закона о концессионных соглашениях;</w:t>
      </w:r>
    </w:p>
    <w:p w:rsidR="00945C14" w:rsidRPr="00ED31B7" w:rsidRDefault="00945C14" w:rsidP="00945C14">
      <w:pPr>
        <w:numPr>
          <w:ilvl w:val="0"/>
          <w:numId w:val="8"/>
        </w:numPr>
        <w:autoSpaceDE w:val="0"/>
        <w:autoSpaceDN w:val="0"/>
        <w:adjustRightInd w:val="0"/>
        <w:ind w:left="0" w:firstLine="709"/>
        <w:jc w:val="both"/>
        <w:rPr>
          <w:bCs/>
          <w:color w:val="000000"/>
          <w:spacing w:val="-6"/>
        </w:rPr>
      </w:pPr>
      <w:r w:rsidRPr="00ED31B7">
        <w:rPr>
          <w:bCs/>
          <w:color w:val="000000"/>
          <w:spacing w:val="-6"/>
        </w:rPr>
        <w:t xml:space="preserve">отсутствие решения о ликвидации юридического лица </w:t>
      </w:r>
      <w:r w:rsidRPr="00ED31B7">
        <w:rPr>
          <w:bCs/>
          <w:color w:val="000000"/>
          <w:spacing w:val="-6"/>
        </w:rPr>
        <w:sym w:font="Symbol" w:char="F02D"/>
      </w:r>
      <w:r w:rsidRPr="00ED31B7">
        <w:rPr>
          <w:bCs/>
          <w:color w:val="000000"/>
          <w:spacing w:val="-6"/>
        </w:rPr>
        <w:t xml:space="preserve"> Заявителя или о прекращении физическим лицом </w:t>
      </w:r>
      <w:r w:rsidRPr="00ED31B7">
        <w:rPr>
          <w:bCs/>
          <w:color w:val="000000"/>
          <w:spacing w:val="-6"/>
        </w:rPr>
        <w:sym w:font="Symbol" w:char="F02D"/>
      </w:r>
      <w:r w:rsidRPr="00ED31B7">
        <w:rPr>
          <w:bCs/>
          <w:color w:val="000000"/>
          <w:spacing w:val="-6"/>
        </w:rPr>
        <w:t xml:space="preserve"> Заявителем деятельности в качестве индивидуального предпринимателя;</w:t>
      </w:r>
    </w:p>
    <w:p w:rsidR="00945C14" w:rsidRPr="00ED31B7" w:rsidRDefault="00945C14" w:rsidP="00945C14">
      <w:pPr>
        <w:numPr>
          <w:ilvl w:val="0"/>
          <w:numId w:val="8"/>
        </w:numPr>
        <w:autoSpaceDE w:val="0"/>
        <w:autoSpaceDN w:val="0"/>
        <w:adjustRightInd w:val="0"/>
        <w:ind w:left="0" w:firstLine="709"/>
        <w:jc w:val="both"/>
        <w:rPr>
          <w:bCs/>
          <w:color w:val="000000"/>
          <w:spacing w:val="-6"/>
        </w:rPr>
      </w:pPr>
      <w:r w:rsidRPr="00ED31B7">
        <w:rPr>
          <w:bCs/>
          <w:color w:val="000000"/>
          <w:spacing w:val="-6"/>
        </w:rPr>
        <w:t>отсутствие решения о признании Заявителя банкротом и об открытии конкурсного производства в отношении него.</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 xml:space="preserve">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w:t>
      </w:r>
      <w:r w:rsidRPr="00ED31B7">
        <w:rPr>
          <w:color w:val="000000"/>
          <w:spacing w:val="-6"/>
        </w:rPr>
        <w:lastRenderedPageBreak/>
        <w:t>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Протокол подписывается членами Конкурсной комиссии в день принятия решения, указанного в настоящем пункте, в отношении всех Заявителей в течение срока, определенного в пункте 16.1 Конкурсной документации.</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Решение об отказе в допуске Заявителя к участию в Конкурсе принимается Конкурсной комиссией в случае, если:</w:t>
      </w:r>
    </w:p>
    <w:p w:rsidR="00945C14" w:rsidRPr="00ED31B7" w:rsidRDefault="00945C14" w:rsidP="00945C14">
      <w:pPr>
        <w:numPr>
          <w:ilvl w:val="0"/>
          <w:numId w:val="9"/>
        </w:numPr>
        <w:autoSpaceDE w:val="0"/>
        <w:autoSpaceDN w:val="0"/>
        <w:adjustRightInd w:val="0"/>
        <w:ind w:left="0" w:firstLine="709"/>
        <w:jc w:val="both"/>
        <w:rPr>
          <w:bCs/>
          <w:color w:val="000000"/>
          <w:spacing w:val="-6"/>
        </w:rPr>
      </w:pPr>
      <w:r w:rsidRPr="00ED31B7">
        <w:rPr>
          <w:bCs/>
          <w:color w:val="000000"/>
          <w:spacing w:val="-6"/>
        </w:rPr>
        <w:t>заявитель не соответствует требованиям, предъявляемым к Участникам конкурса и установленным разделом 3 Конкурсной документации;</w:t>
      </w:r>
    </w:p>
    <w:p w:rsidR="00945C14" w:rsidRPr="00ED31B7" w:rsidRDefault="00945C14" w:rsidP="00945C14">
      <w:pPr>
        <w:numPr>
          <w:ilvl w:val="0"/>
          <w:numId w:val="9"/>
        </w:numPr>
        <w:autoSpaceDE w:val="0"/>
        <w:autoSpaceDN w:val="0"/>
        <w:adjustRightInd w:val="0"/>
        <w:ind w:left="0" w:firstLine="709"/>
        <w:jc w:val="both"/>
        <w:rPr>
          <w:bCs/>
          <w:color w:val="000000"/>
          <w:spacing w:val="-6"/>
        </w:rPr>
      </w:pPr>
      <w:r w:rsidRPr="00ED31B7">
        <w:rPr>
          <w:bCs/>
          <w:color w:val="000000"/>
          <w:spacing w:val="-6"/>
        </w:rPr>
        <w:t>заявка не соответствует требованиям, предъявляемым к Заявкам и установленным Конкурсной документацией;</w:t>
      </w:r>
    </w:p>
    <w:p w:rsidR="00945C14" w:rsidRPr="00ED31B7" w:rsidRDefault="00945C14" w:rsidP="00945C14">
      <w:pPr>
        <w:numPr>
          <w:ilvl w:val="0"/>
          <w:numId w:val="9"/>
        </w:numPr>
        <w:autoSpaceDE w:val="0"/>
        <w:autoSpaceDN w:val="0"/>
        <w:adjustRightInd w:val="0"/>
        <w:ind w:left="0" w:firstLine="709"/>
        <w:jc w:val="both"/>
        <w:rPr>
          <w:bCs/>
          <w:color w:val="000000"/>
          <w:spacing w:val="-6"/>
        </w:rPr>
      </w:pPr>
      <w:r w:rsidRPr="00ED31B7">
        <w:rPr>
          <w:bCs/>
          <w:color w:val="000000"/>
          <w:spacing w:val="-6"/>
        </w:rPr>
        <w:t>представленные Заявителем документы и материалы неполны и (или) недостоверны;</w:t>
      </w:r>
    </w:p>
    <w:p w:rsidR="00945C14" w:rsidRPr="00ED31B7" w:rsidRDefault="00945C14" w:rsidP="00945C14">
      <w:pPr>
        <w:numPr>
          <w:ilvl w:val="0"/>
          <w:numId w:val="9"/>
        </w:numPr>
        <w:autoSpaceDE w:val="0"/>
        <w:autoSpaceDN w:val="0"/>
        <w:adjustRightInd w:val="0"/>
        <w:ind w:left="0" w:firstLine="709"/>
        <w:jc w:val="both"/>
        <w:rPr>
          <w:bCs/>
          <w:color w:val="000000"/>
          <w:spacing w:val="-6"/>
        </w:rPr>
      </w:pPr>
      <w:r w:rsidRPr="00ED31B7">
        <w:rPr>
          <w:bCs/>
          <w:color w:val="000000"/>
          <w:spacing w:val="-6"/>
        </w:rPr>
        <w:t>задаток, вносимый Заявителем, не поступил на счет в срок и в размере, установленные Конкурсной документацией.</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 xml:space="preserve">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направляет Участникам конкурса уведомление с предложением представить Конкурсные предложения. </w:t>
      </w:r>
    </w:p>
    <w:p w:rsidR="00945C14" w:rsidRPr="00ED31B7" w:rsidRDefault="00945C14" w:rsidP="00945C14">
      <w:pPr>
        <w:widowControl w:val="0"/>
        <w:ind w:firstLine="709"/>
        <w:jc w:val="both"/>
        <w:rPr>
          <w:color w:val="000000"/>
          <w:spacing w:val="-6"/>
        </w:rPr>
      </w:pPr>
      <w:r w:rsidRPr="00ED31B7">
        <w:rPr>
          <w:color w:val="000000"/>
          <w:spacing w:val="-6"/>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В случае, если Конкурс объявлен несостоявшимся в соответствии с частью 6 статьи 27</w:t>
      </w:r>
      <w:r w:rsidRPr="00ED31B7">
        <w:rPr>
          <w:rFonts w:eastAsia="Times New Roman CYR"/>
          <w:bCs/>
          <w:color w:val="000000"/>
          <w:spacing w:val="-6"/>
        </w:rPr>
        <w:t xml:space="preserve"> Закона о концессионных соглашениях, с</w:t>
      </w:r>
      <w:r w:rsidR="00084AB9">
        <w:rPr>
          <w:color w:val="000000"/>
          <w:spacing w:val="-6"/>
        </w:rPr>
        <w:t xml:space="preserve"> </w:t>
      </w:r>
      <w:r w:rsidRPr="00ED31B7">
        <w:rPr>
          <w:color w:val="000000"/>
          <w:spacing w:val="-6"/>
        </w:rPr>
        <w:t>Конкурсной документацией, по решению Концедента, принимаемому в порядке и сроки, установленные Законом о концессионных соглашениях</w:t>
      </w:r>
      <w:r>
        <w:rPr>
          <w:color w:val="000000"/>
          <w:spacing w:val="-6"/>
        </w:rPr>
        <w:t xml:space="preserve"> </w:t>
      </w:r>
      <w:r w:rsidRPr="00ED31B7">
        <w:rPr>
          <w:color w:val="000000"/>
          <w:spacing w:val="-6"/>
        </w:rPr>
        <w:t xml:space="preserve">Конкурсная комиссия вправе вскрыть конверт с единственной представленной Заявкой и рассмотреть эту Заявку в порядке, установленном настоящим разделом, в течение трех рабочих дней со дня принятия решения о признании Конкурса несостоявшимся. </w:t>
      </w:r>
    </w:p>
    <w:p w:rsidR="00945C14" w:rsidRPr="00ED31B7" w:rsidRDefault="00945C14" w:rsidP="00945C14">
      <w:pPr>
        <w:widowControl w:val="0"/>
        <w:ind w:firstLine="709"/>
        <w:jc w:val="both"/>
        <w:rPr>
          <w:color w:val="000000"/>
          <w:spacing w:val="-6"/>
        </w:rPr>
      </w:pPr>
      <w:r w:rsidRPr="00ED31B7">
        <w:rPr>
          <w:color w:val="000000"/>
          <w:spacing w:val="-6"/>
        </w:rPr>
        <w:t>В случае, если Заявитель и представленная им Заявка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Концедента. Срок рассмотрения Концедентом представленного таким Заявителем предложения составляет не более пятнадцати рабочих дней со дня его представления. 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rsidR="00945C14" w:rsidRPr="00ED31B7" w:rsidRDefault="00945C14" w:rsidP="00945C14">
      <w:pPr>
        <w:widowControl w:val="0"/>
        <w:ind w:firstLine="709"/>
        <w:jc w:val="both"/>
        <w:rPr>
          <w:color w:val="000000"/>
          <w:spacing w:val="-6"/>
        </w:rPr>
      </w:pPr>
    </w:p>
    <w:p w:rsidR="00945C14" w:rsidRPr="00E707DA" w:rsidRDefault="00945C14" w:rsidP="00945C14">
      <w:pPr>
        <w:keepNext/>
        <w:numPr>
          <w:ilvl w:val="0"/>
          <w:numId w:val="18"/>
        </w:numPr>
        <w:ind w:left="0" w:firstLine="709"/>
        <w:jc w:val="center"/>
        <w:outlineLvl w:val="0"/>
        <w:rPr>
          <w:b/>
          <w:spacing w:val="-6"/>
          <w:kern w:val="28"/>
        </w:rPr>
      </w:pPr>
      <w:bookmarkStart w:id="21" w:name="Par2"/>
      <w:bookmarkStart w:id="22" w:name="_Toc472322257"/>
      <w:bookmarkEnd w:id="21"/>
      <w:r w:rsidRPr="00E707DA">
        <w:rPr>
          <w:b/>
          <w:spacing w:val="-6"/>
          <w:kern w:val="28"/>
        </w:rPr>
        <w:t>Порядок, место и срок представления Конкурсных предложений</w:t>
      </w:r>
      <w:bookmarkEnd w:id="22"/>
    </w:p>
    <w:p w:rsidR="00945C14" w:rsidRPr="00E707DA" w:rsidRDefault="00945C14" w:rsidP="00945C14">
      <w:pPr>
        <w:ind w:firstLine="709"/>
        <w:jc w:val="center"/>
        <w:rPr>
          <w:color w:val="000000"/>
          <w:spacing w:val="-6"/>
        </w:rPr>
      </w:pPr>
    </w:p>
    <w:p w:rsidR="00945C14" w:rsidRPr="00E707DA" w:rsidRDefault="00945C14" w:rsidP="00CE739C">
      <w:pPr>
        <w:widowControl w:val="0"/>
        <w:numPr>
          <w:ilvl w:val="1"/>
          <w:numId w:val="18"/>
        </w:numPr>
        <w:shd w:val="clear" w:color="auto" w:fill="FFFFFF" w:themeFill="background1"/>
        <w:ind w:left="0" w:firstLine="709"/>
        <w:jc w:val="both"/>
        <w:rPr>
          <w:color w:val="000000"/>
          <w:spacing w:val="-6"/>
        </w:rPr>
      </w:pPr>
      <w:r w:rsidRPr="00E707DA">
        <w:rPr>
          <w:color w:val="000000"/>
          <w:spacing w:val="-6"/>
        </w:rPr>
        <w:t xml:space="preserve">Конкурсное предложение </w:t>
      </w:r>
      <w:r w:rsidR="00E14717" w:rsidRPr="00E707DA">
        <w:t xml:space="preserve">принимается в электронной форме на электронной площадке «РТС – тендер» на официальном сайте: </w:t>
      </w:r>
      <w:r w:rsidR="00E14717" w:rsidRPr="00E707DA">
        <w:rPr>
          <w:lang w:val="en-US"/>
        </w:rPr>
        <w:t>https</w:t>
      </w:r>
      <w:r w:rsidR="00E14717" w:rsidRPr="00E707DA">
        <w:t>://</w:t>
      </w:r>
      <w:hyperlink r:id="rId12" w:history="1">
        <w:r w:rsidR="00E14717" w:rsidRPr="00E707DA">
          <w:rPr>
            <w:rStyle w:val="af"/>
            <w:lang w:val="en-US"/>
          </w:rPr>
          <w:t>www</w:t>
        </w:r>
        <w:r w:rsidR="00E14717" w:rsidRPr="00E707DA">
          <w:rPr>
            <w:rStyle w:val="af"/>
          </w:rPr>
          <w:t>.</w:t>
        </w:r>
        <w:r w:rsidR="00E14717" w:rsidRPr="00E707DA">
          <w:rPr>
            <w:rStyle w:val="af"/>
            <w:lang w:val="en-US"/>
          </w:rPr>
          <w:t>rts</w:t>
        </w:r>
        <w:r w:rsidR="00E14717" w:rsidRPr="00E707DA">
          <w:rPr>
            <w:rStyle w:val="af"/>
          </w:rPr>
          <w:t>-</w:t>
        </w:r>
        <w:r w:rsidR="00E14717" w:rsidRPr="00E707DA">
          <w:rPr>
            <w:rStyle w:val="af"/>
            <w:lang w:val="en-US"/>
          </w:rPr>
          <w:t>tender</w:t>
        </w:r>
        <w:r w:rsidR="00E14717" w:rsidRPr="00E707DA">
          <w:rPr>
            <w:rStyle w:val="af"/>
          </w:rPr>
          <w:t>.</w:t>
        </w:r>
        <w:r w:rsidR="00E14717" w:rsidRPr="00E707DA">
          <w:rPr>
            <w:rStyle w:val="af"/>
            <w:lang w:val="en-US"/>
          </w:rPr>
          <w:t>ru</w:t>
        </w:r>
      </w:hyperlink>
      <w:r w:rsidR="00E14717" w:rsidRPr="00E707DA">
        <w:t>/.</w:t>
      </w:r>
      <w:r w:rsidRPr="00E707DA">
        <w:rPr>
          <w:color w:val="000000"/>
          <w:spacing w:val="-6"/>
        </w:rPr>
        <w:t xml:space="preserve"> </w:t>
      </w:r>
      <w:r w:rsidRPr="00E707DA">
        <w:rPr>
          <w:b/>
          <w:color w:val="000000"/>
        </w:rPr>
        <w:t xml:space="preserve">с </w:t>
      </w:r>
      <w:r w:rsidRPr="00E707DA">
        <w:rPr>
          <w:b/>
        </w:rPr>
        <w:t xml:space="preserve">9 час 00 мин </w:t>
      </w:r>
      <w:r w:rsidR="00317CE2" w:rsidRPr="00E707DA">
        <w:rPr>
          <w:b/>
        </w:rPr>
        <w:t>0</w:t>
      </w:r>
      <w:r w:rsidR="00084AB9">
        <w:rPr>
          <w:b/>
        </w:rPr>
        <w:t>4</w:t>
      </w:r>
      <w:r w:rsidRPr="00E707DA">
        <w:rPr>
          <w:b/>
        </w:rPr>
        <w:t>.</w:t>
      </w:r>
      <w:r w:rsidR="00CE739C" w:rsidRPr="00E707DA">
        <w:rPr>
          <w:b/>
        </w:rPr>
        <w:t>0</w:t>
      </w:r>
      <w:r w:rsidR="00084AB9">
        <w:rPr>
          <w:b/>
        </w:rPr>
        <w:t>5</w:t>
      </w:r>
      <w:r w:rsidRPr="00E707DA">
        <w:rPr>
          <w:b/>
        </w:rPr>
        <w:t>.202</w:t>
      </w:r>
      <w:r w:rsidR="00CE739C" w:rsidRPr="00E707DA">
        <w:rPr>
          <w:b/>
        </w:rPr>
        <w:t>6</w:t>
      </w:r>
      <w:r w:rsidRPr="00E707DA">
        <w:rPr>
          <w:b/>
        </w:rPr>
        <w:t xml:space="preserve"> г. до 18 час. 00 мин  </w:t>
      </w:r>
      <w:r w:rsidR="009E0962" w:rsidRPr="00E707DA">
        <w:rPr>
          <w:b/>
        </w:rPr>
        <w:t>2</w:t>
      </w:r>
      <w:r w:rsidR="00BC7341" w:rsidRPr="00E707DA">
        <w:rPr>
          <w:b/>
        </w:rPr>
        <w:t>8</w:t>
      </w:r>
      <w:r w:rsidR="00B21DA0" w:rsidRPr="00E707DA">
        <w:rPr>
          <w:b/>
        </w:rPr>
        <w:t>.0</w:t>
      </w:r>
      <w:r w:rsidR="00084AB9">
        <w:rPr>
          <w:b/>
        </w:rPr>
        <w:t>7</w:t>
      </w:r>
      <w:r w:rsidRPr="00E707DA">
        <w:rPr>
          <w:b/>
        </w:rPr>
        <w:t>.202</w:t>
      </w:r>
      <w:r w:rsidR="009E0962" w:rsidRPr="00E707DA">
        <w:rPr>
          <w:b/>
        </w:rPr>
        <w:t>6</w:t>
      </w:r>
      <w:r w:rsidRPr="00E707DA">
        <w:rPr>
          <w:b/>
        </w:rPr>
        <w:t xml:space="preserve"> г</w:t>
      </w:r>
      <w:r w:rsidRPr="00E707DA">
        <w:rPr>
          <w:b/>
          <w:color w:val="000000"/>
        </w:rPr>
        <w:t>. (время местное)</w:t>
      </w:r>
    </w:p>
    <w:p w:rsidR="00945C14" w:rsidRPr="00E707DA" w:rsidRDefault="00945C14" w:rsidP="00E707DA">
      <w:pPr>
        <w:widowControl w:val="0"/>
        <w:numPr>
          <w:ilvl w:val="1"/>
          <w:numId w:val="18"/>
        </w:numPr>
        <w:shd w:val="clear" w:color="auto" w:fill="FFFFFF" w:themeFill="background1"/>
        <w:ind w:left="0" w:firstLine="709"/>
        <w:jc w:val="both"/>
        <w:rPr>
          <w:color w:val="000000"/>
          <w:spacing w:val="-6"/>
        </w:rPr>
      </w:pPr>
      <w:r w:rsidRPr="00E707DA">
        <w:rPr>
          <w:color w:val="000000"/>
          <w:spacing w:val="-6"/>
        </w:rPr>
        <w:t>Конкурсное предложение оформляется на р</w:t>
      </w:r>
      <w:r w:rsidR="00E707DA" w:rsidRPr="00E707DA">
        <w:rPr>
          <w:color w:val="000000"/>
          <w:spacing w:val="-6"/>
        </w:rPr>
        <w:t xml:space="preserve">усском языке в письменной форме. </w:t>
      </w:r>
    </w:p>
    <w:p w:rsidR="00945C14" w:rsidRPr="00E707DA" w:rsidRDefault="00945C14" w:rsidP="00945C14">
      <w:pPr>
        <w:keepNext/>
        <w:numPr>
          <w:ilvl w:val="0"/>
          <w:numId w:val="18"/>
        </w:numPr>
        <w:ind w:left="0" w:firstLine="709"/>
        <w:jc w:val="center"/>
        <w:outlineLvl w:val="0"/>
        <w:rPr>
          <w:b/>
          <w:spacing w:val="-6"/>
          <w:kern w:val="28"/>
        </w:rPr>
      </w:pPr>
      <w:bookmarkStart w:id="23" w:name="_Toc472322258"/>
      <w:r w:rsidRPr="00E707DA">
        <w:rPr>
          <w:b/>
          <w:spacing w:val="-6"/>
          <w:kern w:val="28"/>
        </w:rPr>
        <w:t xml:space="preserve">Порядок, время </w:t>
      </w:r>
      <w:r w:rsidR="00E707DA" w:rsidRPr="00E707DA">
        <w:rPr>
          <w:b/>
          <w:spacing w:val="-6"/>
          <w:kern w:val="28"/>
        </w:rPr>
        <w:t>рассмотрения Конкурсных</w:t>
      </w:r>
      <w:r w:rsidRPr="00E707DA">
        <w:rPr>
          <w:b/>
          <w:spacing w:val="-6"/>
          <w:kern w:val="28"/>
        </w:rPr>
        <w:t xml:space="preserve"> предложени</w:t>
      </w:r>
      <w:bookmarkEnd w:id="23"/>
      <w:r w:rsidR="00E707DA" w:rsidRPr="00E707DA">
        <w:rPr>
          <w:b/>
          <w:spacing w:val="-6"/>
          <w:kern w:val="28"/>
        </w:rPr>
        <w:t>й</w:t>
      </w:r>
    </w:p>
    <w:p w:rsidR="00945C14" w:rsidRPr="00E707DA" w:rsidRDefault="00945C14" w:rsidP="00945C14">
      <w:pPr>
        <w:ind w:firstLine="709"/>
        <w:jc w:val="both"/>
        <w:rPr>
          <w:color w:val="000000"/>
          <w:spacing w:val="-6"/>
        </w:rPr>
      </w:pPr>
      <w:bookmarkStart w:id="24" w:name="sub_3101"/>
    </w:p>
    <w:p w:rsidR="00945C14" w:rsidRPr="00E707DA" w:rsidRDefault="00945C14" w:rsidP="00945C14">
      <w:pPr>
        <w:widowControl w:val="0"/>
        <w:numPr>
          <w:ilvl w:val="1"/>
          <w:numId w:val="18"/>
        </w:numPr>
        <w:ind w:left="0" w:firstLine="709"/>
        <w:jc w:val="both"/>
        <w:rPr>
          <w:color w:val="000000"/>
          <w:spacing w:val="-6"/>
        </w:rPr>
      </w:pPr>
      <w:r w:rsidRPr="00E707DA">
        <w:rPr>
          <w:color w:val="000000"/>
          <w:spacing w:val="-6"/>
        </w:rPr>
        <w:t>Конкурсны</w:t>
      </w:r>
      <w:r w:rsidR="00E707DA" w:rsidRPr="00E707DA">
        <w:rPr>
          <w:color w:val="000000"/>
          <w:spacing w:val="-6"/>
        </w:rPr>
        <w:t>е</w:t>
      </w:r>
      <w:r w:rsidRPr="00E707DA">
        <w:rPr>
          <w:color w:val="000000"/>
          <w:spacing w:val="-6"/>
        </w:rPr>
        <w:t xml:space="preserve"> предложения</w:t>
      </w:r>
      <w:r w:rsidR="00E707DA" w:rsidRPr="00E707DA">
        <w:rPr>
          <w:color w:val="000000"/>
          <w:spacing w:val="-6"/>
        </w:rPr>
        <w:t xml:space="preserve"> рассматриваются</w:t>
      </w:r>
      <w:r w:rsidRPr="00E707DA">
        <w:rPr>
          <w:color w:val="000000"/>
          <w:spacing w:val="-6"/>
        </w:rPr>
        <w:t xml:space="preserve"> на заседании Конкурсной комиссии по адресу: </w:t>
      </w:r>
      <w:r w:rsidR="00CE739C" w:rsidRPr="00E707DA">
        <w:rPr>
          <w:color w:val="000000"/>
          <w:spacing w:val="-6"/>
        </w:rPr>
        <w:t>674340, Забайкальский край, Калганский район, с.Калга, ул. 60 лет Октября, д.3</w:t>
      </w:r>
      <w:r w:rsidRPr="00E707DA">
        <w:t xml:space="preserve">,  </w:t>
      </w:r>
      <w:r w:rsidR="00CE739C" w:rsidRPr="00E707DA">
        <w:rPr>
          <w:b/>
        </w:rPr>
        <w:t>2</w:t>
      </w:r>
      <w:r w:rsidR="00BC7341" w:rsidRPr="00E707DA">
        <w:rPr>
          <w:b/>
        </w:rPr>
        <w:t>9</w:t>
      </w:r>
      <w:r w:rsidR="00B21DA0" w:rsidRPr="00E707DA">
        <w:rPr>
          <w:b/>
        </w:rPr>
        <w:t>.0</w:t>
      </w:r>
      <w:r w:rsidR="00084AB9">
        <w:rPr>
          <w:b/>
        </w:rPr>
        <w:t>7</w:t>
      </w:r>
      <w:r w:rsidRPr="00E707DA">
        <w:rPr>
          <w:b/>
        </w:rPr>
        <w:t>.202</w:t>
      </w:r>
      <w:r w:rsidR="00CE739C" w:rsidRPr="00E707DA">
        <w:rPr>
          <w:b/>
        </w:rPr>
        <w:t>6</w:t>
      </w:r>
      <w:r w:rsidRPr="00E707DA">
        <w:rPr>
          <w:b/>
        </w:rPr>
        <w:t xml:space="preserve"> г. в 10 час. 00 мин</w:t>
      </w:r>
      <w:r w:rsidRPr="00E707DA">
        <w:t xml:space="preserve">. </w:t>
      </w:r>
      <w:r w:rsidRPr="00E707DA">
        <w:rPr>
          <w:color w:val="000000"/>
        </w:rPr>
        <w:t xml:space="preserve">(время местное). </w:t>
      </w:r>
      <w:bookmarkStart w:id="25" w:name="sub_3104"/>
      <w:bookmarkEnd w:id="24"/>
    </w:p>
    <w:bookmarkEnd w:id="25"/>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 xml:space="preserve">Рассмотрение и оценка Конкурсных предложений осуществляются Конкурсной </w:t>
      </w:r>
      <w:r w:rsidRPr="00ED31B7">
        <w:rPr>
          <w:color w:val="000000"/>
          <w:spacing w:val="-6"/>
        </w:rPr>
        <w:lastRenderedPageBreak/>
        <w:t>комиссией путем:</w:t>
      </w:r>
    </w:p>
    <w:p w:rsidR="00945C14" w:rsidRPr="00ED31B7" w:rsidRDefault="00945C14" w:rsidP="00945C14">
      <w:pPr>
        <w:numPr>
          <w:ilvl w:val="0"/>
          <w:numId w:val="9"/>
        </w:numPr>
        <w:autoSpaceDE w:val="0"/>
        <w:autoSpaceDN w:val="0"/>
        <w:adjustRightInd w:val="0"/>
        <w:ind w:left="0" w:firstLine="709"/>
        <w:jc w:val="both"/>
        <w:rPr>
          <w:bCs/>
          <w:color w:val="000000"/>
          <w:spacing w:val="-6"/>
        </w:rPr>
      </w:pPr>
      <w:r w:rsidRPr="00ED31B7">
        <w:rPr>
          <w:bCs/>
          <w:color w:val="000000"/>
          <w:spacing w:val="-6"/>
        </w:rPr>
        <w:t>определения соответствия Конкурсного предложения требованиям Конкурсной документации,</w:t>
      </w:r>
    </w:p>
    <w:p w:rsidR="00945C14" w:rsidRPr="00ED31B7" w:rsidRDefault="00945C14" w:rsidP="00945C14">
      <w:pPr>
        <w:numPr>
          <w:ilvl w:val="0"/>
          <w:numId w:val="9"/>
        </w:numPr>
        <w:autoSpaceDE w:val="0"/>
        <w:autoSpaceDN w:val="0"/>
        <w:adjustRightInd w:val="0"/>
        <w:ind w:left="0" w:firstLine="709"/>
        <w:jc w:val="both"/>
        <w:rPr>
          <w:bCs/>
          <w:color w:val="000000"/>
          <w:spacing w:val="-6"/>
        </w:rPr>
      </w:pPr>
      <w:r w:rsidRPr="00ED31B7">
        <w:rPr>
          <w:bCs/>
          <w:color w:val="000000"/>
          <w:spacing w:val="-6"/>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Конкурсная комиссия на основании результатов рассмотрения Конкурсных предложений принимает решение о:</w:t>
      </w:r>
    </w:p>
    <w:p w:rsidR="00945C14" w:rsidRPr="00ED31B7" w:rsidRDefault="00945C14" w:rsidP="00945C14">
      <w:pPr>
        <w:numPr>
          <w:ilvl w:val="0"/>
          <w:numId w:val="9"/>
        </w:numPr>
        <w:autoSpaceDE w:val="0"/>
        <w:autoSpaceDN w:val="0"/>
        <w:adjustRightInd w:val="0"/>
        <w:ind w:left="0" w:firstLine="709"/>
        <w:jc w:val="both"/>
        <w:rPr>
          <w:bCs/>
          <w:color w:val="000000"/>
          <w:spacing w:val="-6"/>
        </w:rPr>
      </w:pPr>
      <w:r w:rsidRPr="00ED31B7">
        <w:rPr>
          <w:bCs/>
          <w:color w:val="000000"/>
          <w:spacing w:val="-6"/>
        </w:rPr>
        <w:t>соответствии Конкурсного предложения требованиям Конкурсной документации;</w:t>
      </w:r>
    </w:p>
    <w:p w:rsidR="00945C14" w:rsidRPr="00ED31B7" w:rsidRDefault="00945C14" w:rsidP="00945C14">
      <w:pPr>
        <w:numPr>
          <w:ilvl w:val="0"/>
          <w:numId w:val="9"/>
        </w:numPr>
        <w:autoSpaceDE w:val="0"/>
        <w:autoSpaceDN w:val="0"/>
        <w:adjustRightInd w:val="0"/>
        <w:ind w:left="0" w:firstLine="709"/>
        <w:jc w:val="both"/>
        <w:rPr>
          <w:bCs/>
          <w:color w:val="000000"/>
          <w:spacing w:val="-6"/>
        </w:rPr>
      </w:pPr>
      <w:r w:rsidRPr="00ED31B7">
        <w:rPr>
          <w:bCs/>
          <w:color w:val="000000"/>
          <w:spacing w:val="-6"/>
        </w:rPr>
        <w:t>несоответствии Конкурсного предложения требованиям Конкурсной документации.</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Решение о несоответствии Конкурсного предложения требованиям Конкурсной документации принимается Конкурсной комиссией в случае, если:</w:t>
      </w:r>
    </w:p>
    <w:p w:rsidR="00945C14" w:rsidRPr="00ED31B7" w:rsidRDefault="00945C14" w:rsidP="00945C14">
      <w:pPr>
        <w:numPr>
          <w:ilvl w:val="0"/>
          <w:numId w:val="9"/>
        </w:numPr>
        <w:tabs>
          <w:tab w:val="num" w:pos="1567"/>
        </w:tabs>
        <w:autoSpaceDE w:val="0"/>
        <w:autoSpaceDN w:val="0"/>
        <w:adjustRightInd w:val="0"/>
        <w:ind w:left="0" w:firstLine="709"/>
        <w:jc w:val="both"/>
        <w:rPr>
          <w:color w:val="000000"/>
          <w:spacing w:val="-6"/>
        </w:rPr>
      </w:pPr>
      <w:r w:rsidRPr="00ED31B7">
        <w:rPr>
          <w:color w:val="000000"/>
          <w:spacing w:val="-6"/>
        </w:rPr>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p>
    <w:p w:rsidR="00945C14" w:rsidRPr="00ED31B7" w:rsidRDefault="00945C14" w:rsidP="00945C14">
      <w:pPr>
        <w:numPr>
          <w:ilvl w:val="0"/>
          <w:numId w:val="9"/>
        </w:numPr>
        <w:tabs>
          <w:tab w:val="num" w:pos="1567"/>
        </w:tabs>
        <w:autoSpaceDE w:val="0"/>
        <w:autoSpaceDN w:val="0"/>
        <w:adjustRightInd w:val="0"/>
        <w:ind w:left="0" w:firstLine="709"/>
        <w:jc w:val="both"/>
        <w:rPr>
          <w:color w:val="000000"/>
          <w:spacing w:val="-6"/>
        </w:rPr>
      </w:pPr>
      <w:r w:rsidRPr="00ED31B7">
        <w:rPr>
          <w:color w:val="000000"/>
          <w:spacing w:val="-6"/>
        </w:rPr>
        <w:t>условие, содержащееся в конкурсном предложении, не соответствует установленным предельным значениям критериев конкурса;</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Конкурсное предложение должно содержать условия, предлагаемые Участником конкурса по каждому критерию Конкурса, выраженные в числовых значениях.</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Оценка Конкурсных предложений осуществляется Конкурсной комиссией в соответствии с критериями Конкурса посредством сравнения содержащихся в Конкурсных предложениях условий.</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Наилучшие содержащиеся в Конкурсных предложениях условия соответствуют:</w:t>
      </w:r>
    </w:p>
    <w:p w:rsidR="00945C14" w:rsidRPr="00ED31B7" w:rsidRDefault="00945C14" w:rsidP="00945C14">
      <w:pPr>
        <w:numPr>
          <w:ilvl w:val="0"/>
          <w:numId w:val="9"/>
        </w:numPr>
        <w:autoSpaceDE w:val="0"/>
        <w:autoSpaceDN w:val="0"/>
        <w:adjustRightInd w:val="0"/>
        <w:ind w:left="0" w:firstLine="709"/>
        <w:jc w:val="both"/>
        <w:rPr>
          <w:bCs/>
          <w:color w:val="000000"/>
          <w:spacing w:val="-6"/>
        </w:rPr>
      </w:pPr>
      <w:r w:rsidRPr="00ED31B7">
        <w:rPr>
          <w:bCs/>
          <w:color w:val="000000"/>
          <w:spacing w:val="-6"/>
        </w:rPr>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945C14" w:rsidRPr="00ED31B7" w:rsidRDefault="00945C14" w:rsidP="00945C14">
      <w:pPr>
        <w:numPr>
          <w:ilvl w:val="0"/>
          <w:numId w:val="9"/>
        </w:numPr>
        <w:autoSpaceDE w:val="0"/>
        <w:autoSpaceDN w:val="0"/>
        <w:adjustRightInd w:val="0"/>
        <w:ind w:left="0" w:firstLine="709"/>
        <w:jc w:val="both"/>
        <w:rPr>
          <w:bCs/>
          <w:color w:val="000000"/>
          <w:spacing w:val="-6"/>
        </w:rPr>
      </w:pPr>
      <w:r w:rsidRPr="00ED31B7">
        <w:rPr>
          <w:bCs/>
          <w:color w:val="000000"/>
          <w:spacing w:val="-6"/>
        </w:rPr>
        <w:t>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 xml:space="preserve">Дисконтированная выручка Участника конкурса определяется с применением вычислительной программы, размещенной на официальном сайте в сети "Интернет" </w:t>
      </w:r>
      <w:hyperlink r:id="rId13" w:history="1">
        <w:r w:rsidRPr="00ED31B7">
          <w:rPr>
            <w:color w:val="000000"/>
            <w:spacing w:val="-6"/>
          </w:rPr>
          <w:t>www.torgi.gov.ru</w:t>
        </w:r>
      </w:hyperlink>
      <w:r w:rsidRPr="00ED31B7">
        <w:rPr>
          <w:color w:val="000000"/>
          <w:spacing w:val="-6"/>
        </w:rPr>
        <w:t xml:space="preserve">. </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 xml:space="preserve">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Конкурсной документацией на каждый год предполагаемого срока действия Концессионного соглашения, в каком-либо году по отношению к предыдущему году превысит установленный в </w:t>
      </w:r>
      <w:r w:rsidR="00907E7E">
        <w:rPr>
          <w:color w:val="000000"/>
          <w:spacing w:val="-6"/>
        </w:rPr>
        <w:t xml:space="preserve">приложении № 9 к проекту Концессионного </w:t>
      </w:r>
      <w:r w:rsidR="00907E7E" w:rsidRPr="00907E7E">
        <w:rPr>
          <w:color w:val="000000"/>
          <w:spacing w:val="-6"/>
        </w:rPr>
        <w:t>соглашения</w:t>
      </w:r>
      <w:r w:rsidRPr="00907E7E">
        <w:rPr>
          <w:color w:val="000000"/>
          <w:spacing w:val="-6"/>
        </w:rPr>
        <w:t xml:space="preserve"> предельный (максимальный) рост необходимой валовой выручки Концессионера от осуществл</w:t>
      </w:r>
      <w:r w:rsidRPr="00ED31B7">
        <w:rPr>
          <w:color w:val="000000"/>
          <w:spacing w:val="-6"/>
        </w:rPr>
        <w:t>ения регулируемых видов деятельности в соответствии с нормативными правовыми актами Российской Федерации в сфере водоснабжения, Участник конкурса отстраняется от участия в Конкурсе.</w:t>
      </w: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 xml:space="preserve">Конкурс по решению Концедента объявляется несостоявшимся в случае, если в </w:t>
      </w:r>
      <w:r w:rsidRPr="00ED31B7">
        <w:rPr>
          <w:color w:val="000000"/>
          <w:spacing w:val="-6"/>
        </w:rPr>
        <w:lastRenderedPageBreak/>
        <w:t xml:space="preserve">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w:t>
      </w:r>
    </w:p>
    <w:p w:rsidR="00945C14" w:rsidRPr="00ED31B7" w:rsidRDefault="00945C14" w:rsidP="00945C14">
      <w:pPr>
        <w:widowControl w:val="0"/>
        <w:ind w:firstLine="709"/>
        <w:jc w:val="both"/>
        <w:rPr>
          <w:color w:val="000000"/>
          <w:spacing w:val="-6"/>
        </w:rPr>
      </w:pPr>
      <w:r w:rsidRPr="00ED31B7">
        <w:rPr>
          <w:color w:val="000000"/>
          <w:spacing w:val="-6"/>
        </w:rPr>
        <w:t>В случае, если по решению Концедента Конкурс объявлен не состоявшимся либо в результате рассмотрения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Соглашения и при необходимости в части иных условий Концессионного соглашения.</w:t>
      </w:r>
    </w:p>
    <w:p w:rsidR="00945C14" w:rsidRPr="00ED31B7" w:rsidRDefault="00945C14" w:rsidP="00945C14">
      <w:pPr>
        <w:widowControl w:val="0"/>
        <w:ind w:firstLine="709"/>
        <w:jc w:val="both"/>
        <w:rPr>
          <w:color w:val="000000"/>
          <w:spacing w:val="-6"/>
        </w:rPr>
      </w:pPr>
    </w:p>
    <w:p w:rsidR="00945C14" w:rsidRPr="00ED31B7" w:rsidRDefault="00945C14" w:rsidP="00945C14">
      <w:pPr>
        <w:keepNext/>
        <w:numPr>
          <w:ilvl w:val="0"/>
          <w:numId w:val="18"/>
        </w:numPr>
        <w:ind w:left="0" w:firstLine="709"/>
        <w:jc w:val="center"/>
        <w:outlineLvl w:val="0"/>
        <w:rPr>
          <w:b/>
          <w:spacing w:val="-6"/>
          <w:kern w:val="28"/>
        </w:rPr>
      </w:pPr>
      <w:bookmarkStart w:id="26" w:name="Par16"/>
      <w:bookmarkStart w:id="27" w:name="Par18"/>
      <w:bookmarkStart w:id="28" w:name="Par20"/>
      <w:bookmarkStart w:id="29" w:name="Par22"/>
      <w:bookmarkStart w:id="30" w:name="Par28"/>
      <w:bookmarkStart w:id="31" w:name="Par43"/>
      <w:bookmarkStart w:id="32" w:name="_Toc472322260"/>
      <w:bookmarkEnd w:id="26"/>
      <w:bookmarkEnd w:id="27"/>
      <w:bookmarkEnd w:id="28"/>
      <w:bookmarkEnd w:id="29"/>
      <w:bookmarkEnd w:id="30"/>
      <w:bookmarkEnd w:id="31"/>
      <w:r w:rsidRPr="00ED31B7">
        <w:rPr>
          <w:b/>
          <w:spacing w:val="-6"/>
          <w:kern w:val="28"/>
        </w:rPr>
        <w:t>Порядок определения Победителя конкурса</w:t>
      </w:r>
      <w:bookmarkEnd w:id="32"/>
    </w:p>
    <w:p w:rsidR="00945C14" w:rsidRPr="00ED31B7" w:rsidRDefault="00945C14" w:rsidP="00945C14">
      <w:pPr>
        <w:widowControl w:val="0"/>
        <w:suppressAutoHyphens/>
        <w:autoSpaceDE w:val="0"/>
        <w:autoSpaceDN w:val="0"/>
        <w:ind w:firstLine="709"/>
        <w:jc w:val="center"/>
        <w:textAlignment w:val="baseline"/>
        <w:rPr>
          <w:b/>
          <w:bCs/>
          <w:color w:val="000000"/>
          <w:spacing w:val="-6"/>
          <w:kern w:val="3"/>
          <w:lang w:eastAsia="ja-JP" w:bidi="fa-IR"/>
        </w:rPr>
      </w:pPr>
    </w:p>
    <w:p w:rsidR="00945C14" w:rsidRPr="00ED31B7" w:rsidRDefault="00945C14" w:rsidP="00945C14">
      <w:pPr>
        <w:widowControl w:val="0"/>
        <w:numPr>
          <w:ilvl w:val="1"/>
          <w:numId w:val="18"/>
        </w:numPr>
        <w:ind w:left="0" w:firstLine="709"/>
        <w:jc w:val="both"/>
        <w:rPr>
          <w:color w:val="000000"/>
          <w:spacing w:val="-6"/>
        </w:rPr>
      </w:pPr>
      <w:bookmarkStart w:id="33" w:name="sub_332"/>
      <w:r w:rsidRPr="00ED31B7">
        <w:rPr>
          <w:color w:val="000000"/>
          <w:spacing w:val="-6"/>
        </w:rPr>
        <w:t>Победителем конкурса признается Участник конкурса, предложивший наилучшие условия, определяемые в порядке, предусмотренном настоящей конкурсной документацией.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945C14" w:rsidRPr="00ED31B7" w:rsidRDefault="00945C14" w:rsidP="00945C14">
      <w:pPr>
        <w:widowControl w:val="0"/>
        <w:numPr>
          <w:ilvl w:val="1"/>
          <w:numId w:val="18"/>
        </w:numPr>
        <w:ind w:left="0" w:firstLine="709"/>
        <w:jc w:val="both"/>
        <w:rPr>
          <w:color w:val="000000"/>
          <w:spacing w:val="-6"/>
        </w:rPr>
      </w:pPr>
      <w:bookmarkStart w:id="34" w:name="sub_333"/>
      <w:bookmarkEnd w:id="33"/>
      <w:r w:rsidRPr="00ED31B7">
        <w:rPr>
          <w:color w:val="000000"/>
          <w:spacing w:val="-6"/>
        </w:rPr>
        <w:t>Решение об определении Победителя конкурса оформляется протоколом рассмотрения и оценки конкурсных предложений, в котором указываются:</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35" w:name="sub_3331"/>
      <w:bookmarkEnd w:id="34"/>
      <w:r w:rsidRPr="00ED31B7">
        <w:rPr>
          <w:bCs/>
          <w:color w:val="000000"/>
          <w:spacing w:val="-6"/>
        </w:rPr>
        <w:t>критерии Конкурса;</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36" w:name="sub_3332"/>
      <w:bookmarkEnd w:id="35"/>
      <w:r w:rsidRPr="00ED31B7">
        <w:rPr>
          <w:bCs/>
          <w:color w:val="000000"/>
          <w:spacing w:val="-6"/>
        </w:rPr>
        <w:t>условия, содержащиеся в Конкурсных предложениях;</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37" w:name="sub_3333"/>
      <w:bookmarkEnd w:id="36"/>
      <w:r w:rsidRPr="00ED31B7">
        <w:rPr>
          <w:bCs/>
          <w:color w:val="000000"/>
          <w:spacing w:val="-6"/>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w:t>
      </w:r>
      <w:r>
        <w:rPr>
          <w:bCs/>
          <w:color w:val="000000"/>
          <w:spacing w:val="-6"/>
        </w:rPr>
        <w:t xml:space="preserve"> </w:t>
      </w:r>
      <w:r w:rsidRPr="00ED31B7">
        <w:rPr>
          <w:bCs/>
          <w:color w:val="000000"/>
          <w:spacing w:val="-6"/>
        </w:rPr>
        <w:t>Конкурсной документации;</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38" w:name="sub_3334"/>
      <w:bookmarkEnd w:id="37"/>
      <w:r w:rsidRPr="00ED31B7">
        <w:rPr>
          <w:bCs/>
          <w:color w:val="000000"/>
          <w:spacing w:val="-6"/>
        </w:rPr>
        <w:t>результаты оценки Конкурсных предложений в соответствии с Конкурсной документацией;</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39" w:name="sub_3335"/>
      <w:bookmarkEnd w:id="38"/>
      <w:r w:rsidRPr="00ED31B7">
        <w:rPr>
          <w:bCs/>
          <w:color w:val="000000"/>
          <w:spacing w:val="-6"/>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945C14" w:rsidRPr="00ED31B7" w:rsidRDefault="00945C14" w:rsidP="00945C14">
      <w:pPr>
        <w:widowControl w:val="0"/>
        <w:numPr>
          <w:ilvl w:val="1"/>
          <w:numId w:val="18"/>
        </w:numPr>
        <w:ind w:left="0" w:firstLine="709"/>
        <w:jc w:val="both"/>
        <w:rPr>
          <w:color w:val="000000"/>
          <w:spacing w:val="-6"/>
        </w:rPr>
      </w:pPr>
      <w:bookmarkStart w:id="40" w:name="sub_334"/>
      <w:bookmarkEnd w:id="39"/>
      <w:r w:rsidRPr="00ED31B7">
        <w:rPr>
          <w:color w:val="000000"/>
          <w:spacing w:val="-6"/>
        </w:rPr>
        <w:t>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bookmarkEnd w:id="40"/>
    <w:p w:rsidR="00945C14" w:rsidRPr="00ED31B7" w:rsidRDefault="00945C14" w:rsidP="00945C14">
      <w:pPr>
        <w:autoSpaceDE w:val="0"/>
        <w:autoSpaceDN w:val="0"/>
        <w:adjustRightInd w:val="0"/>
        <w:ind w:firstLine="709"/>
        <w:jc w:val="both"/>
        <w:rPr>
          <w:color w:val="000000"/>
          <w:spacing w:val="-6"/>
        </w:rPr>
      </w:pPr>
    </w:p>
    <w:p w:rsidR="00945C14" w:rsidRPr="00ED31B7" w:rsidRDefault="00945C14" w:rsidP="00945C14">
      <w:pPr>
        <w:keepNext/>
        <w:numPr>
          <w:ilvl w:val="0"/>
          <w:numId w:val="18"/>
        </w:numPr>
        <w:ind w:left="0" w:firstLine="709"/>
        <w:jc w:val="center"/>
        <w:outlineLvl w:val="0"/>
        <w:rPr>
          <w:b/>
          <w:spacing w:val="-6"/>
          <w:kern w:val="28"/>
        </w:rPr>
      </w:pPr>
      <w:bookmarkStart w:id="41" w:name="_Toc472322261"/>
      <w:r w:rsidRPr="00ED31B7">
        <w:rPr>
          <w:b/>
          <w:spacing w:val="-6"/>
          <w:kern w:val="28"/>
        </w:rPr>
        <w:t>Протокол о результатах проведения Конкурса</w:t>
      </w:r>
      <w:bookmarkEnd w:id="41"/>
    </w:p>
    <w:p w:rsidR="00945C14" w:rsidRPr="00ED31B7" w:rsidRDefault="00945C14" w:rsidP="00945C14">
      <w:pPr>
        <w:widowControl w:val="0"/>
        <w:suppressAutoHyphens/>
        <w:autoSpaceDE w:val="0"/>
        <w:autoSpaceDN w:val="0"/>
        <w:ind w:firstLine="709"/>
        <w:jc w:val="center"/>
        <w:textAlignment w:val="baseline"/>
        <w:rPr>
          <w:rFonts w:eastAsia="Times New Roman CYR"/>
          <w:bCs/>
          <w:color w:val="000000"/>
          <w:spacing w:val="-6"/>
          <w:kern w:val="3"/>
          <w:lang w:eastAsia="ja-JP" w:bidi="fa-IR"/>
        </w:rPr>
      </w:pPr>
    </w:p>
    <w:p w:rsidR="00945C14" w:rsidRPr="00ED31B7" w:rsidRDefault="00945C14" w:rsidP="00945C14">
      <w:pPr>
        <w:widowControl w:val="0"/>
        <w:numPr>
          <w:ilvl w:val="1"/>
          <w:numId w:val="18"/>
        </w:numPr>
        <w:ind w:left="0" w:firstLine="709"/>
        <w:jc w:val="both"/>
        <w:rPr>
          <w:color w:val="000000"/>
          <w:spacing w:val="-6"/>
        </w:rPr>
      </w:pPr>
      <w:r w:rsidRPr="00ED31B7">
        <w:rPr>
          <w:color w:val="000000"/>
          <w:spacing w:val="-6"/>
        </w:rPr>
        <w:t xml:space="preserve">Конкурсной комиссией в срок </w:t>
      </w:r>
      <w:r w:rsidRPr="00084AB9">
        <w:rPr>
          <w:b/>
          <w:color w:val="000000"/>
          <w:spacing w:val="-6"/>
        </w:rPr>
        <w:t xml:space="preserve">до </w:t>
      </w:r>
      <w:r w:rsidR="00CE739C" w:rsidRPr="00084AB9">
        <w:rPr>
          <w:b/>
          <w:color w:val="000000"/>
          <w:spacing w:val="-6"/>
        </w:rPr>
        <w:t>2</w:t>
      </w:r>
      <w:r w:rsidR="00BC7341" w:rsidRPr="00084AB9">
        <w:rPr>
          <w:b/>
          <w:color w:val="000000"/>
          <w:spacing w:val="-6"/>
        </w:rPr>
        <w:t>9</w:t>
      </w:r>
      <w:r w:rsidR="00B21DA0" w:rsidRPr="00084AB9">
        <w:rPr>
          <w:b/>
          <w:color w:val="000000"/>
          <w:spacing w:val="-6"/>
        </w:rPr>
        <w:t>.0</w:t>
      </w:r>
      <w:r w:rsidR="00084AB9" w:rsidRPr="00084AB9">
        <w:rPr>
          <w:b/>
          <w:color w:val="000000"/>
          <w:spacing w:val="-6"/>
        </w:rPr>
        <w:t>7</w:t>
      </w:r>
      <w:r w:rsidR="00050E96" w:rsidRPr="00084AB9">
        <w:rPr>
          <w:b/>
          <w:color w:val="000000"/>
          <w:spacing w:val="-6"/>
        </w:rPr>
        <w:t>.202</w:t>
      </w:r>
      <w:r w:rsidR="00CE739C" w:rsidRPr="00084AB9">
        <w:rPr>
          <w:b/>
          <w:color w:val="000000"/>
          <w:spacing w:val="-6"/>
        </w:rPr>
        <w:t>6</w:t>
      </w:r>
      <w:r w:rsidRPr="00355BFB">
        <w:rPr>
          <w:b/>
          <w:color w:val="FF0000"/>
          <w:spacing w:val="-6"/>
        </w:rPr>
        <w:t xml:space="preserve"> </w:t>
      </w:r>
      <w:r w:rsidRPr="00050E96">
        <w:rPr>
          <w:b/>
          <w:spacing w:val="-6"/>
        </w:rPr>
        <w:t>г.</w:t>
      </w:r>
      <w:r w:rsidRPr="00050E96">
        <w:rPr>
          <w:spacing w:val="-6"/>
        </w:rPr>
        <w:t xml:space="preserve"> </w:t>
      </w:r>
      <w:r w:rsidRPr="00ED31B7">
        <w:rPr>
          <w:color w:val="000000"/>
          <w:spacing w:val="-6"/>
        </w:rPr>
        <w:t>включительно подписывается протокол о результатах проведения Конкурса, в который включаются:</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42" w:name="sub_34101"/>
      <w:r w:rsidRPr="00ED31B7">
        <w:rPr>
          <w:bCs/>
          <w:color w:val="000000"/>
          <w:spacing w:val="-6"/>
        </w:rPr>
        <w:t>решение о заключении Концессионного соглашения с указанием вида Конкурса;</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43" w:name="sub_34102"/>
      <w:bookmarkEnd w:id="42"/>
      <w:r w:rsidRPr="00ED31B7">
        <w:rPr>
          <w:bCs/>
          <w:color w:val="000000"/>
          <w:spacing w:val="-6"/>
        </w:rPr>
        <w:t>сообщение о проведении Конкурса;</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44" w:name="sub_34104"/>
      <w:bookmarkEnd w:id="43"/>
      <w:r w:rsidRPr="00ED31B7">
        <w:rPr>
          <w:bCs/>
          <w:color w:val="000000"/>
          <w:spacing w:val="-6"/>
        </w:rPr>
        <w:t>Конкурсная документация и внесенные в нее изменения;</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45" w:name="sub_34105"/>
      <w:bookmarkEnd w:id="44"/>
      <w:r w:rsidRPr="00ED31B7">
        <w:rPr>
          <w:bCs/>
          <w:color w:val="000000"/>
          <w:spacing w:val="-6"/>
        </w:rPr>
        <w:t>запросы Участников конкурса о разъяснении положений Конкурсной документации и соответствующие разъяснения Концедента или Конкурсной комиссии;</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46" w:name="sub_34108"/>
      <w:bookmarkEnd w:id="45"/>
      <w:r w:rsidRPr="00ED31B7">
        <w:rPr>
          <w:bCs/>
          <w:color w:val="000000"/>
          <w:spacing w:val="-6"/>
        </w:rPr>
        <w:t>протокол проведения предварительного отбора Участников конкурса;</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47" w:name="sub_34109"/>
      <w:bookmarkEnd w:id="46"/>
      <w:r w:rsidRPr="00ED31B7">
        <w:rPr>
          <w:bCs/>
          <w:color w:val="000000"/>
          <w:spacing w:val="-6"/>
        </w:rPr>
        <w:t>перечень Участников конкурса, которым были направлены уведомления с предложением представить Конкурсные предложения;</w:t>
      </w:r>
    </w:p>
    <w:p w:rsidR="00945C14" w:rsidRPr="00ED31B7" w:rsidRDefault="00945C14" w:rsidP="00945C14">
      <w:pPr>
        <w:numPr>
          <w:ilvl w:val="0"/>
          <w:numId w:val="9"/>
        </w:numPr>
        <w:autoSpaceDE w:val="0"/>
        <w:autoSpaceDN w:val="0"/>
        <w:adjustRightInd w:val="0"/>
        <w:ind w:left="0" w:firstLine="709"/>
        <w:jc w:val="both"/>
        <w:rPr>
          <w:bCs/>
          <w:color w:val="000000"/>
          <w:spacing w:val="-6"/>
        </w:rPr>
      </w:pPr>
      <w:bookmarkStart w:id="48" w:name="sub_34111"/>
      <w:bookmarkEnd w:id="47"/>
      <w:r w:rsidRPr="00ED31B7">
        <w:rPr>
          <w:bCs/>
          <w:color w:val="000000"/>
          <w:spacing w:val="-6"/>
        </w:rPr>
        <w:t>протокол рассмотрения и оценки Конкурсных предложений.</w:t>
      </w:r>
    </w:p>
    <w:p w:rsidR="00945C14" w:rsidRPr="00ED31B7" w:rsidRDefault="00945C14" w:rsidP="00945C14">
      <w:pPr>
        <w:widowControl w:val="0"/>
        <w:ind w:firstLine="709"/>
        <w:jc w:val="both"/>
        <w:rPr>
          <w:color w:val="000000"/>
          <w:spacing w:val="-6"/>
        </w:rPr>
      </w:pPr>
      <w:bookmarkStart w:id="49" w:name="sub_342"/>
      <w:bookmarkEnd w:id="48"/>
      <w:r w:rsidRPr="00ED31B7">
        <w:rPr>
          <w:color w:val="000000"/>
          <w:spacing w:val="-6"/>
        </w:rPr>
        <w:lastRenderedPageBreak/>
        <w:t>Протокол о результатах проведения конкурса хранится у Концедента в течение срока действия Концессионного соглашения.</w:t>
      </w:r>
    </w:p>
    <w:p w:rsidR="00945C14" w:rsidRPr="00ED31B7" w:rsidRDefault="00945C14" w:rsidP="00945C14">
      <w:pPr>
        <w:widowControl w:val="0"/>
        <w:ind w:firstLine="709"/>
        <w:jc w:val="both"/>
        <w:rPr>
          <w:color w:val="000000"/>
          <w:spacing w:val="-6"/>
        </w:rPr>
      </w:pPr>
    </w:p>
    <w:p w:rsidR="00945C14" w:rsidRPr="00ED31B7" w:rsidRDefault="00945C14" w:rsidP="00945C14">
      <w:pPr>
        <w:widowControl w:val="0"/>
        <w:ind w:firstLine="709"/>
        <w:jc w:val="center"/>
        <w:rPr>
          <w:b/>
          <w:color w:val="000000"/>
          <w:spacing w:val="-6"/>
        </w:rPr>
      </w:pPr>
      <w:r w:rsidRPr="00ED31B7">
        <w:rPr>
          <w:b/>
          <w:color w:val="000000"/>
          <w:spacing w:val="-6"/>
        </w:rPr>
        <w:t>2</w:t>
      </w:r>
      <w:r w:rsidR="00E707DA">
        <w:rPr>
          <w:b/>
          <w:color w:val="000000"/>
          <w:spacing w:val="-6"/>
        </w:rPr>
        <w:t>1</w:t>
      </w:r>
      <w:r w:rsidRPr="00ED31B7">
        <w:rPr>
          <w:b/>
          <w:color w:val="000000"/>
          <w:spacing w:val="-6"/>
        </w:rPr>
        <w:t xml:space="preserve"> . Опубликование и размещение сообщения о результатах проведения конкурса, уведомление участников конкурса о результатах проведения конкурса</w:t>
      </w:r>
    </w:p>
    <w:p w:rsidR="00945C14" w:rsidRPr="00ED31B7" w:rsidRDefault="00945C14" w:rsidP="00945C14">
      <w:pPr>
        <w:widowControl w:val="0"/>
        <w:ind w:firstLine="709"/>
        <w:jc w:val="both"/>
        <w:rPr>
          <w:b/>
          <w:color w:val="000000"/>
          <w:spacing w:val="-6"/>
        </w:rPr>
      </w:pPr>
    </w:p>
    <w:p w:rsidR="00945C14" w:rsidRPr="00ED31B7" w:rsidRDefault="00E707DA" w:rsidP="00945C14">
      <w:pPr>
        <w:widowControl w:val="0"/>
        <w:ind w:firstLine="709"/>
        <w:jc w:val="both"/>
        <w:rPr>
          <w:rFonts w:eastAsia="Calibri"/>
          <w:color w:val="FF0000"/>
          <w:lang w:eastAsia="en-US"/>
        </w:rPr>
      </w:pPr>
      <w:r>
        <w:rPr>
          <w:color w:val="000000"/>
          <w:spacing w:val="-6"/>
        </w:rPr>
        <w:t>21</w:t>
      </w:r>
      <w:r w:rsidR="00945C14" w:rsidRPr="00ED31B7">
        <w:rPr>
          <w:color w:val="000000"/>
          <w:spacing w:val="-6"/>
        </w:rPr>
        <w:t>.1.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в</w:t>
      </w:r>
      <w:r w:rsidR="00945C14" w:rsidRPr="00ED31B7">
        <w:t xml:space="preserve"> информационно-телекоммуникационной сети «Интернет»: </w:t>
      </w:r>
      <w:r w:rsidR="00CE739C" w:rsidRPr="00CE739C">
        <w:rPr>
          <w:u w:val="single"/>
          <w:lang w:val="en-US"/>
        </w:rPr>
        <w:t>http</w:t>
      </w:r>
      <w:r w:rsidR="00CE739C" w:rsidRPr="00CE739C">
        <w:rPr>
          <w:u w:val="single"/>
        </w:rPr>
        <w:t>://</w:t>
      </w:r>
      <w:r w:rsidR="00CE739C" w:rsidRPr="00CE739C">
        <w:rPr>
          <w:u w:val="single"/>
          <w:lang w:val="en-US"/>
        </w:rPr>
        <w:t>kalgan</w:t>
      </w:r>
      <w:r w:rsidR="00CE739C" w:rsidRPr="00CE739C">
        <w:rPr>
          <w:u w:val="single"/>
        </w:rPr>
        <w:t>.75.</w:t>
      </w:r>
      <w:r w:rsidR="00CE739C" w:rsidRPr="00CE739C">
        <w:rPr>
          <w:u w:val="single"/>
          <w:lang w:val="en-US"/>
        </w:rPr>
        <w:t>ru</w:t>
      </w:r>
      <w:r w:rsidR="00945C14">
        <w:t xml:space="preserve"> .</w:t>
      </w: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1</w:t>
      </w:r>
      <w:r w:rsidRPr="00ED31B7">
        <w:rPr>
          <w:color w:val="000000"/>
          <w:spacing w:val="-6"/>
        </w:rPr>
        <w:t>.2.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1</w:t>
      </w:r>
      <w:r w:rsidRPr="00ED31B7">
        <w:rPr>
          <w:color w:val="000000"/>
          <w:spacing w:val="-6"/>
        </w:rPr>
        <w:t>.3.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bookmarkStart w:id="50" w:name="_Toc381200822"/>
      <w:bookmarkStart w:id="51" w:name="_Toc363057368"/>
    </w:p>
    <w:bookmarkEnd w:id="50"/>
    <w:bookmarkEnd w:id="51"/>
    <w:p w:rsidR="00945C14" w:rsidRPr="00ED31B7" w:rsidRDefault="00945C14" w:rsidP="00945C14">
      <w:pPr>
        <w:widowControl w:val="0"/>
        <w:ind w:firstLine="709"/>
        <w:jc w:val="both"/>
        <w:rPr>
          <w:color w:val="000000"/>
          <w:spacing w:val="-6"/>
        </w:rPr>
      </w:pPr>
    </w:p>
    <w:p w:rsidR="00945C14" w:rsidRPr="00ED31B7" w:rsidRDefault="00945C14" w:rsidP="00945C14">
      <w:pPr>
        <w:keepNext/>
        <w:ind w:firstLine="709"/>
        <w:jc w:val="center"/>
        <w:outlineLvl w:val="0"/>
        <w:rPr>
          <w:b/>
          <w:spacing w:val="-6"/>
          <w:kern w:val="28"/>
        </w:rPr>
      </w:pPr>
      <w:bookmarkStart w:id="52" w:name="_Toc472322262"/>
      <w:bookmarkEnd w:id="49"/>
      <w:r w:rsidRPr="00ED31B7">
        <w:rPr>
          <w:b/>
          <w:spacing w:val="-6"/>
          <w:kern w:val="28"/>
        </w:rPr>
        <w:t>2</w:t>
      </w:r>
      <w:r w:rsidR="00E707DA">
        <w:rPr>
          <w:b/>
          <w:spacing w:val="-6"/>
          <w:kern w:val="28"/>
        </w:rPr>
        <w:t>2</w:t>
      </w:r>
      <w:r w:rsidRPr="00ED31B7">
        <w:rPr>
          <w:b/>
          <w:spacing w:val="-6"/>
          <w:kern w:val="28"/>
        </w:rPr>
        <w:t>. Срок подписания Концессионного соглашения</w:t>
      </w:r>
      <w:bookmarkEnd w:id="52"/>
    </w:p>
    <w:p w:rsidR="00945C14" w:rsidRPr="00ED31B7" w:rsidRDefault="00945C14" w:rsidP="00945C14">
      <w:pPr>
        <w:widowControl w:val="0"/>
        <w:suppressAutoHyphens/>
        <w:autoSpaceDE w:val="0"/>
        <w:autoSpaceDN w:val="0"/>
        <w:ind w:firstLine="709"/>
        <w:jc w:val="both"/>
        <w:textAlignment w:val="baseline"/>
        <w:rPr>
          <w:b/>
          <w:color w:val="000000"/>
          <w:spacing w:val="-6"/>
          <w:kern w:val="3"/>
          <w:lang w:eastAsia="ja-JP" w:bidi="fa-IR"/>
        </w:rPr>
      </w:pP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2</w:t>
      </w:r>
      <w:r w:rsidRPr="00ED31B7">
        <w:rPr>
          <w:color w:val="000000"/>
          <w:spacing w:val="-6"/>
        </w:rPr>
        <w:t xml:space="preserve">.1. 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Концессионное соглашение должно быть подписано </w:t>
      </w:r>
      <w:r w:rsidRPr="00ED31B7">
        <w:rPr>
          <w:iCs/>
          <w:spacing w:val="-6"/>
        </w:rPr>
        <w:t xml:space="preserve">в течение 30 (тридцати) рабочих дней </w:t>
      </w:r>
      <w:r w:rsidRPr="00ED31B7">
        <w:rPr>
          <w:color w:val="000000"/>
          <w:spacing w:val="-6"/>
        </w:rPr>
        <w:t>со дня опубликования протокола о результатах проведения Конкурса. Не позднее даты подписания Концессионного соглашения Победитель конкурса обязан предоставить в Конкурсную комиссию банковскую гарантию, подтверждающую обеспечение исполнения обязательств по Концессионному соглашению.</w:t>
      </w: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2</w:t>
      </w:r>
      <w:r w:rsidRPr="00ED31B7">
        <w:rPr>
          <w:color w:val="000000"/>
          <w:spacing w:val="-6"/>
        </w:rPr>
        <w:t xml:space="preserve">.2. В случае, если в </w:t>
      </w:r>
      <w:r w:rsidRPr="00ED31B7">
        <w:rPr>
          <w:iCs/>
          <w:spacing w:val="-6"/>
        </w:rPr>
        <w:t xml:space="preserve">течение 30 (тридцати) дней </w:t>
      </w:r>
      <w:r w:rsidRPr="00ED31B7">
        <w:rPr>
          <w:color w:val="000000"/>
          <w:spacing w:val="-6"/>
        </w:rPr>
        <w:t xml:space="preserve">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 (или) Победитель конкурса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 </w:t>
      </w:r>
      <w:bookmarkStart w:id="53" w:name="sub_362"/>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2</w:t>
      </w:r>
      <w:r w:rsidRPr="00ED31B7">
        <w:rPr>
          <w:color w:val="000000"/>
          <w:spacing w:val="-6"/>
        </w:rPr>
        <w:t xml:space="preserve">.3.В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Концессионное соглашение должно быть подписано в </w:t>
      </w:r>
      <w:r w:rsidRPr="00ED31B7">
        <w:rPr>
          <w:iCs/>
          <w:spacing w:val="-6"/>
        </w:rPr>
        <w:t>течение 30 (тридцати) дней</w:t>
      </w:r>
      <w:r w:rsidRPr="00ED31B7">
        <w:rPr>
          <w:color w:val="000000"/>
          <w:spacing w:val="-6"/>
        </w:rPr>
        <w:t xml:space="preserve"> со дня направления такому Участнику конкурса проекта Концессионного соглашения. </w:t>
      </w: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2</w:t>
      </w:r>
      <w:r w:rsidRPr="00ED31B7">
        <w:rPr>
          <w:color w:val="000000"/>
          <w:spacing w:val="-6"/>
        </w:rPr>
        <w:t xml:space="preserve">.4.В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пунктом </w:t>
      </w:r>
      <w:r w:rsidRPr="00ED31B7">
        <w:rPr>
          <w:color w:val="000000"/>
          <w:spacing w:val="-6"/>
        </w:rPr>
        <w:lastRenderedPageBreak/>
        <w:t>Концедент предложил заключить Концессионное соглашение,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bookmarkStart w:id="54" w:name="sub_363"/>
      <w:bookmarkEnd w:id="53"/>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2</w:t>
      </w:r>
      <w:r w:rsidRPr="00ED31B7">
        <w:rPr>
          <w:color w:val="000000"/>
          <w:spacing w:val="-6"/>
        </w:rPr>
        <w:t xml:space="preserve">.5. В случае заключения Концессионного соглашения в соответствии с </w:t>
      </w:r>
      <w:hyperlink w:anchor="sub_296" w:history="1">
        <w:r w:rsidRPr="00ED31B7">
          <w:rPr>
            <w:color w:val="000000"/>
            <w:spacing w:val="-6"/>
          </w:rPr>
          <w:t>частью 6 статьи 29</w:t>
        </w:r>
      </w:hyperlink>
      <w:r w:rsidRPr="00ED31B7">
        <w:rPr>
          <w:color w:val="000000"/>
          <w:spacing w:val="-6"/>
        </w:rPr>
        <w:t xml:space="preserve"> Закона о концессионных соглашениях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Законом о концессионных соглашениях, другими федеральными законами условия.</w:t>
      </w: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2</w:t>
      </w:r>
      <w:r w:rsidRPr="00ED31B7">
        <w:rPr>
          <w:color w:val="000000"/>
          <w:spacing w:val="-6"/>
        </w:rPr>
        <w:t xml:space="preserve">.6. В случае заключения Концессионного соглашения в соответствии с </w:t>
      </w:r>
      <w:hyperlink w:anchor="sub_327" w:history="1">
        <w:r w:rsidRPr="00ED31B7">
          <w:rPr>
            <w:color w:val="000000"/>
            <w:spacing w:val="-6"/>
          </w:rPr>
          <w:t>частью 7 статьи 32</w:t>
        </w:r>
      </w:hyperlink>
      <w:r w:rsidRPr="00ED31B7">
        <w:rPr>
          <w:color w:val="000000"/>
          <w:spacing w:val="-6"/>
        </w:rPr>
        <w:t xml:space="preserve"> Закона о концессионных соглашениях не позднее чем через пять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концессионных соглашениях, другими федеральными законами условия. В этих случаях Концессионное соглашение должно быть подписано </w:t>
      </w:r>
      <w:r w:rsidRPr="00ED31B7">
        <w:rPr>
          <w:iCs/>
          <w:spacing w:val="-6"/>
        </w:rPr>
        <w:t xml:space="preserve">в течение 30 (тридцати) рабочих дней </w:t>
      </w:r>
      <w:r w:rsidRPr="00ED31B7">
        <w:rPr>
          <w:color w:val="000000"/>
          <w:spacing w:val="-6"/>
        </w:rPr>
        <w:t>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bookmarkStart w:id="55" w:name="sub_3631"/>
      <w:bookmarkEnd w:id="54"/>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2</w:t>
      </w:r>
      <w:r w:rsidRPr="00ED31B7">
        <w:rPr>
          <w:color w:val="000000"/>
          <w:spacing w:val="-6"/>
        </w:rPr>
        <w:t>.7. В случае, если после направления Концедентом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bookmarkStart w:id="56" w:name="sub_3632"/>
      <w:bookmarkEnd w:id="55"/>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2</w:t>
      </w:r>
      <w:r w:rsidRPr="00ED31B7">
        <w:rPr>
          <w:color w:val="000000"/>
          <w:spacing w:val="-6"/>
        </w:rPr>
        <w:t>.8.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bookmarkStart w:id="57" w:name="sub_364"/>
      <w:bookmarkEnd w:id="56"/>
    </w:p>
    <w:bookmarkEnd w:id="57"/>
    <w:p w:rsidR="00945C14" w:rsidRPr="00ED31B7" w:rsidRDefault="00945C14" w:rsidP="00945C14">
      <w:pPr>
        <w:widowControl w:val="0"/>
        <w:suppressAutoHyphens/>
        <w:autoSpaceDE w:val="0"/>
        <w:autoSpaceDN w:val="0"/>
        <w:ind w:firstLine="709"/>
        <w:jc w:val="both"/>
        <w:textAlignment w:val="baseline"/>
        <w:rPr>
          <w:color w:val="000000"/>
          <w:spacing w:val="-6"/>
        </w:rPr>
      </w:pPr>
    </w:p>
    <w:p w:rsidR="00945C14" w:rsidRPr="0089387A" w:rsidRDefault="00945C14" w:rsidP="00BB0F04">
      <w:pPr>
        <w:pStyle w:val="a9"/>
        <w:keepNext/>
        <w:numPr>
          <w:ilvl w:val="0"/>
          <w:numId w:val="19"/>
        </w:numPr>
        <w:jc w:val="center"/>
        <w:outlineLvl w:val="0"/>
        <w:rPr>
          <w:b/>
          <w:spacing w:val="-6"/>
          <w:kern w:val="28"/>
        </w:rPr>
      </w:pPr>
      <w:bookmarkStart w:id="58" w:name="_Toc472322263"/>
      <w:r w:rsidRPr="0089387A">
        <w:rPr>
          <w:b/>
          <w:spacing w:val="-6"/>
          <w:kern w:val="28"/>
        </w:rPr>
        <w:t>Отказ от проведения Конкурса.</w:t>
      </w:r>
      <w:bookmarkStart w:id="59" w:name="_Toc472322264"/>
      <w:bookmarkEnd w:id="58"/>
    </w:p>
    <w:p w:rsidR="00E707DA" w:rsidRDefault="00945C14" w:rsidP="00E707DA">
      <w:pPr>
        <w:pStyle w:val="a9"/>
        <w:keepNext/>
        <w:ind w:left="0" w:firstLine="709"/>
        <w:jc w:val="center"/>
        <w:outlineLvl w:val="0"/>
        <w:rPr>
          <w:b/>
          <w:spacing w:val="-6"/>
          <w:kern w:val="28"/>
        </w:rPr>
      </w:pPr>
      <w:r w:rsidRPr="0089387A">
        <w:rPr>
          <w:b/>
          <w:spacing w:val="-6"/>
          <w:kern w:val="28"/>
        </w:rPr>
        <w:t>Внесение изменений в Конкурсную документацию</w:t>
      </w:r>
      <w:bookmarkEnd w:id="59"/>
    </w:p>
    <w:p w:rsidR="00945C14" w:rsidRPr="00ED31B7" w:rsidRDefault="00945C14" w:rsidP="00E707DA">
      <w:pPr>
        <w:pStyle w:val="a9"/>
        <w:keepNext/>
        <w:ind w:left="0" w:firstLine="709"/>
        <w:jc w:val="both"/>
        <w:outlineLvl w:val="0"/>
        <w:rPr>
          <w:color w:val="000000"/>
          <w:spacing w:val="-6"/>
        </w:rPr>
      </w:pPr>
      <w:r w:rsidRPr="00ED31B7">
        <w:rPr>
          <w:color w:val="000000"/>
          <w:spacing w:val="-6"/>
        </w:rPr>
        <w:t>2</w:t>
      </w:r>
      <w:r w:rsidR="00E707DA">
        <w:rPr>
          <w:color w:val="000000"/>
          <w:spacing w:val="-6"/>
        </w:rPr>
        <w:t>3</w:t>
      </w:r>
      <w:r w:rsidRPr="00ED31B7">
        <w:rPr>
          <w:color w:val="000000"/>
          <w:spacing w:val="-6"/>
        </w:rPr>
        <w:t xml:space="preserve">.1. Концедент вправе отказаться от проведения Конкурса, но не позднее, чем за три рабочих дня до установленной даты </w:t>
      </w:r>
      <w:r w:rsidR="00E707DA">
        <w:rPr>
          <w:color w:val="000000"/>
          <w:spacing w:val="-6"/>
        </w:rPr>
        <w:t>рассмотрения</w:t>
      </w:r>
      <w:r w:rsidRPr="00ED31B7">
        <w:rPr>
          <w:color w:val="000000"/>
          <w:spacing w:val="-6"/>
        </w:rPr>
        <w:t xml:space="preserve"> Конкурсны</w:t>
      </w:r>
      <w:r w:rsidR="00E707DA">
        <w:rPr>
          <w:color w:val="000000"/>
          <w:spacing w:val="-6"/>
        </w:rPr>
        <w:t>х</w:t>
      </w:r>
      <w:r w:rsidRPr="00ED31B7">
        <w:rPr>
          <w:color w:val="000000"/>
          <w:spacing w:val="-6"/>
        </w:rPr>
        <w:t xml:space="preserve"> предложени</w:t>
      </w:r>
      <w:r w:rsidR="00E707DA">
        <w:rPr>
          <w:color w:val="000000"/>
          <w:spacing w:val="-6"/>
        </w:rPr>
        <w:t>й</w:t>
      </w:r>
      <w:r w:rsidRPr="00ED31B7">
        <w:rPr>
          <w:color w:val="000000"/>
          <w:spacing w:val="-6"/>
        </w:rPr>
        <w:t>. При этом Концедент не несет ответственности за или в связи с совершением указанных действий по отказу от проведения Конкурса.</w:t>
      </w: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3</w:t>
      </w:r>
      <w:r w:rsidRPr="00ED31B7">
        <w:rPr>
          <w:color w:val="000000"/>
          <w:spacing w:val="-6"/>
        </w:rPr>
        <w:t xml:space="preserve">.2. Сообщение об отказе от проведения Конкурса размещается на Официальных сайтах в течение одного рабочего дня от даты принятия решения об отказе от проведения Конкурса. </w:t>
      </w: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3</w:t>
      </w:r>
      <w:r w:rsidRPr="00ED31B7">
        <w:rPr>
          <w:color w:val="000000"/>
          <w:spacing w:val="-6"/>
        </w:rPr>
        <w:t xml:space="preserve">.3. Концедент вправе вносить изменения в конкурсную документацию при условии </w:t>
      </w:r>
      <w:r w:rsidRPr="00ED31B7">
        <w:rPr>
          <w:color w:val="000000"/>
          <w:spacing w:val="-6"/>
        </w:rPr>
        <w:lastRenderedPageBreak/>
        <w:t>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семи рабочих дней со дня их внесения опубликовывается конкурсной комиссией в определяемом концедентом официальном издании, размещается на Официальных сайтах.</w:t>
      </w: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3</w:t>
      </w:r>
      <w:r w:rsidRPr="00ED31B7">
        <w:rPr>
          <w:color w:val="000000"/>
          <w:spacing w:val="-6"/>
        </w:rPr>
        <w:t xml:space="preserve">.4.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Официальных сайтах в течение пяти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3</w:t>
      </w:r>
      <w:r w:rsidRPr="00ED31B7">
        <w:rPr>
          <w:color w:val="000000"/>
          <w:spacing w:val="-6"/>
        </w:rPr>
        <w:t>.5. В случае принятия концедентом представленных предложений он вносит в конкурсную документацию соответствующие изменения. В течение семи рабочих дней со дня внесения соответствующих изменений сообщение об их внесении опубликовывается конкурсной комиссией в Официальном издании и размещается на Официальных сайтах.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rsidR="00945C14" w:rsidRPr="00ED31B7" w:rsidRDefault="00945C14" w:rsidP="00945C14">
      <w:pPr>
        <w:widowControl w:val="0"/>
        <w:ind w:firstLine="709"/>
        <w:jc w:val="both"/>
        <w:rPr>
          <w:color w:val="000000"/>
          <w:spacing w:val="-6"/>
        </w:rPr>
      </w:pPr>
    </w:p>
    <w:p w:rsidR="00945C14" w:rsidRPr="00ED31B7" w:rsidRDefault="00945C14" w:rsidP="00945C14">
      <w:pPr>
        <w:keepNext/>
        <w:numPr>
          <w:ilvl w:val="0"/>
          <w:numId w:val="15"/>
        </w:numPr>
        <w:ind w:left="0" w:firstLine="709"/>
        <w:jc w:val="center"/>
        <w:outlineLvl w:val="0"/>
        <w:rPr>
          <w:b/>
          <w:spacing w:val="-6"/>
          <w:kern w:val="28"/>
        </w:rPr>
      </w:pPr>
      <w:bookmarkStart w:id="60" w:name="_Toc472322265"/>
      <w:r w:rsidRPr="00ED31B7">
        <w:rPr>
          <w:b/>
          <w:spacing w:val="-6"/>
          <w:kern w:val="28"/>
        </w:rPr>
        <w:t>Срок передачи Концедентом Концессионеру Объекта Соглашения и (или) иного имущества</w:t>
      </w:r>
      <w:bookmarkEnd w:id="60"/>
    </w:p>
    <w:p w:rsidR="00945C14" w:rsidRPr="00ED31B7" w:rsidRDefault="00945C14" w:rsidP="00945C14">
      <w:pPr>
        <w:widowControl w:val="0"/>
        <w:suppressAutoHyphens/>
        <w:autoSpaceDE w:val="0"/>
        <w:autoSpaceDN w:val="0"/>
        <w:ind w:firstLine="709"/>
        <w:textAlignment w:val="baseline"/>
        <w:rPr>
          <w:color w:val="000000"/>
          <w:spacing w:val="-6"/>
          <w:kern w:val="3"/>
          <w:lang w:eastAsia="ja-JP" w:bidi="fa-IR"/>
        </w:rPr>
      </w:pP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4</w:t>
      </w:r>
      <w:r w:rsidRPr="00ED31B7">
        <w:rPr>
          <w:color w:val="000000"/>
          <w:spacing w:val="-6"/>
        </w:rPr>
        <w:t xml:space="preserve">.1. Срок передачи Концедентом Концессионеру Объекта Соглашения и (или) иного передаваемого Концедентом Концессионеру по Концессионному соглашению имущества – в течение </w:t>
      </w:r>
      <w:r w:rsidRPr="00ED31B7">
        <w:t>30 (тридцати) дней со дня подписания Соглашения</w:t>
      </w:r>
      <w:r w:rsidRPr="00ED31B7">
        <w:rPr>
          <w:color w:val="000000"/>
          <w:spacing w:val="-6"/>
        </w:rPr>
        <w:t>.</w:t>
      </w:r>
    </w:p>
    <w:p w:rsidR="00945C14" w:rsidRPr="00ED31B7" w:rsidRDefault="00945C14" w:rsidP="00945C14">
      <w:pPr>
        <w:widowControl w:val="0"/>
        <w:ind w:firstLine="709"/>
        <w:jc w:val="both"/>
        <w:rPr>
          <w:color w:val="000000"/>
          <w:spacing w:val="-6"/>
        </w:rPr>
      </w:pPr>
    </w:p>
    <w:p w:rsidR="00945C14" w:rsidRPr="00ED31B7" w:rsidRDefault="00945C14" w:rsidP="00945C14">
      <w:pPr>
        <w:widowControl w:val="0"/>
        <w:ind w:firstLine="709"/>
        <w:jc w:val="both"/>
        <w:rPr>
          <w:bCs/>
          <w:color w:val="000000"/>
          <w:spacing w:val="-6"/>
        </w:rPr>
      </w:pPr>
    </w:p>
    <w:p w:rsidR="00945C14" w:rsidRPr="00ED31B7" w:rsidRDefault="00945C14" w:rsidP="00945C14">
      <w:pPr>
        <w:keepNext/>
        <w:numPr>
          <w:ilvl w:val="0"/>
          <w:numId w:val="15"/>
        </w:numPr>
        <w:ind w:left="0" w:firstLine="709"/>
        <w:jc w:val="center"/>
        <w:outlineLvl w:val="0"/>
        <w:rPr>
          <w:b/>
          <w:spacing w:val="-6"/>
          <w:kern w:val="28"/>
        </w:rPr>
      </w:pPr>
      <w:bookmarkStart w:id="61" w:name="_Toc472322267"/>
      <w:r w:rsidRPr="00ED31B7">
        <w:rPr>
          <w:b/>
          <w:spacing w:val="-6"/>
          <w:kern w:val="28"/>
        </w:rPr>
        <w:t>Перечень приложений к Конкурсной документации</w:t>
      </w:r>
      <w:bookmarkEnd w:id="61"/>
    </w:p>
    <w:p w:rsidR="00945C14" w:rsidRPr="00ED31B7" w:rsidRDefault="00945C14" w:rsidP="00945C14">
      <w:pPr>
        <w:widowControl w:val="0"/>
        <w:suppressAutoHyphens/>
        <w:autoSpaceDE w:val="0"/>
        <w:autoSpaceDN w:val="0"/>
        <w:ind w:firstLine="709"/>
        <w:jc w:val="center"/>
        <w:textAlignment w:val="baseline"/>
        <w:rPr>
          <w:rFonts w:eastAsia="Andale Sans UI"/>
          <w:color w:val="000000"/>
          <w:spacing w:val="-6"/>
          <w:kern w:val="3"/>
          <w:lang w:eastAsia="ja-JP" w:bidi="fa-IR"/>
        </w:rPr>
      </w:pPr>
    </w:p>
    <w:p w:rsidR="00945C14" w:rsidRPr="00ED31B7" w:rsidRDefault="00945C14" w:rsidP="00945C14">
      <w:pPr>
        <w:widowControl w:val="0"/>
        <w:ind w:firstLine="709"/>
        <w:jc w:val="both"/>
        <w:rPr>
          <w:color w:val="000000"/>
          <w:spacing w:val="-6"/>
        </w:rPr>
      </w:pPr>
      <w:r w:rsidRPr="00ED31B7">
        <w:rPr>
          <w:color w:val="000000"/>
          <w:spacing w:val="-6"/>
        </w:rPr>
        <w:t>2</w:t>
      </w:r>
      <w:r w:rsidR="00E707DA">
        <w:rPr>
          <w:color w:val="000000"/>
          <w:spacing w:val="-6"/>
        </w:rPr>
        <w:t>5</w:t>
      </w:r>
      <w:r w:rsidRPr="00ED31B7">
        <w:rPr>
          <w:color w:val="000000"/>
          <w:spacing w:val="-6"/>
        </w:rPr>
        <w:t>.1. Конкурсная документация содержит следующие приложения:</w:t>
      </w:r>
    </w:p>
    <w:p w:rsidR="00945C14" w:rsidRDefault="00945C14" w:rsidP="00945C14">
      <w:pPr>
        <w:autoSpaceDE w:val="0"/>
        <w:autoSpaceDN w:val="0"/>
        <w:adjustRightInd w:val="0"/>
        <w:ind w:left="709"/>
        <w:jc w:val="both"/>
        <w:rPr>
          <w:bCs/>
          <w:color w:val="000000"/>
          <w:spacing w:val="-6"/>
        </w:rPr>
      </w:pPr>
      <w:r>
        <w:rPr>
          <w:bCs/>
          <w:color w:val="000000"/>
          <w:spacing w:val="-6"/>
        </w:rPr>
        <w:t xml:space="preserve">- </w:t>
      </w:r>
      <w:r w:rsidRPr="0034720C">
        <w:rPr>
          <w:bCs/>
          <w:color w:val="000000"/>
          <w:spacing w:val="-6"/>
        </w:rPr>
        <w:t>Приложение № 1 П</w:t>
      </w:r>
      <w:r w:rsidR="00015F6A">
        <w:rPr>
          <w:bCs/>
          <w:color w:val="000000"/>
          <w:spacing w:val="-6"/>
        </w:rPr>
        <w:t>роект Концессионного соглашения</w:t>
      </w:r>
      <w:bookmarkEnd w:id="1"/>
      <w:bookmarkEnd w:id="2"/>
    </w:p>
    <w:p w:rsidR="00BB0F04" w:rsidRDefault="00BB0F04" w:rsidP="00945C14">
      <w:pPr>
        <w:autoSpaceDE w:val="0"/>
        <w:autoSpaceDN w:val="0"/>
        <w:adjustRightInd w:val="0"/>
        <w:ind w:left="709"/>
        <w:jc w:val="both"/>
        <w:rPr>
          <w:bCs/>
          <w:color w:val="000000"/>
          <w:spacing w:val="-6"/>
        </w:rPr>
      </w:pPr>
    </w:p>
    <w:p w:rsidR="00BB0F04" w:rsidRDefault="00BB0F04">
      <w:pPr>
        <w:spacing w:after="160" w:line="278" w:lineRule="auto"/>
        <w:rPr>
          <w:bCs/>
          <w:color w:val="000000"/>
          <w:spacing w:val="-6"/>
        </w:rPr>
      </w:pPr>
      <w:r>
        <w:rPr>
          <w:bCs/>
          <w:color w:val="000000"/>
          <w:spacing w:val="-6"/>
        </w:rPr>
        <w:br w:type="page"/>
      </w:r>
    </w:p>
    <w:p w:rsidR="00BB0F04" w:rsidRDefault="00BB0F04" w:rsidP="00BB0F04">
      <w:pPr>
        <w:jc w:val="center"/>
        <w:rPr>
          <w:b/>
        </w:rPr>
      </w:pPr>
      <w:r>
        <w:rPr>
          <w:b/>
        </w:rPr>
        <w:lastRenderedPageBreak/>
        <w:t>КОНЦЕССИОННОЕ СОГЛАШЕНИЕ</w:t>
      </w:r>
    </w:p>
    <w:p w:rsidR="00BB0F04" w:rsidRDefault="00BB0F04" w:rsidP="00BB0F04">
      <w:pPr>
        <w:jc w:val="center"/>
        <w:rPr>
          <w:b/>
        </w:rPr>
      </w:pPr>
      <w:r>
        <w:rPr>
          <w:b/>
        </w:rPr>
        <w:t>в отношении муниципальных объектов коммунальной инфраструктуры, предназначенных для водоснабжения потребителей с. Калга</w:t>
      </w:r>
    </w:p>
    <w:p w:rsidR="00BB0F04" w:rsidRDefault="00BB0F04" w:rsidP="00BB0F04">
      <w:pPr>
        <w:rPr>
          <w:b/>
        </w:rPr>
      </w:pPr>
    </w:p>
    <w:p w:rsidR="00BB0F04" w:rsidRDefault="00BB0F04" w:rsidP="00BB0F04">
      <w:pPr>
        <w:jc w:val="center"/>
        <w:rPr>
          <w:b/>
        </w:rPr>
      </w:pPr>
      <w:r>
        <w:rPr>
          <w:b/>
        </w:rPr>
        <w:t>с. Калга</w:t>
      </w:r>
      <w:r>
        <w:rPr>
          <w:b/>
        </w:rPr>
        <w:tab/>
      </w:r>
      <w:r>
        <w:rPr>
          <w:b/>
        </w:rPr>
        <w:tab/>
      </w:r>
      <w:r>
        <w:rPr>
          <w:b/>
        </w:rPr>
        <w:tab/>
        <w:t xml:space="preserve">  </w:t>
      </w:r>
      <w:r>
        <w:rPr>
          <w:b/>
        </w:rPr>
        <w:tab/>
      </w:r>
      <w:r>
        <w:rPr>
          <w:b/>
        </w:rPr>
        <w:tab/>
        <w:t>«_____»_____________2026 года</w:t>
      </w:r>
    </w:p>
    <w:p w:rsidR="00BB0F04" w:rsidRDefault="00BB0F04" w:rsidP="00BB0F04">
      <w:pPr>
        <w:jc w:val="both"/>
      </w:pPr>
    </w:p>
    <w:p w:rsidR="00BB0F04" w:rsidRDefault="00BB0F04" w:rsidP="00BB0F04">
      <w:pPr>
        <w:ind w:firstLine="567"/>
        <w:jc w:val="both"/>
        <w:rPr>
          <w:highlight w:val="white"/>
        </w:rPr>
      </w:pPr>
      <w:r>
        <w:t xml:space="preserve">Муниципальное образование </w:t>
      </w:r>
      <w:r>
        <w:rPr>
          <w:b/>
        </w:rPr>
        <w:t>Калганский муниципальный округ,</w:t>
      </w:r>
      <w:r>
        <w:t xml:space="preserve"> от имени которого выступает Администрация Калганского муниципального округа, в лице Главы Калганского муниципального округа Егорова Сергея Анатольевича, действующего на основании Устава, именуемое в дальнейшем </w:t>
      </w:r>
      <w:r>
        <w:rPr>
          <w:b/>
        </w:rPr>
        <w:t>«Концедент»</w:t>
      </w:r>
      <w:r>
        <w:t>, с одной стороны</w:t>
      </w:r>
      <w:r>
        <w:rPr>
          <w:b/>
        </w:rPr>
        <w:t>, ______________</w:t>
      </w:r>
      <w:r>
        <w:t xml:space="preserve"> в лице ___________________________, действующего на основании </w:t>
      </w:r>
      <w:r>
        <w:rPr>
          <w:highlight w:val="white"/>
        </w:rPr>
        <w:t xml:space="preserve">Устава, именуемое в дальнейшем </w:t>
      </w:r>
      <w:r>
        <w:rPr>
          <w:b/>
          <w:highlight w:val="white"/>
        </w:rPr>
        <w:t>«Концессионер»</w:t>
      </w:r>
      <w:r>
        <w:rPr>
          <w:highlight w:val="white"/>
        </w:rPr>
        <w:t xml:space="preserve">, с другой стороны, </w:t>
      </w:r>
      <w:r>
        <w:rPr>
          <w:b/>
          <w:highlight w:val="white"/>
        </w:rPr>
        <w:t>Забайкальский край</w:t>
      </w:r>
      <w:r>
        <w:rPr>
          <w:highlight w:val="white"/>
        </w:rPr>
        <w:t xml:space="preserve">, от имени которого выступает Губернатор Забайкальского края Осипов Александр Михайлович, действующий на основании Устава, именуемый в дальнейшем </w:t>
      </w:r>
      <w:r>
        <w:rPr>
          <w:b/>
          <w:highlight w:val="white"/>
        </w:rPr>
        <w:t>«Субъект РФ»</w:t>
      </w:r>
      <w:r>
        <w:rPr>
          <w:highlight w:val="white"/>
        </w:rPr>
        <w:t>, с третьей стороны, совместно именуемые «Стороны» в целях привлечения инвестиций, а также эффективного использования муниципального имущества заключили настоящее концессионное соглашение (далее –«</w:t>
      </w:r>
      <w:r>
        <w:rPr>
          <w:b/>
          <w:highlight w:val="white"/>
        </w:rPr>
        <w:t>Соглашение</w:t>
      </w:r>
      <w:r>
        <w:rPr>
          <w:highlight w:val="white"/>
        </w:rPr>
        <w:t>», «</w:t>
      </w:r>
      <w:r>
        <w:rPr>
          <w:b/>
          <w:highlight w:val="white"/>
        </w:rPr>
        <w:t>Концессионное Соглашение</w:t>
      </w:r>
      <w:r>
        <w:rPr>
          <w:highlight w:val="white"/>
        </w:rPr>
        <w:t>») о нижеследующем.</w:t>
      </w:r>
    </w:p>
    <w:p w:rsidR="00BB0F04" w:rsidRDefault="00BB0F04" w:rsidP="00BB0F04">
      <w:pPr>
        <w:jc w:val="center"/>
        <w:rPr>
          <w:b/>
        </w:rPr>
      </w:pPr>
      <w:r>
        <w:rPr>
          <w:b/>
        </w:rPr>
        <w:t>1. Предмет Соглашения</w:t>
      </w:r>
    </w:p>
    <w:p w:rsidR="00BB0F04" w:rsidRDefault="00BB0F04" w:rsidP="00BB0F04">
      <w:pPr>
        <w:ind w:firstLine="567"/>
        <w:jc w:val="both"/>
      </w:pPr>
      <w:r>
        <w:t>1.1. Концессионер обязуется за свой счет создать (или) реконструировать объекты коммунальной инфраструктуры, состав и описание которых приведены в разделе 2 настоящего Соглашения (далее – Объект(ы) Соглашения), право собственности на которые принадлежит Концеденту, и осуществлять с использованием Объекта Соглашения производство, передачу, распределение водоснабжения потребителям на территории с. Калга, а Концедент обязуется предоставить Концессионеру на срок, установленный настоящим Соглашением, права владения и пользования Объектом Соглашения для осуществления указанной в Соглашении деятельности.</w:t>
      </w:r>
    </w:p>
    <w:p w:rsidR="00BB0F04" w:rsidRDefault="00BB0F04" w:rsidP="00BB0F04">
      <w:pPr>
        <w:ind w:firstLine="567"/>
        <w:jc w:val="both"/>
      </w:pPr>
      <w:r>
        <w:t>1.2. Реконструкция Объекта Соглашения представляет собой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rsidR="00BB0F04" w:rsidRDefault="00BB0F04" w:rsidP="00BB0F04">
      <w:pPr>
        <w:ind w:firstLine="567"/>
        <w:jc w:val="both"/>
      </w:pPr>
      <w:r>
        <w:t>Изменение целевого назначения реконструируемых Объектов Соглашения не допускается.</w:t>
      </w:r>
    </w:p>
    <w:p w:rsidR="00BB0F04" w:rsidRDefault="00BB0F04" w:rsidP="00BB0F04">
      <w:pPr>
        <w:ind w:firstLine="567"/>
        <w:jc w:val="both"/>
      </w:pPr>
    </w:p>
    <w:p w:rsidR="00BB0F04" w:rsidRDefault="00BB0F04" w:rsidP="00BB0F04">
      <w:pPr>
        <w:jc w:val="center"/>
        <w:rPr>
          <w:b/>
        </w:rPr>
      </w:pPr>
      <w:r>
        <w:rPr>
          <w:b/>
        </w:rPr>
        <w:t xml:space="preserve">2. Объект Соглашения </w:t>
      </w:r>
    </w:p>
    <w:p w:rsidR="00BB0F04" w:rsidRDefault="00BB0F04" w:rsidP="00BB0F04">
      <w:pPr>
        <w:ind w:firstLine="567"/>
        <w:jc w:val="both"/>
      </w:pPr>
      <w:r>
        <w:t>2.1. Объектом Соглашения является совокупность объектов коммунальной инфраструктуры водоснабжения предназначенных для осуществления деятельности, указанной в пункте 1.1 настоящего Соглашения.</w:t>
      </w:r>
    </w:p>
    <w:p w:rsidR="00BB0F04" w:rsidRDefault="00BB0F04" w:rsidP="00BB0F04">
      <w:pPr>
        <w:ind w:firstLine="567"/>
        <w:jc w:val="both"/>
      </w:pPr>
      <w:r>
        <w:t xml:space="preserve">В целях реализации настоящего Соглашения Концедент обязуется передать, а Концессионер обязуется принять имущество, указанное в Приложении №1, данные о правоустанавливающих и правоподтверждающих документах которого также указаны в Приложении №1, в срок, установленный в пункте 10.4. настоящего Соглашения. </w:t>
      </w:r>
    </w:p>
    <w:p w:rsidR="00BB0F04" w:rsidRDefault="00BB0F04" w:rsidP="00BB0F04">
      <w:pPr>
        <w:ind w:firstLine="567"/>
        <w:jc w:val="both"/>
      </w:pPr>
      <w:r>
        <w:t>Описание недвижимого и движимого имущества, которое находится в собственности Концедента на дату заключения настоящего Соглашения, приведено в Приложении №</w:t>
      </w:r>
      <w:hyperlink w:anchor="Приложение1" w:tooltip="#Приложение1" w:history="1">
        <w:r>
          <w:rPr>
            <w:rStyle w:val="af"/>
          </w:rPr>
          <w:t>1</w:t>
        </w:r>
      </w:hyperlink>
      <w:r>
        <w:t xml:space="preserve">. </w:t>
      </w:r>
    </w:p>
    <w:p w:rsidR="00BB0F04" w:rsidRDefault="00BB0F04" w:rsidP="00BB0F04">
      <w:pPr>
        <w:ind w:firstLine="567"/>
        <w:jc w:val="both"/>
      </w:pPr>
      <w:r>
        <w:t>На момент заключения настоящего Соглашения имущество, указанное в Приложении №</w:t>
      </w:r>
      <w:hyperlink w:anchor="Приложение1" w:tooltip="#Приложение1" w:history="1">
        <w:r>
          <w:rPr>
            <w:rStyle w:val="af"/>
          </w:rPr>
          <w:t>1</w:t>
        </w:r>
      </w:hyperlink>
      <w:r>
        <w:t>, является собственностью Концедента, что подтверждается соответствующими документами о праве собственности (свидетельствами, выписками из ГКН, ЕГРН, выписками из реестра муниципальной собственности и т.п.). Данные о правоустанавливающих и правоподтверждающих документах, указаны в Приложении №</w:t>
      </w:r>
      <w:hyperlink w:anchor="Приложение1" w:tooltip="#Приложение1" w:history="1">
        <w:r>
          <w:rPr>
            <w:rStyle w:val="af"/>
          </w:rPr>
          <w:t>1</w:t>
        </w:r>
      </w:hyperlink>
      <w:r>
        <w:t>.</w:t>
      </w:r>
    </w:p>
    <w:p w:rsidR="00BB0F04" w:rsidRDefault="00BB0F04" w:rsidP="00BB0F04">
      <w:pPr>
        <w:ind w:firstLine="567"/>
        <w:jc w:val="both"/>
      </w:pPr>
      <w:r>
        <w:lastRenderedPageBreak/>
        <w:t>Концедент гарантирует, что на момент заключения настоящего Соглашения Объекты Соглашения в залоге и под запретом не состоят и не являются предметом судебных споров.</w:t>
      </w:r>
    </w:p>
    <w:p w:rsidR="00BB0F04" w:rsidRDefault="00BB0F04" w:rsidP="00BB0F04">
      <w:pPr>
        <w:ind w:firstLine="567"/>
        <w:jc w:val="both"/>
      </w:pPr>
      <w:r>
        <w:t>2.2. Концедент обязуется предоставить во владение и пользование Концессионера имущество, принадлежащее Концеденту на праве собственности, образующее единое целое с Объектом Соглашения и (или) предназначенное для использования в целях создания условий осуществления концессионной деятельности (далее – иное имущество).</w:t>
      </w:r>
    </w:p>
    <w:p w:rsidR="00BB0F04" w:rsidRDefault="00BB0F04" w:rsidP="00BB0F04">
      <w:pPr>
        <w:ind w:firstLine="567"/>
        <w:jc w:val="both"/>
      </w:pPr>
      <w:r>
        <w:t>Иное имущество должно использоваться Концессионером в течение срока действия настоящего Соглашения, за исключением случаев вывода объектов иного имущества из эксплуатации в соответствии с условиями Соглашения.</w:t>
      </w:r>
    </w:p>
    <w:p w:rsidR="00BB0F04" w:rsidRDefault="00BB0F04" w:rsidP="00BB0F04">
      <w:pPr>
        <w:ind w:firstLine="567"/>
        <w:jc w:val="both"/>
      </w:pPr>
      <w:r>
        <w:t>Иное имущество, за исключением объектов, выведенных Концессионером из эксплуатации, подлежит возврату Концеденту при прекращении настоящего Соглашения.</w:t>
      </w:r>
    </w:p>
    <w:p w:rsidR="00BB0F04" w:rsidRDefault="00BB0F04" w:rsidP="00BB0F04">
      <w:pPr>
        <w:ind w:firstLine="567"/>
        <w:jc w:val="both"/>
      </w:pPr>
      <w:r>
        <w:t xml:space="preserve">2.3. Задание и основные мероприятия по созданию и (или) реконструкции имущества в составе Объектов Соглашения в течение срока действия настоящего Соглашения и источники инвестиций, привлекаемых для реконструкции этого имущества, устанавливаются в соответствии с Инвестиционными программами концессионера, утвержденными в порядке, установленном законодательством РФ в сфере регулирования цен (тарифов), и указываются в </w:t>
      </w:r>
      <w:hyperlink w:anchor="Приложение5" w:tooltip="#Приложение5" w:history="1">
        <w:r>
          <w:t xml:space="preserve">Приложении № </w:t>
        </w:r>
      </w:hyperlink>
      <w:r>
        <w:t>4 к настоящему Соглашению.</w:t>
      </w:r>
    </w:p>
    <w:p w:rsidR="00BB0F04" w:rsidRDefault="00BB0F04" w:rsidP="00BB0F04">
      <w:pPr>
        <w:ind w:firstLine="567"/>
        <w:jc w:val="both"/>
      </w:pPr>
      <w:r>
        <w:t xml:space="preserve">2.4. Описание объектов водоснабжения, указанных в пункте 2.1 настоящего Соглашения, в том числе технико-экономические показатели, техническое состояние, приведены в </w:t>
      </w:r>
      <w:hyperlink w:anchor="Приложение3" w:tooltip="#Приложение3" w:history="1">
        <w:r>
          <w:rPr>
            <w:rStyle w:val="af"/>
          </w:rPr>
          <w:t>Приложении №</w:t>
        </w:r>
      </w:hyperlink>
      <w:r>
        <w:rPr>
          <w:rStyle w:val="af"/>
        </w:rPr>
        <w:t>2</w:t>
      </w:r>
      <w:r>
        <w:t xml:space="preserve"> к настоящему Соглашению.</w:t>
      </w:r>
    </w:p>
    <w:p w:rsidR="00BB0F04" w:rsidRDefault="00BB0F04" w:rsidP="00BB0F04">
      <w:pPr>
        <w:ind w:firstLine="567"/>
        <w:jc w:val="both"/>
      </w:pPr>
      <w:r>
        <w:t>2.5. Схемы сетей водоснабжения с указанием границ эксплуатационной ответственности и балансовой принадлежности приведены в Приложении № 10. В случае возникновения споров, касающихся обслуживания указанных сетей, Стороны руководствуются данными схемами.</w:t>
      </w:r>
    </w:p>
    <w:p w:rsidR="00BB0F04" w:rsidRDefault="00BB0F04" w:rsidP="00BB0F04">
      <w:pPr>
        <w:ind w:firstLine="567"/>
        <w:jc w:val="both"/>
      </w:pPr>
    </w:p>
    <w:p w:rsidR="00BB0F04" w:rsidRDefault="00BB0F04" w:rsidP="00BB0F04">
      <w:pPr>
        <w:jc w:val="center"/>
        <w:rPr>
          <w:b/>
        </w:rPr>
      </w:pPr>
      <w:r>
        <w:rPr>
          <w:b/>
        </w:rPr>
        <w:t xml:space="preserve">3. Порядок передачи Концедентом Концессионеру имущества </w:t>
      </w:r>
    </w:p>
    <w:p w:rsidR="00BB0F04" w:rsidRDefault="00BB0F04" w:rsidP="00BB0F04">
      <w:pPr>
        <w:ind w:firstLine="567"/>
        <w:jc w:val="both"/>
      </w:pPr>
      <w:r>
        <w:t>3.1. Концедент обязуется передать Концессионеру, а Концессионер обязуется принять имущество, указанное в разделе 2 настоящего Соглашения, а также права владения и пользования указанным имуществом в срок, установленный в пункте 10.4 настоящего Соглашения.</w:t>
      </w:r>
    </w:p>
    <w:p w:rsidR="00BB0F04" w:rsidRDefault="00BB0F04" w:rsidP="00BB0F04">
      <w:pPr>
        <w:ind w:firstLine="567"/>
        <w:jc w:val="both"/>
      </w:pPr>
      <w:r>
        <w:t>Концедент гарантирует, что передаваемое имущество находится в исправном работоспособном состоянии, пригодном для его надлежащей эксплуатации и использования.</w:t>
      </w:r>
    </w:p>
    <w:p w:rsidR="00BB0F04" w:rsidRDefault="00BB0F04" w:rsidP="00BB0F04">
      <w:pPr>
        <w:ind w:firstLine="567"/>
        <w:jc w:val="both"/>
      </w:pPr>
      <w:r>
        <w:t xml:space="preserve">Фактическая передача Концедентом Концессионеру объектов, указанных в разделе 2 настоящего Соглашения, осуществляется по Акту приёма-передачи по форме согласно </w:t>
      </w:r>
      <w:hyperlink w:anchor="Приложение8" w:tooltip="#Приложение8" w:history="1">
        <w:r>
          <w:rPr>
            <w:rStyle w:val="af"/>
          </w:rPr>
          <w:t>Приложению №</w:t>
        </w:r>
      </w:hyperlink>
      <w:r>
        <w:rPr>
          <w:rStyle w:val="af"/>
        </w:rPr>
        <w:t>7</w:t>
      </w:r>
      <w:r>
        <w:t xml:space="preserve"> к настоящему Соглашению, подписываемому Сторонами. </w:t>
      </w:r>
    </w:p>
    <w:p w:rsidR="00BB0F04" w:rsidRDefault="00BB0F04" w:rsidP="00BB0F04">
      <w:pPr>
        <w:ind w:firstLine="567"/>
        <w:jc w:val="both"/>
      </w:pPr>
      <w:r>
        <w:t xml:space="preserve">Концедент несет ответственность за достоверность информации, указанной в Акте приёма-передачи имущества. </w:t>
      </w:r>
    </w:p>
    <w:p w:rsidR="00BB0F04" w:rsidRDefault="00BB0F04" w:rsidP="00BB0F04">
      <w:pPr>
        <w:ind w:firstLine="567"/>
        <w:jc w:val="both"/>
      </w:pPr>
      <w:r>
        <w:t xml:space="preserve">Обязанность Концедента по передаче имущества считается исполненной после подписания Сторонами Акта приёма-передачи и государственной регистрации прав Концессионера. </w:t>
      </w:r>
    </w:p>
    <w:p w:rsidR="00BB0F04" w:rsidRDefault="00BB0F04" w:rsidP="00BB0F04">
      <w:pPr>
        <w:ind w:firstLine="567"/>
        <w:jc w:val="both"/>
      </w:pPr>
      <w:r>
        <w:t>Обязанность Концедента по передаче Концессионеру прав владения и пользования движимым имуществом, входящим в состав Объектов Соглашения, считается исполненной после подписания Сторонами Акта приёма-передачи.</w:t>
      </w:r>
    </w:p>
    <w:p w:rsidR="00BB0F04" w:rsidRDefault="00BB0F04" w:rsidP="00BB0F04">
      <w:pPr>
        <w:ind w:firstLine="567"/>
        <w:jc w:val="both"/>
      </w:pPr>
      <w:r>
        <w:t>Концедент передает Концессионеру документы, относящиеся к передаваемому Объекту Соглашения, необходимые для исполнения настоящего Соглашения, находящиеся (имеющиеся) в его распоряжении, а именно: проектную, рабочую, исполнительную документацию, заводские паспорта и инструкции на оборудование, кадастровые и технические паспорта на здания и сооружения, документы, необходимые для исполнения Концессионером обязанности, предусмотренной пунктом 6.7. настоящего Соглашения и т.д.</w:t>
      </w:r>
    </w:p>
    <w:p w:rsidR="00BB0F04" w:rsidRDefault="00BB0F04" w:rsidP="00BB0F04">
      <w:pPr>
        <w:ind w:firstLine="567"/>
        <w:jc w:val="both"/>
      </w:pPr>
      <w:r>
        <w:t>В случае, если какие-то из документов отсутствуют у Концедента и не могут быть им получены в разумные сроки (не более 6 (шести) месяцев), то Концессионер вправе:</w:t>
      </w:r>
    </w:p>
    <w:p w:rsidR="00BB0F04" w:rsidRDefault="00BB0F04" w:rsidP="00BB0F04">
      <w:pPr>
        <w:ind w:firstLine="567"/>
        <w:jc w:val="both"/>
      </w:pPr>
      <w:r>
        <w:lastRenderedPageBreak/>
        <w:t xml:space="preserve">- получить или изготовить такие документы самостоятельно и потребовать возмещения Концедентом расходов на изготовление или получение таких документов в случае, если указанные расходы в соответствии с законодательством РФ не подлежат учету при установлении тарифов, при этом Концедент обязан возместить указанные расходы не позднее 6 (шести) месяцев с момента получения соответствующего требования Концессионера; </w:t>
      </w:r>
    </w:p>
    <w:p w:rsidR="00BB0F04" w:rsidRDefault="00BB0F04" w:rsidP="00BB0F04">
      <w:pPr>
        <w:ind w:firstLine="567"/>
        <w:jc w:val="both"/>
      </w:pPr>
      <w:r>
        <w:t>- требовать изменения сроков реализации мероприятий, предусмотренных Заданием и основными мероприятиями, если отсутствие необходимых документов не позволяет Концессионеру реализовать мероприятия в определенные сторонами сроки.</w:t>
      </w:r>
    </w:p>
    <w:p w:rsidR="00BB0F04" w:rsidRDefault="00BB0F04" w:rsidP="00BB0F04">
      <w:pPr>
        <w:ind w:firstLine="567"/>
        <w:jc w:val="both"/>
      </w:pPr>
      <w:r>
        <w:t xml:space="preserve">3.2. Стороны обязуются осуществить действия, необходимые для государственной регистрации прав владения и пользования Концессионера объектами недвижимого имущества, относящимися к Объектам Соглашения, в течение 60 (шестидесяти) дней с момента подписания соответствующего Акта приёма-передачи. </w:t>
      </w:r>
    </w:p>
    <w:p w:rsidR="00BB0F04" w:rsidRDefault="00BB0F04" w:rsidP="00BB0F04">
      <w:pPr>
        <w:ind w:firstLine="567"/>
        <w:jc w:val="both"/>
      </w:pPr>
      <w:r>
        <w:t>3.3. Государственная регистрация указанных в пункте 3.1 настоящего Соглашения прав владения и пользования объектами недвижимого имущества осуществляется за счет Концессионера. В случае, если указанные расходы в соответствии с законодательством РФ не подлежат учету при установлении тарифов, Концедент обязан возместить указанные расходы.</w:t>
      </w:r>
    </w:p>
    <w:p w:rsidR="00BB0F04" w:rsidRDefault="00BB0F04" w:rsidP="00BB0F04">
      <w:pPr>
        <w:ind w:firstLine="567"/>
        <w:jc w:val="both"/>
      </w:pPr>
      <w:r>
        <w:t>3.4. Концессионер обязуется приступить к использованию (эксплуатации) Объекта Соглашения в срок, указанный в пункте 10.6 настоящего Соглашения.</w:t>
      </w:r>
    </w:p>
    <w:p w:rsidR="00BB0F04" w:rsidRDefault="00BB0F04" w:rsidP="00BB0F04">
      <w:pPr>
        <w:ind w:firstLine="567"/>
        <w:jc w:val="both"/>
      </w:pPr>
      <w:r>
        <w:t>3.5. Стороны, если иное не предусмотрено законом, в течение срока действия настоящего Соглашения вправе вносить изменения в состав и описание Объекта Соглашения и иного имущества, переданного по настоящему соглашению, а именно:</w:t>
      </w:r>
    </w:p>
    <w:p w:rsidR="00BB0F04" w:rsidRDefault="00BB0F04" w:rsidP="00BB0F04">
      <w:pPr>
        <w:ind w:firstLine="567"/>
        <w:jc w:val="both"/>
      </w:pPr>
      <w:r>
        <w:t>- дополнительно включать имущество, которое технологически связано с Объектом Соглашения и (или) иным имуществом и (или) предназначено для использования по общему назначению для осуществления Концессионером деятельности, указанной в пункте 1.1 настоящего Соглашения;</w:t>
      </w:r>
    </w:p>
    <w:p w:rsidR="00BB0F04" w:rsidRDefault="00BB0F04" w:rsidP="00BB0F04">
      <w:pPr>
        <w:ind w:firstLine="567"/>
        <w:jc w:val="both"/>
      </w:pPr>
      <w:r>
        <w:t>- исключать из состава Объекта Соглашения и иного имущества морально устаревшее и (или) физически изношенное имущество, не используемое для осуществления деятельности, указанной в пункте 1.1. настоящего Соглашения.</w:t>
      </w:r>
    </w:p>
    <w:p w:rsidR="00BB0F04" w:rsidRDefault="00BB0F04" w:rsidP="00BB0F04">
      <w:pPr>
        <w:ind w:firstLine="567"/>
        <w:jc w:val="both"/>
      </w:pPr>
    </w:p>
    <w:p w:rsidR="00BB0F04" w:rsidRDefault="00BB0F04" w:rsidP="00BB0F04">
      <w:pPr>
        <w:ind w:firstLine="567"/>
        <w:jc w:val="center"/>
        <w:rPr>
          <w:b/>
        </w:rPr>
      </w:pPr>
      <w:r>
        <w:rPr>
          <w:b/>
        </w:rPr>
        <w:t xml:space="preserve">4. Обязанности Концессионера и Концедента </w:t>
      </w:r>
    </w:p>
    <w:p w:rsidR="00BB0F04" w:rsidRDefault="00BB0F04" w:rsidP="00BB0F04">
      <w:pPr>
        <w:ind w:firstLine="567"/>
        <w:jc w:val="center"/>
        <w:rPr>
          <w:b/>
        </w:rPr>
      </w:pPr>
      <w:r>
        <w:rPr>
          <w:b/>
        </w:rPr>
        <w:t>по реконструкции Объекта Соглашения.</w:t>
      </w:r>
    </w:p>
    <w:p w:rsidR="00BB0F04" w:rsidRDefault="00BB0F04" w:rsidP="00BB0F04">
      <w:pPr>
        <w:ind w:firstLine="567"/>
        <w:jc w:val="center"/>
        <w:rPr>
          <w:b/>
        </w:rPr>
      </w:pPr>
      <w:r>
        <w:rPr>
          <w:b/>
        </w:rPr>
        <w:t>Объём инвестиций по Соглашению</w:t>
      </w:r>
    </w:p>
    <w:p w:rsidR="00BB0F04" w:rsidRDefault="00BB0F04" w:rsidP="00BB0F04">
      <w:pPr>
        <w:ind w:firstLine="567"/>
        <w:jc w:val="both"/>
      </w:pPr>
      <w:r>
        <w:t>4.1. Концессионер обязан:</w:t>
      </w:r>
    </w:p>
    <w:p w:rsidR="00BB0F04" w:rsidRDefault="00BB0F04" w:rsidP="00BB0F04">
      <w:pPr>
        <w:ind w:firstLine="567"/>
        <w:jc w:val="both"/>
      </w:pPr>
      <w:r>
        <w:t>4.1.1. за свой счет создать и (или) реконструировать Объекты Соглашения (имущество, входящее в состав Объектов Соглашения) в соответствии с Заданием и основными мероприятиями по созданию и (или) реконструкции имущества в составе Объектов Соглашения (</w:t>
      </w:r>
      <w:hyperlink w:anchor="Приложение5" w:tooltip="#Приложение5" w:history="1">
        <w:r>
          <w:rPr>
            <w:rStyle w:val="af"/>
          </w:rPr>
          <w:t xml:space="preserve">Приложение № </w:t>
        </w:r>
      </w:hyperlink>
      <w:r>
        <w:t>4).</w:t>
      </w:r>
    </w:p>
    <w:p w:rsidR="00BB0F04" w:rsidRDefault="00BB0F04" w:rsidP="00BB0F04">
      <w:pPr>
        <w:ind w:firstLine="567"/>
        <w:jc w:val="both"/>
      </w:pPr>
      <w:r>
        <w:t>Концессионер вправе привлекать к выполнению работ по созданию и (или) реконструкции Объекта Соглашения третьих лиц в рамках обеспечения деятельности Концессионера, предусмотренной в пункте 1.1 настоящего Соглашения.</w:t>
      </w:r>
    </w:p>
    <w:p w:rsidR="00BB0F04" w:rsidRDefault="00BB0F04" w:rsidP="00BB0F04">
      <w:pPr>
        <w:ind w:firstLine="567"/>
        <w:jc w:val="both"/>
      </w:pPr>
      <w:r>
        <w:t>4.1.2. обеспечить осуществление инженерных изысканий и осуществить проектирование по созданию и (или) реконструкции Объекта Соглашения.</w:t>
      </w:r>
    </w:p>
    <w:p w:rsidR="00BB0F04" w:rsidRDefault="00BB0F04" w:rsidP="00BB0F04">
      <w:pPr>
        <w:ind w:firstLine="567"/>
        <w:jc w:val="both"/>
      </w:pPr>
      <w:r>
        <w:t>Проектная документация должна быть согласована и утверждена в порядке, установленном законодательством РФ, а также соответствовать требованиям, предъявляемым к Объекту Соглашения правилами СНИП, ГОСТ. В случае если это предусмотрено законодательством проектная документация должна иметь положительное заключение государственной экспертизы, соответствовать иным нормам действующего законодательства РФ, а также Заданию и основным мероприятиям по реконструкции имущества в составе Объекта Соглашения (</w:t>
      </w:r>
      <w:hyperlink w:anchor="Приложение5" w:tooltip="#Приложение5" w:history="1">
        <w:r>
          <w:rPr>
            <w:rStyle w:val="af"/>
          </w:rPr>
          <w:t>Приложение</w:t>
        </w:r>
      </w:hyperlink>
      <w:r>
        <w:t xml:space="preserve"> № 4). Государственная экспертиза проектной документации осуществляется за счёт Концессионера;</w:t>
      </w:r>
    </w:p>
    <w:p w:rsidR="00BB0F04" w:rsidRDefault="00BB0F04" w:rsidP="00BB0F04">
      <w:pPr>
        <w:ind w:firstLine="567"/>
        <w:jc w:val="both"/>
      </w:pPr>
      <w:r>
        <w:lastRenderedPageBreak/>
        <w:t>4.1.3. за свой счет обеспечить подготовку территории, необходимой для реконструкции Объекта Соглашения, для осуществления деятельности, предусмотренной настоящим Соглашением, в соответствии с действующим законодательством;</w:t>
      </w:r>
    </w:p>
    <w:p w:rsidR="00BB0F04" w:rsidRDefault="00BB0F04" w:rsidP="00BB0F04">
      <w:pPr>
        <w:ind w:firstLine="567"/>
        <w:jc w:val="both"/>
      </w:pPr>
      <w:r>
        <w:t>4.1.4. немедленно уведомить Концедента об обстоятельствах, которые не зависят от Сторон и делают невозможным создание и (или) реконструкцию и (или) ввод в эксплуатацию Объекта Соглашения (объектов в составе Объекта Соглашения) в сроки, установленные настоящим Соглашением, и (или) использование (эксплуатацию) Объекта Соглашения, в целях согласования дальнейших действий Сторон по исполнению настоящего Соглашения;</w:t>
      </w:r>
    </w:p>
    <w:p w:rsidR="00BB0F04" w:rsidRDefault="00BB0F04" w:rsidP="00BB0F04">
      <w:pPr>
        <w:ind w:firstLine="567"/>
        <w:jc w:val="both"/>
      </w:pPr>
      <w:r>
        <w:t xml:space="preserve">4.1.5. обеспечить ввод в эксплуатацию Объекта Соглашения (объектов, подлежащих созданию и (или) реконструкции, входящих в состав Объекта Соглашения) в порядке, установленном законодательством РФ, в сроки, предусмотренные </w:t>
      </w:r>
      <w:hyperlink w:anchor="Приложение5" w:tooltip="#Приложение5" w:history="1">
        <w:r>
          <w:rPr>
            <w:rStyle w:val="af"/>
          </w:rPr>
          <w:t xml:space="preserve">Приложением № </w:t>
        </w:r>
      </w:hyperlink>
      <w:r>
        <w:rPr>
          <w:rStyle w:val="af"/>
        </w:rPr>
        <w:t>4</w:t>
      </w:r>
      <w:r>
        <w:t xml:space="preserve"> к настоящему Соглашению.</w:t>
      </w:r>
    </w:p>
    <w:p w:rsidR="00BB0F04" w:rsidRDefault="00BB0F04" w:rsidP="00BB0F04">
      <w:pPr>
        <w:ind w:firstLine="567"/>
        <w:jc w:val="both"/>
      </w:pPr>
      <w:r>
        <w:t xml:space="preserve">4.1.6. нести расходы по государственной регистрации прав собственности на объекты недвижимого имущества, реконструированные в рамках настоящего Соглашения и относящееся к Объекту Соглашения, объекты недвижимого имущества, созданные в соответствии с пунктом 6.6 настоящего Соглашения, а также расходы по государственной регистрации прав владения и пользования имуществом, переданным Концессионеру </w:t>
      </w:r>
      <w:r>
        <w:br/>
        <w:t>по настоящему Cоглашению.</w:t>
      </w:r>
    </w:p>
    <w:p w:rsidR="00BB0F04" w:rsidRDefault="00BB0F04" w:rsidP="00BB0F04">
      <w:pPr>
        <w:ind w:firstLine="567"/>
        <w:jc w:val="both"/>
      </w:pPr>
    </w:p>
    <w:p w:rsidR="00BB0F04" w:rsidRDefault="00BB0F04" w:rsidP="00BB0F04">
      <w:pPr>
        <w:ind w:firstLine="567"/>
        <w:jc w:val="both"/>
      </w:pPr>
      <w:r>
        <w:t>4.2. Концедент обязан:</w:t>
      </w:r>
    </w:p>
    <w:p w:rsidR="00BB0F04" w:rsidRDefault="00BB0F04" w:rsidP="00BB0F04">
      <w:pPr>
        <w:ind w:firstLine="567"/>
        <w:jc w:val="both"/>
      </w:pPr>
      <w:r>
        <w:t>4.2.1. в сроки и в порядке, предусмотренные настоящим Соглашением, предоставить во владение и пользование Концессионера Объекты Соглашения, а также земельные участки в соответствии с разделом 5 настоящего Соглашения;</w:t>
      </w:r>
    </w:p>
    <w:p w:rsidR="00BB0F04" w:rsidRDefault="00BB0F04" w:rsidP="00BB0F04">
      <w:pPr>
        <w:ind w:firstLine="567"/>
        <w:jc w:val="both"/>
      </w:pPr>
      <w:r>
        <w:t>4.2.2. обеспечить Концессионеру необходимые условия для выполнения работ по созданию и (или) реконструкции Объекта Соглашения (объектов водоснабжения, в состав которых входит недвижимое и движимое имущество), в том числе принять необходимые меры по обеспечению свободного доступа Концессионера и уполномоченных им лиц к Объекту Соглашения;</w:t>
      </w:r>
    </w:p>
    <w:p w:rsidR="00BB0F04" w:rsidRDefault="00BB0F04" w:rsidP="00BB0F04">
      <w:pPr>
        <w:ind w:firstLine="567"/>
        <w:jc w:val="both"/>
      </w:pPr>
      <w:r>
        <w:t>4.2.3. осуществить действия по предоставлению земельных участков, необходимых для создания и (или) реконструкции Объекта Соглашения;</w:t>
      </w:r>
    </w:p>
    <w:p w:rsidR="00BB0F04" w:rsidRDefault="00BB0F04" w:rsidP="00BB0F04">
      <w:pPr>
        <w:ind w:firstLine="567"/>
        <w:jc w:val="both"/>
      </w:pPr>
      <w:r>
        <w:t>4.2.4. оказать содействие Концессионеру в подготовке территории, необходимой для создания и (или) реконструкции Объекта Соглашения;</w:t>
      </w:r>
    </w:p>
    <w:p w:rsidR="00BB0F04" w:rsidRDefault="00BB0F04" w:rsidP="00BB0F04">
      <w:pPr>
        <w:ind w:firstLine="567"/>
        <w:jc w:val="both"/>
      </w:pPr>
      <w:r>
        <w:t>4.2.5. в пределах своих полномочий оказывать Концессионеру необходимое содействие при выполнении работ по созданию и (или) реконструкции Объекта Соглашения (объектов водоснабжения, в состав которых входит недвижимое и движимое имущество);</w:t>
      </w:r>
    </w:p>
    <w:p w:rsidR="00BB0F04" w:rsidRDefault="00BB0F04" w:rsidP="00BB0F04">
      <w:pPr>
        <w:ind w:firstLine="567"/>
        <w:jc w:val="both"/>
      </w:pPr>
      <w:r>
        <w:t>4.2.6. осуществлять рассмотрение, согласование и (или) утверждение и подписание документов (проектов, разрешений, ордеров и т.п.) и их выдачу, в отношении которых в соответствии с настоящим Соглашением такие действия Концедента и (или) его структурных подразделений необходимы в соответствии с нормами действующего законодательства РФ, а также нормативно правовых актов субъекта РФ и (или) муниципального образования;</w:t>
      </w:r>
    </w:p>
    <w:p w:rsidR="00BB0F04" w:rsidRDefault="00BB0F04" w:rsidP="00BB0F04">
      <w:pPr>
        <w:ind w:firstLine="567"/>
        <w:jc w:val="both"/>
      </w:pPr>
      <w:r>
        <w:t>4.3. Стороны совместно обязуются осуществить действия, необходимые для государственной регистрации права собственности Концедента на созданное и (или) реконструированное в рамках настоящего Соглашения недвижимое имущество, относящееся к Объекту Соглашения, а также прав владения и пользования Концессионера указанным имуществом, в том числе:</w:t>
      </w:r>
    </w:p>
    <w:p w:rsidR="00BB0F04" w:rsidRDefault="00BB0F04" w:rsidP="00BB0F04">
      <w:pPr>
        <w:ind w:firstLine="567"/>
        <w:jc w:val="both"/>
      </w:pPr>
      <w:r>
        <w:t>а) Концессионер предоставляет Концеденту проектную, исполнительную и иную документацию, необходимую для технической инвентаризации и кадастрового учёта реконструированных объектов;</w:t>
      </w:r>
    </w:p>
    <w:p w:rsidR="00BB0F04" w:rsidRDefault="00BB0F04" w:rsidP="00BB0F04">
      <w:pPr>
        <w:ind w:firstLine="567"/>
        <w:jc w:val="both"/>
      </w:pPr>
      <w:r>
        <w:t xml:space="preserve">б) Концедент осуществляет действия по технической инвентаризации и кадастровому учёту реконструированных объектов и обеспечивает государственную регистрацию прав </w:t>
      </w:r>
      <w:r>
        <w:lastRenderedPageBreak/>
        <w:t>муниципальной собственности на реконструированные объекты, в сроки, предусмотренные положениями действующего законодательства РФ;</w:t>
      </w:r>
    </w:p>
    <w:p w:rsidR="00BB0F04" w:rsidRDefault="00BB0F04" w:rsidP="00BB0F04">
      <w:pPr>
        <w:ind w:firstLine="567"/>
        <w:jc w:val="both"/>
      </w:pPr>
      <w:r>
        <w:t>в) Концедент и Концессионер совместно оформляют права на владение и пользование реконструированным имуществом на условиях настоящего Соглашения в органах государственной регистрации.</w:t>
      </w:r>
    </w:p>
    <w:p w:rsidR="00BB0F04" w:rsidRDefault="00BB0F04" w:rsidP="00BB0F04">
      <w:pPr>
        <w:ind w:firstLine="567"/>
        <w:jc w:val="both"/>
      </w:pPr>
      <w:r>
        <w:t>4.4. Перечень мероприятий по созданию и (или) реконструкции в отношении Объекта Соглашения является основанием для включения в Инвестиционные программы Концессионера, утверждаемые в порядке, установленном законодательством Российской Федерации в сфере регулирования цен (тарифов).</w:t>
      </w:r>
    </w:p>
    <w:p w:rsidR="00BB0F04" w:rsidRDefault="00BB0F04" w:rsidP="00BB0F04">
      <w:pPr>
        <w:pStyle w:val="ConsPlusNonformat"/>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4.5. Предельный размер расходов на создание и (или) реконструкцию Объекта Соглашения, осуществляемых в течение всего срока действия Соглашения Концессионером,</w:t>
      </w:r>
      <w:r>
        <w:rPr>
          <w:rFonts w:ascii="Arial" w:hAnsi="Arial" w:cs="Arial"/>
          <w:sz w:val="24"/>
          <w:szCs w:val="24"/>
        </w:rPr>
        <w:t xml:space="preserve"> </w:t>
      </w:r>
      <w:r>
        <w:rPr>
          <w:rFonts w:ascii="Times New Roman" w:eastAsia="Calibri" w:hAnsi="Times New Roman" w:cs="Times New Roman"/>
          <w:sz w:val="24"/>
          <w:szCs w:val="24"/>
          <w:lang w:eastAsia="en-US"/>
        </w:rPr>
        <w:t xml:space="preserve">без учета расходов, источником финансирования которых является плата за подключение (технологическое присоединение), равен 12 361 509 (двенадцать миллионов триста шестьдесят одна тысяча пятьсот девять) </w:t>
      </w:r>
      <w:r>
        <w:rPr>
          <w:rFonts w:ascii="Times New Roman" w:hAnsi="Times New Roman"/>
          <w:bCs/>
          <w:sz w:val="24"/>
          <w:szCs w:val="24"/>
        </w:rPr>
        <w:t xml:space="preserve">рублей 07 копеек, </w:t>
      </w:r>
      <w:r>
        <w:rPr>
          <w:rFonts w:ascii="Times New Roman" w:eastAsia="Calibri" w:hAnsi="Times New Roman" w:cs="Times New Roman"/>
          <w:sz w:val="24"/>
          <w:szCs w:val="24"/>
          <w:lang w:eastAsia="en-US"/>
        </w:rPr>
        <w:t xml:space="preserve">без учёта НДС. </w:t>
      </w:r>
    </w:p>
    <w:p w:rsidR="00BB0F04" w:rsidRDefault="00BB0F04" w:rsidP="00BB0F04">
      <w:pPr>
        <w:pStyle w:val="ConsPlusNonformat"/>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4.6. </w:t>
      </w:r>
      <w:r>
        <w:rPr>
          <w:rFonts w:ascii="Times New Roman" w:eastAsia="Calibri" w:hAnsi="Times New Roman" w:cs="Times New Roman"/>
          <w:sz w:val="24"/>
          <w:szCs w:val="24"/>
          <w:lang w:eastAsia="en-US"/>
        </w:rPr>
        <w:t>Объём инвестиций, привлекаемых Концессионером в целях создания и (или) реконструкции Объекта Соглашения, указывается в Приложении № 4 к настоящему Соглашению.</w:t>
      </w:r>
    </w:p>
    <w:p w:rsidR="00BB0F04" w:rsidRDefault="00BB0F04" w:rsidP="00BB0F04">
      <w:pPr>
        <w:pStyle w:val="ConsPlusNonformat"/>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 прекращении действия Соглашения Концедент обеспечивает возврат Концессионеру инвестированного капитала в течение двух месяцев с момента прекращения соглашения, за исключением инвестированного капитала, возврат которого учтён при установлении тарифов на товары, работы, услуги Концессионера, и уже был получен Концессионером в результате эксплуатации Объекта Соглашения.</w:t>
      </w:r>
    </w:p>
    <w:p w:rsidR="00BB0F04" w:rsidRDefault="00BB0F04" w:rsidP="00BB0F04">
      <w:pPr>
        <w:pStyle w:val="ConsPlusNonformat"/>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4.7. Завершение Концессионером работ по созданию и (или) реконструкции Объекта Соглашения, предусмотренных Соглашением на соответствующий год, оформляется ежегодно подписываемым Концедентом (уполномоченным органом) и Концессионером Отчетом, устанавливающим фактическую сумму вложенных финансовых средств по объектам инвестиционной программы, перечень мероприятий по созданию и (или) реконструкции Объекта Соглашения, завершенных на конец отчетного финансового года, а также сведения о технических характеристиках и достигнутых показателях.</w:t>
      </w:r>
    </w:p>
    <w:p w:rsidR="00BB0F04" w:rsidRDefault="00BB0F04" w:rsidP="00BB0F04">
      <w:pPr>
        <w:pStyle w:val="ConsPlusNonformat"/>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Отчет готовится Концессионером по форме, указанной в </w:t>
      </w:r>
      <w:hyperlink w:anchor="Приложение9" w:tooltip="#Приложение9" w:history="1">
        <w:r>
          <w:rPr>
            <w:rStyle w:val="af"/>
            <w:rFonts w:ascii="Times New Roman" w:eastAsia="Calibri" w:hAnsi="Times New Roman" w:cs="Times New Roman"/>
            <w:sz w:val="24"/>
            <w:szCs w:val="24"/>
            <w:lang w:eastAsia="en-US"/>
          </w:rPr>
          <w:t>Приложении №</w:t>
        </w:r>
      </w:hyperlink>
      <w:r>
        <w:rPr>
          <w:rStyle w:val="af"/>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 xml:space="preserve"> к настоящему Соглашению, и предоставляется Концеденту ежегодно, в срок до 20 апреля года, следующего за отчетным.</w:t>
      </w:r>
    </w:p>
    <w:p w:rsidR="00BB0F04" w:rsidRDefault="00BB0F04" w:rsidP="00BB0F04">
      <w:pPr>
        <w:pStyle w:val="ConsPlusNonformat"/>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случае отсутствия разногласий по предоставленному Отчету Концедент (уполномоченный орган) подписывает и возвращает его Концессионеру в течение 30 (тридцати) календарных дней с момента получения документов, указанных в настоящем пункте. </w:t>
      </w:r>
    </w:p>
    <w:p w:rsidR="00BB0F04" w:rsidRDefault="00BB0F04" w:rsidP="00BB0F04">
      <w:pPr>
        <w:pStyle w:val="ConsPlusNonformat"/>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При наличии разногласий Концедент направляет Концессионеру мотивированные возражения в течение 30 (тридцати) календарных дней. </w:t>
      </w:r>
    </w:p>
    <w:p w:rsidR="00BB0F04" w:rsidRDefault="00BB0F04" w:rsidP="00BB0F04">
      <w:pPr>
        <w:pStyle w:val="ConsPlusNonformat"/>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4.8. После завершения работ по созданию и (или) реконструкции Объекта Соглашения, в рамках выполнения инвестиционной программы и при условии выполнения пункта 4.7 настоящего Соглашения, Концедент и Концессионер при необходимости вносят соответствующие изменения (в том числе исключения) и (или) дополнения в настоящее Соглашение в части имущественного состава, а также его технических, инвентарных, кадастровых и иных характеристик Объектов Соглашения.</w:t>
      </w:r>
    </w:p>
    <w:p w:rsidR="00BB0F04" w:rsidRDefault="00BB0F04" w:rsidP="00BB0F04">
      <w:pPr>
        <w:pStyle w:val="115"/>
        <w:ind w:left="0" w:firstLine="567"/>
      </w:pPr>
      <w:r>
        <w:t>4.9. После проведения работ, в ходе которых производится замена имущества, находящегося на переданном Объекте, Концессионер и Концедент совместно составляют Акт о выявлении остатков. В акте указываются остатки выявленного имущества, процент износа и определяется имущественная ценность. В случае если оставшееся имущество не представляет ценности, оно утилизируется за счет Концессионера. В случае если Концедент не согласен с утилизацией выявленного имущества, Концедент своими силами и за свой счет организует вывоз выявленного имущества с Объекта в течение 5 рабочих дней с момента составления Акта. В случае если Концедент не исполнил обязательство по вывозу данного имущество в течение 5 рабочих дней, имущество подлежит утилизации Концессионером. Факт утилизации подтверждается документально (Акт о приеме отходов, Акт оказанных услуг, Акт вывода отходов и т.п.).</w:t>
      </w:r>
    </w:p>
    <w:p w:rsidR="00BB0F04" w:rsidRDefault="00BB0F04" w:rsidP="00BB0F04">
      <w:pPr>
        <w:ind w:firstLine="567"/>
        <w:jc w:val="both"/>
      </w:pPr>
    </w:p>
    <w:p w:rsidR="00BB0F04" w:rsidRDefault="00BB0F04" w:rsidP="00BB0F04">
      <w:pPr>
        <w:jc w:val="center"/>
        <w:rPr>
          <w:b/>
        </w:rPr>
      </w:pPr>
      <w:r>
        <w:rPr>
          <w:b/>
        </w:rPr>
        <w:t>5. Порядок предоставления Концессионеру земельных участков</w:t>
      </w:r>
    </w:p>
    <w:p w:rsidR="00BB0F04" w:rsidRDefault="00BB0F04" w:rsidP="00BB0F04">
      <w:pPr>
        <w:ind w:firstLine="567"/>
        <w:jc w:val="both"/>
      </w:pPr>
      <w:r>
        <w:t xml:space="preserve">5.1. Концедент обязуется, в течение 90 (девяносто) дней со дня подписания Соглашения, поставить на кадастровый учет и предоставить Концессионеру земельные участки, на которых располагаются Объекты Соглашения (объекты капитального строительства) и которые необходимы для осуществления Концессионером деятельности, предусмотренной настоящим Соглашением, в аренду. </w:t>
      </w:r>
    </w:p>
    <w:p w:rsidR="00BB0F04" w:rsidRDefault="00BB0F04" w:rsidP="00BB0F04">
      <w:pPr>
        <w:ind w:firstLine="567"/>
        <w:jc w:val="both"/>
      </w:pPr>
      <w:r>
        <w:t xml:space="preserve">Срок действия договоров аренды земельных участков под объектами капитального строительства (далее по тексту – договора аренды земельных участков) не может превышать срок действия настоящего Соглашения. </w:t>
      </w:r>
    </w:p>
    <w:p w:rsidR="00BB0F04" w:rsidRDefault="00BB0F04" w:rsidP="00BB0F04">
      <w:pPr>
        <w:ind w:firstLine="567"/>
        <w:jc w:val="both"/>
      </w:pPr>
      <w:r>
        <w:t xml:space="preserve">Перечень и описание земельных участков под объектами капитального строительства, предназначенных для осуществления деятельности, предусмотренной настоящим Соглашением, приведен в </w:t>
      </w:r>
      <w:hyperlink w:anchor="Приложение6" w:tooltip="#Приложение6" w:history="1">
        <w:r>
          <w:rPr>
            <w:rStyle w:val="af"/>
          </w:rPr>
          <w:t>Приложении №</w:t>
        </w:r>
      </w:hyperlink>
      <w:r>
        <w:rPr>
          <w:rStyle w:val="af"/>
        </w:rPr>
        <w:t>5</w:t>
      </w:r>
      <w:r>
        <w:t>.</w:t>
      </w:r>
    </w:p>
    <w:p w:rsidR="00BB0F04" w:rsidRDefault="00BB0F04" w:rsidP="00BB0F04">
      <w:pPr>
        <w:ind w:firstLine="567"/>
        <w:jc w:val="both"/>
        <w:rPr>
          <w:highlight w:val="white"/>
        </w:rPr>
      </w:pPr>
      <w:r>
        <w:t xml:space="preserve">5.2. </w:t>
      </w:r>
      <w:r>
        <w:rPr>
          <w:highlight w:val="white"/>
        </w:rPr>
        <w:t>Годовой размер арендной платы за земельные участки определяется в соответствии решением Администрации Калганского муниципального округа по следующей формуле:</w:t>
      </w:r>
    </w:p>
    <w:p w:rsidR="00BB0F04" w:rsidRDefault="00BB0F04" w:rsidP="00BB0F04">
      <w:pPr>
        <w:ind w:firstLine="567"/>
        <w:jc w:val="both"/>
        <w:rPr>
          <w:highlight w:val="white"/>
        </w:rPr>
      </w:pPr>
      <w:r>
        <w:rPr>
          <w:highlight w:val="white"/>
        </w:rPr>
        <w:t>АП=КС х К х К1, где:</w:t>
      </w:r>
    </w:p>
    <w:p w:rsidR="00BB0F04" w:rsidRDefault="00BB0F04" w:rsidP="00BB0F04">
      <w:pPr>
        <w:ind w:firstLine="567"/>
        <w:jc w:val="both"/>
        <w:rPr>
          <w:highlight w:val="white"/>
        </w:rPr>
      </w:pPr>
      <w:r>
        <w:rPr>
          <w:highlight w:val="white"/>
        </w:rPr>
        <w:t>АП – размер годовой арендной платы за земельный участок в рублях;</w:t>
      </w:r>
    </w:p>
    <w:p w:rsidR="00BB0F04" w:rsidRDefault="00BB0F04" w:rsidP="00BB0F04">
      <w:pPr>
        <w:ind w:firstLine="567"/>
        <w:jc w:val="both"/>
        <w:rPr>
          <w:highlight w:val="white"/>
        </w:rPr>
      </w:pPr>
      <w:r>
        <w:rPr>
          <w:highlight w:val="white"/>
        </w:rPr>
        <w:t>КС – кадастровая стоимость земельного участка (в случае, если в государственном кадастре недвижимости отсутствуют сведения о земельном участке, то кадастровая стоимость такого земельного участка определяется путем умножения удельного показателя кадастровой стоимости земельного участка на площадь земельного участка);</w:t>
      </w:r>
    </w:p>
    <w:p w:rsidR="00BB0F04" w:rsidRDefault="00BB0F04" w:rsidP="00BB0F04">
      <w:pPr>
        <w:ind w:firstLine="567"/>
        <w:jc w:val="both"/>
        <w:rPr>
          <w:highlight w:val="white"/>
        </w:rPr>
      </w:pPr>
      <w:r>
        <w:rPr>
          <w:highlight w:val="white"/>
        </w:rPr>
        <w:t>К – расчетный коэффициент, исходя из вида разрешенного использования земельного участка;</w:t>
      </w:r>
    </w:p>
    <w:p w:rsidR="00BB0F04" w:rsidRDefault="00BB0F04" w:rsidP="00BB0F04">
      <w:pPr>
        <w:ind w:firstLine="567"/>
        <w:jc w:val="both"/>
        <w:rPr>
          <w:highlight w:val="white"/>
        </w:rPr>
      </w:pPr>
      <w:r>
        <w:rPr>
          <w:highlight w:val="white"/>
        </w:rPr>
        <w:t>К1 – корректирующий коэффициент.</w:t>
      </w:r>
    </w:p>
    <w:p w:rsidR="00BB0F04" w:rsidRDefault="00BB0F04" w:rsidP="00BB0F04">
      <w:pPr>
        <w:ind w:firstLine="567"/>
        <w:jc w:val="both"/>
        <w:rPr>
          <w:highlight w:val="white"/>
        </w:rPr>
      </w:pPr>
      <w:r>
        <w:rPr>
          <w:highlight w:val="white"/>
        </w:rPr>
        <w:t>Размер арендной платы за земельные участки, предоставленные Концессионеру на условиях настоящего Соглашения, в соответствии с пунктом 4 статьи 39</w:t>
      </w:r>
      <w:r>
        <w:rPr>
          <w:highlight w:val="white"/>
          <w:vertAlign w:val="superscript"/>
        </w:rPr>
        <w:t>7</w:t>
      </w:r>
      <w:r>
        <w:rPr>
          <w:highlight w:val="white"/>
        </w:rPr>
        <w:t xml:space="preserve"> Земельного кодекса РФ,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 (подпункт 2 статьи 49 Земельного кодекса РФ).</w:t>
      </w:r>
    </w:p>
    <w:p w:rsidR="00BB0F04" w:rsidRDefault="00BB0F04" w:rsidP="00BB0F04">
      <w:pPr>
        <w:ind w:firstLine="567"/>
        <w:jc w:val="both"/>
      </w:pPr>
      <w:r>
        <w:t xml:space="preserve">5.3. Договоры аренды земельных участков подлежат государственной регистрации в установленном законодательством РФ порядке и вступают в силу с момента такой регистрации. </w:t>
      </w:r>
    </w:p>
    <w:p w:rsidR="00BB0F04" w:rsidRDefault="00BB0F04" w:rsidP="00BB0F04">
      <w:pPr>
        <w:ind w:firstLine="567"/>
        <w:jc w:val="both"/>
      </w:pPr>
      <w:r>
        <w:t>Государственную регистрацию договоров аренды земельных участков осуществляет Концедент. Расходы по государственной регистрации договоров аренды несет Концессионер. Не позднее 5 (пяти) рабочих дней с даты их подписания обеими сторонами Концедент направляет подписанные экземпляры договоров аренды для осуществления государственной регистрации в Управление Федеральной службы государственной регистрации, кадастра и картографии по Забайкальскому краю.</w:t>
      </w:r>
    </w:p>
    <w:p w:rsidR="00BB0F04" w:rsidRDefault="00BB0F04" w:rsidP="00BB0F04">
      <w:pPr>
        <w:ind w:firstLine="567"/>
        <w:jc w:val="both"/>
      </w:pPr>
      <w:r>
        <w:t xml:space="preserve">5.4. Предоставление земельных участков, необходимых для строительства Объекта Соглашения, осуществляется Концедентом в установленном действующим законодательством порядке. </w:t>
      </w:r>
    </w:p>
    <w:p w:rsidR="00BB0F04" w:rsidRDefault="00BB0F04" w:rsidP="00BB0F04">
      <w:pPr>
        <w:ind w:firstLine="567"/>
        <w:jc w:val="both"/>
      </w:pPr>
      <w:r>
        <w:t>Концессионер обязан заблаговременно (не позднее 60 рабочих дней) уведомить Концедента о намерении нового строительства с целью обеспечения Концедентом формирования и постановки на кадастровый учет соответствующего земельного участка.</w:t>
      </w:r>
    </w:p>
    <w:p w:rsidR="00BB0F04" w:rsidRDefault="00BB0F04" w:rsidP="00BB0F04">
      <w:pPr>
        <w:ind w:firstLine="567"/>
        <w:jc w:val="both"/>
      </w:pPr>
      <w:r>
        <w:t xml:space="preserve">В случае, если для создания объекта соглашения и (или) осуществления Концессионной деятельности потребуется предоставление иных земельных участков, находящихся в муниципальной собственности городского поселения «Забайкальское» (далее – дополнительные участки), то Концедент обязуется предоставить такие земельные участки Концессионеру в аренду (субаренду) не позднее 30 (тридцати) календарных дней с даты получения Концедентом соответствующего письменного уведомления (обращения) Концессионера. </w:t>
      </w:r>
    </w:p>
    <w:p w:rsidR="00BB0F04" w:rsidRDefault="00BB0F04" w:rsidP="00BB0F04">
      <w:pPr>
        <w:ind w:firstLine="567"/>
        <w:jc w:val="both"/>
      </w:pPr>
      <w:r>
        <w:lastRenderedPageBreak/>
        <w:t>Земельные участки предоставляются в порядке, предусмотренном статьей 39.37 ЗК РФ, публичный сервитут устанавливается для использования земельных участков и (или) земель для установленных целей в рамках исполнения своих обязательств, предусмотренных концессионным соглашением.</w:t>
      </w:r>
    </w:p>
    <w:p w:rsidR="00BB0F04" w:rsidRDefault="00BB0F04" w:rsidP="00BB0F04">
      <w:pPr>
        <w:ind w:firstLine="567"/>
        <w:jc w:val="both"/>
      </w:pPr>
      <w:r>
        <w:t>Если по причинам, не зависящим от Концессионера, Концедент не имеет возможности предоставить дополнительные участки Концессионеру в срок не позднее 30 (тридцати) календарных дней с даты получения Концедентом соответствующего письменного уведомления, что влечет невозможность для Концессионера осуществлять мероприятия по созданию Объекта соглашения в соответствии с Заданием и основными мероприятиями и (или) осуществлять концессионную деятельность, Концедент обязуется по предложению Концессионера внести изменения в условия Концессионного соглашения, включая, при необходимости, изменения в Задание и основные мероприятия.</w:t>
      </w:r>
    </w:p>
    <w:p w:rsidR="00BB0F04" w:rsidRDefault="00BB0F04" w:rsidP="00BB0F04">
      <w:pPr>
        <w:ind w:firstLine="567"/>
        <w:jc w:val="both"/>
      </w:pPr>
      <w:r>
        <w:t>5.5. Концессионер не вправе передавать свои права по договорам аренды (субаренды) земельных участка другим лицам и сдавать земельные участки в субаренду, если иное не предусмотрено договорами аренды земельных участков.</w:t>
      </w:r>
    </w:p>
    <w:p w:rsidR="00BB0F04" w:rsidRDefault="00BB0F04" w:rsidP="00BB0F04">
      <w:pPr>
        <w:ind w:firstLine="567"/>
        <w:jc w:val="both"/>
      </w:pPr>
      <w:r>
        <w:t>5.6. Прекращение настоящего Соглашения является основанием для прекращения договоров аренды земельных участков.</w:t>
      </w:r>
    </w:p>
    <w:p w:rsidR="00BB0F04" w:rsidRDefault="00BB0F04" w:rsidP="00BB0F04">
      <w:pPr>
        <w:ind w:firstLine="567"/>
        <w:jc w:val="both"/>
      </w:pPr>
      <w:r>
        <w:t>5.7. Концессионер вправе с согласия Концедента возводить на земельных участках, переданных в аренду,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настоящим Соглашением.</w:t>
      </w:r>
    </w:p>
    <w:p w:rsidR="00BB0F04" w:rsidRDefault="00BB0F04" w:rsidP="00BB0F04">
      <w:pPr>
        <w:jc w:val="center"/>
        <w:rPr>
          <w:b/>
        </w:rPr>
      </w:pPr>
    </w:p>
    <w:p w:rsidR="00BB0F04" w:rsidRDefault="00BB0F04" w:rsidP="00BB0F04">
      <w:pPr>
        <w:jc w:val="center"/>
        <w:rPr>
          <w:b/>
        </w:rPr>
      </w:pPr>
      <w:r>
        <w:rPr>
          <w:b/>
        </w:rPr>
        <w:t xml:space="preserve">6. Владение, пользование и распоряжение имуществом, предоставляемым Концессионеру </w:t>
      </w:r>
    </w:p>
    <w:p w:rsidR="00BB0F04" w:rsidRDefault="00BB0F04" w:rsidP="00BB0F04">
      <w:pPr>
        <w:ind w:firstLine="567"/>
        <w:jc w:val="both"/>
      </w:pPr>
      <w:r>
        <w:t>6.1. Концессионер обязан использовать (эксплуатировать) имущество, входящее в состав Объекта Соглашения в установленном настоящим Соглашением порядке в целях осуществления деятельности, указанной в пункте 1.1. настоящего Соглашения.</w:t>
      </w:r>
    </w:p>
    <w:p w:rsidR="00BB0F04" w:rsidRDefault="00BB0F04" w:rsidP="00BB0F04">
      <w:pPr>
        <w:ind w:firstLine="567"/>
        <w:jc w:val="both"/>
      </w:pPr>
      <w:r>
        <w:t xml:space="preserve">6.2. Концессионер обязан поддерживать Объект Соглашения в исправном состоянии в соответствии с требованиями, установленными законодательством РФ, производить за свой счет текущий и капитальный ремонт, нести расходы на содержание Объекта Соглашения. </w:t>
      </w:r>
    </w:p>
    <w:p w:rsidR="00BB0F04" w:rsidRDefault="00BB0F04" w:rsidP="00BB0F04">
      <w:pPr>
        <w:ind w:firstLine="567"/>
        <w:jc w:val="both"/>
      </w:pPr>
      <w:r>
        <w:t xml:space="preserve">6.3. По настоящему Соглашению Концессионер не вправе: </w:t>
      </w:r>
    </w:p>
    <w:p w:rsidR="00BB0F04" w:rsidRDefault="00BB0F04" w:rsidP="00BB0F04">
      <w:pPr>
        <w:ind w:firstLine="567"/>
        <w:jc w:val="both"/>
      </w:pPr>
      <w:r>
        <w:t>- приобретать Объект Соглашения (имущество, входящее в состав Объекта Соглашения) в собственность, в том числе в порядке реализации права на выкуп имущества;</w:t>
      </w:r>
    </w:p>
    <w:p w:rsidR="00BB0F04" w:rsidRDefault="00BB0F04" w:rsidP="00BB0F04">
      <w:pPr>
        <w:ind w:firstLine="567"/>
        <w:jc w:val="both"/>
      </w:pPr>
      <w:r>
        <w:t>- передавать в залог или отчуждать имущество, входящее в состав Объекта Соглашения;</w:t>
      </w:r>
    </w:p>
    <w:p w:rsidR="00BB0F04" w:rsidRDefault="00BB0F04" w:rsidP="00BB0F04">
      <w:pPr>
        <w:ind w:firstLine="567"/>
        <w:jc w:val="both"/>
      </w:pPr>
      <w:r>
        <w:t>- передавать права владения и (или) пользования имуществом, входящим в состав Объекта Соглашения, в том числе в субаренду;</w:t>
      </w:r>
    </w:p>
    <w:p w:rsidR="00BB0F04" w:rsidRDefault="00BB0F04" w:rsidP="00BB0F04">
      <w:pPr>
        <w:ind w:firstLine="567"/>
        <w:jc w:val="both"/>
      </w:pPr>
      <w:r>
        <w:t>- уступать права требования, переводить долг по настоящему Соглашению в пользу иностранных физических и юридических лиц и иностранных структур без образования юридического лица, передавать права по настоящему Соглашению в доверительное управление;</w:t>
      </w:r>
    </w:p>
    <w:p w:rsidR="00BB0F04" w:rsidRDefault="00BB0F04" w:rsidP="00BB0F04">
      <w:pPr>
        <w:ind w:firstLine="567"/>
        <w:jc w:val="both"/>
      </w:pPr>
      <w:r>
        <w:t>- нарушать иные установленные законодательством запреты.</w:t>
      </w:r>
    </w:p>
    <w:p w:rsidR="00BB0F04" w:rsidRDefault="00BB0F04" w:rsidP="00BB0F04">
      <w:pPr>
        <w:ind w:firstLine="567"/>
        <w:jc w:val="both"/>
      </w:pPr>
      <w:r>
        <w:t>6.4. Продукция и доходы, полученные Концессионером в результате осуществления деятельности с использованием (эксплуатацией) Объекта Соглашения и иного имущества, включая плату за подключение (технологическое присоединение), вносимую Потребителями, и плату за прочие виды работ и (или) услуг, выполняемые Концессионером, а также любые иные виды платежей от Потребителей (в том числе пени, штрафы, компенсации судебных расходов компенсации причиненного вреда или убытков, страховые возмещения и т.п.) являются собственностью Концессионера.</w:t>
      </w:r>
    </w:p>
    <w:p w:rsidR="00BB0F04" w:rsidRDefault="00BB0F04" w:rsidP="00BB0F04">
      <w:pPr>
        <w:ind w:firstLine="567"/>
        <w:jc w:val="both"/>
      </w:pPr>
      <w:r>
        <w:t xml:space="preserve">6.5.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w:t>
      </w:r>
      <w:r>
        <w:lastRenderedPageBreak/>
        <w:t>имущества, является собственностью концессионера, если иное не установлено концессионным соглашением, за исключением имущества, неотделимо и технологически связанного с имуществом, переданным по настоящему Соглашению.</w:t>
      </w:r>
    </w:p>
    <w:p w:rsidR="00BB0F04" w:rsidRDefault="00BB0F04" w:rsidP="00BB0F04">
      <w:pPr>
        <w:pStyle w:val="ConsPlusNonformat"/>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6.6. Недвижимое имущество, которое создано Концессионером без согласия Концедента при осуществлении деятельности, предусмотренной Соглашением, и не относится к Объекту Соглашения, является собственностью Концедента. Стоимость такого имущества не подлежит возмещению Концедентом.</w:t>
      </w:r>
    </w:p>
    <w:p w:rsidR="00BB0F04" w:rsidRDefault="00BB0F04" w:rsidP="00BB0F04">
      <w:pPr>
        <w:pStyle w:val="ConsPlusNonformat"/>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Недвижимое имущество, которое создано Концессионером с согласия Концедента при осуществлении деятельности, предусмотренной настоящим Соглашением, и не относится к Объекту Соглашения и иному имуществу, является собственностью Концессионера.</w:t>
      </w:r>
    </w:p>
    <w:p w:rsidR="00BB0F04" w:rsidRDefault="00BB0F04" w:rsidP="00BB0F04">
      <w:pPr>
        <w:ind w:firstLine="567"/>
        <w:jc w:val="both"/>
      </w:pPr>
      <w:r>
        <w:t>6.7. Концессионер обязан учитывать Объект Соглашения на своем балансе отдельно от собственного имущества. Учет осуществляется Концессионером в связи с исполнением обязательств по настоящему Соглашению.</w:t>
      </w:r>
    </w:p>
    <w:p w:rsidR="00BB0F04" w:rsidRDefault="00BB0F04" w:rsidP="00BB0F04">
      <w:pPr>
        <w:ind w:firstLine="567"/>
        <w:jc w:val="both"/>
      </w:pPr>
      <w:r>
        <w:t>Концессионер осуществляет начисление амортизации по переданному Объекту Соглашения и Иному имуществу в соответствии с информацией по основным средствам, представленной Концедентом.</w:t>
      </w:r>
    </w:p>
    <w:p w:rsidR="00BB0F04" w:rsidRDefault="00BB0F04" w:rsidP="00BB0F04">
      <w:pPr>
        <w:ind w:firstLine="567"/>
        <w:jc w:val="both"/>
      </w:pPr>
      <w:r>
        <w:t>6.8. Риск случайной гибели или случайного повреждения Объекта Соглашения несет Концессионер в период с даты передачи имущества по акту приема-передачи по дату исполнения обязанности Концессионера по возврату имущества в порядке, предусмотренном пунктом 7.2. настоящего Соглашения.</w:t>
      </w:r>
    </w:p>
    <w:p w:rsidR="00BB0F04" w:rsidRDefault="00BB0F04" w:rsidP="00BB0F04">
      <w:pPr>
        <w:ind w:firstLine="567"/>
        <w:jc w:val="both"/>
      </w:pPr>
      <w:r>
        <w:t xml:space="preserve">6.9. В случае выявления в ходе реализации настоящего Соглашения объектов имущества, технологически связанных с Объектом Соглашения и являющихся их частью, а также необходимых для осуществления деятельности Концессионера, собственник которого отсутствует либо право собственности на которое не зарегистрировано (далее – бесхозяйное имущество), и при условии, что оценка стоимости данных объектов имущества в совокупности не превышает 10% (десять процентов) от определенной на дату заключения концессионного соглашения рыночной стоимости Объекта соглашения, Концедент и Концессионер вправе в течение 30 (тридцати) календарных дней с момента, когда это имущество будет выявлено, согласовать перечень необходимых действий для оформления права собственности Концедента на эти объекты имущества. </w:t>
      </w:r>
    </w:p>
    <w:p w:rsidR="00BB0F04" w:rsidRDefault="00BB0F04" w:rsidP="00BB0F04">
      <w:pPr>
        <w:ind w:firstLine="567"/>
        <w:jc w:val="both"/>
      </w:pPr>
      <w:r>
        <w:rPr>
          <w:shd w:val="clear" w:color="auto" w:fill="FFFFFF"/>
        </w:rPr>
        <w:t> В случае, если в течение срока реализации настоящего Соглашения выявлены технологически связанные с централизованными системами водоснабжения отдельными объектами таких систем бесхозяйные объекты, являющиеся частью относящихся к Объекту соглашения систем водоснабжения,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w:t>
      </w:r>
      <w:hyperlink r:id="rId14" w:anchor="/document/10164072/entry/1018" w:tooltip="https://internet.garant.ru/#/document/10164072/entry/1018" w:history="1">
        <w:r>
          <w:rPr>
            <w:rStyle w:val="af"/>
            <w:shd w:val="clear" w:color="auto" w:fill="FFFFFF"/>
          </w:rPr>
          <w:t>Гражданского кодекса</w:t>
        </w:r>
      </w:hyperlink>
      <w:r>
        <w:rPr>
          <w:shd w:val="clear" w:color="auto" w:fill="FFFFFF"/>
        </w:rPr>
        <w:t> РФ,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w:t>
      </w:r>
      <w:hyperlink r:id="rId15" w:anchor="/document/12141176/entry/5005" w:tooltip="https://internet.garant.ru/#/document/12141176/entry/5005" w:history="1">
        <w:r>
          <w:rPr>
            <w:rStyle w:val="af"/>
            <w:shd w:val="clear" w:color="auto" w:fill="FFFFFF"/>
          </w:rPr>
          <w:t>абзацем</w:t>
        </w:r>
      </w:hyperlink>
      <w:r>
        <w:t xml:space="preserve"> 1</w:t>
      </w:r>
      <w:r>
        <w:rPr>
          <w:shd w:val="clear" w:color="auto" w:fill="FFFFFF"/>
        </w:rPr>
        <w:t> настоящего пункта.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плановых значений показателей надежности и энергетической эффективности объектов, плановых значений иных предусмотренных концессионным соглашением технико-экономических показателей этих систем и (или) объектов.</w:t>
      </w:r>
    </w:p>
    <w:p w:rsidR="00BB0F04" w:rsidRDefault="00BB0F04" w:rsidP="00BB0F04">
      <w:pPr>
        <w:ind w:firstLine="567"/>
        <w:jc w:val="both"/>
      </w:pPr>
      <w:r>
        <w:lastRenderedPageBreak/>
        <w:t>Государственная регистрация права собственности Концедента на недвижимое имущество в составе бесхозяйного имущества осуществляется Концедентом.</w:t>
      </w:r>
    </w:p>
    <w:p w:rsidR="00BB0F04" w:rsidRDefault="00BB0F04" w:rsidP="00BB0F04">
      <w:pPr>
        <w:ind w:firstLine="567"/>
        <w:jc w:val="both"/>
      </w:pPr>
      <w:r>
        <w:t xml:space="preserve">После осуществления государственной регистрации права собственности Концедента на объекты недвижимости в составе бесхозяйного имущества и (или) оформления в порядке, установленном законодательством РФ, права собственности Концедента на объекты движимого имущества, бесхозяйное имущество с согласия Концессионера включается в состав Объекта соглашения и передается во владение и пользование Концессионеру не позднее 45 (сорока пяти) календарных дней с даты государственной регистрации и (или) оформления объектов указанного имущества в собственность Концедента. </w:t>
      </w:r>
    </w:p>
    <w:p w:rsidR="00BB0F04" w:rsidRDefault="00BB0F04" w:rsidP="00BB0F04"/>
    <w:p w:rsidR="00BB0F04" w:rsidRDefault="00BB0F04" w:rsidP="00BB0F04">
      <w:pPr>
        <w:jc w:val="center"/>
      </w:pPr>
    </w:p>
    <w:p w:rsidR="00BB0F04" w:rsidRDefault="00BB0F04" w:rsidP="00BB0F04">
      <w:pPr>
        <w:jc w:val="center"/>
        <w:rPr>
          <w:b/>
        </w:rPr>
      </w:pPr>
      <w:r>
        <w:rPr>
          <w:b/>
        </w:rPr>
        <w:t xml:space="preserve">7. Порядок возврата Концессионером Концеденту имущества </w:t>
      </w:r>
    </w:p>
    <w:p w:rsidR="00BB0F04" w:rsidRDefault="00BB0F04" w:rsidP="00BB0F04">
      <w:pPr>
        <w:ind w:firstLine="567"/>
        <w:jc w:val="both"/>
      </w:pPr>
      <w:r>
        <w:t xml:space="preserve">7.1. Концессионер обязан передать Концеденту, а Концедент обязан принять Объект Соглашения (имущество, входящее в состав Объекта Соглашения) в срок, указанный в пункте 10.5 настоящего Соглашения. Передаваемый Концессионером Объект Соглашения (имущество, входящее в состав Объекта Соглашения) должен находиться в состоянии, указанном в </w:t>
      </w:r>
      <w:hyperlink w:anchor="Приложение7" w:tooltip="#Приложение7" w:history="1">
        <w:r>
          <w:rPr>
            <w:rStyle w:val="af"/>
          </w:rPr>
          <w:t>Приложении №</w:t>
        </w:r>
      </w:hyperlink>
      <w:r>
        <w:rPr>
          <w:rStyle w:val="af"/>
        </w:rPr>
        <w:t>6</w:t>
      </w:r>
      <w:r>
        <w:t xml:space="preserve"> к настоящему Соглашению, быть пригодным для осуществления деятельности, указанной в пункте 1.1 настоящего Соглашения, и не должен быть обременен правами третьих лиц. </w:t>
      </w:r>
    </w:p>
    <w:p w:rsidR="00BB0F04" w:rsidRDefault="00BB0F04" w:rsidP="00BB0F04">
      <w:pPr>
        <w:ind w:firstLine="567"/>
        <w:jc w:val="both"/>
      </w:pPr>
      <w:r>
        <w:t>7.2. Передача Концессионером Концеденту Объекта Соглашения (имущества, входящего в состав Объекта Соглашения), осуществляется по Акту приёма-передачи, подписываемому Сторонами. Акт приёма-передачи оформляется Концессионером и направляется Концеденту не позднее даты окончания срока использования имущества, указанной в пункте 10.6 настоящего Соглашения. При отсутствии возражений Акт приёма-передачи подлежит подписанию Концедентом и возврату Концессионеру в течение 20 (двадцати) рабочих дней с даты получения Акта от Концессионера.</w:t>
      </w:r>
    </w:p>
    <w:p w:rsidR="00BB0F04" w:rsidRDefault="00BB0F04" w:rsidP="00BB0F04">
      <w:pPr>
        <w:ind w:firstLine="567"/>
        <w:jc w:val="both"/>
      </w:pPr>
      <w:r>
        <w:t>Срок подписания Акта приёма-передачи при возврате имущества Концеденту при досрочном расторжении настоящего Соглашения - 20 (двадцать) рабочих дней с даты получения Акта приёма-передачи.</w:t>
      </w:r>
    </w:p>
    <w:p w:rsidR="00BB0F04" w:rsidRDefault="00BB0F04" w:rsidP="00BB0F04">
      <w:pPr>
        <w:ind w:firstLine="567"/>
        <w:jc w:val="both"/>
      </w:pPr>
      <w:r>
        <w:t>Обязанность Концессионера по передаче Объекта Соглашения (имущества, входящего в Объект Соглашения) считается исполненной с момента подписания Концессионером и Концедентом соответствующего Акта приёма-передачи. При безосновательном уклонении Концедента от подписания Акта приёма-передачи обязанность Концессионера по передаче Объекта Соглашения (имущества, входящего в Объект Соглашения), считается исполненной, если Концессионер в установленном настоящим Соглашением порядке подготовил и направил Концеденту Акт приёма-передачи, но в течение 20 (двадцати) рабочих дней не получил от Концедента возражений относительно принимаемого имущества.</w:t>
      </w:r>
    </w:p>
    <w:p w:rsidR="00BB0F04" w:rsidRDefault="00BB0F04" w:rsidP="00BB0F04">
      <w:pPr>
        <w:ind w:firstLine="567"/>
        <w:jc w:val="both"/>
      </w:pPr>
      <w:r>
        <w:t>7.3. Концессионер одновременно с передачей Объекта Соглашения передает Концеденту необходимые документы, относящиеся к передаваемому Объекту Соглашения, которые были переданы Концедентом Концессионеру ранее, а также документы, которые были разработаны в процессе выполнения Концессионером мероприятий по реконструкции Объекта Соглашения (объектов, входящих в состав Объекта Соглашения).</w:t>
      </w:r>
    </w:p>
    <w:p w:rsidR="00BB0F04" w:rsidRDefault="00BB0F04" w:rsidP="00BB0F04">
      <w:pPr>
        <w:ind w:firstLine="567"/>
        <w:jc w:val="both"/>
      </w:pPr>
      <w:r>
        <w:t>7.4. Прекращение прав Концессионера на владение и пользование объектами недвижимого имущества, входящими в состав Объекта Соглашения, подлежит государственной регистрации в установленном законодательством РФ порядке. Государственная регистрация прекращения указанных прав осуществляется Концедентом.</w:t>
      </w:r>
    </w:p>
    <w:p w:rsidR="00BB0F04" w:rsidRDefault="00BB0F04" w:rsidP="00BB0F04">
      <w:pPr>
        <w:ind w:firstLine="567"/>
        <w:jc w:val="both"/>
      </w:pPr>
      <w:r>
        <w:t>Стороны обязуются осуществить действия, необходимые для государственной регистрации прекращения указанных прав Концессионера, в том числе обратиться с заявлением в регистрирующий орган, в течение 10 (десяти) рабочих дней со дня подписания Концедентом Акта приёма-передачи имущества.</w:t>
      </w:r>
    </w:p>
    <w:p w:rsidR="00BB0F04" w:rsidRDefault="00BB0F04" w:rsidP="00BB0F04">
      <w:pPr>
        <w:jc w:val="both"/>
      </w:pPr>
    </w:p>
    <w:p w:rsidR="00BB0F04" w:rsidRDefault="00BB0F04" w:rsidP="00BB0F04">
      <w:pPr>
        <w:jc w:val="center"/>
        <w:rPr>
          <w:b/>
        </w:rPr>
      </w:pPr>
      <w:r>
        <w:rPr>
          <w:b/>
        </w:rPr>
        <w:t>8. Порядок осуществления Концессионером деятельности,</w:t>
      </w:r>
    </w:p>
    <w:p w:rsidR="00BB0F04" w:rsidRDefault="00BB0F04" w:rsidP="00BB0F04">
      <w:pPr>
        <w:jc w:val="center"/>
        <w:rPr>
          <w:b/>
        </w:rPr>
      </w:pPr>
      <w:r>
        <w:rPr>
          <w:b/>
        </w:rPr>
        <w:lastRenderedPageBreak/>
        <w:t>предусмотренной Соглашением, и иной деятельности</w:t>
      </w:r>
    </w:p>
    <w:p w:rsidR="00BB0F04" w:rsidRDefault="00BB0F04" w:rsidP="00BB0F04">
      <w:pPr>
        <w:ind w:firstLine="567"/>
        <w:jc w:val="both"/>
      </w:pPr>
      <w:r>
        <w:t xml:space="preserve">8.1. В соответствии с настоящим Соглашением Концессионер обязан на условиях, предусмотренных настоящим Соглашением, осуществлять деятельность, указанную в пункте 1.1 настоящего Соглашения, и не прекращать (не приостанавливать) эту деятельность без согласия Концедента, за исключением случаев, установленных законодательством РФ и настоящим Соглашением. </w:t>
      </w:r>
    </w:p>
    <w:p w:rsidR="00BB0F04" w:rsidRDefault="00BB0F04" w:rsidP="00BB0F04">
      <w:pPr>
        <w:ind w:firstLine="567"/>
        <w:jc w:val="both"/>
      </w:pPr>
      <w:r>
        <w:t>8.2. 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РФ.</w:t>
      </w:r>
    </w:p>
    <w:p w:rsidR="00BB0F04" w:rsidRDefault="00BB0F04" w:rsidP="00BB0F04">
      <w:pPr>
        <w:ind w:firstLine="567"/>
        <w:jc w:val="both"/>
      </w:pPr>
      <w:r>
        <w:t>8.3. Концессионер обязан осуществлять деятельность, указанную в пункте 1.1 настоящего Соглашения, с момента передачи Объекта Соглашения Концессионеру и подписания соответствующих Актов приёма-передачи и до момента возврата Объекта Соглашения Концеденту.</w:t>
      </w:r>
    </w:p>
    <w:p w:rsidR="00BB0F04" w:rsidRDefault="00BB0F04" w:rsidP="00BB0F04">
      <w:pPr>
        <w:ind w:firstLine="567"/>
        <w:jc w:val="both"/>
      </w:pPr>
      <w:r>
        <w:t xml:space="preserve">8.4. Концессионер обязан при осуществлении деятельности, указанной в пункте 1.1 настоящего Соглашения, осуществлять реализацию производимых товаров по регулируемым ценам (тарифам), а в случаях, предусмотренных законодательством – по нерегулируемым ценам. Концессионер обязан при осуществлении деятельности, указанной в пункте 1.1 настоящего Соглашения, предоставлять потребителям установленные федеральными законами, законами субъекта РФ, нормативными правовыми актами органов местного самоуправления льготы. Указанные льготы предоставляются Концессионером в случаях и в порядке, предусмотренных действующим законодательством РФ. </w:t>
      </w:r>
    </w:p>
    <w:p w:rsidR="00BB0F04" w:rsidRDefault="00BB0F04" w:rsidP="00BB0F04">
      <w:pPr>
        <w:ind w:firstLine="567"/>
        <w:jc w:val="both"/>
      </w:pPr>
      <w:r>
        <w:t xml:space="preserve">8.5. Регулирование тарифов на производимые Концессионером товары осуществляется в соответствии с методом индексации тарифов. Значения долгосрочных параметров регулирования деятельности Концессионера в сфере водоснабжения, определенные в соответствии с нормативными правовыми актами РФ в сфере водоснабжения на производимые Концессионером товары, согласованные с органами исполнительной власти, осуществляющими регулирование цен (тарифов) в соответствии с законодательством РФ в сфере регулирования цен (тарифов), указаны в </w:t>
      </w:r>
      <w:hyperlink w:anchor="Приложение4" w:tooltip="#Приложение4" w:history="1">
        <w:r>
          <w:rPr>
            <w:rStyle w:val="af"/>
          </w:rPr>
          <w:t xml:space="preserve">Приложении № </w:t>
        </w:r>
      </w:hyperlink>
      <w:r>
        <w:t>3 к настоящему Соглашению.</w:t>
      </w:r>
    </w:p>
    <w:p w:rsidR="00BB0F04" w:rsidRDefault="00BB0F04" w:rsidP="00BB0F04">
      <w:pPr>
        <w:ind w:firstLine="567"/>
        <w:jc w:val="both"/>
      </w:pPr>
      <w:r>
        <w:t>8.7. Объем валовой выручки, получаемой Концессионером в рамках реализации настоящего Соглашения</w:t>
      </w:r>
      <w:r>
        <w:rPr>
          <w:b/>
          <w:bCs/>
        </w:rPr>
        <w:t xml:space="preserve"> (тыс. руб. без НДС) </w:t>
      </w:r>
      <w:r>
        <w:t>представлен в Приложении №9.</w:t>
      </w:r>
    </w:p>
    <w:p w:rsidR="00BB0F04" w:rsidRDefault="00BB0F04" w:rsidP="00BB0F04">
      <w:pPr>
        <w:ind w:firstLine="567"/>
        <w:jc w:val="both"/>
      </w:pPr>
      <w:r>
        <w:t>Объем валовой выручки является ориентировочно-расчетным и подлежит ежегодной корректировке в соответствии с требованиями законодательства РФ в сфере водоснабжения.</w:t>
      </w:r>
    </w:p>
    <w:p w:rsidR="00BB0F04" w:rsidRDefault="00BB0F04" w:rsidP="00BB0F04">
      <w:pPr>
        <w:ind w:firstLine="567"/>
        <w:jc w:val="both"/>
      </w:pPr>
      <w:r>
        <w:t>8.8. Концессионер обязан предоставить в качестве обеспечения надлежащего исполнения обязательств по настоящему Соглашению безотзывные банковские гарантии должного исполнения условий Концессионного соглашения либо осуществить страхование деятельности Концессионера.</w:t>
      </w:r>
    </w:p>
    <w:p w:rsidR="00BB0F04" w:rsidRDefault="00BB0F04" w:rsidP="00BB0F04">
      <w:pPr>
        <w:ind w:firstLine="567"/>
        <w:jc w:val="both"/>
      </w:pPr>
      <w:r>
        <w:t>Безотзывные Банковские гарантии предоставляются ежегодно в следующем порядке:</w:t>
      </w:r>
    </w:p>
    <w:p w:rsidR="00BB0F04" w:rsidRDefault="00BB0F04" w:rsidP="00BB0F04">
      <w:pPr>
        <w:ind w:firstLine="567"/>
        <w:jc w:val="both"/>
      </w:pPr>
      <w:r>
        <w:t>- Банковская гарантия должна быть предоставлена Концеденту не позднее 20 декабря года, предшествующего году действия такой банковской гарантии;</w:t>
      </w:r>
    </w:p>
    <w:p w:rsidR="00BB0F04" w:rsidRDefault="00BB0F04" w:rsidP="00BB0F04">
      <w:pPr>
        <w:ind w:firstLine="567"/>
        <w:jc w:val="both"/>
      </w:pPr>
      <w:r>
        <w:t>- Срок действия банковской гарантии должен составлять 1 календарный год;</w:t>
      </w:r>
    </w:p>
    <w:p w:rsidR="00BB0F04" w:rsidRDefault="00BB0F04" w:rsidP="00BB0F04">
      <w:pPr>
        <w:ind w:firstLine="567"/>
        <w:jc w:val="both"/>
      </w:pPr>
      <w:r>
        <w:t xml:space="preserve">- Банковская гарантия должна быть выдана на сумму, составляющую 1% от планируемого размера расходов на реконструкцию Объекта Соглашения на соответствующий год, предусмотренного приложением № 4 к настоящему Соглашению. </w:t>
      </w:r>
    </w:p>
    <w:p w:rsidR="00BB0F04" w:rsidRDefault="00BB0F04" w:rsidP="00BB0F04">
      <w:pPr>
        <w:ind w:firstLine="567"/>
        <w:jc w:val="both"/>
      </w:pPr>
      <w:r>
        <w:t>8.9. Концессионер обязуется осуществлять подключение к системе водоснабжения отдельным объектам такой системы объектов потребителей (в том числе застройщиков), в сроки и порядке, установленных действующим законодательством РФ.</w:t>
      </w:r>
    </w:p>
    <w:p w:rsidR="00BB0F04" w:rsidRDefault="00BB0F04" w:rsidP="00BB0F04">
      <w:pPr>
        <w:ind w:firstLine="567"/>
        <w:jc w:val="both"/>
      </w:pPr>
      <w:r>
        <w:t>8.10. Концессионер для осуществления деятельности, предусмотренной настоящим Соглашением, обязан иметь соответствующие лицензии в предусмотренных действующим законодательством РФ случаях.</w:t>
      </w:r>
    </w:p>
    <w:p w:rsidR="00BB0F04" w:rsidRDefault="00BB0F04" w:rsidP="00BB0F04">
      <w:pPr>
        <w:pStyle w:val="ConsPlusNonformat"/>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8.11.</w:t>
      </w:r>
      <w:r>
        <w:rPr>
          <w:rFonts w:ascii="Tahoma" w:hAnsi="Tahoma" w:cs="Tahoma"/>
          <w:sz w:val="24"/>
          <w:szCs w:val="24"/>
        </w:rPr>
        <w:t xml:space="preserve"> </w:t>
      </w:r>
      <w:r>
        <w:rPr>
          <w:rFonts w:ascii="Times New Roman" w:eastAsia="Calibri" w:hAnsi="Times New Roman" w:cs="Times New Roman"/>
          <w:sz w:val="24"/>
          <w:szCs w:val="24"/>
          <w:lang w:eastAsia="en-US"/>
        </w:rPr>
        <w:t xml:space="preserve">Концессионер уведомляет Концедента о структурных подразделениях Концессионера, а Концедент уведомляет Концессионера о составе уполномоченных органов Концедента, осуществляющих права и обязанности, предусмотренные настоящим </w:t>
      </w:r>
      <w:r>
        <w:rPr>
          <w:rFonts w:ascii="Times New Roman" w:eastAsia="Calibri" w:hAnsi="Times New Roman" w:cs="Times New Roman"/>
          <w:sz w:val="24"/>
          <w:szCs w:val="24"/>
          <w:lang w:eastAsia="en-US"/>
        </w:rPr>
        <w:lastRenderedPageBreak/>
        <w:t>Соглашением, в течение 1 (одного) месяца с даты вступления настоящего Соглашения в силу.</w:t>
      </w:r>
    </w:p>
    <w:p w:rsidR="00BB0F04" w:rsidRDefault="00BB0F04" w:rsidP="00BB0F04">
      <w:pPr>
        <w:ind w:firstLine="567"/>
        <w:jc w:val="both"/>
      </w:pPr>
      <w:r>
        <w:t>8.12.</w:t>
      </w:r>
      <w:r>
        <w:rPr>
          <w:rFonts w:ascii="Tahoma" w:hAnsi="Tahoma" w:cs="Tahoma"/>
        </w:rPr>
        <w:t xml:space="preserve"> </w:t>
      </w:r>
      <w:r>
        <w:t>Стороны обязуются в течение 30 (тридцати) календарных дней с момента исполнения пункта 8.11 настоящего Соглашения заключить соглашение о взаимодействии уполномоченных органов Концедента и Концессионера об исполнении настоящего Соглашения.</w:t>
      </w:r>
    </w:p>
    <w:p w:rsidR="00BB0F04" w:rsidRDefault="00BB0F04" w:rsidP="00BB0F04">
      <w:pPr>
        <w:ind w:firstLine="567"/>
        <w:jc w:val="both"/>
      </w:pPr>
    </w:p>
    <w:p w:rsidR="00BB0F04" w:rsidRDefault="00BB0F04" w:rsidP="00BB0F04">
      <w:pPr>
        <w:jc w:val="center"/>
        <w:rPr>
          <w:b/>
        </w:rPr>
      </w:pPr>
      <w:r>
        <w:rPr>
          <w:b/>
        </w:rPr>
        <w:t xml:space="preserve">9. Плата по Соглашению </w:t>
      </w:r>
    </w:p>
    <w:p w:rsidR="00BB0F04" w:rsidRDefault="00BB0F04" w:rsidP="00BB0F04">
      <w:pPr>
        <w:ind w:firstLine="567"/>
        <w:jc w:val="both"/>
      </w:pPr>
      <w:r>
        <w:t xml:space="preserve">9.1. Концессионная плата по настоящему Соглашению составляет 0 (ноль) рублей 00 копеек. </w:t>
      </w:r>
    </w:p>
    <w:p w:rsidR="00BB0F04" w:rsidRDefault="00BB0F04" w:rsidP="00BB0F04">
      <w:pPr>
        <w:ind w:firstLine="567"/>
        <w:jc w:val="both"/>
      </w:pPr>
      <w:r>
        <w:t>9.2. Плата Концедента по настоящему Соглашению составляет 0 (ноль) рублей 00 копеек.</w:t>
      </w:r>
      <w:r>
        <w:rPr>
          <w:highlight w:val="yellow"/>
        </w:rPr>
        <w:t xml:space="preserve"> </w:t>
      </w:r>
    </w:p>
    <w:p w:rsidR="00BB0F04" w:rsidRDefault="00BB0F04" w:rsidP="00BB0F04">
      <w:pPr>
        <w:ind w:firstLine="567"/>
        <w:jc w:val="both"/>
      </w:pPr>
      <w:r>
        <w:t xml:space="preserve"> </w:t>
      </w:r>
    </w:p>
    <w:p w:rsidR="00BB0F04" w:rsidRDefault="00BB0F04" w:rsidP="00BB0F04">
      <w:pPr>
        <w:jc w:val="center"/>
        <w:rPr>
          <w:b/>
        </w:rPr>
      </w:pPr>
      <w:r>
        <w:rPr>
          <w:b/>
        </w:rPr>
        <w:t xml:space="preserve">10. Сроки, предусмотренные настоящим Соглашением </w:t>
      </w:r>
    </w:p>
    <w:p w:rsidR="00BB0F04" w:rsidRDefault="00BB0F04" w:rsidP="00BB0F04">
      <w:pPr>
        <w:ind w:firstLine="567"/>
        <w:jc w:val="both"/>
      </w:pPr>
      <w:r>
        <w:t xml:space="preserve">10.1. Настоящее Соглашение вступает в силу со дня его подписания и действует до 31.12.2032 г. </w:t>
      </w:r>
    </w:p>
    <w:p w:rsidR="00BB0F04" w:rsidRDefault="00BB0F04" w:rsidP="00BB0F04">
      <w:pPr>
        <w:ind w:firstLine="567"/>
        <w:jc w:val="both"/>
      </w:pPr>
      <w:r>
        <w:t xml:space="preserve">10.2. Срок создания и (или) реконструкции Объекта Соглашения определяется в соответствии с </w:t>
      </w:r>
      <w:hyperlink w:anchor="Приложение5" w:tooltip="#Приложение5" w:history="1">
        <w:r>
          <w:rPr>
            <w:rStyle w:val="af"/>
          </w:rPr>
          <w:t xml:space="preserve">Приложением № </w:t>
        </w:r>
      </w:hyperlink>
      <w:r>
        <w:rPr>
          <w:rStyle w:val="af"/>
        </w:rPr>
        <w:t>4</w:t>
      </w:r>
      <w:r>
        <w:t xml:space="preserve"> к настоящему Соглашению.</w:t>
      </w:r>
    </w:p>
    <w:p w:rsidR="00BB0F04" w:rsidRDefault="00BB0F04" w:rsidP="00BB0F04">
      <w:pPr>
        <w:ind w:firstLine="567"/>
        <w:jc w:val="both"/>
      </w:pPr>
      <w:r>
        <w:t xml:space="preserve">10.3. Сроки завершения создания и (или) реконструкции объектов Соглашения определяются в соответствии с </w:t>
      </w:r>
      <w:hyperlink w:anchor="Приложение5" w:tooltip="#Приложение5" w:history="1">
        <w:r>
          <w:rPr>
            <w:rStyle w:val="af"/>
          </w:rPr>
          <w:t>Приложением №</w:t>
        </w:r>
      </w:hyperlink>
      <w:r>
        <w:rPr>
          <w:rStyle w:val="af"/>
        </w:rPr>
        <w:t>4</w:t>
      </w:r>
      <w:r>
        <w:t xml:space="preserve"> к настоящему Соглашению. </w:t>
      </w:r>
    </w:p>
    <w:p w:rsidR="00BB0F04" w:rsidRDefault="00BB0F04" w:rsidP="00BB0F04">
      <w:pPr>
        <w:ind w:firstLine="567"/>
        <w:jc w:val="both"/>
      </w:pPr>
      <w:r>
        <w:t>10.4. Срок передачи Концедентом Концессионеру объектов Соглашения и имущества, которое находится в собственности Концедента, - в течение 30 дней с даты подписания сторонами настоящего Соглашения.</w:t>
      </w:r>
    </w:p>
    <w:p w:rsidR="00BB0F04" w:rsidRDefault="00BB0F04" w:rsidP="00BB0F04">
      <w:pPr>
        <w:ind w:firstLine="567"/>
        <w:jc w:val="both"/>
        <w:rPr>
          <w:i/>
        </w:rPr>
      </w:pPr>
      <w:r>
        <w:t>10.5. Срок использования Концессионером Объекта Соглашения – с даты передачи Концессионеру имущества, входящего с состав Объекта Соглашения, по 31.12.2032 г.</w:t>
      </w:r>
    </w:p>
    <w:p w:rsidR="00BB0F04" w:rsidRDefault="00BB0F04" w:rsidP="00BB0F04">
      <w:pPr>
        <w:ind w:firstLine="567"/>
        <w:jc w:val="both"/>
      </w:pPr>
      <w:r>
        <w:t>10.6. Срок осуществления Концессионером деятельности, указанной в пункте 1.1. настоящего Соглашения – с даты передачи Концессионеру имущества, входящего с состав Объекта Соглашения, и до даты возврата Объекта Соглашения Концеденту.</w:t>
      </w:r>
    </w:p>
    <w:p w:rsidR="00BB0F04" w:rsidRDefault="00BB0F04" w:rsidP="00BB0F04">
      <w:pPr>
        <w:jc w:val="both"/>
      </w:pPr>
    </w:p>
    <w:p w:rsidR="00BB0F04" w:rsidRDefault="00BB0F04" w:rsidP="00BB0F04">
      <w:pPr>
        <w:jc w:val="center"/>
        <w:rPr>
          <w:b/>
        </w:rPr>
      </w:pPr>
      <w:r>
        <w:rPr>
          <w:b/>
        </w:rPr>
        <w:t xml:space="preserve">11. Порядок осуществления Концедентом контроля </w:t>
      </w:r>
    </w:p>
    <w:p w:rsidR="00BB0F04" w:rsidRDefault="00BB0F04" w:rsidP="00BB0F04">
      <w:pPr>
        <w:jc w:val="center"/>
        <w:rPr>
          <w:b/>
        </w:rPr>
      </w:pPr>
      <w:r>
        <w:rPr>
          <w:b/>
        </w:rPr>
        <w:t xml:space="preserve">за соблюдением Концессионером условий настоящего Соглашения </w:t>
      </w:r>
    </w:p>
    <w:p w:rsidR="00BB0F04" w:rsidRDefault="00BB0F04" w:rsidP="00BB0F04">
      <w:pPr>
        <w:ind w:firstLine="567"/>
        <w:jc w:val="both"/>
      </w:pPr>
      <w:r>
        <w:t>11.1. Уполномоченные органы Концедента, осуществляют контроль за соблюдением Концессионером условий настоящего Соглашения, в том числе за исполнением обязательств по соблюдению сроков реконструкции Объекта Соглашения, осуществлению инвестиций в его реконструкцию, обеспечению соответствия технико-экономических показателей Объекта Соглашения установленным настоящим Соглашением технико-экономическим показателям, осуществлению деятельности, предусмотренной настоящим Соглашением, использованию (эксплуатации) Объекта Соглашения в соответствии с целями, установленными настоящим Соглашением.</w:t>
      </w:r>
    </w:p>
    <w:p w:rsidR="00BB0F04" w:rsidRDefault="00BB0F04" w:rsidP="00BB0F04">
      <w:pPr>
        <w:ind w:firstLine="567"/>
        <w:jc w:val="both"/>
      </w:pPr>
      <w:r>
        <w:t>Концедент не реже 1 (одного) раза в год проводит проверку соблюдения со стороны Концессионера условий концессионного соглашения. О планируемой проверке Концедент уведомляет Концессионера за 15 (пятнадцать) рабочих дней до начала проведения. Выездная проверка осуществляется в присутствии ответственных представителей Концессионера.</w:t>
      </w:r>
    </w:p>
    <w:p w:rsidR="00BB0F04" w:rsidRDefault="00BB0F04" w:rsidP="00BB0F04">
      <w:pPr>
        <w:ind w:firstLine="567"/>
        <w:jc w:val="both"/>
      </w:pPr>
      <w:r>
        <w:t xml:space="preserve">Концедент вправе проводить внеплановые мероприятия по контролю в порядке и сроки, предусмотренные действующим законодательством. Внеплановые мероприятия по контролю проводятся в присутствии Концессионера с составлением соответствующего акта. В случае неявки представителя Концессионера для участия в мероприятии по контролю акт составляется в одностороннем порядке, с последующим направлением его в адрес Концессионера. </w:t>
      </w:r>
    </w:p>
    <w:p w:rsidR="00BB0F04" w:rsidRDefault="00BB0F04" w:rsidP="00BB0F04">
      <w:pPr>
        <w:ind w:firstLine="567"/>
        <w:jc w:val="both"/>
      </w:pPr>
      <w:r>
        <w:t xml:space="preserve">Совместные контрольные мероприятия могут быть проведены также по инициативе Концессионера с предварительным письменным извещением Концедента не менее чем за 5 (пять) рабочих дня до даты проведения и составлением двухстороннего акта. </w:t>
      </w:r>
    </w:p>
    <w:p w:rsidR="00BB0F04" w:rsidRDefault="00BB0F04" w:rsidP="00BB0F04">
      <w:pPr>
        <w:ind w:firstLine="567"/>
        <w:jc w:val="both"/>
      </w:pPr>
      <w:r>
        <w:lastRenderedPageBreak/>
        <w:t>11.2. Концедент вправе определить иной уполномоченный орган и (или) юридическое лицо в соответствии с законодательством РФ, законодательством Забайкальского края и нормативными правовыми актами органов местного самоуправления для осуществления контроля в рамках настоящего Соглашения.</w:t>
      </w:r>
    </w:p>
    <w:p w:rsidR="00BB0F04" w:rsidRDefault="00BB0F04" w:rsidP="00BB0F04">
      <w:pPr>
        <w:ind w:firstLine="567"/>
        <w:jc w:val="both"/>
      </w:pPr>
      <w:r>
        <w:t>В случае определения иного уполномоченного органа и (или) юридического лица, Концедент уведомляет об этом Концессионера в разумный срок, но не позднее 30 (тридцати) рабочих дней до начала осуществления указанными органами (юридическими лицами) возложенных на них полномочий, предусмотренных настоящим Соглашением.</w:t>
      </w:r>
    </w:p>
    <w:p w:rsidR="00BB0F04" w:rsidRDefault="00BB0F04" w:rsidP="00BB0F04">
      <w:pPr>
        <w:ind w:firstLine="567"/>
        <w:jc w:val="both"/>
      </w:pPr>
      <w:r>
        <w:t>11.3. Концессионер обязан обеспечить представителям уполномоченных Концедентом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а также к документации, относящейся к осуществлению деятельности, указанной в пункте 1.1 настоящего Соглашения.</w:t>
      </w:r>
    </w:p>
    <w:p w:rsidR="00BB0F04" w:rsidRDefault="00BB0F04" w:rsidP="00BB0F04">
      <w:pPr>
        <w:ind w:firstLine="567"/>
        <w:jc w:val="both"/>
      </w:pPr>
      <w:r>
        <w:t>11.4. Концедент имеет право запрашивать у Концессионера, а Концессионер обязан предоставить документы и информацию об исполнении Концессионером обязательств, предусмотренных настоящим Соглашением. Запрашиваемые Концедентом документы и информацию, относящиеся к исполнению обязательств по реконструкции Объекта Соглашения, Концессионер обязан предоставить в течение 30 (тридцати) рабочих дней с момента получения письменного запроса.</w:t>
      </w:r>
    </w:p>
    <w:p w:rsidR="00BB0F04" w:rsidRDefault="00BB0F04" w:rsidP="00BB0F04">
      <w:pPr>
        <w:ind w:firstLine="567"/>
        <w:jc w:val="both"/>
      </w:pPr>
      <w:r>
        <w:t>11.5. Концедент не вправе вмешиваться в осуществление хозяйственной деятельности Концессионера.</w:t>
      </w:r>
    </w:p>
    <w:p w:rsidR="00BB0F04" w:rsidRDefault="00BB0F04" w:rsidP="00BB0F04">
      <w:pPr>
        <w:ind w:firstLine="567"/>
        <w:jc w:val="both"/>
      </w:pPr>
      <w:r>
        <w:t>11.6. Представители уполномоченных Концедентом органов или юридических лиц не вправе разглашать сведения, отнесенные настоящим Соглашением к сведениям конфиденциального характера или являющиеся коммерческой тайной.</w:t>
      </w:r>
    </w:p>
    <w:p w:rsidR="00BB0F04" w:rsidRDefault="00BB0F04" w:rsidP="00BB0F04">
      <w:pPr>
        <w:ind w:firstLine="567"/>
        <w:jc w:val="both"/>
      </w:pPr>
      <w:r>
        <w:t>11.7. 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10 (десяти) рабочих дней со дня обнаружения указанных нарушений.</w:t>
      </w:r>
    </w:p>
    <w:p w:rsidR="00BB0F04" w:rsidRDefault="00BB0F04" w:rsidP="00BB0F04">
      <w:pPr>
        <w:ind w:firstLine="567"/>
        <w:jc w:val="both"/>
      </w:pPr>
      <w:r>
        <w:t>11.8. Результаты осуществления контроля за соблюдением Концессионером условий настоящего Соглашения оформляются актом о результатах контроля. Акт о результатах контроля подлежит размещению Концедентом в течение 5 (пяти) рабочих дней со дня составления указанного акта на официальном сайте Концедента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(трех) лет.</w:t>
      </w:r>
    </w:p>
    <w:p w:rsidR="00BB0F04" w:rsidRDefault="00BB0F04" w:rsidP="00BB0F04">
      <w:pPr>
        <w:ind w:firstLine="567"/>
        <w:jc w:val="both"/>
      </w:pPr>
      <w:r>
        <w:t>11.9.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BB0F04" w:rsidRDefault="00BB0F04" w:rsidP="00BB0F04">
      <w:pPr>
        <w:ind w:firstLine="567"/>
        <w:jc w:val="both"/>
      </w:pPr>
    </w:p>
    <w:p w:rsidR="00BB0F04" w:rsidRDefault="00BB0F04" w:rsidP="00BB0F04">
      <w:pPr>
        <w:jc w:val="center"/>
        <w:rPr>
          <w:b/>
        </w:rPr>
      </w:pPr>
      <w:r>
        <w:rPr>
          <w:b/>
        </w:rPr>
        <w:t xml:space="preserve">12. Обязанности Субъекта РФ </w:t>
      </w:r>
    </w:p>
    <w:p w:rsidR="00BB0F04" w:rsidRDefault="00BB0F04" w:rsidP="00BB0F04">
      <w:pPr>
        <w:ind w:firstLine="567"/>
        <w:jc w:val="both"/>
      </w:pPr>
      <w:r>
        <w:t>12.1.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настоящим Соглашением.</w:t>
      </w:r>
    </w:p>
    <w:p w:rsidR="00BB0F04" w:rsidRDefault="00BB0F04" w:rsidP="00BB0F04">
      <w:pPr>
        <w:ind w:firstLine="567"/>
        <w:jc w:val="both"/>
      </w:pPr>
      <w:r>
        <w:t>12.2. Утверждение Инвестиционных программ Концессионера в соответствии с установленными настоящим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Соглашения.</w:t>
      </w:r>
    </w:p>
    <w:p w:rsidR="00BB0F04" w:rsidRDefault="00BB0F04" w:rsidP="00BB0F04">
      <w:pPr>
        <w:ind w:firstLine="567"/>
        <w:jc w:val="both"/>
      </w:pPr>
      <w:r>
        <w:t xml:space="preserve">12.3. Возмещение недополученных доходов, экономически обоснованных расходов Концессионера, подлежащих возмещению за счет средств бюджета субъекта РФ, в том числе в случае принятия органом исполнительной власти Забайкальского края в области государственного регулирования тарифов решения об изменении долгосрочных тарифов и </w:t>
      </w:r>
      <w:r>
        <w:lastRenderedPageBreak/>
        <w:t>(или)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настоящим Соглашением в соответствии с основами ценообразования в сфере водоснабжения, и (или) долгосрочных параметров регулирования деятельности Концессионера, установленных органом исполнительной власти Забайкальского края в области государственного регулирования тарифов,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Забайкальского края в области государственного регулирования тарифов, в соответствии с Федеральным законом от 21.07.2005 № 115-ФЗ «О концессионных соглашениях» (далее – ФЗ «О концессионных соглашениях»).</w:t>
      </w:r>
    </w:p>
    <w:p w:rsidR="00BB0F04" w:rsidRDefault="00BB0F04" w:rsidP="00BB0F04">
      <w:pPr>
        <w:ind w:firstLine="567"/>
        <w:jc w:val="both"/>
      </w:pPr>
      <w:r>
        <w:t>12.4. Иные обязанности, устанавливаемые нормативными правовыми актами Субъекта РФ.</w:t>
      </w:r>
    </w:p>
    <w:p w:rsidR="00BB0F04" w:rsidRDefault="00BB0F04" w:rsidP="00BB0F04">
      <w:pPr>
        <w:ind w:firstLine="567"/>
        <w:jc w:val="both"/>
      </w:pPr>
    </w:p>
    <w:p w:rsidR="00BB0F04" w:rsidRDefault="00BB0F04" w:rsidP="00BB0F04">
      <w:pPr>
        <w:jc w:val="center"/>
        <w:rPr>
          <w:b/>
        </w:rPr>
      </w:pPr>
      <w:r>
        <w:rPr>
          <w:b/>
        </w:rPr>
        <w:t xml:space="preserve">13. Ответственность Сторон </w:t>
      </w:r>
    </w:p>
    <w:p w:rsidR="00BB0F04" w:rsidRDefault="00BB0F04" w:rsidP="00BB0F04">
      <w:pPr>
        <w:ind w:firstLine="567"/>
        <w:jc w:val="both"/>
      </w:pPr>
      <w:r>
        <w:t>13.1.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РФ и настоящим Соглашением.</w:t>
      </w:r>
    </w:p>
    <w:p w:rsidR="00BB0F04" w:rsidRDefault="00BB0F04" w:rsidP="00BB0F04">
      <w:pPr>
        <w:ind w:firstLine="567"/>
        <w:jc w:val="both"/>
      </w:pPr>
      <w:r>
        <w:t>13.2. Концессионер несет ответственность перед Концедентом за допущенное при создании и (или) реконструкции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w:t>
      </w:r>
    </w:p>
    <w:p w:rsidR="00BB0F04" w:rsidRDefault="00BB0F04" w:rsidP="00BB0F04">
      <w:pPr>
        <w:ind w:firstLine="567"/>
        <w:jc w:val="both"/>
      </w:pPr>
      <w:r>
        <w:t>13.3. В случае нарушения требований, указанных в пункте 13.2 настоящего Соглашения, Концедент обязан в течение 10 (десяти) рабочих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При этом срок для устранения нарушения устанавливается с учетом принципа разумности.</w:t>
      </w:r>
    </w:p>
    <w:p w:rsidR="00BB0F04" w:rsidRDefault="00BB0F04" w:rsidP="00BB0F04">
      <w:pPr>
        <w:ind w:firstLine="567"/>
        <w:jc w:val="both"/>
      </w:pPr>
      <w:r>
        <w:t>13.4. Концессионер обязан возместить причиненные Концеденту убытки, вызванные нарушением Концессионером требований, указанных в пунктах 4.1, 4.2, 6.1, 6.2, 6.3, 7.1 настоящего Соглашения, если эти нарушения не были устранены Концессионером в срок, определенный Концедентом в требовании об устранении нарушений, или являются существенными.</w:t>
      </w:r>
    </w:p>
    <w:p w:rsidR="00BB0F04" w:rsidRDefault="00BB0F04" w:rsidP="00BB0F04">
      <w:pPr>
        <w:ind w:firstLine="567"/>
        <w:jc w:val="both"/>
      </w:pPr>
      <w:r>
        <w:t xml:space="preserve">13.5. Концессионер несет перед Концедентом ответственность за качество работ по созданию и (или) реконструкции Объекта Соглашения (объекта, входящего в состав Объекта Соглашения), в предусмотренных действующим законодательством РФ случаях. </w:t>
      </w:r>
    </w:p>
    <w:p w:rsidR="00BB0F04" w:rsidRDefault="00BB0F04" w:rsidP="00BB0F04">
      <w:pPr>
        <w:ind w:firstLine="567"/>
        <w:jc w:val="both"/>
      </w:pPr>
      <w:r>
        <w:t xml:space="preserve">13.7. В случае если в результате действий или бездействия Концедента исполнение обязательств Концессионера приостановлено или стало невозможным, Концессионер не несет ответственность за ненадлежащее исполнение или неисполнение соответствующего обязательства. При этом в случае, когда исполнение обязательства приостановлено, срок, предусмотренный для его исполнения, продлевается соразмерно периоду приостановления исполнения обязательства. Если в результате указанного выше приостановления исполнения обязательства и в связи с этим продления срока его исполнения, срок окончания исполнения обязательства выпадает на дату после окончания действия концессионного соглашения, Концессионер также не несет ответственность за то, что не исполнил соответствующее обязательство в течение срока действия концессионного соглашения. </w:t>
      </w:r>
    </w:p>
    <w:p w:rsidR="00BB0F04" w:rsidRDefault="00BB0F04" w:rsidP="00BB0F04">
      <w:pPr>
        <w:ind w:firstLine="567"/>
        <w:jc w:val="both"/>
      </w:pPr>
      <w:r>
        <w:t>13.8.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BB0F04" w:rsidRDefault="00BB0F04" w:rsidP="00BB0F04">
      <w:pPr>
        <w:ind w:firstLine="567"/>
        <w:jc w:val="both"/>
      </w:pPr>
      <w:r>
        <w:lastRenderedPageBreak/>
        <w:t>13.9. 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РФ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rsidR="00BB0F04" w:rsidRDefault="00BB0F04" w:rsidP="00BB0F04">
      <w:pPr>
        <w:ind w:firstLine="567"/>
        <w:jc w:val="both"/>
      </w:pPr>
    </w:p>
    <w:p w:rsidR="00BB0F04" w:rsidRDefault="00BB0F04" w:rsidP="00BB0F04">
      <w:pPr>
        <w:jc w:val="center"/>
        <w:rPr>
          <w:b/>
        </w:rPr>
      </w:pPr>
      <w:r>
        <w:rPr>
          <w:b/>
        </w:rPr>
        <w:t>14. Порядок взаимодействия Сторон при</w:t>
      </w:r>
    </w:p>
    <w:p w:rsidR="00BB0F04" w:rsidRDefault="00BB0F04" w:rsidP="00BB0F04">
      <w:pPr>
        <w:jc w:val="center"/>
        <w:rPr>
          <w:b/>
        </w:rPr>
      </w:pPr>
      <w:r>
        <w:rPr>
          <w:b/>
        </w:rPr>
        <w:t xml:space="preserve">наступлении обстоятельств непреодолимой силы </w:t>
      </w:r>
    </w:p>
    <w:p w:rsidR="00BB0F04" w:rsidRDefault="00BB0F04" w:rsidP="00BB0F04">
      <w:pPr>
        <w:ind w:firstLine="567"/>
        <w:jc w:val="both"/>
      </w:pPr>
      <w:r>
        <w:t xml:space="preserve">14.1. Сторона, нарушившая условия настоящего Соглашения в результате наступления обстоятельств непреодолимой силы, обязана: </w:t>
      </w:r>
    </w:p>
    <w:p w:rsidR="00BB0F04" w:rsidRDefault="00BB0F04" w:rsidP="00BB0F04">
      <w:pPr>
        <w:ind w:firstLine="567"/>
        <w:jc w:val="both"/>
      </w:pPr>
      <w:r>
        <w:t xml:space="preserve">а) в письменной форме уведомить другую Сторону о наступлении указанных обстоятельств не позднее 5 (пяти) календарных дней со дня их наступления и представить необходимые документальные подтверждения; </w:t>
      </w:r>
    </w:p>
    <w:p w:rsidR="00BB0F04" w:rsidRDefault="00BB0F04" w:rsidP="00BB0F04">
      <w:pPr>
        <w:ind w:firstLine="567"/>
        <w:jc w:val="both"/>
      </w:pPr>
      <w:r>
        <w:t>б) в письменной форме уведомить другую Сторону о возобновлении исполнения своих обязательств, предусмотренных настоящим Соглашением.</w:t>
      </w:r>
    </w:p>
    <w:p w:rsidR="00BB0F04" w:rsidRDefault="00BB0F04" w:rsidP="00BB0F04">
      <w:pPr>
        <w:ind w:firstLine="567"/>
        <w:jc w:val="both"/>
      </w:pPr>
      <w:r>
        <w:t>14.2.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меры, направленные на обеспечение надлежащего осуществления Концессионером деятельности, указанной в пункте 1.1 настоящего Соглашения.</w:t>
      </w:r>
    </w:p>
    <w:p w:rsidR="00BB0F04" w:rsidRDefault="00BB0F04" w:rsidP="00BB0F04">
      <w:pPr>
        <w:ind w:firstLine="567"/>
        <w:jc w:val="both"/>
      </w:pPr>
    </w:p>
    <w:p w:rsidR="00BB0F04" w:rsidRDefault="00BB0F04" w:rsidP="00BB0F04">
      <w:pPr>
        <w:jc w:val="center"/>
        <w:rPr>
          <w:b/>
        </w:rPr>
      </w:pPr>
      <w:r>
        <w:rPr>
          <w:b/>
        </w:rPr>
        <w:t xml:space="preserve">15. Изменение Соглашения </w:t>
      </w:r>
    </w:p>
    <w:p w:rsidR="00BB0F04" w:rsidRDefault="00BB0F04" w:rsidP="00BB0F04">
      <w:pPr>
        <w:ind w:firstLine="567"/>
        <w:jc w:val="both"/>
      </w:pPr>
      <w:r>
        <w:t>15.1. Настоящее Соглашение может быть изменено по соглашению его Сторон. Изменение настоящего Соглашения осуществляется в письменной форме путем составления документа, подписанного Сторонами, и являющегося Приложением к настоящему Соглашению. В целях внесения изменений в условия настоящего Соглашения одна из Сторон направляет другим Сторонам соответствующее предложение с обоснованием предлагаемых изменений. Сторона, получившая предложение об изменении условий Соглашения, в течение 30 (тридцати) календарных дней со дня получения указанного предложения рассматривает его и принимает решение о согласии или об отказе внести изменения в условия настоящего Соглашения с указанием причин отказа.</w:t>
      </w:r>
    </w:p>
    <w:p w:rsidR="00BB0F04" w:rsidRDefault="00BB0F04" w:rsidP="00BB0F04">
      <w:pPr>
        <w:ind w:firstLine="567"/>
        <w:jc w:val="both"/>
      </w:pPr>
      <w:r>
        <w:t xml:space="preserve">15.2. Изменение условий настоящего Соглашения осуществляется с согласия антимонопольного органа в случаях, предусмотренных ФЗ «О концессионных соглашениях», полученного в порядке и на условиях, установленных Правительством РФ, за исключением замены лица по концессионному соглашению в порядке, установленном законодательством. </w:t>
      </w:r>
    </w:p>
    <w:p w:rsidR="00BB0F04" w:rsidRDefault="00BB0F04" w:rsidP="00BB0F04">
      <w:pPr>
        <w:ind w:firstLine="567"/>
        <w:jc w:val="both"/>
      </w:pPr>
      <w:r>
        <w:t xml:space="preserve">15.3. Изменение значений долгосрочных параметров регулирования деятельности Концессионера, указанных в </w:t>
      </w:r>
      <w:hyperlink w:anchor="Приложение4" w:tooltip="#Приложение4" w:history="1">
        <w:r>
          <w:rPr>
            <w:rStyle w:val="af"/>
          </w:rPr>
          <w:t>Приложении №</w:t>
        </w:r>
      </w:hyperlink>
      <w:r>
        <w:rPr>
          <w:rStyle w:val="af"/>
        </w:rPr>
        <w:t>3</w:t>
      </w:r>
      <w:r>
        <w:t xml:space="preserve"> к настоящему Соглашению, осуществляется по предварительному согласованию с органом исполнительной власти субъекта РФ или органом местного самоуправления, осуществляющих регулирование цен (тарифов) в соответствии с законодательством РФ в сфере регулирования цен (тарифов), получаемому в порядке, установленном законодательством.</w:t>
      </w:r>
    </w:p>
    <w:p w:rsidR="00BB0F04" w:rsidRDefault="00BB0F04" w:rsidP="00BB0F04">
      <w:pPr>
        <w:ind w:firstLine="567"/>
        <w:jc w:val="both"/>
      </w:pPr>
      <w:r>
        <w:t>15.4. Изменение условий настоящего Соглашения в случае, если в течение срока реализации концессионного соглашения выявлены технологически и функционально связанные с Объектом Соглашения бесхозяйные объекты водоснабжения, являющиеся частью относящейся к Объекту Соглашения системы водоснабжения, возможно при условиях и в порядке, предусмотренных ФЗ «О концессионных соглашениях».</w:t>
      </w:r>
    </w:p>
    <w:p w:rsidR="00BB0F04" w:rsidRDefault="00BB0F04" w:rsidP="00BB0F04">
      <w:pPr>
        <w:ind w:firstLine="567"/>
        <w:jc w:val="both"/>
      </w:pPr>
      <w:r>
        <w:t xml:space="preserve">15.5. В случае принятия Правительством Российской Федерации соответствующего решения, предусмотренного Федеральным законом от 30 декабря 2012 года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w:t>
      </w:r>
      <w:r>
        <w:lastRenderedPageBreak/>
        <w:t>экономической конъюнктуры сроки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могут быть изменены (перенесены) путем подписания сторонами соответствующего дополнительного соглашения к заключенному концессионному соглашению.</w:t>
      </w:r>
    </w:p>
    <w:p w:rsidR="00BB0F04" w:rsidRDefault="00BB0F04" w:rsidP="00BB0F04">
      <w:pPr>
        <w:ind w:firstLine="567"/>
        <w:jc w:val="both"/>
      </w:pPr>
      <w:r>
        <w:t>15.6.</w:t>
      </w:r>
      <w:r>
        <w:rPr>
          <w:b/>
        </w:rPr>
        <w:t xml:space="preserve"> </w:t>
      </w:r>
      <w:r>
        <w:t>Настоящее Соглашение может быть изменено по требованию одной из Сторон по решению суда по основаниям, предусмотренным ГК РФ.</w:t>
      </w:r>
    </w:p>
    <w:p w:rsidR="00BB0F04" w:rsidRDefault="00BB0F04" w:rsidP="00BB0F04">
      <w:pPr>
        <w:ind w:firstLine="567"/>
        <w:jc w:val="both"/>
      </w:pPr>
    </w:p>
    <w:p w:rsidR="00BB0F04" w:rsidRDefault="00BB0F04" w:rsidP="00BB0F04">
      <w:pPr>
        <w:jc w:val="center"/>
        <w:rPr>
          <w:b/>
        </w:rPr>
      </w:pPr>
      <w:r>
        <w:rPr>
          <w:b/>
        </w:rPr>
        <w:t>16. Прекращение Соглашения</w:t>
      </w:r>
    </w:p>
    <w:p w:rsidR="00BB0F04" w:rsidRDefault="00BB0F04" w:rsidP="00BB0F04">
      <w:pPr>
        <w:ind w:firstLine="567"/>
        <w:jc w:val="both"/>
      </w:pPr>
      <w:r>
        <w:t>16.1. Настоящее Соглашение прекращается:</w:t>
      </w:r>
    </w:p>
    <w:p w:rsidR="00BB0F04" w:rsidRDefault="00BB0F04" w:rsidP="00BB0F04">
      <w:pPr>
        <w:ind w:firstLine="567"/>
        <w:jc w:val="both"/>
      </w:pPr>
      <w:r>
        <w:t>а) по истечении срока действия;</w:t>
      </w:r>
    </w:p>
    <w:p w:rsidR="00BB0F04" w:rsidRDefault="00BB0F04" w:rsidP="00BB0F04">
      <w:pPr>
        <w:ind w:firstLine="567"/>
        <w:jc w:val="both"/>
      </w:pPr>
      <w:r>
        <w:t>б) по соглашению Сторон;</w:t>
      </w:r>
    </w:p>
    <w:p w:rsidR="00BB0F04" w:rsidRDefault="00BB0F04" w:rsidP="00BB0F04">
      <w:pPr>
        <w:ind w:firstLine="567"/>
        <w:jc w:val="both"/>
      </w:pPr>
      <w:r>
        <w:t>в) на основании судебного решения о его досрочном расторжении.</w:t>
      </w:r>
    </w:p>
    <w:p w:rsidR="00BB0F04" w:rsidRDefault="00BB0F04" w:rsidP="00BB0F04">
      <w:pPr>
        <w:ind w:firstLine="567"/>
        <w:jc w:val="both"/>
      </w:pPr>
      <w:r>
        <w:t xml:space="preserve">16.2.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 </w:t>
      </w:r>
    </w:p>
    <w:p w:rsidR="00BB0F04" w:rsidRDefault="00BB0F04" w:rsidP="00BB0F04">
      <w:pPr>
        <w:ind w:firstLine="567"/>
        <w:jc w:val="both"/>
      </w:pPr>
      <w:r>
        <w:t>16.3. К существенным нарушениям Концессионером условий настоящего Соглашения относятся:</w:t>
      </w:r>
    </w:p>
    <w:p w:rsidR="00BB0F04" w:rsidRDefault="00BB0F04" w:rsidP="00BB0F04">
      <w:pPr>
        <w:ind w:firstLine="567"/>
        <w:jc w:val="both"/>
      </w:pPr>
      <w:r>
        <w:t xml:space="preserve">а) нарушение сроков реконструкции Объекта Соглашения по вине Концессионера; </w:t>
      </w:r>
    </w:p>
    <w:p w:rsidR="00BB0F04" w:rsidRDefault="00BB0F04" w:rsidP="00BB0F04">
      <w:pPr>
        <w:ind w:firstLine="567"/>
        <w:jc w:val="both"/>
      </w:pPr>
      <w:r>
        <w:t>б) использование (эксплуатация) Объекта Соглашения в целях, не установленных настоящим Соглашением;</w:t>
      </w:r>
    </w:p>
    <w:p w:rsidR="00BB0F04" w:rsidRDefault="00BB0F04" w:rsidP="00BB0F04">
      <w:pPr>
        <w:ind w:firstLine="567"/>
        <w:jc w:val="both"/>
      </w:pPr>
      <w:r>
        <w:t>в) нарушение установленного настоящим Соглашением порядка владения, пользования и распоряжения имуществом, входящим в состав Объекта Соглашения;</w:t>
      </w:r>
    </w:p>
    <w:p w:rsidR="00BB0F04" w:rsidRDefault="00BB0F04" w:rsidP="00BB0F04">
      <w:pPr>
        <w:ind w:firstLine="567"/>
        <w:jc w:val="both"/>
      </w:pPr>
      <w:r>
        <w:t>г) неисполнение или ненадлежащее исполнение Концессионером обязательств, по осуществлению деятельности, предусмотренной пунктом 1.1 настоящего Соглашения, приводящее к причинению значительного ущерба Концеденту;</w:t>
      </w:r>
    </w:p>
    <w:p w:rsidR="00BB0F04" w:rsidRDefault="00BB0F04" w:rsidP="00BB0F04">
      <w:pPr>
        <w:ind w:firstLine="567"/>
        <w:jc w:val="both"/>
      </w:pPr>
      <w:r>
        <w:t>д) прекращение или приостановление Концессионером деятельности, предусмотренной настоящим Соглашением, без согласия Концедента, за исключением предусмотренных законом и настоящим Соглашением случаев, по вине Концессионера.</w:t>
      </w:r>
    </w:p>
    <w:p w:rsidR="00BB0F04" w:rsidRDefault="00BB0F04" w:rsidP="00BB0F04">
      <w:pPr>
        <w:ind w:firstLine="567"/>
        <w:jc w:val="both"/>
      </w:pPr>
      <w:r>
        <w:t>16.4. К существенным нарушениям Концедентом условий настоящего Соглашения относятся:</w:t>
      </w:r>
    </w:p>
    <w:p w:rsidR="00BB0F04" w:rsidRDefault="00BB0F04" w:rsidP="00BB0F04">
      <w:pPr>
        <w:ind w:firstLine="567"/>
        <w:jc w:val="both"/>
      </w:pPr>
      <w:r>
        <w:t>а) невыполнение в срок, установленный в пункте 10.4 настоящего Соглашения, обязанности по передаче Концессионеру Объекта Соглашения (объектов, входящих в состав Объекта Соглашения);</w:t>
      </w:r>
    </w:p>
    <w:p w:rsidR="00BB0F04" w:rsidRDefault="00BB0F04" w:rsidP="00BB0F04">
      <w:pPr>
        <w:ind w:firstLine="567"/>
        <w:jc w:val="both"/>
      </w:pPr>
      <w:r>
        <w:t>б) передача Концессионеру объекта Соглашения по описанию, в том числе технико-экономическим показателям, не соответствующем условиям настоящего Соглашения в случае, если такое несоответствие выявлено в течение одного года с момента подписания сторонами Соглашения Актов приёма-передачи и не могло быть выявлено при передаче объекта Соглашения и возникло по вине Концедента;</w:t>
      </w:r>
    </w:p>
    <w:p w:rsidR="00BB0F04" w:rsidRDefault="00BB0F04" w:rsidP="00BB0F04">
      <w:pPr>
        <w:ind w:firstLine="567"/>
        <w:jc w:val="both"/>
      </w:pPr>
      <w:r>
        <w:t>в) неисполнение или ненадлежащее исполнение Концедентом обязательств, установленных пунктом 5.1 настоящего Соглашения.</w:t>
      </w:r>
    </w:p>
    <w:p w:rsidR="00BB0F04" w:rsidRDefault="00BB0F04" w:rsidP="00BB0F04">
      <w:pPr>
        <w:ind w:firstLine="567"/>
        <w:jc w:val="both"/>
        <w:rPr>
          <w:b/>
        </w:rPr>
      </w:pPr>
    </w:p>
    <w:p w:rsidR="00BB0F04" w:rsidRDefault="00BB0F04" w:rsidP="00BB0F04">
      <w:pPr>
        <w:ind w:firstLine="567"/>
        <w:jc w:val="center"/>
        <w:rPr>
          <w:b/>
        </w:rPr>
      </w:pPr>
      <w:r>
        <w:rPr>
          <w:b/>
        </w:rPr>
        <w:t>17. Гарантии прав Концессионера при осуществлении деятельности с использованием (эксплуатацией) Объекта соглашения</w:t>
      </w:r>
    </w:p>
    <w:p w:rsidR="00BB0F04" w:rsidRDefault="00BB0F04" w:rsidP="00BB0F04">
      <w:pPr>
        <w:ind w:firstLine="567"/>
        <w:jc w:val="both"/>
      </w:pPr>
      <w:r>
        <w:t xml:space="preserve">17.1. В случае установления органом регулирования цен (тарифов) с применением долгосрочных параметров регулирования, которые не соответствуют указанным в Приложении № 3 долгосрочным параметрам регулирования, и ухудшают положение Концессионера, условия Концессионного соглашения должны быть изменены по требованию Концессионера при предоставлении последним экономического обоснования и документального подтверждения ухудшения своего положения. Концессионер по </w:t>
      </w:r>
      <w:r>
        <w:lastRenderedPageBreak/>
        <w:t>согласованию с Концедентом вправе приостановить выполнение обязательств по модернизации и/или строительству Объекта концессии на период урегулирования данного вопроса. При этом перенос сроков выполнения приостановленных инвестиционных мероприятий с учетом дополнительной задержки из-за сезонной невозможности их реализации, не считается нарушением обязательств Концессионера.</w:t>
      </w:r>
    </w:p>
    <w:p w:rsidR="00BB0F04" w:rsidRDefault="00BB0F04" w:rsidP="00BB0F04">
      <w:pPr>
        <w:ind w:firstLine="567"/>
        <w:jc w:val="both"/>
      </w:pPr>
      <w:r>
        <w:t>17.2. Подтвержденные документально экономически обоснованные расходы и недополученные доходы, возникшие у Концессионера в связи с продолжением Концессионной деятельности после возникновения обстоятельств, указанных в пункте 17.1, подлежат возмещению в порядке, предусмотренном законодательством РФ.</w:t>
      </w:r>
    </w:p>
    <w:p w:rsidR="00BB0F04" w:rsidRDefault="00BB0F04" w:rsidP="00BB0F04">
      <w:pPr>
        <w:ind w:firstLine="567"/>
        <w:jc w:val="both"/>
      </w:pPr>
      <w:r>
        <w:t>17.3. Концедент в пределах своих полномочий обязан содействовать погашению задолженности потребителей по оплате товаров, работ, услуг, реализуемых Концессионером во исполнение Концессионного соглашения. Концедент, в частности, обязуется:</w:t>
      </w:r>
    </w:p>
    <w:p w:rsidR="00BB0F04" w:rsidRDefault="00BB0F04" w:rsidP="00BB0F04">
      <w:pPr>
        <w:ind w:firstLine="567"/>
        <w:jc w:val="both"/>
      </w:pPr>
      <w:r>
        <w:t>а) осуществлять целевое финансирование подведомственных Концеденту организаций на цели оплаты услуг Концессионера, в том числе погашение задолженности перед Концессионером и осуществлять контроль своевременного и целевого расходования указанного финансирования (в отношении подведомственных организаций, самостоятельно оплачивающих товары, работы, услуги Концессионера);</w:t>
      </w:r>
    </w:p>
    <w:p w:rsidR="00BB0F04" w:rsidRDefault="00BB0F04" w:rsidP="00BB0F04">
      <w:pPr>
        <w:ind w:firstLine="567"/>
        <w:jc w:val="both"/>
      </w:pPr>
      <w:r>
        <w:t>б) своевременно и в полном объеме включать в бюджет расходы на оплату задолженности подведомственных организаций;</w:t>
      </w:r>
    </w:p>
    <w:p w:rsidR="00BB0F04" w:rsidRDefault="00BB0F04" w:rsidP="00BB0F04">
      <w:pPr>
        <w:ind w:firstLine="567"/>
        <w:jc w:val="both"/>
      </w:pPr>
      <w:r>
        <w:t>в) проводить разъяснительную работу с населением о необходимости своевременной оплаты за услуги водоснабжения и административной ответственности за несвоевременную оплату.</w:t>
      </w:r>
    </w:p>
    <w:p w:rsidR="00BB0F04" w:rsidRDefault="00BB0F04" w:rsidP="00BB0F04">
      <w:pPr>
        <w:ind w:firstLine="567"/>
        <w:jc w:val="both"/>
      </w:pPr>
      <w:r>
        <w:t>17.4. В порядке, предусмотренном законодательством РФ, субъект РФ своевременно обеспечивает:</w:t>
      </w:r>
    </w:p>
    <w:p w:rsidR="00BB0F04" w:rsidRDefault="00BB0F04" w:rsidP="00BB0F04">
      <w:pPr>
        <w:ind w:firstLine="567"/>
        <w:jc w:val="both"/>
      </w:pPr>
      <w:r>
        <w:t>а) возмещение недополученных доходов в порядке, предусмотренным законодательством РФ и условиями Концессионного соглашения;</w:t>
      </w:r>
    </w:p>
    <w:p w:rsidR="00BB0F04" w:rsidRDefault="00BB0F04" w:rsidP="00BB0F04">
      <w:pPr>
        <w:ind w:firstLine="567"/>
        <w:jc w:val="both"/>
      </w:pPr>
      <w:r>
        <w:t>б) учет экономически обоснованных расходов и выпадающих доходов Концессионера при установлении тарифов на расчетные периоды регулирования в порядке, предусмотренном законодательством РФ и условиями Концессионного соглашения;</w:t>
      </w:r>
    </w:p>
    <w:p w:rsidR="00BB0F04" w:rsidRDefault="00BB0F04" w:rsidP="00BB0F04">
      <w:pPr>
        <w:ind w:firstLine="567"/>
        <w:jc w:val="both"/>
      </w:pPr>
      <w:r>
        <w:t>в) возмещение экономически обоснованных расходов и выпадающих доходов Концессионера в случаях и порядке, предусмотренных законодательством РФ.</w:t>
      </w:r>
    </w:p>
    <w:p w:rsidR="00BB0F04" w:rsidRDefault="00BB0F04" w:rsidP="00BB0F04">
      <w:pPr>
        <w:ind w:firstLine="567"/>
        <w:jc w:val="both"/>
      </w:pPr>
      <w:r>
        <w:t xml:space="preserve">17.5. В случае, если принятые федеральные законы и (или) иные нормативные правовые акты РФ, субъектов РФ,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настоящего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РФ, субъектов РФ, органов местного самоуправления Концедент вправе увеличить срок настоящего Соглашения, в следующем порядке: </w:t>
      </w:r>
    </w:p>
    <w:p w:rsidR="00BB0F04" w:rsidRDefault="00BB0F04" w:rsidP="00BB0F04">
      <w:pPr>
        <w:ind w:firstLine="567"/>
        <w:jc w:val="both"/>
      </w:pPr>
      <w:r>
        <w:t>17.5.1. Концессионер предоставляет Концеденту экономически обоснованное подтверждение увеличения совокупной налоговой нагрузки на Концессионера или ухудшения его положения с приложением подтверждающих документов, а также расчет периода, на который должен быть продлен срок действия настоящего Соглашения;</w:t>
      </w:r>
    </w:p>
    <w:p w:rsidR="00BB0F04" w:rsidRDefault="00BB0F04" w:rsidP="00BB0F04">
      <w:pPr>
        <w:ind w:firstLine="567"/>
        <w:jc w:val="both"/>
      </w:pPr>
      <w:r>
        <w:t>17.5.2. Концедент в течение 30 дней с даты представления документов проверяет представленные документы на предмет достоверности и правильности расчетов и согласовывает срок, на который может быть продлено Соглашение, либо отказывает в продлении срока действия настоящего Соглашения.</w:t>
      </w:r>
    </w:p>
    <w:p w:rsidR="00BB0F04" w:rsidRDefault="00BB0F04" w:rsidP="00BB0F04">
      <w:pPr>
        <w:ind w:firstLine="567"/>
        <w:jc w:val="both"/>
      </w:pPr>
      <w:r>
        <w:t xml:space="preserve">17.5.3. Если в процессе проверки документов Концедентом выявлены факты недостоверности информации, ошибки расчетов и прочие недостатки, документы возвращаются Концессионеру на доработку с указанием причин возврата. Срок настоящего Соглашения не увеличивается в случае, если ухудшение положения Концессионера </w:t>
      </w:r>
      <w:r>
        <w:lastRenderedPageBreak/>
        <w:t>произошло вследствие недостижения Концессионером установленных Соглашением плановых значений показателей надежности, качества объектов водоснабжения, плановых значений показателей надежности и энергетической эффективности объектов водоснабжения.</w:t>
      </w:r>
    </w:p>
    <w:p w:rsidR="00BB0F04" w:rsidRDefault="00BB0F04" w:rsidP="00BB0F04">
      <w:pPr>
        <w:rPr>
          <w:b/>
        </w:rPr>
      </w:pPr>
    </w:p>
    <w:p w:rsidR="00BB0F04" w:rsidRDefault="00BB0F04" w:rsidP="00BB0F04">
      <w:pPr>
        <w:jc w:val="center"/>
        <w:rPr>
          <w:b/>
        </w:rPr>
      </w:pPr>
      <w:r>
        <w:rPr>
          <w:b/>
        </w:rPr>
        <w:t xml:space="preserve">18. Разрешение споров </w:t>
      </w:r>
    </w:p>
    <w:p w:rsidR="00BB0F04" w:rsidRDefault="00BB0F04" w:rsidP="00BB0F04">
      <w:pPr>
        <w:ind w:firstLine="567"/>
        <w:jc w:val="both"/>
      </w:pPr>
      <w:r>
        <w:t xml:space="preserve">18.1. Споры и разногласия между Сторонами по настоящему Соглашению или в связи с ним разрешаются путем переговоров. </w:t>
      </w:r>
    </w:p>
    <w:p w:rsidR="00BB0F04" w:rsidRDefault="00BB0F04" w:rsidP="00BB0F04">
      <w:pPr>
        <w:ind w:firstLine="567"/>
        <w:jc w:val="both"/>
      </w:pPr>
      <w:r>
        <w:t xml:space="preserve">18.2. В случае недостижения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20 (двадцати) рабочих дней со дня ее получения. Претензия (ответ на претензию) направляется с уведомлением о вручении или иным способом, обеспечивающим получение Стороной такого сообщения. В случае, если ответ не представлен в указанный срок, претензия считается принятой. </w:t>
      </w:r>
    </w:p>
    <w:p w:rsidR="00BB0F04" w:rsidRDefault="00BB0F04" w:rsidP="00BB0F04">
      <w:pPr>
        <w:ind w:firstLine="567"/>
        <w:jc w:val="both"/>
      </w:pPr>
      <w:r>
        <w:t>18.3. В случае недостижения Сторонами согласия споры, возникшие между Сторонами, разрешаются в соответствии с законодательством РФ в Арбитражном суде Забайкальского края.</w:t>
      </w:r>
    </w:p>
    <w:p w:rsidR="00BB0F04" w:rsidRDefault="00BB0F04" w:rsidP="00BB0F04">
      <w:pPr>
        <w:jc w:val="center"/>
        <w:rPr>
          <w:b/>
        </w:rPr>
      </w:pPr>
      <w:r>
        <w:rPr>
          <w:b/>
        </w:rPr>
        <w:t xml:space="preserve">19. Заключительные положения </w:t>
      </w:r>
    </w:p>
    <w:p w:rsidR="00BB0F04" w:rsidRDefault="00BB0F04" w:rsidP="00BB0F04">
      <w:pPr>
        <w:ind w:firstLine="567"/>
        <w:jc w:val="both"/>
      </w:pPr>
      <w:r>
        <w:t xml:space="preserve">19.1. Сторона, изменившая свое местонахождение и (или) реквизиты, обязана сообщить об этом другой Стороне в течение 10 (десяти) рабочих дней со дня этого изменения. </w:t>
      </w:r>
    </w:p>
    <w:p w:rsidR="00BB0F04" w:rsidRDefault="00BB0F04" w:rsidP="00BB0F04">
      <w:pPr>
        <w:ind w:firstLine="567"/>
        <w:jc w:val="both"/>
      </w:pPr>
      <w:r>
        <w:t>19.2. Настоящее Соглашение составлено на русском языке в 4 (четырёх) подлинных экземплярах, имеющих равную юридическую силу, из них по одному экземпляру – сторонам Соглашения, один экземпляр - для Росреестра по Забайкальскому краю.</w:t>
      </w:r>
    </w:p>
    <w:p w:rsidR="00BB0F04" w:rsidRDefault="00BB0F04" w:rsidP="00BB0F04">
      <w:pPr>
        <w:ind w:firstLine="567"/>
        <w:jc w:val="both"/>
      </w:pPr>
      <w:r>
        <w:t>19.3. 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BB0F04" w:rsidRDefault="00BB0F04" w:rsidP="00BB0F04">
      <w:pPr>
        <w:jc w:val="both"/>
      </w:pPr>
    </w:p>
    <w:p w:rsidR="00BB0F04" w:rsidRDefault="00BB0F04" w:rsidP="00BB0F04">
      <w:pPr>
        <w:jc w:val="center"/>
        <w:rPr>
          <w:b/>
        </w:rPr>
      </w:pPr>
      <w:r>
        <w:rPr>
          <w:b/>
        </w:rPr>
        <w:t>20. Перечень приложений</w:t>
      </w:r>
    </w:p>
    <w:p w:rsidR="00BB0F04" w:rsidRDefault="00BB0F04" w:rsidP="00BB0F04">
      <w:pPr>
        <w:jc w:val="both"/>
      </w:pPr>
      <w:hyperlink w:anchor="Приложение1" w:tooltip="#Приложение1" w:history="1">
        <w:r>
          <w:rPr>
            <w:rStyle w:val="af"/>
          </w:rPr>
          <w:t>Приложение № 1</w:t>
        </w:r>
      </w:hyperlink>
      <w:r>
        <w:t xml:space="preserve"> – Перечень недвижимого и движимого имущества, передаваемого на условиях Концессионного соглашения, с учетом создаваемых Объектов; </w:t>
      </w:r>
    </w:p>
    <w:p w:rsidR="00BB0F04" w:rsidRDefault="00BB0F04" w:rsidP="00BB0F04">
      <w:pPr>
        <w:jc w:val="both"/>
      </w:pPr>
      <w:hyperlink w:anchor="Приложение3" w:tooltip="#Приложение3" w:history="1">
        <w:r>
          <w:rPr>
            <w:rStyle w:val="af"/>
          </w:rPr>
          <w:t xml:space="preserve">Приложение № </w:t>
        </w:r>
      </w:hyperlink>
      <w:r>
        <w:rPr>
          <w:rStyle w:val="af"/>
        </w:rPr>
        <w:t>2</w:t>
      </w:r>
      <w:r>
        <w:t xml:space="preserve"> – Техническое описание и ТЭП объектов водоснабжения; </w:t>
      </w:r>
    </w:p>
    <w:p w:rsidR="00BB0F04" w:rsidRDefault="00BB0F04" w:rsidP="00BB0F04">
      <w:pPr>
        <w:jc w:val="both"/>
      </w:pPr>
      <w:hyperlink w:anchor="Приложение4" w:tooltip="#Приложение4" w:history="1">
        <w:r>
          <w:rPr>
            <w:rStyle w:val="af"/>
          </w:rPr>
          <w:t xml:space="preserve">Приложение № </w:t>
        </w:r>
      </w:hyperlink>
      <w:r>
        <w:rPr>
          <w:rStyle w:val="af"/>
        </w:rPr>
        <w:t>3</w:t>
      </w:r>
      <w:r>
        <w:t xml:space="preserve"> – Долгосрочные параметры регулирования и плановые значения показателей деятельности Концессионера;</w:t>
      </w:r>
    </w:p>
    <w:p w:rsidR="00BB0F04" w:rsidRDefault="00BB0F04" w:rsidP="00BB0F04">
      <w:pPr>
        <w:jc w:val="both"/>
      </w:pPr>
      <w:hyperlink w:anchor="Приложение5" w:tooltip="#Приложение5" w:history="1">
        <w:r>
          <w:rPr>
            <w:rStyle w:val="af"/>
          </w:rPr>
          <w:t xml:space="preserve">Приложение № </w:t>
        </w:r>
      </w:hyperlink>
      <w:r>
        <w:rPr>
          <w:rStyle w:val="af"/>
        </w:rPr>
        <w:t>4</w:t>
      </w:r>
      <w:r>
        <w:t xml:space="preserve"> – Задание и основные мероприятия по созданию и (или) реконструкции имущества в составе Объектов Соглашения;</w:t>
      </w:r>
    </w:p>
    <w:p w:rsidR="00BB0F04" w:rsidRDefault="00BB0F04" w:rsidP="00BB0F04">
      <w:pPr>
        <w:jc w:val="both"/>
      </w:pPr>
      <w:hyperlink w:anchor="Приложение6" w:tooltip="#Приложение6" w:history="1">
        <w:r>
          <w:rPr>
            <w:rStyle w:val="af"/>
          </w:rPr>
          <w:t xml:space="preserve">Приложение № </w:t>
        </w:r>
      </w:hyperlink>
      <w:r>
        <w:rPr>
          <w:rStyle w:val="af"/>
        </w:rPr>
        <w:t>5</w:t>
      </w:r>
      <w:r>
        <w:t xml:space="preserve"> – Перечень и описание земельных участков;</w:t>
      </w:r>
    </w:p>
    <w:p w:rsidR="00BB0F04" w:rsidRDefault="00BB0F04" w:rsidP="00BB0F04">
      <w:pPr>
        <w:jc w:val="both"/>
      </w:pPr>
      <w:hyperlink w:anchor="Приложение7" w:tooltip="#Приложение7" w:history="1">
        <w:r>
          <w:rPr>
            <w:rStyle w:val="af"/>
          </w:rPr>
          <w:t xml:space="preserve">Приложение № </w:t>
        </w:r>
      </w:hyperlink>
      <w:r>
        <w:rPr>
          <w:rStyle w:val="af"/>
        </w:rPr>
        <w:t>6</w:t>
      </w:r>
      <w:r>
        <w:t xml:space="preserve"> – Описание и ТЭП объектов водоснабжения при возврате Объекта Соглашения Концеденту по истечении срока действия Концессионного соглашения;</w:t>
      </w:r>
    </w:p>
    <w:p w:rsidR="00BB0F04" w:rsidRDefault="00BB0F04" w:rsidP="00BB0F04">
      <w:pPr>
        <w:jc w:val="both"/>
      </w:pPr>
      <w:hyperlink w:anchor="Приложение8" w:tooltip="#Приложение8" w:history="1">
        <w:r>
          <w:rPr>
            <w:rStyle w:val="af"/>
          </w:rPr>
          <w:t xml:space="preserve">Приложение № </w:t>
        </w:r>
      </w:hyperlink>
      <w:r>
        <w:rPr>
          <w:rStyle w:val="af"/>
        </w:rPr>
        <w:t>7</w:t>
      </w:r>
      <w:r>
        <w:t xml:space="preserve"> – Форма акта приема-передачи имущества по Концессионному соглашению;</w:t>
      </w:r>
    </w:p>
    <w:p w:rsidR="00BB0F04" w:rsidRDefault="00BB0F04" w:rsidP="00BB0F04">
      <w:pPr>
        <w:jc w:val="both"/>
      </w:pPr>
      <w:hyperlink w:anchor="Приложение9" w:tooltip="#Приложение9" w:history="1">
        <w:r>
          <w:rPr>
            <w:rStyle w:val="af"/>
          </w:rPr>
          <w:t xml:space="preserve">Приложение № </w:t>
        </w:r>
      </w:hyperlink>
      <w:r>
        <w:rPr>
          <w:rStyle w:val="af"/>
        </w:rPr>
        <w:t>8</w:t>
      </w:r>
      <w:r>
        <w:t xml:space="preserve"> – Формы отчётов Концессионера;</w:t>
      </w:r>
    </w:p>
    <w:p w:rsidR="00BB0F04" w:rsidRDefault="00BB0F04" w:rsidP="00BB0F04">
      <w:pPr>
        <w:jc w:val="both"/>
      </w:pPr>
      <w:r>
        <w:t xml:space="preserve">Приложение № 9 - Объем валовой выручки, получаемой Концессионером в рамках реализации настоящего Соглашения. </w:t>
      </w:r>
    </w:p>
    <w:p w:rsidR="00BB0F04" w:rsidRDefault="00BB0F04" w:rsidP="00BB0F04">
      <w:pPr>
        <w:jc w:val="both"/>
      </w:pPr>
      <w:r>
        <w:t>Приложение № 10 – Схема расположения сетей водоснабжения.</w:t>
      </w:r>
    </w:p>
    <w:p w:rsidR="00BB0F04" w:rsidRDefault="00BB0F04" w:rsidP="00BB0F04">
      <w:pPr>
        <w:jc w:val="both"/>
      </w:pPr>
    </w:p>
    <w:p w:rsidR="00BB0F04" w:rsidRDefault="00BB0F04" w:rsidP="00BB0F04">
      <w:pPr>
        <w:jc w:val="center"/>
        <w:rPr>
          <w:b/>
        </w:rPr>
      </w:pPr>
      <w:r>
        <w:rPr>
          <w:b/>
        </w:rPr>
        <w:t xml:space="preserve">21. Адреса и реквизиты Сторон </w:t>
      </w:r>
    </w:p>
    <w:p w:rsidR="00BB0F04" w:rsidRDefault="00BB0F04" w:rsidP="00BB0F04">
      <w:pPr>
        <w:jc w:val="center"/>
        <w:rPr>
          <w:b/>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BB0F04" w:rsidTr="00B25511">
        <w:tc>
          <w:tcPr>
            <w:tcW w:w="0" w:type="auto"/>
          </w:tcPr>
          <w:p w:rsidR="00BB0F04" w:rsidRDefault="00BB0F04" w:rsidP="00B25511">
            <w:pPr>
              <w:pStyle w:val="ConsPlusNonformat"/>
              <w:jc w:val="both"/>
              <w:rPr>
                <w:rFonts w:ascii="Times New Roman" w:hAnsi="Times New Roman" w:cs="Times New Roman"/>
                <w:b/>
                <w:sz w:val="24"/>
                <w:szCs w:val="24"/>
              </w:rPr>
            </w:pPr>
            <w:r>
              <w:rPr>
                <w:rFonts w:ascii="Times New Roman" w:hAnsi="Times New Roman" w:cs="Times New Roman"/>
                <w:b/>
                <w:sz w:val="24"/>
                <w:szCs w:val="24"/>
              </w:rPr>
              <w:t>Концедент</w:t>
            </w:r>
          </w:p>
          <w:p w:rsidR="00BB0F04" w:rsidRDefault="00BB0F04" w:rsidP="00B25511">
            <w:pPr>
              <w:pStyle w:val="ConsPlusNonformat"/>
              <w:jc w:val="both"/>
              <w:rPr>
                <w:rFonts w:ascii="Times New Roman" w:hAnsi="Times New Roman" w:cs="Times New Roman"/>
                <w:sz w:val="24"/>
                <w:szCs w:val="24"/>
              </w:rPr>
            </w:pPr>
            <w:r>
              <w:rPr>
                <w:rFonts w:ascii="Times New Roman" w:hAnsi="Times New Roman" w:cs="Times New Roman"/>
                <w:b/>
                <w:sz w:val="24"/>
                <w:szCs w:val="24"/>
              </w:rPr>
              <w:t xml:space="preserve">Администрация Калганского муниципального округа </w:t>
            </w:r>
          </w:p>
          <w:p w:rsidR="00BB0F04" w:rsidRDefault="00BB0F04" w:rsidP="00B25511">
            <w:pPr>
              <w:keepNext/>
              <w:keepLines/>
              <w:widowControl w:val="0"/>
              <w:rPr>
                <w:sz w:val="24"/>
                <w:szCs w:val="24"/>
              </w:rPr>
            </w:pPr>
            <w:r>
              <w:rPr>
                <w:sz w:val="24"/>
                <w:szCs w:val="24"/>
              </w:rPr>
              <w:t xml:space="preserve">ОГРН  1027500714394, ИНН 7507000226,  КПП 750701001                                      </w:t>
            </w:r>
            <w:r>
              <w:rPr>
                <w:sz w:val="24"/>
                <w:szCs w:val="24"/>
              </w:rPr>
              <w:lastRenderedPageBreak/>
              <w:t>Юридический адрес: 674340, Забайкальский край, Калганский район, с.Калга, ул.60 лет Октября, д.3</w:t>
            </w:r>
          </w:p>
          <w:p w:rsidR="00BB0F04" w:rsidRDefault="00BB0F04" w:rsidP="00B25511">
            <w:pPr>
              <w:rPr>
                <w:sz w:val="24"/>
                <w:szCs w:val="24"/>
              </w:rPr>
            </w:pPr>
            <w:r>
              <w:rPr>
                <w:sz w:val="24"/>
                <w:szCs w:val="24"/>
              </w:rPr>
              <w:t>Глава Калганского муниципального округа_______________ С.А.Егоров</w:t>
            </w:r>
          </w:p>
          <w:p w:rsidR="00BB0F04" w:rsidRDefault="00BB0F04" w:rsidP="00B25511">
            <w:pPr>
              <w:pStyle w:val="ConsPlusNonformat"/>
              <w:jc w:val="both"/>
              <w:rPr>
                <w:rFonts w:ascii="Times New Roman" w:hAnsi="Times New Roman" w:cs="Times New Roman"/>
                <w:sz w:val="24"/>
                <w:szCs w:val="24"/>
                <w:highlight w:val="yellow"/>
              </w:rPr>
            </w:pPr>
          </w:p>
        </w:tc>
      </w:tr>
      <w:tr w:rsidR="00BB0F04" w:rsidTr="00B25511">
        <w:tc>
          <w:tcPr>
            <w:tcW w:w="0" w:type="auto"/>
          </w:tcPr>
          <w:p w:rsidR="00BB0F04" w:rsidRDefault="00BB0F04" w:rsidP="00B25511">
            <w:pPr>
              <w:rPr>
                <w:b/>
                <w:sz w:val="24"/>
                <w:szCs w:val="24"/>
                <w:highlight w:val="yellow"/>
              </w:rPr>
            </w:pPr>
          </w:p>
          <w:p w:rsidR="00BB0F04" w:rsidRDefault="00BB0F04" w:rsidP="00B25511">
            <w:pPr>
              <w:rPr>
                <w:b/>
                <w:sz w:val="24"/>
                <w:szCs w:val="24"/>
              </w:rPr>
            </w:pPr>
            <w:r>
              <w:rPr>
                <w:b/>
                <w:sz w:val="24"/>
                <w:szCs w:val="24"/>
              </w:rPr>
              <w:t>Концессионер:</w:t>
            </w:r>
          </w:p>
          <w:p w:rsidR="00BB0F04" w:rsidRDefault="00BB0F04" w:rsidP="00B25511">
            <w:pPr>
              <w:rPr>
                <w:sz w:val="24"/>
                <w:szCs w:val="24"/>
              </w:rPr>
            </w:pPr>
            <w:r>
              <w:rPr>
                <w:sz w:val="24"/>
                <w:szCs w:val="24"/>
              </w:rPr>
              <w:t>__________________________________________</w:t>
            </w:r>
          </w:p>
          <w:p w:rsidR="00BB0F04" w:rsidRDefault="00BB0F04" w:rsidP="00B25511">
            <w:pPr>
              <w:rPr>
                <w:b/>
                <w:sz w:val="24"/>
                <w:szCs w:val="24"/>
              </w:rPr>
            </w:pPr>
            <w:r>
              <w:rPr>
                <w:sz w:val="24"/>
                <w:szCs w:val="24"/>
              </w:rPr>
              <w:t xml:space="preserve">ОГРН, ИНН, КПП </w:t>
            </w:r>
          </w:p>
          <w:p w:rsidR="00BB0F04" w:rsidRDefault="00BB0F04" w:rsidP="00B25511">
            <w:pPr>
              <w:tabs>
                <w:tab w:val="left" w:pos="1080"/>
              </w:tabs>
              <w:rPr>
                <w:sz w:val="24"/>
                <w:szCs w:val="24"/>
              </w:rPr>
            </w:pPr>
            <w:r>
              <w:rPr>
                <w:sz w:val="24"/>
                <w:szCs w:val="24"/>
              </w:rPr>
              <w:t>Юридический адрес:</w:t>
            </w:r>
          </w:p>
          <w:p w:rsidR="00BB0F04" w:rsidRDefault="00BB0F04" w:rsidP="00B25511">
            <w:pPr>
              <w:tabs>
                <w:tab w:val="left" w:pos="1080"/>
              </w:tabs>
              <w:rPr>
                <w:sz w:val="24"/>
                <w:szCs w:val="24"/>
              </w:rPr>
            </w:pPr>
          </w:p>
          <w:p w:rsidR="00BB0F04" w:rsidRDefault="00BB0F04" w:rsidP="00B25511">
            <w:pPr>
              <w:tabs>
                <w:tab w:val="left" w:pos="1080"/>
              </w:tabs>
              <w:rPr>
                <w:sz w:val="24"/>
                <w:szCs w:val="24"/>
              </w:rPr>
            </w:pPr>
          </w:p>
          <w:p w:rsidR="00BB0F04" w:rsidRDefault="00BB0F04" w:rsidP="00B25511">
            <w:pPr>
              <w:tabs>
                <w:tab w:val="left" w:pos="1080"/>
              </w:tabs>
              <w:rPr>
                <w:sz w:val="24"/>
                <w:szCs w:val="24"/>
              </w:rPr>
            </w:pPr>
          </w:p>
          <w:p w:rsidR="00BB0F04" w:rsidRDefault="00BB0F04" w:rsidP="00B25511">
            <w:pPr>
              <w:pStyle w:val="ConsPlusNonformat"/>
              <w:jc w:val="both"/>
              <w:rPr>
                <w:rFonts w:ascii="Times New Roman" w:hAnsi="Times New Roman" w:cs="Times New Roman"/>
                <w:sz w:val="24"/>
                <w:szCs w:val="24"/>
                <w:highlight w:val="yellow"/>
              </w:rPr>
            </w:pPr>
            <w:r>
              <w:rPr>
                <w:rFonts w:ascii="Times New Roman" w:hAnsi="Times New Roman" w:cs="Times New Roman"/>
                <w:sz w:val="24"/>
                <w:szCs w:val="24"/>
              </w:rPr>
              <w:t>___________________</w:t>
            </w:r>
          </w:p>
        </w:tc>
      </w:tr>
      <w:tr w:rsidR="00BB0F04" w:rsidTr="00B25511">
        <w:tc>
          <w:tcPr>
            <w:tcW w:w="0" w:type="auto"/>
          </w:tcPr>
          <w:p w:rsidR="00BB0F04" w:rsidRDefault="00BB0F04" w:rsidP="00B25511">
            <w:pPr>
              <w:rPr>
                <w:b/>
                <w:bCs/>
                <w:sz w:val="24"/>
                <w:szCs w:val="24"/>
              </w:rPr>
            </w:pPr>
          </w:p>
          <w:p w:rsidR="00BB0F04" w:rsidRDefault="00BB0F04" w:rsidP="00B25511">
            <w:pPr>
              <w:rPr>
                <w:b/>
                <w:bCs/>
                <w:sz w:val="24"/>
                <w:szCs w:val="24"/>
              </w:rPr>
            </w:pPr>
            <w:r>
              <w:rPr>
                <w:b/>
                <w:bCs/>
                <w:sz w:val="24"/>
                <w:szCs w:val="24"/>
              </w:rPr>
              <w:t>Субъект РФ:</w:t>
            </w:r>
          </w:p>
          <w:p w:rsidR="00BB0F04" w:rsidRDefault="00BB0F04" w:rsidP="00B25511">
            <w:pPr>
              <w:jc w:val="both"/>
              <w:rPr>
                <w:b/>
                <w:sz w:val="24"/>
                <w:szCs w:val="24"/>
              </w:rPr>
            </w:pPr>
            <w:r>
              <w:rPr>
                <w:b/>
                <w:sz w:val="24"/>
                <w:szCs w:val="24"/>
              </w:rPr>
              <w:t>Забайкальский край</w:t>
            </w:r>
          </w:p>
          <w:p w:rsidR="00BB0F04" w:rsidRPr="00BB0F04" w:rsidRDefault="00BB0F04" w:rsidP="00B25511">
            <w:pPr>
              <w:pStyle w:val="affffc"/>
              <w:rPr>
                <w:rFonts w:ascii="Times New Roman" w:hAnsi="Times New Roman"/>
                <w:sz w:val="24"/>
                <w:szCs w:val="24"/>
                <w:lang w:val="ru-RU"/>
              </w:rPr>
            </w:pPr>
            <w:r w:rsidRPr="00BB0F04">
              <w:rPr>
                <w:rFonts w:ascii="Times New Roman" w:hAnsi="Times New Roman"/>
                <w:sz w:val="24"/>
                <w:szCs w:val="24"/>
                <w:lang w:val="ru-RU"/>
              </w:rPr>
              <w:t>ИНН 7536095293, КПП 753601001, ОГРН 1087536008163, ОКПО 00022250</w:t>
            </w:r>
          </w:p>
          <w:p w:rsidR="00BB0F04" w:rsidRDefault="00BB0F04" w:rsidP="00B25511">
            <w:pPr>
              <w:jc w:val="both"/>
              <w:rPr>
                <w:sz w:val="24"/>
                <w:szCs w:val="24"/>
              </w:rPr>
            </w:pPr>
            <w:r>
              <w:rPr>
                <w:sz w:val="24"/>
                <w:szCs w:val="24"/>
              </w:rPr>
              <w:t xml:space="preserve">Юридический адрес: Российская Федерация, 672000, Забайкальский край, г. Чита, </w:t>
            </w:r>
            <w:r>
              <w:rPr>
                <w:sz w:val="24"/>
                <w:szCs w:val="24"/>
              </w:rPr>
              <w:br/>
              <w:t>ул. Чайковского, 8</w:t>
            </w:r>
          </w:p>
          <w:p w:rsidR="00BB0F04" w:rsidRDefault="00BB0F04" w:rsidP="00B25511">
            <w:pPr>
              <w:jc w:val="both"/>
              <w:rPr>
                <w:sz w:val="24"/>
                <w:szCs w:val="24"/>
              </w:rPr>
            </w:pPr>
          </w:p>
          <w:p w:rsidR="00BB0F04" w:rsidRDefault="00BB0F04" w:rsidP="00B25511">
            <w:pPr>
              <w:jc w:val="both"/>
              <w:rPr>
                <w:sz w:val="24"/>
                <w:szCs w:val="24"/>
              </w:rPr>
            </w:pPr>
            <w:r>
              <w:rPr>
                <w:sz w:val="24"/>
                <w:szCs w:val="24"/>
              </w:rPr>
              <w:t>Губернатор</w:t>
            </w:r>
          </w:p>
          <w:p w:rsidR="00BB0F04" w:rsidRDefault="00BB0F04" w:rsidP="00B25511">
            <w:pPr>
              <w:jc w:val="both"/>
              <w:rPr>
                <w:sz w:val="24"/>
                <w:szCs w:val="24"/>
              </w:rPr>
            </w:pPr>
          </w:p>
          <w:p w:rsidR="00BB0F04" w:rsidRDefault="00BB0F04" w:rsidP="00B2551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___________________А.М. Осипов</w:t>
            </w:r>
          </w:p>
          <w:p w:rsidR="00BB0F04" w:rsidRDefault="00BB0F04" w:rsidP="00B25511">
            <w:pPr>
              <w:pStyle w:val="ConsPlusNonformat"/>
              <w:jc w:val="both"/>
              <w:rPr>
                <w:rFonts w:ascii="Times New Roman" w:hAnsi="Times New Roman"/>
                <w:b/>
                <w:sz w:val="24"/>
                <w:szCs w:val="24"/>
              </w:rPr>
            </w:pPr>
          </w:p>
        </w:tc>
      </w:tr>
    </w:tbl>
    <w:p w:rsidR="00BB0F04" w:rsidRDefault="00BB0F04" w:rsidP="00BB0F04">
      <w:pPr>
        <w:jc w:val="center"/>
        <w:sectPr w:rsidR="00BB0F04">
          <w:footerReference w:type="default" r:id="rId16"/>
          <w:pgSz w:w="11906" w:h="16838"/>
          <w:pgMar w:top="1134" w:right="567" w:bottom="1134" w:left="1701" w:header="709" w:footer="709" w:gutter="0"/>
          <w:cols w:space="708"/>
          <w:titlePg/>
          <w:docGrid w:linePitch="360"/>
        </w:sectPr>
      </w:pPr>
    </w:p>
    <w:p w:rsidR="00BB0F04" w:rsidRDefault="00BB0F04" w:rsidP="00BB0F04">
      <w:pPr>
        <w:jc w:val="right"/>
        <w:rPr>
          <w:sz w:val="20"/>
          <w:szCs w:val="20"/>
        </w:rPr>
      </w:pPr>
      <w:bookmarkStart w:id="62" w:name="Приложение1"/>
      <w:bookmarkEnd w:id="62"/>
      <w:r>
        <w:rPr>
          <w:sz w:val="20"/>
          <w:szCs w:val="20"/>
        </w:rPr>
        <w:lastRenderedPageBreak/>
        <w:t>Приложение № 1</w:t>
      </w:r>
    </w:p>
    <w:p w:rsidR="00BB0F04" w:rsidRDefault="00BB0F04" w:rsidP="00BB0F04">
      <w:pPr>
        <w:jc w:val="right"/>
        <w:rPr>
          <w:sz w:val="20"/>
          <w:szCs w:val="20"/>
        </w:rPr>
      </w:pPr>
      <w:r>
        <w:rPr>
          <w:sz w:val="20"/>
          <w:szCs w:val="20"/>
        </w:rPr>
        <w:t xml:space="preserve">к Концессионному соглашению в отношении муниципальных объектов коммунальной инфраструктуры, </w:t>
      </w:r>
    </w:p>
    <w:p w:rsidR="00BB0F04" w:rsidRDefault="00BB0F04" w:rsidP="00BB0F04">
      <w:pPr>
        <w:jc w:val="right"/>
        <w:rPr>
          <w:sz w:val="20"/>
          <w:szCs w:val="20"/>
        </w:rPr>
      </w:pPr>
      <w:r>
        <w:rPr>
          <w:sz w:val="20"/>
          <w:szCs w:val="20"/>
        </w:rPr>
        <w:t>предназначенных для холодного водоснабжения потребителей с. Калга</w:t>
      </w:r>
    </w:p>
    <w:p w:rsidR="00BB0F04" w:rsidRDefault="00BB0F04" w:rsidP="00BB0F04">
      <w:pPr>
        <w:jc w:val="right"/>
        <w:rPr>
          <w:sz w:val="20"/>
          <w:szCs w:val="20"/>
        </w:rPr>
      </w:pPr>
      <w:r>
        <w:rPr>
          <w:sz w:val="20"/>
          <w:szCs w:val="20"/>
        </w:rPr>
        <w:t>от «____» __________2026 г. № ___</w:t>
      </w:r>
    </w:p>
    <w:p w:rsidR="00BB0F04" w:rsidRDefault="00BB0F04" w:rsidP="00BB0F04">
      <w:pPr>
        <w:jc w:val="right"/>
        <w:rPr>
          <w:sz w:val="28"/>
          <w:szCs w:val="28"/>
        </w:rPr>
      </w:pPr>
    </w:p>
    <w:p w:rsidR="00BB0F04" w:rsidRDefault="00BB0F04" w:rsidP="00BB0F04">
      <w:pPr>
        <w:jc w:val="center"/>
        <w:rPr>
          <w:b/>
        </w:rPr>
      </w:pPr>
      <w:r>
        <w:rPr>
          <w:b/>
        </w:rPr>
        <w:t xml:space="preserve">Перечень Объектов Концессионного Соглашения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3599"/>
        <w:gridCol w:w="4820"/>
        <w:gridCol w:w="3260"/>
        <w:gridCol w:w="2268"/>
      </w:tblGrid>
      <w:tr w:rsidR="00BB0F04" w:rsidTr="00B25511">
        <w:trPr>
          <w:trHeight w:val="20"/>
          <w:tblHeader/>
        </w:trPr>
        <w:tc>
          <w:tcPr>
            <w:tcW w:w="512"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w:t>
            </w:r>
          </w:p>
        </w:tc>
        <w:tc>
          <w:tcPr>
            <w:tcW w:w="3599"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Наименование объекта</w:t>
            </w:r>
          </w:p>
        </w:tc>
        <w:tc>
          <w:tcPr>
            <w:tcW w:w="4820"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Место расположения объектов, адрес</w:t>
            </w:r>
          </w:p>
        </w:tc>
        <w:tc>
          <w:tcPr>
            <w:tcW w:w="3260"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Техническая характеристика</w:t>
            </w:r>
          </w:p>
        </w:tc>
        <w:tc>
          <w:tcPr>
            <w:tcW w:w="2268"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 xml:space="preserve">Документ на </w:t>
            </w:r>
            <w:r>
              <w:rPr>
                <w:b/>
                <w:bCs/>
                <w:color w:val="000000"/>
                <w:sz w:val="20"/>
                <w:szCs w:val="20"/>
              </w:rPr>
              <w:br/>
              <w:t>право собственности, запись в ЕГРН</w:t>
            </w:r>
          </w:p>
        </w:tc>
      </w:tr>
      <w:tr w:rsidR="00BB0F04" w:rsidTr="00B25511">
        <w:trPr>
          <w:trHeight w:val="531"/>
        </w:trPr>
        <w:tc>
          <w:tcPr>
            <w:tcW w:w="512" w:type="dxa"/>
            <w:shd w:val="clear" w:color="000000" w:fill="FFFFFF"/>
            <w:vAlign w:val="center"/>
          </w:tcPr>
          <w:p w:rsidR="00BB0F04" w:rsidRDefault="00BB0F04" w:rsidP="00B25511">
            <w:pPr>
              <w:jc w:val="center"/>
              <w:rPr>
                <w:color w:val="000000"/>
                <w:sz w:val="20"/>
                <w:szCs w:val="20"/>
              </w:rPr>
            </w:pPr>
            <w:r>
              <w:rPr>
                <w:color w:val="000000"/>
                <w:sz w:val="20"/>
                <w:szCs w:val="20"/>
              </w:rPr>
              <w:t>1</w:t>
            </w:r>
          </w:p>
        </w:tc>
        <w:tc>
          <w:tcPr>
            <w:tcW w:w="3599" w:type="dxa"/>
            <w:shd w:val="clear" w:color="000000" w:fill="FFFFFF"/>
            <w:vAlign w:val="center"/>
          </w:tcPr>
          <w:p w:rsidR="00BB0F04" w:rsidRDefault="00BB0F04" w:rsidP="00B25511">
            <w:pPr>
              <w:rPr>
                <w:sz w:val="20"/>
                <w:szCs w:val="20"/>
              </w:rPr>
            </w:pPr>
            <w:r>
              <w:rPr>
                <w:color w:val="000000" w:themeColor="text1"/>
                <w:sz w:val="20"/>
                <w:szCs w:val="20"/>
              </w:rPr>
              <w:t>Здание водокачки (артезианская скважина № 71-Б-54)</w:t>
            </w:r>
          </w:p>
        </w:tc>
        <w:tc>
          <w:tcPr>
            <w:tcW w:w="4820" w:type="dxa"/>
            <w:shd w:val="clear" w:color="000000" w:fill="FFFFFF"/>
            <w:vAlign w:val="center"/>
          </w:tcPr>
          <w:p w:rsidR="00BB0F04" w:rsidRDefault="00BB0F04" w:rsidP="00B25511">
            <w:pPr>
              <w:rPr>
                <w:sz w:val="20"/>
                <w:szCs w:val="20"/>
              </w:rPr>
            </w:pPr>
            <w:r>
              <w:rPr>
                <w:sz w:val="20"/>
                <w:szCs w:val="20"/>
              </w:rPr>
              <w:t>Забайкальский край, Калганский район, с. Калга, ул. 60 лет Октября, 2 г</w:t>
            </w:r>
          </w:p>
        </w:tc>
        <w:tc>
          <w:tcPr>
            <w:tcW w:w="3260" w:type="dxa"/>
            <w:shd w:val="clear" w:color="000000" w:fill="FFFFFF"/>
            <w:vAlign w:val="center"/>
          </w:tcPr>
          <w:p w:rsidR="00BB0F04" w:rsidRDefault="00BB0F04" w:rsidP="00B25511">
            <w:pPr>
              <w:rPr>
                <w:sz w:val="20"/>
                <w:szCs w:val="20"/>
              </w:rPr>
            </w:pPr>
            <w:r>
              <w:rPr>
                <w:sz w:val="20"/>
                <w:szCs w:val="20"/>
              </w:rPr>
              <w:t>Производительность 6,5 куб.м/час, площадь 15,36 кв.м.</w:t>
            </w:r>
          </w:p>
        </w:tc>
        <w:tc>
          <w:tcPr>
            <w:tcW w:w="2268" w:type="dxa"/>
            <w:shd w:val="clear" w:color="000000" w:fill="FFFFFF"/>
            <w:noWrap/>
            <w:vAlign w:val="center"/>
          </w:tcPr>
          <w:p w:rsidR="00BB0F04" w:rsidRDefault="00BB0F04" w:rsidP="00B25511">
            <w:pPr>
              <w:rPr>
                <w:sz w:val="20"/>
                <w:szCs w:val="20"/>
              </w:rPr>
            </w:pPr>
            <w:r>
              <w:rPr>
                <w:sz w:val="20"/>
                <w:szCs w:val="20"/>
              </w:rPr>
              <w:t>Свидетельство о гос.регистрации права, кадастровый номер 75:07:050215:21</w:t>
            </w:r>
          </w:p>
        </w:tc>
      </w:tr>
      <w:tr w:rsidR="00BB0F04" w:rsidTr="00B25511">
        <w:trPr>
          <w:trHeight w:val="20"/>
        </w:trPr>
        <w:tc>
          <w:tcPr>
            <w:tcW w:w="512" w:type="dxa"/>
            <w:shd w:val="clear" w:color="000000" w:fill="FFFFFF"/>
            <w:vAlign w:val="center"/>
          </w:tcPr>
          <w:p w:rsidR="00BB0F04" w:rsidRDefault="00BB0F04" w:rsidP="00B25511">
            <w:pPr>
              <w:jc w:val="center"/>
              <w:rPr>
                <w:color w:val="000000"/>
                <w:sz w:val="20"/>
                <w:szCs w:val="20"/>
              </w:rPr>
            </w:pPr>
            <w:r>
              <w:rPr>
                <w:color w:val="000000"/>
                <w:sz w:val="20"/>
                <w:szCs w:val="20"/>
              </w:rPr>
              <w:t>2</w:t>
            </w:r>
          </w:p>
        </w:tc>
        <w:tc>
          <w:tcPr>
            <w:tcW w:w="3599" w:type="dxa"/>
            <w:shd w:val="clear" w:color="000000" w:fill="FFFFFF"/>
            <w:vAlign w:val="center"/>
          </w:tcPr>
          <w:p w:rsidR="00BB0F04" w:rsidRDefault="00BB0F04" w:rsidP="00B25511">
            <w:pPr>
              <w:rPr>
                <w:sz w:val="20"/>
                <w:szCs w:val="20"/>
              </w:rPr>
            </w:pPr>
            <w:r>
              <w:rPr>
                <w:sz w:val="20"/>
                <w:szCs w:val="20"/>
              </w:rPr>
              <w:t>Водопроводная сеть (1 250м)</w:t>
            </w:r>
          </w:p>
        </w:tc>
        <w:tc>
          <w:tcPr>
            <w:tcW w:w="4820" w:type="dxa"/>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 г</w:t>
            </w:r>
          </w:p>
        </w:tc>
        <w:tc>
          <w:tcPr>
            <w:tcW w:w="3260" w:type="dxa"/>
            <w:shd w:val="clear" w:color="000000" w:fill="FFFFFF"/>
            <w:vAlign w:val="center"/>
          </w:tcPr>
          <w:p w:rsidR="00BB0F04" w:rsidRDefault="00BB0F04" w:rsidP="00B25511">
            <w:pPr>
              <w:jc w:val="center"/>
              <w:rPr>
                <w:sz w:val="20"/>
                <w:szCs w:val="20"/>
              </w:rPr>
            </w:pPr>
            <w:r>
              <w:rPr>
                <w:sz w:val="20"/>
                <w:szCs w:val="20"/>
              </w:rPr>
              <w:t>Металлический трубопровод</w:t>
            </w:r>
          </w:p>
        </w:tc>
        <w:tc>
          <w:tcPr>
            <w:tcW w:w="2268" w:type="dxa"/>
            <w:shd w:val="clear" w:color="000000" w:fill="FFFFFF"/>
            <w:noWrap/>
            <w:vAlign w:val="center"/>
          </w:tcPr>
          <w:p w:rsidR="00BB0F04" w:rsidRDefault="00BB0F04" w:rsidP="00B25511">
            <w:pPr>
              <w:jc w:val="center"/>
              <w:rPr>
                <w:sz w:val="20"/>
                <w:szCs w:val="20"/>
              </w:rPr>
            </w:pPr>
            <w:r>
              <w:rPr>
                <w:sz w:val="20"/>
                <w:szCs w:val="20"/>
              </w:rPr>
              <w:t>-</w:t>
            </w:r>
          </w:p>
        </w:tc>
      </w:tr>
      <w:tr w:rsidR="00BB0F04" w:rsidTr="00B25511">
        <w:trPr>
          <w:trHeight w:val="20"/>
        </w:trPr>
        <w:tc>
          <w:tcPr>
            <w:tcW w:w="512" w:type="dxa"/>
            <w:shd w:val="clear" w:color="000000" w:fill="FFFFFF"/>
            <w:vAlign w:val="center"/>
          </w:tcPr>
          <w:p w:rsidR="00BB0F04" w:rsidRDefault="00BB0F04" w:rsidP="00B25511">
            <w:pPr>
              <w:jc w:val="center"/>
              <w:rPr>
                <w:color w:val="000000"/>
                <w:sz w:val="20"/>
                <w:szCs w:val="20"/>
              </w:rPr>
            </w:pPr>
            <w:r>
              <w:rPr>
                <w:color w:val="000000"/>
                <w:sz w:val="20"/>
                <w:szCs w:val="20"/>
              </w:rPr>
              <w:t>3</w:t>
            </w:r>
          </w:p>
        </w:tc>
        <w:tc>
          <w:tcPr>
            <w:tcW w:w="3599" w:type="dxa"/>
            <w:shd w:val="clear" w:color="000000" w:fill="FFFFFF"/>
            <w:vAlign w:val="center"/>
          </w:tcPr>
          <w:p w:rsidR="00BB0F04" w:rsidRDefault="00BB0F04" w:rsidP="00B25511">
            <w:pPr>
              <w:rPr>
                <w:sz w:val="20"/>
                <w:szCs w:val="20"/>
              </w:rPr>
            </w:pPr>
            <w:r>
              <w:rPr>
                <w:sz w:val="20"/>
                <w:szCs w:val="20"/>
              </w:rPr>
              <w:t>Водонакопительная емкость 50 куб. м.</w:t>
            </w:r>
          </w:p>
        </w:tc>
        <w:tc>
          <w:tcPr>
            <w:tcW w:w="4820" w:type="dxa"/>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 г</w:t>
            </w:r>
          </w:p>
        </w:tc>
        <w:tc>
          <w:tcPr>
            <w:tcW w:w="3260" w:type="dxa"/>
            <w:shd w:val="clear" w:color="000000" w:fill="FFFFFF"/>
            <w:vAlign w:val="center"/>
          </w:tcPr>
          <w:p w:rsidR="00BB0F04" w:rsidRDefault="00BB0F04" w:rsidP="00B25511">
            <w:pPr>
              <w:jc w:val="center"/>
              <w:rPr>
                <w:sz w:val="20"/>
                <w:szCs w:val="20"/>
              </w:rPr>
            </w:pPr>
            <w:r>
              <w:rPr>
                <w:sz w:val="20"/>
                <w:szCs w:val="20"/>
              </w:rPr>
              <w:t>Емкость 50 куб.м., металлическая</w:t>
            </w:r>
          </w:p>
        </w:tc>
        <w:tc>
          <w:tcPr>
            <w:tcW w:w="2268" w:type="dxa"/>
            <w:shd w:val="clear" w:color="000000" w:fill="FFFFFF"/>
            <w:noWrap/>
            <w:vAlign w:val="center"/>
          </w:tcPr>
          <w:p w:rsidR="00BB0F04" w:rsidRDefault="00BB0F04" w:rsidP="00B25511">
            <w:pPr>
              <w:jc w:val="center"/>
              <w:rPr>
                <w:sz w:val="20"/>
                <w:szCs w:val="20"/>
              </w:rPr>
            </w:pPr>
            <w:r>
              <w:rPr>
                <w:sz w:val="20"/>
                <w:szCs w:val="20"/>
              </w:rPr>
              <w:t>-</w:t>
            </w:r>
          </w:p>
        </w:tc>
      </w:tr>
      <w:tr w:rsidR="00BB0F04" w:rsidTr="00B25511">
        <w:trPr>
          <w:trHeight w:val="20"/>
        </w:trPr>
        <w:tc>
          <w:tcPr>
            <w:tcW w:w="512" w:type="dxa"/>
            <w:shd w:val="clear" w:color="000000" w:fill="FFFFFF"/>
            <w:vAlign w:val="center"/>
          </w:tcPr>
          <w:p w:rsidR="00BB0F04" w:rsidRDefault="00BB0F04" w:rsidP="00B25511">
            <w:pPr>
              <w:jc w:val="center"/>
              <w:rPr>
                <w:color w:val="000000"/>
                <w:sz w:val="20"/>
                <w:szCs w:val="20"/>
              </w:rPr>
            </w:pPr>
            <w:r>
              <w:rPr>
                <w:color w:val="000000"/>
                <w:sz w:val="20"/>
                <w:szCs w:val="20"/>
              </w:rPr>
              <w:t>4</w:t>
            </w:r>
          </w:p>
        </w:tc>
        <w:tc>
          <w:tcPr>
            <w:tcW w:w="3599" w:type="dxa"/>
            <w:shd w:val="clear" w:color="000000" w:fill="FFFFFF"/>
            <w:vAlign w:val="center"/>
          </w:tcPr>
          <w:p w:rsidR="00BB0F04" w:rsidRDefault="00BB0F04" w:rsidP="00B25511">
            <w:pPr>
              <w:rPr>
                <w:sz w:val="20"/>
                <w:szCs w:val="20"/>
              </w:rPr>
            </w:pPr>
            <w:r>
              <w:rPr>
                <w:color w:val="000000" w:themeColor="text1"/>
                <w:sz w:val="20"/>
                <w:szCs w:val="20"/>
              </w:rPr>
              <w:t>Здание водокачки (артезианская скважина № 4043)</w:t>
            </w:r>
          </w:p>
        </w:tc>
        <w:tc>
          <w:tcPr>
            <w:tcW w:w="4820" w:type="dxa"/>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20 а</w:t>
            </w:r>
          </w:p>
        </w:tc>
        <w:tc>
          <w:tcPr>
            <w:tcW w:w="3260" w:type="dxa"/>
            <w:shd w:val="clear" w:color="000000" w:fill="FFFFFF"/>
            <w:vAlign w:val="center"/>
          </w:tcPr>
          <w:p w:rsidR="00BB0F04" w:rsidRDefault="00BB0F04" w:rsidP="00B25511">
            <w:pPr>
              <w:rPr>
                <w:sz w:val="20"/>
                <w:szCs w:val="20"/>
              </w:rPr>
            </w:pPr>
            <w:r>
              <w:rPr>
                <w:sz w:val="20"/>
                <w:szCs w:val="20"/>
              </w:rPr>
              <w:t>Производительность 10,0 куб.м/час, площадь 7,1 кв.м.</w:t>
            </w:r>
          </w:p>
        </w:tc>
        <w:tc>
          <w:tcPr>
            <w:tcW w:w="2268" w:type="dxa"/>
            <w:shd w:val="clear" w:color="000000" w:fill="FFFFFF"/>
            <w:noWrap/>
          </w:tcPr>
          <w:p w:rsidR="00BB0F04" w:rsidRDefault="00BB0F04" w:rsidP="00B25511">
            <w:pPr>
              <w:rPr>
                <w:sz w:val="20"/>
                <w:szCs w:val="20"/>
              </w:rPr>
            </w:pPr>
            <w:r>
              <w:rPr>
                <w:sz w:val="20"/>
                <w:szCs w:val="20"/>
              </w:rPr>
              <w:t>Свидетельство о гос.регистрации права, кадастровый номер 75:07:050210:147</w:t>
            </w:r>
          </w:p>
        </w:tc>
      </w:tr>
      <w:tr w:rsidR="00BB0F04" w:rsidTr="00B25511">
        <w:trPr>
          <w:trHeight w:val="20"/>
        </w:trPr>
        <w:tc>
          <w:tcPr>
            <w:tcW w:w="512" w:type="dxa"/>
            <w:shd w:val="clear" w:color="000000" w:fill="FFFFFF"/>
            <w:vAlign w:val="center"/>
          </w:tcPr>
          <w:p w:rsidR="00BB0F04" w:rsidRDefault="00BB0F04" w:rsidP="00B25511">
            <w:pPr>
              <w:jc w:val="center"/>
              <w:rPr>
                <w:color w:val="000000"/>
                <w:sz w:val="20"/>
                <w:szCs w:val="20"/>
              </w:rPr>
            </w:pPr>
            <w:r>
              <w:rPr>
                <w:color w:val="000000"/>
                <w:sz w:val="20"/>
                <w:szCs w:val="20"/>
              </w:rPr>
              <w:t>5</w:t>
            </w:r>
          </w:p>
        </w:tc>
        <w:tc>
          <w:tcPr>
            <w:tcW w:w="3599" w:type="dxa"/>
            <w:shd w:val="clear" w:color="000000" w:fill="FFFFFF"/>
            <w:vAlign w:val="center"/>
          </w:tcPr>
          <w:p w:rsidR="00BB0F04" w:rsidRDefault="00BB0F04" w:rsidP="00B25511">
            <w:pPr>
              <w:rPr>
                <w:sz w:val="20"/>
                <w:szCs w:val="20"/>
              </w:rPr>
            </w:pPr>
            <w:r>
              <w:rPr>
                <w:sz w:val="20"/>
                <w:szCs w:val="20"/>
              </w:rPr>
              <w:t>Водопроводная сеть (1 700м)</w:t>
            </w:r>
          </w:p>
        </w:tc>
        <w:tc>
          <w:tcPr>
            <w:tcW w:w="4820" w:type="dxa"/>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20 а</w:t>
            </w:r>
          </w:p>
        </w:tc>
        <w:tc>
          <w:tcPr>
            <w:tcW w:w="3260" w:type="dxa"/>
            <w:shd w:val="clear" w:color="000000" w:fill="FFFFFF"/>
            <w:vAlign w:val="center"/>
          </w:tcPr>
          <w:p w:rsidR="00BB0F04" w:rsidRDefault="00BB0F04" w:rsidP="00B25511">
            <w:pPr>
              <w:jc w:val="center"/>
              <w:rPr>
                <w:sz w:val="20"/>
                <w:szCs w:val="20"/>
              </w:rPr>
            </w:pPr>
            <w:r>
              <w:rPr>
                <w:sz w:val="20"/>
                <w:szCs w:val="20"/>
              </w:rPr>
              <w:t>Металлический трубопровод</w:t>
            </w:r>
          </w:p>
        </w:tc>
        <w:tc>
          <w:tcPr>
            <w:tcW w:w="2268" w:type="dxa"/>
            <w:shd w:val="clear" w:color="000000" w:fill="FFFFFF"/>
            <w:noWrap/>
          </w:tcPr>
          <w:p w:rsidR="00BB0F04" w:rsidRDefault="00BB0F04" w:rsidP="00B25511">
            <w:pPr>
              <w:rPr>
                <w:sz w:val="20"/>
                <w:szCs w:val="20"/>
              </w:rPr>
            </w:pPr>
            <w:r>
              <w:rPr>
                <w:sz w:val="20"/>
                <w:szCs w:val="20"/>
              </w:rPr>
              <w:t>Свидетельство о гос.регистрации права, кадастровый номер 75:07:000000:364</w:t>
            </w:r>
          </w:p>
        </w:tc>
      </w:tr>
      <w:tr w:rsidR="00BB0F04" w:rsidTr="00B25511">
        <w:trPr>
          <w:trHeight w:val="20"/>
        </w:trPr>
        <w:tc>
          <w:tcPr>
            <w:tcW w:w="512" w:type="dxa"/>
            <w:shd w:val="clear" w:color="000000" w:fill="FFFFFF"/>
            <w:vAlign w:val="center"/>
          </w:tcPr>
          <w:p w:rsidR="00BB0F04" w:rsidRDefault="00BB0F04" w:rsidP="00B25511">
            <w:pPr>
              <w:jc w:val="center"/>
              <w:rPr>
                <w:color w:val="000000"/>
                <w:sz w:val="20"/>
                <w:szCs w:val="20"/>
              </w:rPr>
            </w:pPr>
            <w:r>
              <w:rPr>
                <w:color w:val="000000"/>
                <w:sz w:val="20"/>
                <w:szCs w:val="20"/>
              </w:rPr>
              <w:t>6</w:t>
            </w:r>
          </w:p>
        </w:tc>
        <w:tc>
          <w:tcPr>
            <w:tcW w:w="3599" w:type="dxa"/>
            <w:shd w:val="clear" w:color="000000" w:fill="FFFFFF"/>
            <w:vAlign w:val="center"/>
          </w:tcPr>
          <w:p w:rsidR="00BB0F04" w:rsidRDefault="00BB0F04" w:rsidP="00B25511">
            <w:pPr>
              <w:rPr>
                <w:sz w:val="20"/>
                <w:szCs w:val="20"/>
              </w:rPr>
            </w:pPr>
            <w:r>
              <w:rPr>
                <w:sz w:val="20"/>
                <w:szCs w:val="20"/>
              </w:rPr>
              <w:t>Водонакопительная емкость 50 куб. м.</w:t>
            </w:r>
          </w:p>
        </w:tc>
        <w:tc>
          <w:tcPr>
            <w:tcW w:w="4820" w:type="dxa"/>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20 а</w:t>
            </w:r>
          </w:p>
        </w:tc>
        <w:tc>
          <w:tcPr>
            <w:tcW w:w="3260" w:type="dxa"/>
            <w:shd w:val="clear" w:color="000000" w:fill="FFFFFF"/>
            <w:vAlign w:val="center"/>
          </w:tcPr>
          <w:p w:rsidR="00BB0F04" w:rsidRDefault="00BB0F04" w:rsidP="00B25511">
            <w:pPr>
              <w:jc w:val="center"/>
              <w:rPr>
                <w:sz w:val="20"/>
                <w:szCs w:val="20"/>
              </w:rPr>
            </w:pPr>
            <w:r>
              <w:rPr>
                <w:sz w:val="20"/>
                <w:szCs w:val="20"/>
              </w:rPr>
              <w:t>Емкость 50 куб.м., металлическая</w:t>
            </w:r>
          </w:p>
        </w:tc>
        <w:tc>
          <w:tcPr>
            <w:tcW w:w="2268" w:type="dxa"/>
            <w:shd w:val="clear" w:color="000000" w:fill="FFFFFF"/>
            <w:noWrap/>
            <w:vAlign w:val="center"/>
          </w:tcPr>
          <w:p w:rsidR="00BB0F04" w:rsidRDefault="00BB0F04" w:rsidP="00B25511">
            <w:pPr>
              <w:jc w:val="center"/>
              <w:rPr>
                <w:sz w:val="20"/>
                <w:szCs w:val="20"/>
              </w:rPr>
            </w:pPr>
            <w:r>
              <w:rPr>
                <w:sz w:val="20"/>
                <w:szCs w:val="20"/>
              </w:rPr>
              <w:t>-</w:t>
            </w:r>
          </w:p>
        </w:tc>
      </w:tr>
    </w:tbl>
    <w:p w:rsidR="00BB0F04" w:rsidRDefault="00BB0F04" w:rsidP="00BB0F04">
      <w:pPr>
        <w:tabs>
          <w:tab w:val="left" w:pos="8505"/>
          <w:tab w:val="left" w:pos="8647"/>
        </w:tabs>
        <w:jc w:val="center"/>
        <w:rPr>
          <w:b/>
        </w:rPr>
      </w:pPr>
    </w:p>
    <w:p w:rsidR="00BB0F04" w:rsidRDefault="00BB0F04" w:rsidP="00BB0F04">
      <w:pPr>
        <w:tabs>
          <w:tab w:val="left" w:pos="8505"/>
          <w:tab w:val="left" w:pos="8647"/>
        </w:tabs>
        <w:jc w:val="center"/>
        <w:rPr>
          <w:b/>
        </w:rPr>
      </w:pPr>
      <w:r>
        <w:rPr>
          <w:b/>
        </w:rPr>
        <w:t>Перечень Иного Имущества Концессионного Соглашения</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3621"/>
        <w:gridCol w:w="4820"/>
        <w:gridCol w:w="3260"/>
        <w:gridCol w:w="2268"/>
      </w:tblGrid>
      <w:tr w:rsidR="00BB0F04" w:rsidTr="00B25511">
        <w:trPr>
          <w:trHeight w:val="20"/>
          <w:tblHeader/>
        </w:trPr>
        <w:tc>
          <w:tcPr>
            <w:tcW w:w="490"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w:t>
            </w:r>
          </w:p>
        </w:tc>
        <w:tc>
          <w:tcPr>
            <w:tcW w:w="3621"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Наименование объекта</w:t>
            </w:r>
          </w:p>
        </w:tc>
        <w:tc>
          <w:tcPr>
            <w:tcW w:w="4820"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Место расположения объектов, адрес</w:t>
            </w:r>
          </w:p>
        </w:tc>
        <w:tc>
          <w:tcPr>
            <w:tcW w:w="3260"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Техническая характеристика</w:t>
            </w:r>
          </w:p>
        </w:tc>
        <w:tc>
          <w:tcPr>
            <w:tcW w:w="2268"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 xml:space="preserve">Документ на </w:t>
            </w:r>
            <w:r>
              <w:rPr>
                <w:b/>
                <w:bCs/>
                <w:color w:val="000000"/>
                <w:sz w:val="20"/>
                <w:szCs w:val="20"/>
              </w:rPr>
              <w:br/>
              <w:t>право собственности, запись в ЕГРН</w:t>
            </w:r>
          </w:p>
        </w:tc>
      </w:tr>
      <w:tr w:rsidR="00BB0F04" w:rsidTr="00B25511">
        <w:trPr>
          <w:trHeight w:val="20"/>
        </w:trPr>
        <w:tc>
          <w:tcPr>
            <w:tcW w:w="490" w:type="dxa"/>
            <w:shd w:val="clear" w:color="000000" w:fill="FFFFFF"/>
            <w:vAlign w:val="center"/>
          </w:tcPr>
          <w:p w:rsidR="00BB0F04" w:rsidRDefault="00BB0F04" w:rsidP="00B25511">
            <w:pPr>
              <w:jc w:val="center"/>
              <w:rPr>
                <w:color w:val="000000"/>
                <w:sz w:val="20"/>
                <w:szCs w:val="20"/>
              </w:rPr>
            </w:pPr>
            <w:r>
              <w:rPr>
                <w:color w:val="000000"/>
                <w:sz w:val="20"/>
                <w:szCs w:val="20"/>
              </w:rPr>
              <w:t>1</w:t>
            </w:r>
          </w:p>
        </w:tc>
        <w:tc>
          <w:tcPr>
            <w:tcW w:w="3621" w:type="dxa"/>
            <w:shd w:val="clear" w:color="000000" w:fill="FFFFFF"/>
            <w:vAlign w:val="center"/>
          </w:tcPr>
          <w:p w:rsidR="00BB0F04" w:rsidRDefault="00BB0F04" w:rsidP="00B25511">
            <w:pPr>
              <w:pStyle w:val="ConsPlusNormal"/>
              <w:spacing w:line="276" w:lineRule="auto"/>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Электронасос центробежный скважинный </w:t>
            </w:r>
          </w:p>
          <w:p w:rsidR="00BB0F04" w:rsidRDefault="00BB0F04" w:rsidP="00B25511">
            <w:pPr>
              <w:rPr>
                <w:sz w:val="20"/>
                <w:szCs w:val="20"/>
              </w:rPr>
            </w:pPr>
            <w:r>
              <w:rPr>
                <w:color w:val="000000" w:themeColor="text1"/>
                <w:sz w:val="20"/>
                <w:szCs w:val="20"/>
              </w:rPr>
              <w:t>ЭЦВ 5-6,5-120</w:t>
            </w:r>
          </w:p>
        </w:tc>
        <w:tc>
          <w:tcPr>
            <w:tcW w:w="4820" w:type="dxa"/>
            <w:shd w:val="clear" w:color="000000" w:fill="FFFFFF"/>
            <w:vAlign w:val="center"/>
          </w:tcPr>
          <w:p w:rsidR="00BB0F04" w:rsidRDefault="00BB0F04" w:rsidP="00B25511">
            <w:pPr>
              <w:rPr>
                <w:sz w:val="20"/>
                <w:szCs w:val="20"/>
              </w:rPr>
            </w:pPr>
            <w:r>
              <w:rPr>
                <w:sz w:val="20"/>
                <w:szCs w:val="20"/>
              </w:rPr>
              <w:t>Забайкальский край, Калганский район, с. Калга, ул. 60 лет Октября, 2 г</w:t>
            </w:r>
          </w:p>
        </w:tc>
        <w:tc>
          <w:tcPr>
            <w:tcW w:w="3260" w:type="dxa"/>
            <w:shd w:val="clear" w:color="000000" w:fill="FFFFFF"/>
            <w:vAlign w:val="center"/>
          </w:tcPr>
          <w:p w:rsidR="00BB0F04" w:rsidRDefault="00BB0F04" w:rsidP="00B25511">
            <w:pPr>
              <w:rPr>
                <w:sz w:val="20"/>
                <w:szCs w:val="20"/>
              </w:rPr>
            </w:pPr>
            <w:r>
              <w:rPr>
                <w:sz w:val="20"/>
                <w:szCs w:val="20"/>
              </w:rPr>
              <w:t>Производительность 6,5 куб.м/час</w:t>
            </w:r>
          </w:p>
        </w:tc>
        <w:tc>
          <w:tcPr>
            <w:tcW w:w="2268" w:type="dxa"/>
            <w:shd w:val="clear" w:color="000000" w:fill="FFFFFF"/>
            <w:vAlign w:val="center"/>
          </w:tcPr>
          <w:p w:rsidR="00BB0F04" w:rsidRDefault="00BB0F04" w:rsidP="00B25511">
            <w:pPr>
              <w:jc w:val="center"/>
            </w:pPr>
            <w:r>
              <w:t>-</w:t>
            </w:r>
          </w:p>
        </w:tc>
      </w:tr>
      <w:tr w:rsidR="00BB0F04" w:rsidTr="00B25511">
        <w:trPr>
          <w:trHeight w:val="20"/>
        </w:trPr>
        <w:tc>
          <w:tcPr>
            <w:tcW w:w="490" w:type="dxa"/>
            <w:shd w:val="clear" w:color="000000" w:fill="FFFFFF"/>
            <w:vAlign w:val="center"/>
          </w:tcPr>
          <w:p w:rsidR="00BB0F04" w:rsidRDefault="00BB0F04" w:rsidP="00B25511">
            <w:pPr>
              <w:jc w:val="center"/>
              <w:rPr>
                <w:color w:val="000000"/>
                <w:sz w:val="20"/>
                <w:szCs w:val="20"/>
              </w:rPr>
            </w:pPr>
            <w:r>
              <w:rPr>
                <w:color w:val="000000"/>
                <w:sz w:val="20"/>
                <w:szCs w:val="20"/>
              </w:rPr>
              <w:t>2</w:t>
            </w:r>
          </w:p>
        </w:tc>
        <w:tc>
          <w:tcPr>
            <w:tcW w:w="3621" w:type="dxa"/>
            <w:shd w:val="clear" w:color="000000" w:fill="FFFFFF"/>
            <w:vAlign w:val="center"/>
          </w:tcPr>
          <w:p w:rsidR="00BB0F04" w:rsidRDefault="00BB0F04" w:rsidP="00B25511">
            <w:pPr>
              <w:pStyle w:val="ConsPlusNormal"/>
              <w:spacing w:line="276" w:lineRule="auto"/>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Электронасос центробежный </w:t>
            </w:r>
            <w:r>
              <w:rPr>
                <w:rFonts w:ascii="Times New Roman" w:hAnsi="Times New Roman" w:cs="Times New Roman"/>
                <w:color w:val="000000" w:themeColor="text1"/>
                <w:sz w:val="20"/>
              </w:rPr>
              <w:lastRenderedPageBreak/>
              <w:t xml:space="preserve">скважинный </w:t>
            </w:r>
          </w:p>
          <w:p w:rsidR="00BB0F04" w:rsidRDefault="00BB0F04" w:rsidP="00B25511">
            <w:pPr>
              <w:rPr>
                <w:sz w:val="20"/>
                <w:szCs w:val="20"/>
              </w:rPr>
            </w:pPr>
            <w:r>
              <w:rPr>
                <w:color w:val="000000" w:themeColor="text1"/>
                <w:sz w:val="20"/>
                <w:szCs w:val="20"/>
              </w:rPr>
              <w:t>ЭЦВ 6-10-140</w:t>
            </w:r>
          </w:p>
        </w:tc>
        <w:tc>
          <w:tcPr>
            <w:tcW w:w="4820" w:type="dxa"/>
            <w:shd w:val="clear" w:color="000000" w:fill="FFFFFF"/>
          </w:tcPr>
          <w:p w:rsidR="00BB0F04" w:rsidRDefault="00BB0F04" w:rsidP="00B25511">
            <w:pPr>
              <w:rPr>
                <w:sz w:val="20"/>
                <w:szCs w:val="20"/>
              </w:rPr>
            </w:pPr>
            <w:r>
              <w:rPr>
                <w:sz w:val="20"/>
                <w:szCs w:val="20"/>
              </w:rPr>
              <w:lastRenderedPageBreak/>
              <w:t xml:space="preserve">Забайкальский край, Калганский район, с. Калга, ул. </w:t>
            </w:r>
            <w:r>
              <w:rPr>
                <w:sz w:val="20"/>
                <w:szCs w:val="20"/>
              </w:rPr>
              <w:lastRenderedPageBreak/>
              <w:t>60 лет Октября, 20 а</w:t>
            </w:r>
          </w:p>
        </w:tc>
        <w:tc>
          <w:tcPr>
            <w:tcW w:w="3260" w:type="dxa"/>
            <w:shd w:val="clear" w:color="000000" w:fill="FFFFFF"/>
            <w:vAlign w:val="center"/>
          </w:tcPr>
          <w:p w:rsidR="00BB0F04" w:rsidRDefault="00BB0F04" w:rsidP="00B25511">
            <w:pPr>
              <w:rPr>
                <w:sz w:val="20"/>
                <w:szCs w:val="20"/>
              </w:rPr>
            </w:pPr>
            <w:r>
              <w:rPr>
                <w:sz w:val="20"/>
                <w:szCs w:val="20"/>
              </w:rPr>
              <w:lastRenderedPageBreak/>
              <w:t>Производительность 10,0 куб.м/час</w:t>
            </w:r>
          </w:p>
        </w:tc>
        <w:tc>
          <w:tcPr>
            <w:tcW w:w="2268" w:type="dxa"/>
            <w:shd w:val="clear" w:color="000000" w:fill="FFFFFF"/>
            <w:vAlign w:val="center"/>
          </w:tcPr>
          <w:p w:rsidR="00BB0F04" w:rsidRDefault="00BB0F04" w:rsidP="00B25511">
            <w:pPr>
              <w:jc w:val="center"/>
            </w:pPr>
            <w:r>
              <w:t>-</w:t>
            </w:r>
          </w:p>
        </w:tc>
      </w:tr>
    </w:tbl>
    <w:p w:rsidR="00BB0F04" w:rsidRDefault="00BB0F04" w:rsidP="00BB0F04">
      <w:pPr>
        <w:tabs>
          <w:tab w:val="left" w:pos="8505"/>
          <w:tab w:val="left" w:pos="8647"/>
        </w:tabs>
        <w:jc w:val="center"/>
        <w:rPr>
          <w:b/>
        </w:rPr>
      </w:pPr>
    </w:p>
    <w:p w:rsidR="00BB0F04" w:rsidRDefault="00BB0F04" w:rsidP="00BB0F04">
      <w:pPr>
        <w:tabs>
          <w:tab w:val="left" w:pos="8505"/>
          <w:tab w:val="left" w:pos="8647"/>
        </w:tabs>
        <w:jc w:val="center"/>
        <w:rPr>
          <w:b/>
        </w:rPr>
      </w:pPr>
      <w:r>
        <w:rPr>
          <w:b/>
          <w:bCs/>
        </w:rPr>
        <w:t>Перечень создаваемых Объектов Концессионного Соглашения</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4962"/>
        <w:gridCol w:w="3260"/>
        <w:gridCol w:w="2268"/>
      </w:tblGrid>
      <w:tr w:rsidR="00BB0F04" w:rsidTr="00B25511">
        <w:trPr>
          <w:trHeight w:val="20"/>
          <w:tblHeader/>
        </w:trPr>
        <w:tc>
          <w:tcPr>
            <w:tcW w:w="528"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w:t>
            </w:r>
          </w:p>
        </w:tc>
        <w:tc>
          <w:tcPr>
            <w:tcW w:w="3441"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Наименование объекта</w:t>
            </w:r>
          </w:p>
        </w:tc>
        <w:tc>
          <w:tcPr>
            <w:tcW w:w="4962"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Место расположения объектов, адрес</w:t>
            </w:r>
          </w:p>
        </w:tc>
        <w:tc>
          <w:tcPr>
            <w:tcW w:w="3260"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Техническая характеристика</w:t>
            </w:r>
          </w:p>
        </w:tc>
        <w:tc>
          <w:tcPr>
            <w:tcW w:w="2268"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 xml:space="preserve">Документ на </w:t>
            </w:r>
            <w:r>
              <w:rPr>
                <w:b/>
                <w:bCs/>
                <w:color w:val="000000"/>
                <w:sz w:val="20"/>
                <w:szCs w:val="20"/>
              </w:rPr>
              <w:br/>
              <w:t>право собственности, запись в ЕГРН</w:t>
            </w:r>
          </w:p>
        </w:tc>
      </w:tr>
      <w:tr w:rsidR="00BB0F04" w:rsidTr="00B25511">
        <w:trPr>
          <w:trHeight w:val="20"/>
        </w:trPr>
        <w:tc>
          <w:tcPr>
            <w:tcW w:w="528" w:type="dxa"/>
            <w:shd w:val="clear" w:color="000000" w:fill="FFFFFF"/>
            <w:vAlign w:val="center"/>
          </w:tcPr>
          <w:p w:rsidR="00BB0F04" w:rsidRDefault="00BB0F04" w:rsidP="00B25511">
            <w:pPr>
              <w:jc w:val="center"/>
              <w:rPr>
                <w:color w:val="000000"/>
                <w:sz w:val="20"/>
                <w:szCs w:val="20"/>
              </w:rPr>
            </w:pPr>
            <w:r>
              <w:rPr>
                <w:color w:val="000000"/>
                <w:sz w:val="20"/>
                <w:szCs w:val="20"/>
              </w:rPr>
              <w:t>1</w:t>
            </w:r>
          </w:p>
        </w:tc>
        <w:tc>
          <w:tcPr>
            <w:tcW w:w="3441" w:type="dxa"/>
            <w:shd w:val="clear" w:color="000000" w:fill="FFFFFF"/>
            <w:vAlign w:val="center"/>
          </w:tcPr>
          <w:p w:rsidR="00BB0F04" w:rsidRDefault="00BB0F04" w:rsidP="00B25511">
            <w:pPr>
              <w:jc w:val="center"/>
            </w:pPr>
            <w:r>
              <w:t>-</w:t>
            </w:r>
          </w:p>
        </w:tc>
        <w:tc>
          <w:tcPr>
            <w:tcW w:w="4962" w:type="dxa"/>
            <w:shd w:val="clear" w:color="000000" w:fill="FFFFFF"/>
            <w:vAlign w:val="center"/>
          </w:tcPr>
          <w:p w:rsidR="00BB0F04" w:rsidRDefault="00BB0F04" w:rsidP="00B25511">
            <w:pPr>
              <w:jc w:val="center"/>
            </w:pPr>
            <w:r>
              <w:t>-</w:t>
            </w:r>
          </w:p>
        </w:tc>
        <w:tc>
          <w:tcPr>
            <w:tcW w:w="3260" w:type="dxa"/>
            <w:shd w:val="clear" w:color="000000" w:fill="FFFFFF"/>
            <w:vAlign w:val="center"/>
          </w:tcPr>
          <w:p w:rsidR="00BB0F04" w:rsidRDefault="00BB0F04" w:rsidP="00B25511">
            <w:pPr>
              <w:jc w:val="center"/>
            </w:pPr>
            <w:r>
              <w:t>-</w:t>
            </w:r>
          </w:p>
        </w:tc>
        <w:tc>
          <w:tcPr>
            <w:tcW w:w="2268" w:type="dxa"/>
            <w:shd w:val="clear" w:color="000000" w:fill="FFFFFF"/>
            <w:vAlign w:val="center"/>
          </w:tcPr>
          <w:p w:rsidR="00BB0F04" w:rsidRDefault="00BB0F04" w:rsidP="00B25511">
            <w:pPr>
              <w:jc w:val="center"/>
            </w:pPr>
            <w:r>
              <w:t>-</w:t>
            </w:r>
          </w:p>
        </w:tc>
      </w:tr>
      <w:tr w:rsidR="00BB0F04" w:rsidTr="00B25511">
        <w:trPr>
          <w:trHeight w:val="20"/>
        </w:trPr>
        <w:tc>
          <w:tcPr>
            <w:tcW w:w="528" w:type="dxa"/>
            <w:shd w:val="clear" w:color="000000" w:fill="FFFFFF"/>
            <w:vAlign w:val="center"/>
          </w:tcPr>
          <w:p w:rsidR="00BB0F04" w:rsidRDefault="00BB0F04" w:rsidP="00B25511">
            <w:pPr>
              <w:jc w:val="center"/>
              <w:rPr>
                <w:color w:val="000000"/>
                <w:sz w:val="20"/>
                <w:szCs w:val="20"/>
              </w:rPr>
            </w:pPr>
            <w:r>
              <w:rPr>
                <w:color w:val="000000"/>
                <w:sz w:val="20"/>
                <w:szCs w:val="20"/>
              </w:rPr>
              <w:t>2</w:t>
            </w:r>
          </w:p>
        </w:tc>
        <w:tc>
          <w:tcPr>
            <w:tcW w:w="3441" w:type="dxa"/>
            <w:shd w:val="clear" w:color="000000" w:fill="FFFFFF"/>
            <w:vAlign w:val="center"/>
          </w:tcPr>
          <w:p w:rsidR="00BB0F04" w:rsidRDefault="00BB0F04" w:rsidP="00B25511">
            <w:pPr>
              <w:jc w:val="center"/>
            </w:pPr>
            <w:r>
              <w:t>-</w:t>
            </w:r>
          </w:p>
        </w:tc>
        <w:tc>
          <w:tcPr>
            <w:tcW w:w="4962" w:type="dxa"/>
            <w:shd w:val="clear" w:color="000000" w:fill="FFFFFF"/>
            <w:vAlign w:val="center"/>
          </w:tcPr>
          <w:p w:rsidR="00BB0F04" w:rsidRDefault="00BB0F04" w:rsidP="00B25511">
            <w:pPr>
              <w:jc w:val="center"/>
            </w:pPr>
            <w:r>
              <w:t>-</w:t>
            </w:r>
          </w:p>
        </w:tc>
        <w:tc>
          <w:tcPr>
            <w:tcW w:w="3260" w:type="dxa"/>
            <w:shd w:val="clear" w:color="000000" w:fill="FFFFFF"/>
            <w:vAlign w:val="center"/>
          </w:tcPr>
          <w:p w:rsidR="00BB0F04" w:rsidRDefault="00BB0F04" w:rsidP="00B25511">
            <w:pPr>
              <w:jc w:val="center"/>
            </w:pPr>
            <w:r>
              <w:t>-</w:t>
            </w:r>
          </w:p>
        </w:tc>
        <w:tc>
          <w:tcPr>
            <w:tcW w:w="2268" w:type="dxa"/>
            <w:shd w:val="clear" w:color="000000" w:fill="FFFFFF"/>
            <w:noWrap/>
            <w:vAlign w:val="center"/>
          </w:tcPr>
          <w:p w:rsidR="00BB0F04" w:rsidRDefault="00BB0F04" w:rsidP="00B25511">
            <w:pPr>
              <w:jc w:val="center"/>
            </w:pPr>
            <w:r>
              <w:t>-</w:t>
            </w:r>
          </w:p>
        </w:tc>
      </w:tr>
      <w:tr w:rsidR="00BB0F04" w:rsidTr="00B25511">
        <w:trPr>
          <w:trHeight w:val="20"/>
        </w:trPr>
        <w:tc>
          <w:tcPr>
            <w:tcW w:w="528" w:type="dxa"/>
            <w:shd w:val="clear" w:color="000000" w:fill="FFFFFF"/>
            <w:vAlign w:val="center"/>
          </w:tcPr>
          <w:p w:rsidR="00BB0F04" w:rsidRDefault="00BB0F04" w:rsidP="00B25511">
            <w:pPr>
              <w:jc w:val="center"/>
              <w:rPr>
                <w:color w:val="000000"/>
                <w:sz w:val="20"/>
                <w:szCs w:val="20"/>
              </w:rPr>
            </w:pPr>
            <w:r>
              <w:rPr>
                <w:color w:val="000000"/>
                <w:sz w:val="20"/>
                <w:szCs w:val="20"/>
              </w:rPr>
              <w:t>3</w:t>
            </w:r>
          </w:p>
        </w:tc>
        <w:tc>
          <w:tcPr>
            <w:tcW w:w="3441" w:type="dxa"/>
            <w:shd w:val="clear" w:color="000000" w:fill="FFFFFF"/>
            <w:vAlign w:val="center"/>
          </w:tcPr>
          <w:p w:rsidR="00BB0F04" w:rsidRDefault="00BB0F04" w:rsidP="00B25511">
            <w:pPr>
              <w:jc w:val="center"/>
            </w:pPr>
            <w:r>
              <w:t>-</w:t>
            </w:r>
          </w:p>
        </w:tc>
        <w:tc>
          <w:tcPr>
            <w:tcW w:w="4962" w:type="dxa"/>
            <w:shd w:val="clear" w:color="000000" w:fill="FFFFFF"/>
            <w:vAlign w:val="center"/>
          </w:tcPr>
          <w:p w:rsidR="00BB0F04" w:rsidRDefault="00BB0F04" w:rsidP="00B25511">
            <w:pPr>
              <w:jc w:val="center"/>
            </w:pPr>
            <w:r>
              <w:t>-</w:t>
            </w:r>
          </w:p>
        </w:tc>
        <w:tc>
          <w:tcPr>
            <w:tcW w:w="3260" w:type="dxa"/>
            <w:shd w:val="clear" w:color="000000" w:fill="FFFFFF"/>
            <w:vAlign w:val="center"/>
          </w:tcPr>
          <w:p w:rsidR="00BB0F04" w:rsidRDefault="00BB0F04" w:rsidP="00B25511">
            <w:pPr>
              <w:jc w:val="center"/>
            </w:pPr>
            <w:r>
              <w:t>-</w:t>
            </w:r>
          </w:p>
        </w:tc>
        <w:tc>
          <w:tcPr>
            <w:tcW w:w="2268" w:type="dxa"/>
            <w:shd w:val="clear" w:color="000000" w:fill="FFFFFF"/>
            <w:noWrap/>
            <w:vAlign w:val="center"/>
          </w:tcPr>
          <w:p w:rsidR="00BB0F04" w:rsidRDefault="00BB0F04" w:rsidP="00B25511">
            <w:pPr>
              <w:jc w:val="center"/>
            </w:pPr>
            <w:r>
              <w:t>-</w:t>
            </w:r>
          </w:p>
        </w:tc>
      </w:tr>
    </w:tbl>
    <w:p w:rsidR="00BB0F04" w:rsidRDefault="00BB0F04" w:rsidP="00BB0F04">
      <w:pPr>
        <w:jc w:val="center"/>
        <w:rPr>
          <w:sz w:val="28"/>
          <w:szCs w:val="28"/>
        </w:rPr>
      </w:pPr>
    </w:p>
    <w:tbl>
      <w:tblPr>
        <w:tblW w:w="14287" w:type="dxa"/>
        <w:jc w:val="center"/>
        <w:tblLayout w:type="fixed"/>
        <w:tblLook w:val="0000" w:firstRow="0" w:lastRow="0" w:firstColumn="0" w:lastColumn="0" w:noHBand="0" w:noVBand="0"/>
      </w:tblPr>
      <w:tblGrid>
        <w:gridCol w:w="4854"/>
        <w:gridCol w:w="4560"/>
        <w:gridCol w:w="4873"/>
      </w:tblGrid>
      <w:tr w:rsidR="00BB0F04" w:rsidTr="00B25511">
        <w:trPr>
          <w:trHeight w:val="413"/>
          <w:jc w:val="center"/>
        </w:trPr>
        <w:tc>
          <w:tcPr>
            <w:tcW w:w="4854" w:type="dxa"/>
            <w:shd w:val="clear" w:color="auto" w:fill="auto"/>
          </w:tcPr>
          <w:p w:rsidR="00BB0F04" w:rsidRDefault="00BB0F04" w:rsidP="00B25511">
            <w:pPr>
              <w:widowControl w:val="0"/>
              <w:jc w:val="center"/>
              <w:rPr>
                <w:b/>
              </w:rPr>
            </w:pPr>
            <w:r>
              <w:rPr>
                <w:b/>
              </w:rPr>
              <w:t>Концедент:</w:t>
            </w:r>
          </w:p>
          <w:p w:rsidR="00BB0F04" w:rsidRDefault="00BB0F04" w:rsidP="00B25511">
            <w:pPr>
              <w:widowControl w:val="0"/>
              <w:jc w:val="center"/>
              <w:rPr>
                <w:b/>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Глава Калганского муниципального округа</w:t>
            </w: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___________________С.А. Егоров</w:t>
            </w:r>
          </w:p>
          <w:p w:rsidR="00BB0F04" w:rsidRDefault="00BB0F04" w:rsidP="00B25511">
            <w:pPr>
              <w:widowControl w:val="0"/>
            </w:pPr>
          </w:p>
        </w:tc>
        <w:tc>
          <w:tcPr>
            <w:tcW w:w="4560" w:type="dxa"/>
          </w:tcPr>
          <w:p w:rsidR="00BB0F04" w:rsidRDefault="00BB0F04" w:rsidP="00B25511">
            <w:pPr>
              <w:widowControl w:val="0"/>
              <w:jc w:val="center"/>
              <w:rPr>
                <w:b/>
              </w:rPr>
            </w:pPr>
            <w:r>
              <w:rPr>
                <w:b/>
              </w:rPr>
              <w:t>Концессионер:</w:t>
            </w:r>
          </w:p>
          <w:p w:rsidR="00BB0F04" w:rsidRDefault="00BB0F04" w:rsidP="00B25511">
            <w:pPr>
              <w:widowControl w:val="0"/>
              <w:jc w:val="center"/>
              <w:rPr>
                <w:b/>
              </w:rP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w:t>
            </w:r>
          </w:p>
          <w:p w:rsidR="00BB0F04" w:rsidRDefault="00BB0F04" w:rsidP="00B25511">
            <w:pPr>
              <w:widowControl w:val="0"/>
              <w:jc w:val="center"/>
              <w:rPr>
                <w:b/>
              </w:rPr>
            </w:pPr>
          </w:p>
        </w:tc>
        <w:tc>
          <w:tcPr>
            <w:tcW w:w="4873" w:type="dxa"/>
            <w:shd w:val="clear" w:color="auto" w:fill="auto"/>
          </w:tcPr>
          <w:p w:rsidR="00BB0F04" w:rsidRDefault="00BB0F04" w:rsidP="00B25511">
            <w:pPr>
              <w:widowControl w:val="0"/>
              <w:jc w:val="center"/>
              <w:rPr>
                <w:b/>
                <w:bCs/>
              </w:rPr>
            </w:pPr>
            <w:r>
              <w:rPr>
                <w:b/>
                <w:bCs/>
              </w:rPr>
              <w:t>Субъект РФ:</w:t>
            </w:r>
          </w:p>
          <w:p w:rsidR="00BB0F04" w:rsidRDefault="00BB0F04" w:rsidP="00B25511">
            <w:pPr>
              <w:widowControl w:val="0"/>
              <w:jc w:val="center"/>
              <w:rPr>
                <w:b/>
                <w:bCs/>
              </w:rPr>
            </w:pPr>
          </w:p>
          <w:p w:rsidR="00BB0F04" w:rsidRDefault="00BB0F04" w:rsidP="00B25511">
            <w:pPr>
              <w:jc w:val="center"/>
            </w:pPr>
            <w:r>
              <w:t>Губернатор</w:t>
            </w:r>
          </w:p>
          <w:p w:rsidR="00BB0F04" w:rsidRDefault="00BB0F04" w:rsidP="00B25511">
            <w:pPr>
              <w:jc w:val="center"/>
            </w:pPr>
          </w:p>
          <w:p w:rsidR="00BB0F04" w:rsidRDefault="00BB0F04" w:rsidP="00B25511">
            <w:pPr>
              <w:jc w:val="center"/>
            </w:pPr>
          </w:p>
          <w:p w:rsidR="00BB0F04" w:rsidRDefault="00BB0F04" w:rsidP="00B25511">
            <w:pPr>
              <w:jc w:val="center"/>
            </w:pPr>
          </w:p>
          <w:p w:rsidR="00BB0F04" w:rsidRDefault="00BB0F04" w:rsidP="00B25511">
            <w:pPr>
              <w:pStyle w:val="ConsPlusNonformat"/>
              <w:jc w:val="center"/>
              <w:rPr>
                <w:rFonts w:ascii="Times New Roman" w:hAnsi="Times New Roman"/>
                <w:b/>
                <w:bCs/>
                <w:sz w:val="24"/>
                <w:szCs w:val="24"/>
              </w:rPr>
            </w:pPr>
            <w:r>
              <w:rPr>
                <w:rFonts w:ascii="Times New Roman" w:hAnsi="Times New Roman" w:cs="Times New Roman"/>
                <w:sz w:val="24"/>
                <w:szCs w:val="24"/>
              </w:rPr>
              <w:t>___________________А.М. Осипов</w:t>
            </w:r>
          </w:p>
        </w:tc>
      </w:tr>
    </w:tbl>
    <w:p w:rsidR="00BB0F04" w:rsidRDefault="00BB0F04" w:rsidP="00BB0F04">
      <w:pPr>
        <w:jc w:val="right"/>
        <w:rPr>
          <w:sz w:val="20"/>
          <w:szCs w:val="20"/>
        </w:rPr>
      </w:pPr>
      <w:bookmarkStart w:id="63" w:name="Приложение2"/>
      <w:bookmarkStart w:id="64" w:name="Приложение3"/>
      <w:bookmarkStart w:id="65" w:name="Приложение4"/>
      <w:bookmarkEnd w:id="63"/>
      <w:bookmarkEnd w:id="64"/>
      <w:bookmarkEnd w:id="65"/>
    </w:p>
    <w:p w:rsidR="00BB0F04" w:rsidRDefault="00BB0F04" w:rsidP="00BB0F04">
      <w:pPr>
        <w:rPr>
          <w:sz w:val="20"/>
          <w:szCs w:val="20"/>
        </w:rPr>
      </w:pPr>
    </w:p>
    <w:p w:rsidR="00BB0F04" w:rsidRDefault="00BB0F04" w:rsidP="00BB0F04">
      <w:pPr>
        <w:jc w:val="right"/>
        <w:rPr>
          <w:sz w:val="20"/>
          <w:szCs w:val="20"/>
        </w:rPr>
      </w:pPr>
      <w:r>
        <w:rPr>
          <w:sz w:val="20"/>
          <w:szCs w:val="20"/>
        </w:rPr>
        <w:t>Приложение № 2</w:t>
      </w:r>
    </w:p>
    <w:p w:rsidR="00BB0F04" w:rsidRDefault="00BB0F04" w:rsidP="00BB0F04">
      <w:pPr>
        <w:jc w:val="right"/>
        <w:rPr>
          <w:sz w:val="20"/>
          <w:szCs w:val="20"/>
        </w:rPr>
      </w:pPr>
      <w:r>
        <w:rPr>
          <w:sz w:val="20"/>
          <w:szCs w:val="20"/>
        </w:rPr>
        <w:t xml:space="preserve">к Концессионному соглашению в отношении муниципальных объектов коммунальной </w:t>
      </w:r>
    </w:p>
    <w:p w:rsidR="00BB0F04" w:rsidRDefault="00BB0F04" w:rsidP="00BB0F04">
      <w:pPr>
        <w:jc w:val="right"/>
        <w:rPr>
          <w:sz w:val="20"/>
          <w:szCs w:val="20"/>
        </w:rPr>
      </w:pPr>
      <w:r>
        <w:rPr>
          <w:sz w:val="20"/>
          <w:szCs w:val="20"/>
        </w:rPr>
        <w:t>инфраструктуры, предназначенных для холодного водоснабжения потребителей с. Калга</w:t>
      </w:r>
    </w:p>
    <w:p w:rsidR="00BB0F04" w:rsidRDefault="00BB0F04" w:rsidP="00BB0F04">
      <w:pPr>
        <w:shd w:val="clear" w:color="auto" w:fill="FFFFFF" w:themeFill="background1"/>
        <w:jc w:val="right"/>
        <w:rPr>
          <w:sz w:val="20"/>
          <w:szCs w:val="20"/>
        </w:rPr>
      </w:pPr>
      <w:r>
        <w:rPr>
          <w:sz w:val="20"/>
          <w:szCs w:val="20"/>
        </w:rPr>
        <w:t>от «____»__________2026 г. №  ___</w:t>
      </w:r>
    </w:p>
    <w:p w:rsidR="00BB0F04" w:rsidRDefault="00BB0F04" w:rsidP="00BB0F04">
      <w:pPr>
        <w:shd w:val="clear" w:color="auto" w:fill="FFFFFF" w:themeFill="background1"/>
        <w:jc w:val="right"/>
        <w:rPr>
          <w:sz w:val="28"/>
          <w:szCs w:val="28"/>
        </w:rPr>
      </w:pPr>
    </w:p>
    <w:p w:rsidR="00BB0F04" w:rsidRDefault="00BB0F04" w:rsidP="00BB0F04">
      <w:pPr>
        <w:shd w:val="clear" w:color="auto" w:fill="FFFFFF" w:themeFill="background1"/>
        <w:jc w:val="center"/>
        <w:rPr>
          <w:sz w:val="28"/>
          <w:szCs w:val="28"/>
        </w:rPr>
      </w:pPr>
      <w:r>
        <w:rPr>
          <w:sz w:val="28"/>
          <w:szCs w:val="28"/>
        </w:rPr>
        <w:t>Техническое описание и технико-экономические показатели объектов ЖКХ</w:t>
      </w:r>
    </w:p>
    <w:p w:rsidR="00BB0F04" w:rsidRDefault="00BB0F04" w:rsidP="00BB0F04">
      <w:pPr>
        <w:shd w:val="clear" w:color="auto" w:fill="FFFFFF" w:themeFill="background1"/>
        <w:rPr>
          <w:sz w:val="28"/>
          <w:szCs w:val="28"/>
        </w:rPr>
      </w:pPr>
      <w:r>
        <w:rPr>
          <w:sz w:val="28"/>
          <w:szCs w:val="28"/>
        </w:rPr>
        <w:t>Таблица 1 - Техническое описание и технико-экономические показатели Объектов Концессионного соглашения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293"/>
        <w:gridCol w:w="1021"/>
        <w:gridCol w:w="2664"/>
        <w:gridCol w:w="1896"/>
        <w:gridCol w:w="1931"/>
        <w:gridCol w:w="2942"/>
        <w:gridCol w:w="563"/>
      </w:tblGrid>
      <w:tr w:rsidR="00BB0F04" w:rsidTr="00B25511">
        <w:trPr>
          <w:trHeight w:val="623"/>
          <w:tblHeader/>
        </w:trPr>
        <w:tc>
          <w:tcPr>
            <w:tcW w:w="540" w:type="dxa"/>
            <w:shd w:val="clear" w:color="000000" w:fill="FFFFFF"/>
            <w:vAlign w:val="center"/>
          </w:tcPr>
          <w:p w:rsidR="00BB0F04" w:rsidRDefault="00BB0F04" w:rsidP="00B25511">
            <w:pPr>
              <w:jc w:val="center"/>
              <w:rPr>
                <w:b/>
                <w:bCs/>
                <w:color w:val="000000"/>
                <w:sz w:val="20"/>
                <w:szCs w:val="20"/>
              </w:rPr>
            </w:pPr>
            <w:r>
              <w:rPr>
                <w:b/>
                <w:bCs/>
                <w:color w:val="000000"/>
                <w:sz w:val="20"/>
                <w:szCs w:val="20"/>
              </w:rPr>
              <w:lastRenderedPageBreak/>
              <w:t>№</w:t>
            </w:r>
          </w:p>
        </w:tc>
        <w:tc>
          <w:tcPr>
            <w:tcW w:w="3293"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Наименование объекта</w:t>
            </w:r>
          </w:p>
        </w:tc>
        <w:tc>
          <w:tcPr>
            <w:tcW w:w="3685" w:type="dxa"/>
            <w:gridSpan w:val="2"/>
            <w:shd w:val="clear" w:color="000000" w:fill="FFFFFF"/>
            <w:vAlign w:val="center"/>
          </w:tcPr>
          <w:p w:rsidR="00BB0F04" w:rsidRDefault="00BB0F04" w:rsidP="00B25511">
            <w:pPr>
              <w:jc w:val="center"/>
              <w:rPr>
                <w:b/>
                <w:bCs/>
                <w:color w:val="000000"/>
                <w:sz w:val="20"/>
                <w:szCs w:val="20"/>
              </w:rPr>
            </w:pPr>
            <w:r>
              <w:rPr>
                <w:b/>
                <w:bCs/>
                <w:color w:val="000000"/>
                <w:sz w:val="20"/>
                <w:szCs w:val="20"/>
              </w:rPr>
              <w:t>Место расположения объектов, адрес</w:t>
            </w:r>
          </w:p>
        </w:tc>
        <w:tc>
          <w:tcPr>
            <w:tcW w:w="3827" w:type="dxa"/>
            <w:gridSpan w:val="2"/>
            <w:shd w:val="clear" w:color="000000" w:fill="FFFFFF"/>
            <w:vAlign w:val="center"/>
          </w:tcPr>
          <w:p w:rsidR="00BB0F04" w:rsidRDefault="00BB0F04" w:rsidP="00B25511">
            <w:pPr>
              <w:jc w:val="center"/>
              <w:rPr>
                <w:b/>
                <w:bCs/>
                <w:color w:val="000000"/>
                <w:sz w:val="20"/>
                <w:szCs w:val="20"/>
              </w:rPr>
            </w:pPr>
            <w:r>
              <w:rPr>
                <w:b/>
                <w:bCs/>
                <w:color w:val="000000"/>
                <w:sz w:val="20"/>
                <w:szCs w:val="20"/>
              </w:rPr>
              <w:t>Техническая характеристика до реконструкции</w:t>
            </w:r>
          </w:p>
        </w:tc>
        <w:tc>
          <w:tcPr>
            <w:tcW w:w="3402" w:type="dxa"/>
            <w:gridSpan w:val="2"/>
            <w:shd w:val="clear" w:color="000000" w:fill="FFFFFF"/>
            <w:vAlign w:val="center"/>
          </w:tcPr>
          <w:p w:rsidR="00BB0F04" w:rsidRDefault="00BB0F04" w:rsidP="00B25511">
            <w:pPr>
              <w:jc w:val="center"/>
              <w:rPr>
                <w:b/>
                <w:bCs/>
                <w:color w:val="000000"/>
                <w:sz w:val="20"/>
                <w:szCs w:val="20"/>
              </w:rPr>
            </w:pPr>
            <w:r>
              <w:rPr>
                <w:b/>
                <w:bCs/>
                <w:color w:val="000000"/>
                <w:sz w:val="20"/>
                <w:szCs w:val="20"/>
              </w:rPr>
              <w:t>Техническая характеристика после реконструкции</w:t>
            </w:r>
          </w:p>
        </w:tc>
      </w:tr>
      <w:tr w:rsidR="00BB0F04" w:rsidTr="00B25511">
        <w:trPr>
          <w:trHeight w:val="300"/>
        </w:trPr>
        <w:tc>
          <w:tcPr>
            <w:tcW w:w="14747" w:type="dxa"/>
            <w:gridSpan w:val="8"/>
            <w:shd w:val="clear" w:color="000000" w:fill="FFFFFF"/>
            <w:vAlign w:val="center"/>
          </w:tcPr>
          <w:p w:rsidR="00BB0F04" w:rsidRDefault="00BB0F04" w:rsidP="00B25511">
            <w:pPr>
              <w:rPr>
                <w:sz w:val="20"/>
                <w:szCs w:val="20"/>
              </w:rPr>
            </w:pPr>
          </w:p>
        </w:tc>
      </w:tr>
      <w:tr w:rsidR="00BB0F04" w:rsidTr="00B25511">
        <w:trPr>
          <w:trHeight w:val="377"/>
        </w:trPr>
        <w:tc>
          <w:tcPr>
            <w:tcW w:w="540" w:type="dxa"/>
            <w:shd w:val="clear" w:color="000000" w:fill="FFFFFF"/>
            <w:vAlign w:val="center"/>
          </w:tcPr>
          <w:p w:rsidR="00BB0F04" w:rsidRDefault="00BB0F04" w:rsidP="00B25511">
            <w:pPr>
              <w:rPr>
                <w:sz w:val="20"/>
                <w:szCs w:val="20"/>
              </w:rPr>
            </w:pPr>
            <w:r>
              <w:rPr>
                <w:sz w:val="20"/>
                <w:szCs w:val="20"/>
              </w:rPr>
              <w:t>1</w:t>
            </w:r>
          </w:p>
        </w:tc>
        <w:tc>
          <w:tcPr>
            <w:tcW w:w="3293" w:type="dxa"/>
            <w:shd w:val="clear" w:color="000000" w:fill="FFFFFF"/>
            <w:vAlign w:val="center"/>
          </w:tcPr>
          <w:p w:rsidR="00BB0F04" w:rsidRDefault="00BB0F04" w:rsidP="00B25511">
            <w:pPr>
              <w:rPr>
                <w:sz w:val="20"/>
                <w:szCs w:val="20"/>
              </w:rPr>
            </w:pPr>
            <w:r>
              <w:rPr>
                <w:color w:val="000000" w:themeColor="text1"/>
                <w:sz w:val="20"/>
                <w:szCs w:val="20"/>
              </w:rPr>
              <w:t>Здание водокачки (артезианская скважина № 71-Б-54)</w:t>
            </w:r>
          </w:p>
        </w:tc>
        <w:tc>
          <w:tcPr>
            <w:tcW w:w="3685" w:type="dxa"/>
            <w:gridSpan w:val="2"/>
            <w:shd w:val="clear" w:color="000000" w:fill="FFFFFF"/>
            <w:vAlign w:val="center"/>
          </w:tcPr>
          <w:p w:rsidR="00BB0F04" w:rsidRDefault="00BB0F04" w:rsidP="00B25511">
            <w:pPr>
              <w:rPr>
                <w:sz w:val="20"/>
                <w:szCs w:val="20"/>
              </w:rPr>
            </w:pPr>
            <w:r>
              <w:rPr>
                <w:sz w:val="20"/>
                <w:szCs w:val="20"/>
              </w:rPr>
              <w:t>Забайкальский край, Калганский район, с. Калга, ул. 60 лет Октября, 2 г</w:t>
            </w:r>
          </w:p>
        </w:tc>
        <w:tc>
          <w:tcPr>
            <w:tcW w:w="3827" w:type="dxa"/>
            <w:gridSpan w:val="2"/>
            <w:shd w:val="clear" w:color="000000" w:fill="FFFFFF"/>
            <w:vAlign w:val="center"/>
          </w:tcPr>
          <w:p w:rsidR="00BB0F04" w:rsidRDefault="00BB0F04" w:rsidP="00B25511">
            <w:pPr>
              <w:jc w:val="center"/>
              <w:rPr>
                <w:sz w:val="20"/>
                <w:szCs w:val="20"/>
              </w:rPr>
            </w:pPr>
            <w:r>
              <w:rPr>
                <w:sz w:val="20"/>
                <w:szCs w:val="20"/>
              </w:rPr>
              <w:t>Производительность 6,5 куб.м/час, площадь 15,36 кв.м.</w:t>
            </w:r>
          </w:p>
        </w:tc>
        <w:tc>
          <w:tcPr>
            <w:tcW w:w="3402" w:type="dxa"/>
            <w:gridSpan w:val="2"/>
            <w:shd w:val="clear" w:color="000000" w:fill="FFFFFF"/>
            <w:vAlign w:val="center"/>
          </w:tcPr>
          <w:p w:rsidR="00BB0F04" w:rsidRDefault="00BB0F04" w:rsidP="00B25511">
            <w:pPr>
              <w:jc w:val="center"/>
              <w:rPr>
                <w:sz w:val="20"/>
                <w:szCs w:val="20"/>
              </w:rPr>
            </w:pPr>
            <w:r>
              <w:rPr>
                <w:sz w:val="20"/>
                <w:szCs w:val="20"/>
              </w:rPr>
              <w:t>Производительность 6,5 куб.м/час, площадь 15,36 кв.м.</w:t>
            </w:r>
          </w:p>
        </w:tc>
      </w:tr>
      <w:tr w:rsidR="00BB0F04" w:rsidTr="00B25511">
        <w:trPr>
          <w:trHeight w:val="377"/>
        </w:trPr>
        <w:tc>
          <w:tcPr>
            <w:tcW w:w="540" w:type="dxa"/>
            <w:shd w:val="clear" w:color="000000" w:fill="FFFFFF"/>
            <w:vAlign w:val="center"/>
          </w:tcPr>
          <w:p w:rsidR="00BB0F04" w:rsidRDefault="00BB0F04" w:rsidP="00B25511">
            <w:pPr>
              <w:rPr>
                <w:sz w:val="20"/>
                <w:szCs w:val="20"/>
              </w:rPr>
            </w:pPr>
            <w:r>
              <w:rPr>
                <w:sz w:val="20"/>
                <w:szCs w:val="20"/>
              </w:rPr>
              <w:t>2</w:t>
            </w:r>
          </w:p>
        </w:tc>
        <w:tc>
          <w:tcPr>
            <w:tcW w:w="3293" w:type="dxa"/>
            <w:shd w:val="clear" w:color="000000" w:fill="FFFFFF"/>
            <w:vAlign w:val="center"/>
          </w:tcPr>
          <w:p w:rsidR="00BB0F04" w:rsidRDefault="00BB0F04" w:rsidP="00B25511">
            <w:pPr>
              <w:rPr>
                <w:sz w:val="20"/>
                <w:szCs w:val="20"/>
              </w:rPr>
            </w:pPr>
            <w:r>
              <w:rPr>
                <w:sz w:val="20"/>
                <w:szCs w:val="20"/>
              </w:rPr>
              <w:t>Водопроводная сеть (1 250м)</w:t>
            </w:r>
          </w:p>
        </w:tc>
        <w:tc>
          <w:tcPr>
            <w:tcW w:w="3685" w:type="dxa"/>
            <w:gridSpan w:val="2"/>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 г</w:t>
            </w:r>
          </w:p>
        </w:tc>
        <w:tc>
          <w:tcPr>
            <w:tcW w:w="3827" w:type="dxa"/>
            <w:gridSpan w:val="2"/>
            <w:shd w:val="clear" w:color="000000" w:fill="FFFFFF"/>
            <w:vAlign w:val="center"/>
          </w:tcPr>
          <w:p w:rsidR="00BB0F04" w:rsidRDefault="00BB0F04" w:rsidP="00B25511">
            <w:pPr>
              <w:jc w:val="center"/>
              <w:rPr>
                <w:sz w:val="20"/>
                <w:szCs w:val="20"/>
              </w:rPr>
            </w:pPr>
            <w:r>
              <w:rPr>
                <w:sz w:val="20"/>
                <w:szCs w:val="20"/>
              </w:rPr>
              <w:t>Металлический трубопровод</w:t>
            </w:r>
          </w:p>
        </w:tc>
        <w:tc>
          <w:tcPr>
            <w:tcW w:w="3402" w:type="dxa"/>
            <w:gridSpan w:val="2"/>
            <w:shd w:val="clear" w:color="000000" w:fill="FFFFFF"/>
            <w:vAlign w:val="center"/>
          </w:tcPr>
          <w:p w:rsidR="00BB0F04" w:rsidRDefault="00BB0F04" w:rsidP="00B25511">
            <w:pPr>
              <w:jc w:val="center"/>
              <w:rPr>
                <w:sz w:val="20"/>
                <w:szCs w:val="20"/>
              </w:rPr>
            </w:pPr>
            <w:r>
              <w:rPr>
                <w:sz w:val="20"/>
                <w:szCs w:val="20"/>
              </w:rPr>
              <w:t>Трубы ПВХ</w:t>
            </w:r>
          </w:p>
        </w:tc>
      </w:tr>
      <w:tr w:rsidR="00BB0F04" w:rsidTr="00B25511">
        <w:trPr>
          <w:trHeight w:val="377"/>
        </w:trPr>
        <w:tc>
          <w:tcPr>
            <w:tcW w:w="540" w:type="dxa"/>
            <w:shd w:val="clear" w:color="000000" w:fill="FFFFFF"/>
            <w:vAlign w:val="center"/>
          </w:tcPr>
          <w:p w:rsidR="00BB0F04" w:rsidRDefault="00BB0F04" w:rsidP="00B25511">
            <w:pPr>
              <w:rPr>
                <w:sz w:val="20"/>
                <w:szCs w:val="20"/>
              </w:rPr>
            </w:pPr>
            <w:r>
              <w:rPr>
                <w:sz w:val="20"/>
                <w:szCs w:val="20"/>
              </w:rPr>
              <w:t>3</w:t>
            </w:r>
          </w:p>
        </w:tc>
        <w:tc>
          <w:tcPr>
            <w:tcW w:w="3293" w:type="dxa"/>
            <w:shd w:val="clear" w:color="000000" w:fill="FFFFFF"/>
            <w:vAlign w:val="center"/>
          </w:tcPr>
          <w:p w:rsidR="00BB0F04" w:rsidRDefault="00BB0F04" w:rsidP="00B25511">
            <w:pPr>
              <w:rPr>
                <w:sz w:val="20"/>
                <w:szCs w:val="20"/>
              </w:rPr>
            </w:pPr>
            <w:r>
              <w:rPr>
                <w:sz w:val="20"/>
                <w:szCs w:val="20"/>
              </w:rPr>
              <w:t>Водонакопительная емкость 50 куб. м.</w:t>
            </w:r>
          </w:p>
        </w:tc>
        <w:tc>
          <w:tcPr>
            <w:tcW w:w="3685" w:type="dxa"/>
            <w:gridSpan w:val="2"/>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 г</w:t>
            </w:r>
          </w:p>
        </w:tc>
        <w:tc>
          <w:tcPr>
            <w:tcW w:w="3827" w:type="dxa"/>
            <w:gridSpan w:val="2"/>
            <w:shd w:val="clear" w:color="000000" w:fill="FFFFFF"/>
            <w:vAlign w:val="center"/>
          </w:tcPr>
          <w:p w:rsidR="00BB0F04" w:rsidRDefault="00BB0F04" w:rsidP="00B25511">
            <w:pPr>
              <w:jc w:val="center"/>
              <w:rPr>
                <w:sz w:val="20"/>
                <w:szCs w:val="20"/>
              </w:rPr>
            </w:pPr>
            <w:r>
              <w:rPr>
                <w:sz w:val="20"/>
                <w:szCs w:val="20"/>
              </w:rPr>
              <w:t>Емкость 50 куб.м., металлическая</w:t>
            </w:r>
          </w:p>
        </w:tc>
        <w:tc>
          <w:tcPr>
            <w:tcW w:w="3402" w:type="dxa"/>
            <w:gridSpan w:val="2"/>
            <w:shd w:val="clear" w:color="000000" w:fill="FFFFFF"/>
            <w:vAlign w:val="center"/>
          </w:tcPr>
          <w:p w:rsidR="00BB0F04" w:rsidRDefault="00BB0F04" w:rsidP="00B25511">
            <w:pPr>
              <w:jc w:val="center"/>
              <w:rPr>
                <w:sz w:val="20"/>
                <w:szCs w:val="20"/>
              </w:rPr>
            </w:pPr>
            <w:r>
              <w:rPr>
                <w:sz w:val="20"/>
                <w:szCs w:val="20"/>
              </w:rPr>
              <w:t>Емкость 50 куб.м., металлическая</w:t>
            </w:r>
          </w:p>
        </w:tc>
      </w:tr>
      <w:tr w:rsidR="00BB0F04" w:rsidTr="00B25511">
        <w:trPr>
          <w:trHeight w:val="377"/>
        </w:trPr>
        <w:tc>
          <w:tcPr>
            <w:tcW w:w="540" w:type="dxa"/>
            <w:shd w:val="clear" w:color="000000" w:fill="FFFFFF"/>
            <w:vAlign w:val="center"/>
          </w:tcPr>
          <w:p w:rsidR="00BB0F04" w:rsidRDefault="00BB0F04" w:rsidP="00B25511">
            <w:pPr>
              <w:rPr>
                <w:sz w:val="20"/>
                <w:szCs w:val="20"/>
              </w:rPr>
            </w:pPr>
            <w:r>
              <w:rPr>
                <w:sz w:val="20"/>
                <w:szCs w:val="20"/>
              </w:rPr>
              <w:t>4</w:t>
            </w:r>
          </w:p>
        </w:tc>
        <w:tc>
          <w:tcPr>
            <w:tcW w:w="3293" w:type="dxa"/>
            <w:shd w:val="clear" w:color="000000" w:fill="FFFFFF"/>
            <w:vAlign w:val="center"/>
          </w:tcPr>
          <w:p w:rsidR="00BB0F04" w:rsidRDefault="00BB0F04" w:rsidP="00B25511">
            <w:pPr>
              <w:rPr>
                <w:sz w:val="20"/>
                <w:szCs w:val="20"/>
              </w:rPr>
            </w:pPr>
            <w:r>
              <w:rPr>
                <w:color w:val="000000" w:themeColor="text1"/>
                <w:sz w:val="20"/>
                <w:szCs w:val="20"/>
              </w:rPr>
              <w:t>Здание водокачки (артезианская скважина № 4043)</w:t>
            </w:r>
          </w:p>
        </w:tc>
        <w:tc>
          <w:tcPr>
            <w:tcW w:w="3685" w:type="dxa"/>
            <w:gridSpan w:val="2"/>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20 а</w:t>
            </w:r>
          </w:p>
        </w:tc>
        <w:tc>
          <w:tcPr>
            <w:tcW w:w="3827" w:type="dxa"/>
            <w:gridSpan w:val="2"/>
            <w:shd w:val="clear" w:color="000000" w:fill="FFFFFF"/>
            <w:vAlign w:val="center"/>
          </w:tcPr>
          <w:p w:rsidR="00BB0F04" w:rsidRDefault="00BB0F04" w:rsidP="00B25511">
            <w:pPr>
              <w:jc w:val="center"/>
              <w:rPr>
                <w:sz w:val="20"/>
                <w:szCs w:val="20"/>
              </w:rPr>
            </w:pPr>
            <w:r>
              <w:rPr>
                <w:sz w:val="20"/>
                <w:szCs w:val="20"/>
              </w:rPr>
              <w:t>Производительность 10,0 куб.м/час, площадь 7,1 кв.м.</w:t>
            </w:r>
          </w:p>
        </w:tc>
        <w:tc>
          <w:tcPr>
            <w:tcW w:w="3402" w:type="dxa"/>
            <w:gridSpan w:val="2"/>
            <w:shd w:val="clear" w:color="000000" w:fill="FFFFFF"/>
            <w:vAlign w:val="center"/>
          </w:tcPr>
          <w:p w:rsidR="00BB0F04" w:rsidRDefault="00BB0F04" w:rsidP="00B25511">
            <w:pPr>
              <w:jc w:val="center"/>
              <w:rPr>
                <w:sz w:val="20"/>
                <w:szCs w:val="20"/>
              </w:rPr>
            </w:pPr>
            <w:r>
              <w:rPr>
                <w:sz w:val="20"/>
                <w:szCs w:val="20"/>
              </w:rPr>
              <w:t>Производительность 10,0 куб.м/час, площадь 7,1 кв.м.</w:t>
            </w:r>
          </w:p>
        </w:tc>
      </w:tr>
      <w:tr w:rsidR="00BB0F04" w:rsidTr="00B25511">
        <w:trPr>
          <w:trHeight w:val="377"/>
        </w:trPr>
        <w:tc>
          <w:tcPr>
            <w:tcW w:w="540" w:type="dxa"/>
            <w:shd w:val="clear" w:color="000000" w:fill="FFFFFF"/>
            <w:vAlign w:val="center"/>
          </w:tcPr>
          <w:p w:rsidR="00BB0F04" w:rsidRDefault="00BB0F04" w:rsidP="00B25511">
            <w:pPr>
              <w:rPr>
                <w:sz w:val="20"/>
                <w:szCs w:val="20"/>
              </w:rPr>
            </w:pPr>
            <w:r>
              <w:rPr>
                <w:sz w:val="20"/>
                <w:szCs w:val="20"/>
              </w:rPr>
              <w:t>5</w:t>
            </w:r>
          </w:p>
        </w:tc>
        <w:tc>
          <w:tcPr>
            <w:tcW w:w="3293" w:type="dxa"/>
            <w:shd w:val="clear" w:color="000000" w:fill="FFFFFF"/>
            <w:vAlign w:val="center"/>
          </w:tcPr>
          <w:p w:rsidR="00BB0F04" w:rsidRDefault="00BB0F04" w:rsidP="00B25511">
            <w:pPr>
              <w:rPr>
                <w:sz w:val="20"/>
                <w:szCs w:val="20"/>
              </w:rPr>
            </w:pPr>
            <w:r>
              <w:rPr>
                <w:sz w:val="20"/>
                <w:szCs w:val="20"/>
              </w:rPr>
              <w:t>Водопроводная сеть (1 700м)</w:t>
            </w:r>
          </w:p>
        </w:tc>
        <w:tc>
          <w:tcPr>
            <w:tcW w:w="3685" w:type="dxa"/>
            <w:gridSpan w:val="2"/>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20 а</w:t>
            </w:r>
          </w:p>
        </w:tc>
        <w:tc>
          <w:tcPr>
            <w:tcW w:w="3827" w:type="dxa"/>
            <w:gridSpan w:val="2"/>
            <w:shd w:val="clear" w:color="000000" w:fill="FFFFFF"/>
            <w:vAlign w:val="center"/>
          </w:tcPr>
          <w:p w:rsidR="00BB0F04" w:rsidRDefault="00BB0F04" w:rsidP="00B25511">
            <w:pPr>
              <w:jc w:val="center"/>
              <w:rPr>
                <w:sz w:val="20"/>
                <w:szCs w:val="20"/>
              </w:rPr>
            </w:pPr>
            <w:r>
              <w:rPr>
                <w:sz w:val="20"/>
                <w:szCs w:val="20"/>
              </w:rPr>
              <w:t>Металлический трубопровод</w:t>
            </w:r>
          </w:p>
        </w:tc>
        <w:tc>
          <w:tcPr>
            <w:tcW w:w="3402" w:type="dxa"/>
            <w:gridSpan w:val="2"/>
            <w:shd w:val="clear" w:color="000000" w:fill="FFFFFF"/>
            <w:vAlign w:val="center"/>
          </w:tcPr>
          <w:p w:rsidR="00BB0F04" w:rsidRDefault="00BB0F04" w:rsidP="00B25511">
            <w:pPr>
              <w:jc w:val="center"/>
              <w:rPr>
                <w:sz w:val="20"/>
                <w:szCs w:val="20"/>
              </w:rPr>
            </w:pPr>
            <w:r>
              <w:rPr>
                <w:sz w:val="20"/>
                <w:szCs w:val="20"/>
              </w:rPr>
              <w:t>Трубы ПВХ</w:t>
            </w:r>
          </w:p>
        </w:tc>
      </w:tr>
      <w:tr w:rsidR="00BB0F04" w:rsidTr="00B25511">
        <w:trPr>
          <w:trHeight w:val="377"/>
        </w:trPr>
        <w:tc>
          <w:tcPr>
            <w:tcW w:w="540" w:type="dxa"/>
            <w:shd w:val="clear" w:color="000000" w:fill="FFFFFF"/>
            <w:vAlign w:val="center"/>
          </w:tcPr>
          <w:p w:rsidR="00BB0F04" w:rsidRDefault="00BB0F04" w:rsidP="00B25511">
            <w:pPr>
              <w:rPr>
                <w:sz w:val="20"/>
                <w:szCs w:val="20"/>
              </w:rPr>
            </w:pPr>
            <w:r>
              <w:rPr>
                <w:sz w:val="20"/>
                <w:szCs w:val="20"/>
              </w:rPr>
              <w:t>6</w:t>
            </w:r>
          </w:p>
        </w:tc>
        <w:tc>
          <w:tcPr>
            <w:tcW w:w="3293" w:type="dxa"/>
            <w:shd w:val="clear" w:color="000000" w:fill="FFFFFF"/>
            <w:vAlign w:val="center"/>
          </w:tcPr>
          <w:p w:rsidR="00BB0F04" w:rsidRDefault="00BB0F04" w:rsidP="00B25511">
            <w:pPr>
              <w:rPr>
                <w:sz w:val="20"/>
                <w:szCs w:val="20"/>
              </w:rPr>
            </w:pPr>
            <w:r>
              <w:rPr>
                <w:sz w:val="20"/>
                <w:szCs w:val="20"/>
              </w:rPr>
              <w:t>Водонакопительная емкость 50 куб. м.</w:t>
            </w:r>
          </w:p>
        </w:tc>
        <w:tc>
          <w:tcPr>
            <w:tcW w:w="3685" w:type="dxa"/>
            <w:gridSpan w:val="2"/>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20 а</w:t>
            </w:r>
          </w:p>
        </w:tc>
        <w:tc>
          <w:tcPr>
            <w:tcW w:w="3827" w:type="dxa"/>
            <w:gridSpan w:val="2"/>
            <w:shd w:val="clear" w:color="000000" w:fill="FFFFFF"/>
            <w:vAlign w:val="center"/>
          </w:tcPr>
          <w:p w:rsidR="00BB0F04" w:rsidRDefault="00BB0F04" w:rsidP="00B25511">
            <w:pPr>
              <w:jc w:val="center"/>
              <w:rPr>
                <w:sz w:val="20"/>
                <w:szCs w:val="20"/>
              </w:rPr>
            </w:pPr>
            <w:r>
              <w:rPr>
                <w:sz w:val="20"/>
                <w:szCs w:val="20"/>
              </w:rPr>
              <w:t>Емкость 50 куб.м., металлическая</w:t>
            </w:r>
          </w:p>
        </w:tc>
        <w:tc>
          <w:tcPr>
            <w:tcW w:w="3402" w:type="dxa"/>
            <w:gridSpan w:val="2"/>
            <w:shd w:val="clear" w:color="000000" w:fill="FFFFFF"/>
            <w:vAlign w:val="center"/>
          </w:tcPr>
          <w:p w:rsidR="00BB0F04" w:rsidRDefault="00BB0F04" w:rsidP="00B25511">
            <w:pPr>
              <w:jc w:val="center"/>
              <w:rPr>
                <w:sz w:val="20"/>
                <w:szCs w:val="20"/>
              </w:rPr>
            </w:pPr>
            <w:r>
              <w:rPr>
                <w:sz w:val="20"/>
                <w:szCs w:val="20"/>
              </w:rPr>
              <w:t>Емкость 50 куб.м., металлическая</w:t>
            </w:r>
          </w:p>
        </w:tc>
      </w:tr>
      <w:tr w:rsidR="00BB0F04" w:rsidTr="00B255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3" w:type="dxa"/>
          <w:trHeight w:val="95"/>
          <w:jc w:val="center"/>
        </w:trPr>
        <w:tc>
          <w:tcPr>
            <w:tcW w:w="4854" w:type="dxa"/>
            <w:gridSpan w:val="3"/>
            <w:shd w:val="clear" w:color="auto" w:fill="auto"/>
          </w:tcPr>
          <w:p w:rsidR="00BB0F04" w:rsidRDefault="00BB0F04" w:rsidP="00B25511">
            <w:pPr>
              <w:widowControl w:val="0"/>
              <w:jc w:val="center"/>
              <w:rPr>
                <w:b/>
              </w:rPr>
            </w:pPr>
            <w:r>
              <w:rPr>
                <w:b/>
              </w:rPr>
              <w:t>Концедент:</w:t>
            </w: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Глава Калганского муниципального округа</w:t>
            </w: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___________________С.А. Егоров</w:t>
            </w:r>
          </w:p>
        </w:tc>
        <w:tc>
          <w:tcPr>
            <w:tcW w:w="4560" w:type="dxa"/>
            <w:gridSpan w:val="2"/>
          </w:tcPr>
          <w:p w:rsidR="00BB0F04" w:rsidRDefault="00BB0F04" w:rsidP="00B25511">
            <w:pPr>
              <w:widowControl w:val="0"/>
              <w:jc w:val="center"/>
              <w:rPr>
                <w:b/>
              </w:rPr>
            </w:pPr>
            <w:r>
              <w:rPr>
                <w:b/>
              </w:rPr>
              <w:t>Концессионер:</w:t>
            </w:r>
          </w:p>
          <w:p w:rsidR="00BB0F04" w:rsidRDefault="00BB0F04" w:rsidP="00B25511">
            <w:pPr>
              <w:tabs>
                <w:tab w:val="left" w:pos="1080"/>
              </w:tabs>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w:t>
            </w:r>
          </w:p>
        </w:tc>
        <w:tc>
          <w:tcPr>
            <w:tcW w:w="4873" w:type="dxa"/>
            <w:gridSpan w:val="2"/>
            <w:shd w:val="clear" w:color="auto" w:fill="auto"/>
          </w:tcPr>
          <w:p w:rsidR="00BB0F04" w:rsidRDefault="00BB0F04" w:rsidP="00B25511">
            <w:pPr>
              <w:widowControl w:val="0"/>
              <w:jc w:val="center"/>
              <w:rPr>
                <w:b/>
                <w:bCs/>
              </w:rPr>
            </w:pPr>
            <w:r>
              <w:rPr>
                <w:b/>
                <w:bCs/>
              </w:rPr>
              <w:t>Субъект РФ:</w:t>
            </w:r>
          </w:p>
          <w:p w:rsidR="00BB0F04" w:rsidRDefault="00BB0F04" w:rsidP="00B25511">
            <w:pPr>
              <w:jc w:val="center"/>
            </w:pPr>
            <w:r>
              <w:t>Губернатор</w:t>
            </w:r>
          </w:p>
          <w:p w:rsidR="00BB0F04" w:rsidRDefault="00BB0F04" w:rsidP="00B25511">
            <w:pPr>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___________________А.М. Осипов</w:t>
            </w:r>
          </w:p>
        </w:tc>
      </w:tr>
    </w:tbl>
    <w:p w:rsidR="00BB0F04" w:rsidRDefault="00BB0F04" w:rsidP="00BB0F04">
      <w:pPr>
        <w:jc w:val="right"/>
        <w:rPr>
          <w:sz w:val="20"/>
          <w:szCs w:val="20"/>
        </w:rPr>
      </w:pPr>
      <w:r>
        <w:rPr>
          <w:sz w:val="20"/>
          <w:szCs w:val="20"/>
        </w:rPr>
        <w:t>Приложение № 3</w:t>
      </w:r>
    </w:p>
    <w:p w:rsidR="00BB0F04" w:rsidRDefault="00BB0F04" w:rsidP="00BB0F04">
      <w:pPr>
        <w:jc w:val="right"/>
        <w:rPr>
          <w:sz w:val="20"/>
          <w:szCs w:val="20"/>
        </w:rPr>
      </w:pPr>
      <w:r>
        <w:rPr>
          <w:sz w:val="20"/>
          <w:szCs w:val="20"/>
        </w:rPr>
        <w:t xml:space="preserve">к Концессионному соглашению в отношении муниципальных объектов коммунальной </w:t>
      </w:r>
    </w:p>
    <w:p w:rsidR="00BB0F04" w:rsidRDefault="00BB0F04" w:rsidP="00BB0F04">
      <w:pPr>
        <w:jc w:val="right"/>
        <w:rPr>
          <w:sz w:val="20"/>
          <w:szCs w:val="20"/>
        </w:rPr>
      </w:pPr>
      <w:r>
        <w:rPr>
          <w:sz w:val="20"/>
          <w:szCs w:val="20"/>
        </w:rPr>
        <w:t>инфраструктуры, предназначенных для холодного водоснабжения потребителей с. Калга</w:t>
      </w:r>
    </w:p>
    <w:p w:rsidR="00BB0F04" w:rsidRDefault="00BB0F04" w:rsidP="00BB0F04">
      <w:pPr>
        <w:jc w:val="right"/>
        <w:rPr>
          <w:sz w:val="20"/>
          <w:szCs w:val="20"/>
        </w:rPr>
      </w:pPr>
      <w:r>
        <w:rPr>
          <w:sz w:val="20"/>
          <w:szCs w:val="20"/>
        </w:rPr>
        <w:t>от «____» __________2026 г. № ___</w:t>
      </w:r>
    </w:p>
    <w:p w:rsidR="00BB0F04" w:rsidRDefault="00BB0F04" w:rsidP="00BB0F04">
      <w:pPr>
        <w:jc w:val="right"/>
        <w:rPr>
          <w:sz w:val="20"/>
          <w:szCs w:val="20"/>
        </w:rPr>
      </w:pPr>
    </w:p>
    <w:p w:rsidR="00BB0F04" w:rsidRDefault="00BB0F04" w:rsidP="00BB0F04">
      <w:pPr>
        <w:jc w:val="center"/>
      </w:pPr>
      <w:r>
        <w:t xml:space="preserve">Долгосрочные параметры регулирования и плановые показатели надёжности </w:t>
      </w:r>
    </w:p>
    <w:p w:rsidR="00BB0F04" w:rsidRDefault="00BB0F04" w:rsidP="00BB0F04">
      <w:pPr>
        <w:jc w:val="center"/>
      </w:pPr>
      <w:r>
        <w:t xml:space="preserve">и эффективности деятельности Концессионера в сфере холодного водоснабжения </w:t>
      </w:r>
    </w:p>
    <w:p w:rsidR="00BB0F04" w:rsidRDefault="00BB0F04" w:rsidP="00BB0F04">
      <w:pPr>
        <w:jc w:val="right"/>
      </w:pPr>
      <w:r>
        <w:t>Таблица 1</w:t>
      </w:r>
    </w:p>
    <w:p w:rsidR="00BB0F04" w:rsidRDefault="00BB0F04" w:rsidP="00BB0F04">
      <w:pPr>
        <w:jc w:val="right"/>
      </w:pPr>
    </w:p>
    <w:p w:rsidR="00BB0F04" w:rsidRDefault="00BB0F04" w:rsidP="00BB0F04">
      <w:pPr>
        <w:jc w:val="center"/>
      </w:pPr>
      <w:r>
        <w:rPr>
          <w:color w:val="000000"/>
        </w:rPr>
        <w:t xml:space="preserve">Таблица 1 – Долгосрочные параметры регулирования по виду деятельности «Водоснабжение» *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
        <w:gridCol w:w="3038"/>
        <w:gridCol w:w="3594"/>
        <w:gridCol w:w="3593"/>
        <w:gridCol w:w="3593"/>
      </w:tblGrid>
      <w:tr w:rsidR="00BB0F04" w:rsidTr="00B25511">
        <w:trPr>
          <w:trHeight w:val="464"/>
        </w:trPr>
        <w:tc>
          <w:tcPr>
            <w:tcW w:w="327" w:type="pct"/>
            <w:vMerge w:val="restart"/>
            <w:vAlign w:val="center"/>
          </w:tcPr>
          <w:p w:rsidR="00BB0F04" w:rsidRDefault="00BB0F04" w:rsidP="00B25511">
            <w:pPr>
              <w:jc w:val="center"/>
              <w:rPr>
                <w:b/>
                <w:color w:val="000000"/>
                <w:sz w:val="20"/>
                <w:szCs w:val="20"/>
              </w:rPr>
            </w:pPr>
            <w:r>
              <w:rPr>
                <w:b/>
                <w:color w:val="000000"/>
                <w:sz w:val="20"/>
                <w:szCs w:val="20"/>
              </w:rPr>
              <w:t>№ п/п</w:t>
            </w:r>
          </w:p>
        </w:tc>
        <w:tc>
          <w:tcPr>
            <w:tcW w:w="1027" w:type="pct"/>
            <w:vMerge w:val="restart"/>
            <w:vAlign w:val="center"/>
          </w:tcPr>
          <w:p w:rsidR="00BB0F04" w:rsidRDefault="00BB0F04" w:rsidP="00B25511">
            <w:pPr>
              <w:jc w:val="center"/>
              <w:rPr>
                <w:b/>
                <w:color w:val="000000"/>
                <w:sz w:val="20"/>
                <w:szCs w:val="20"/>
              </w:rPr>
            </w:pPr>
            <w:r>
              <w:rPr>
                <w:b/>
                <w:color w:val="000000"/>
                <w:sz w:val="20"/>
                <w:szCs w:val="20"/>
              </w:rPr>
              <w:t>Год действия</w:t>
            </w:r>
          </w:p>
          <w:p w:rsidR="00BB0F04" w:rsidRDefault="00BB0F04" w:rsidP="00B25511">
            <w:pPr>
              <w:jc w:val="center"/>
              <w:rPr>
                <w:b/>
                <w:color w:val="000000"/>
                <w:sz w:val="20"/>
                <w:szCs w:val="20"/>
              </w:rPr>
            </w:pPr>
            <w:r>
              <w:rPr>
                <w:b/>
                <w:color w:val="000000"/>
                <w:sz w:val="20"/>
                <w:szCs w:val="20"/>
              </w:rPr>
              <w:t>Концессионного соглашения</w:t>
            </w:r>
          </w:p>
        </w:tc>
        <w:tc>
          <w:tcPr>
            <w:tcW w:w="1215" w:type="pct"/>
            <w:vMerge w:val="restart"/>
            <w:vAlign w:val="center"/>
          </w:tcPr>
          <w:p w:rsidR="00BB0F04" w:rsidRDefault="00BB0F04" w:rsidP="00B25511">
            <w:pPr>
              <w:jc w:val="center"/>
              <w:rPr>
                <w:b/>
                <w:color w:val="000000"/>
                <w:sz w:val="20"/>
                <w:szCs w:val="20"/>
              </w:rPr>
            </w:pPr>
            <w:r>
              <w:rPr>
                <w:b/>
                <w:color w:val="000000"/>
                <w:sz w:val="20"/>
                <w:szCs w:val="20"/>
              </w:rPr>
              <w:t xml:space="preserve">Базовый уровень операционных расходов </w:t>
            </w:r>
            <w:r>
              <w:rPr>
                <w:color w:val="000000"/>
                <w:sz w:val="20"/>
                <w:szCs w:val="20"/>
              </w:rPr>
              <w:t xml:space="preserve">(тыс. руб., без НДС) </w:t>
            </w:r>
          </w:p>
        </w:tc>
        <w:tc>
          <w:tcPr>
            <w:tcW w:w="1215" w:type="pct"/>
            <w:vMerge w:val="restart"/>
            <w:vAlign w:val="center"/>
          </w:tcPr>
          <w:p w:rsidR="00BB0F04" w:rsidRDefault="00BB0F04" w:rsidP="00B25511">
            <w:pPr>
              <w:jc w:val="center"/>
              <w:rPr>
                <w:b/>
                <w:color w:val="000000"/>
                <w:sz w:val="20"/>
                <w:szCs w:val="20"/>
              </w:rPr>
            </w:pPr>
            <w:r>
              <w:rPr>
                <w:b/>
                <w:color w:val="000000"/>
                <w:sz w:val="20"/>
                <w:szCs w:val="20"/>
              </w:rPr>
              <w:t>Индекс эффективности операционных расходов, %</w:t>
            </w:r>
          </w:p>
        </w:tc>
        <w:tc>
          <w:tcPr>
            <w:tcW w:w="1215" w:type="pct"/>
            <w:vMerge w:val="restart"/>
            <w:vAlign w:val="center"/>
          </w:tcPr>
          <w:p w:rsidR="00BB0F04" w:rsidRDefault="00BB0F04" w:rsidP="00B25511">
            <w:pPr>
              <w:jc w:val="center"/>
              <w:rPr>
                <w:b/>
                <w:color w:val="000000"/>
                <w:sz w:val="20"/>
                <w:szCs w:val="20"/>
              </w:rPr>
            </w:pPr>
            <w:r>
              <w:rPr>
                <w:b/>
                <w:color w:val="000000"/>
                <w:sz w:val="20"/>
                <w:szCs w:val="20"/>
              </w:rPr>
              <w:t>Нормативный уровень прибыли, %</w:t>
            </w:r>
          </w:p>
        </w:tc>
      </w:tr>
      <w:tr w:rsidR="00BB0F04" w:rsidTr="00B25511">
        <w:trPr>
          <w:trHeight w:val="194"/>
        </w:trPr>
        <w:tc>
          <w:tcPr>
            <w:tcW w:w="327" w:type="pct"/>
            <w:vAlign w:val="center"/>
          </w:tcPr>
          <w:p w:rsidR="00BB0F04" w:rsidRDefault="00BB0F04" w:rsidP="00B25511">
            <w:pPr>
              <w:jc w:val="center"/>
              <w:rPr>
                <w:sz w:val="20"/>
                <w:szCs w:val="20"/>
              </w:rPr>
            </w:pPr>
            <w:r>
              <w:rPr>
                <w:sz w:val="20"/>
                <w:szCs w:val="20"/>
              </w:rPr>
              <w:t>1.</w:t>
            </w:r>
          </w:p>
        </w:tc>
        <w:tc>
          <w:tcPr>
            <w:tcW w:w="1027" w:type="pct"/>
            <w:vAlign w:val="center"/>
          </w:tcPr>
          <w:p w:rsidR="00BB0F04" w:rsidRDefault="00BB0F04" w:rsidP="00B25511">
            <w:pPr>
              <w:jc w:val="center"/>
              <w:rPr>
                <w:sz w:val="20"/>
                <w:szCs w:val="20"/>
              </w:rPr>
            </w:pPr>
            <w:r>
              <w:rPr>
                <w:sz w:val="20"/>
                <w:szCs w:val="20"/>
              </w:rPr>
              <w:t>2026</w:t>
            </w:r>
          </w:p>
        </w:tc>
        <w:tc>
          <w:tcPr>
            <w:tcW w:w="1215" w:type="pct"/>
            <w:vAlign w:val="center"/>
          </w:tcPr>
          <w:p w:rsidR="00BB0F04" w:rsidRDefault="00BB0F04" w:rsidP="00B25511">
            <w:pPr>
              <w:jc w:val="center"/>
              <w:rPr>
                <w:sz w:val="20"/>
                <w:szCs w:val="20"/>
              </w:rPr>
            </w:pPr>
            <w:r>
              <w:rPr>
                <w:sz w:val="20"/>
                <w:szCs w:val="20"/>
              </w:rPr>
              <w:t>2 555,83</w:t>
            </w:r>
          </w:p>
        </w:tc>
        <w:tc>
          <w:tcPr>
            <w:tcW w:w="1215" w:type="pct"/>
            <w:vAlign w:val="center"/>
          </w:tcPr>
          <w:p w:rsidR="00BB0F04" w:rsidRDefault="00BB0F04" w:rsidP="00B25511">
            <w:pPr>
              <w:jc w:val="center"/>
              <w:rPr>
                <w:sz w:val="20"/>
                <w:szCs w:val="20"/>
              </w:rPr>
            </w:pPr>
            <w:r>
              <w:rPr>
                <w:sz w:val="20"/>
                <w:szCs w:val="20"/>
              </w:rPr>
              <w:t>0</w:t>
            </w:r>
          </w:p>
        </w:tc>
        <w:tc>
          <w:tcPr>
            <w:tcW w:w="1215" w:type="pct"/>
            <w:vAlign w:val="bottom"/>
          </w:tcPr>
          <w:p w:rsidR="00BB0F04" w:rsidRDefault="00BB0F04" w:rsidP="00B25511">
            <w:pPr>
              <w:jc w:val="center"/>
              <w:rPr>
                <w:sz w:val="20"/>
                <w:szCs w:val="20"/>
              </w:rPr>
            </w:pPr>
            <w:r>
              <w:rPr>
                <w:sz w:val="20"/>
                <w:szCs w:val="20"/>
              </w:rPr>
              <w:t>0,00</w:t>
            </w:r>
          </w:p>
        </w:tc>
      </w:tr>
      <w:tr w:rsidR="00BB0F04" w:rsidTr="00B25511">
        <w:trPr>
          <w:trHeight w:val="299"/>
        </w:trPr>
        <w:tc>
          <w:tcPr>
            <w:tcW w:w="327" w:type="pct"/>
            <w:vAlign w:val="center"/>
          </w:tcPr>
          <w:p w:rsidR="00BB0F04" w:rsidRDefault="00BB0F04" w:rsidP="00B25511">
            <w:pPr>
              <w:jc w:val="center"/>
              <w:rPr>
                <w:sz w:val="20"/>
                <w:szCs w:val="20"/>
              </w:rPr>
            </w:pPr>
            <w:r>
              <w:rPr>
                <w:sz w:val="20"/>
                <w:szCs w:val="20"/>
              </w:rPr>
              <w:t>2.</w:t>
            </w:r>
          </w:p>
        </w:tc>
        <w:tc>
          <w:tcPr>
            <w:tcW w:w="1027" w:type="pct"/>
            <w:vAlign w:val="center"/>
          </w:tcPr>
          <w:p w:rsidR="00BB0F04" w:rsidRDefault="00BB0F04" w:rsidP="00B25511">
            <w:pPr>
              <w:jc w:val="center"/>
              <w:rPr>
                <w:sz w:val="20"/>
                <w:szCs w:val="20"/>
              </w:rPr>
            </w:pPr>
            <w:r>
              <w:rPr>
                <w:sz w:val="20"/>
                <w:szCs w:val="20"/>
              </w:rPr>
              <w:t>2027</w:t>
            </w:r>
          </w:p>
        </w:tc>
        <w:tc>
          <w:tcPr>
            <w:tcW w:w="1215" w:type="pct"/>
            <w:vAlign w:val="center"/>
          </w:tcPr>
          <w:p w:rsidR="00BB0F04" w:rsidRDefault="00BB0F04" w:rsidP="00B25511">
            <w:pPr>
              <w:jc w:val="center"/>
              <w:rPr>
                <w:sz w:val="20"/>
                <w:szCs w:val="20"/>
              </w:rPr>
            </w:pPr>
            <w:r>
              <w:rPr>
                <w:sz w:val="20"/>
                <w:szCs w:val="20"/>
              </w:rPr>
              <w:t>-</w:t>
            </w:r>
          </w:p>
        </w:tc>
        <w:tc>
          <w:tcPr>
            <w:tcW w:w="1215" w:type="pct"/>
            <w:vAlign w:val="center"/>
          </w:tcPr>
          <w:p w:rsidR="00BB0F04" w:rsidRDefault="00BB0F04" w:rsidP="00B25511">
            <w:pPr>
              <w:jc w:val="center"/>
              <w:rPr>
                <w:sz w:val="20"/>
                <w:szCs w:val="20"/>
              </w:rPr>
            </w:pPr>
            <w:r>
              <w:rPr>
                <w:sz w:val="20"/>
                <w:szCs w:val="20"/>
              </w:rPr>
              <w:t>1</w:t>
            </w:r>
          </w:p>
        </w:tc>
        <w:tc>
          <w:tcPr>
            <w:tcW w:w="1215" w:type="pct"/>
            <w:vAlign w:val="bottom"/>
          </w:tcPr>
          <w:p w:rsidR="00BB0F04" w:rsidRDefault="00BB0F04" w:rsidP="00B25511">
            <w:pPr>
              <w:jc w:val="center"/>
              <w:rPr>
                <w:sz w:val="20"/>
                <w:szCs w:val="20"/>
              </w:rPr>
            </w:pPr>
            <w:r>
              <w:rPr>
                <w:sz w:val="20"/>
                <w:szCs w:val="20"/>
              </w:rPr>
              <w:t>10</w:t>
            </w:r>
          </w:p>
        </w:tc>
      </w:tr>
      <w:tr w:rsidR="00BB0F04" w:rsidTr="00B25511">
        <w:trPr>
          <w:trHeight w:val="20"/>
        </w:trPr>
        <w:tc>
          <w:tcPr>
            <w:tcW w:w="327" w:type="pct"/>
            <w:vAlign w:val="center"/>
          </w:tcPr>
          <w:p w:rsidR="00BB0F04" w:rsidRDefault="00BB0F04" w:rsidP="00B25511">
            <w:pPr>
              <w:jc w:val="center"/>
              <w:rPr>
                <w:sz w:val="20"/>
                <w:szCs w:val="20"/>
              </w:rPr>
            </w:pPr>
            <w:r>
              <w:rPr>
                <w:sz w:val="20"/>
                <w:szCs w:val="20"/>
              </w:rPr>
              <w:t>3.</w:t>
            </w:r>
          </w:p>
        </w:tc>
        <w:tc>
          <w:tcPr>
            <w:tcW w:w="1027" w:type="pct"/>
            <w:vAlign w:val="center"/>
          </w:tcPr>
          <w:p w:rsidR="00BB0F04" w:rsidRDefault="00BB0F04" w:rsidP="00B25511">
            <w:pPr>
              <w:jc w:val="center"/>
              <w:rPr>
                <w:sz w:val="20"/>
                <w:szCs w:val="20"/>
              </w:rPr>
            </w:pPr>
            <w:r>
              <w:rPr>
                <w:sz w:val="20"/>
                <w:szCs w:val="20"/>
              </w:rPr>
              <w:t>2028</w:t>
            </w:r>
          </w:p>
        </w:tc>
        <w:tc>
          <w:tcPr>
            <w:tcW w:w="1215" w:type="pct"/>
          </w:tcPr>
          <w:p w:rsidR="00BB0F04" w:rsidRDefault="00BB0F04" w:rsidP="00B25511">
            <w:pPr>
              <w:jc w:val="center"/>
              <w:rPr>
                <w:sz w:val="20"/>
                <w:szCs w:val="20"/>
              </w:rPr>
            </w:pPr>
            <w:r>
              <w:rPr>
                <w:sz w:val="20"/>
                <w:szCs w:val="20"/>
              </w:rPr>
              <w:t>-</w:t>
            </w:r>
          </w:p>
        </w:tc>
        <w:tc>
          <w:tcPr>
            <w:tcW w:w="1215" w:type="pct"/>
            <w:vAlign w:val="center"/>
          </w:tcPr>
          <w:p w:rsidR="00BB0F04" w:rsidRDefault="00BB0F04" w:rsidP="00B25511">
            <w:pPr>
              <w:jc w:val="center"/>
              <w:rPr>
                <w:sz w:val="20"/>
                <w:szCs w:val="20"/>
              </w:rPr>
            </w:pPr>
            <w:r>
              <w:rPr>
                <w:sz w:val="20"/>
                <w:szCs w:val="20"/>
              </w:rPr>
              <w:t>1</w:t>
            </w:r>
          </w:p>
        </w:tc>
        <w:tc>
          <w:tcPr>
            <w:tcW w:w="1215" w:type="pct"/>
            <w:vAlign w:val="bottom"/>
          </w:tcPr>
          <w:p w:rsidR="00BB0F04" w:rsidRDefault="00BB0F04" w:rsidP="00B25511">
            <w:pPr>
              <w:jc w:val="center"/>
              <w:rPr>
                <w:sz w:val="20"/>
                <w:szCs w:val="20"/>
              </w:rPr>
            </w:pPr>
            <w:r>
              <w:rPr>
                <w:sz w:val="20"/>
                <w:szCs w:val="20"/>
              </w:rPr>
              <w:t>18</w:t>
            </w:r>
          </w:p>
        </w:tc>
      </w:tr>
      <w:tr w:rsidR="00BB0F04" w:rsidTr="00B25511">
        <w:trPr>
          <w:trHeight w:val="20"/>
        </w:trPr>
        <w:tc>
          <w:tcPr>
            <w:tcW w:w="327" w:type="pct"/>
            <w:vAlign w:val="center"/>
          </w:tcPr>
          <w:p w:rsidR="00BB0F04" w:rsidRDefault="00BB0F04" w:rsidP="00B25511">
            <w:pPr>
              <w:jc w:val="center"/>
              <w:rPr>
                <w:sz w:val="20"/>
                <w:szCs w:val="20"/>
              </w:rPr>
            </w:pPr>
            <w:r>
              <w:rPr>
                <w:sz w:val="20"/>
                <w:szCs w:val="20"/>
              </w:rPr>
              <w:lastRenderedPageBreak/>
              <w:t>4.</w:t>
            </w:r>
          </w:p>
        </w:tc>
        <w:tc>
          <w:tcPr>
            <w:tcW w:w="1027" w:type="pct"/>
            <w:vAlign w:val="center"/>
          </w:tcPr>
          <w:p w:rsidR="00BB0F04" w:rsidRDefault="00BB0F04" w:rsidP="00B25511">
            <w:pPr>
              <w:jc w:val="center"/>
              <w:rPr>
                <w:sz w:val="20"/>
                <w:szCs w:val="20"/>
              </w:rPr>
            </w:pPr>
            <w:r>
              <w:rPr>
                <w:sz w:val="20"/>
                <w:szCs w:val="20"/>
              </w:rPr>
              <w:t>2029</w:t>
            </w:r>
          </w:p>
        </w:tc>
        <w:tc>
          <w:tcPr>
            <w:tcW w:w="1215" w:type="pct"/>
          </w:tcPr>
          <w:p w:rsidR="00BB0F04" w:rsidRDefault="00BB0F04" w:rsidP="00B25511">
            <w:pPr>
              <w:jc w:val="center"/>
              <w:rPr>
                <w:sz w:val="20"/>
                <w:szCs w:val="20"/>
              </w:rPr>
            </w:pPr>
            <w:r>
              <w:rPr>
                <w:sz w:val="20"/>
                <w:szCs w:val="20"/>
              </w:rPr>
              <w:t>-</w:t>
            </w:r>
          </w:p>
        </w:tc>
        <w:tc>
          <w:tcPr>
            <w:tcW w:w="1215" w:type="pct"/>
            <w:vAlign w:val="center"/>
          </w:tcPr>
          <w:p w:rsidR="00BB0F04" w:rsidRDefault="00BB0F04" w:rsidP="00B25511">
            <w:pPr>
              <w:jc w:val="center"/>
              <w:rPr>
                <w:sz w:val="20"/>
                <w:szCs w:val="20"/>
              </w:rPr>
            </w:pPr>
            <w:r>
              <w:rPr>
                <w:sz w:val="20"/>
                <w:szCs w:val="20"/>
              </w:rPr>
              <w:t>1</w:t>
            </w:r>
          </w:p>
        </w:tc>
        <w:tc>
          <w:tcPr>
            <w:tcW w:w="1215" w:type="pct"/>
            <w:vAlign w:val="bottom"/>
          </w:tcPr>
          <w:p w:rsidR="00BB0F04" w:rsidRDefault="00BB0F04" w:rsidP="00B25511">
            <w:pPr>
              <w:jc w:val="center"/>
              <w:rPr>
                <w:sz w:val="20"/>
                <w:szCs w:val="20"/>
              </w:rPr>
            </w:pPr>
            <w:r>
              <w:rPr>
                <w:sz w:val="20"/>
                <w:szCs w:val="20"/>
              </w:rPr>
              <w:t>82</w:t>
            </w:r>
          </w:p>
        </w:tc>
      </w:tr>
      <w:tr w:rsidR="00BB0F04" w:rsidTr="00B25511">
        <w:trPr>
          <w:trHeight w:val="20"/>
        </w:trPr>
        <w:tc>
          <w:tcPr>
            <w:tcW w:w="327" w:type="pct"/>
            <w:vAlign w:val="center"/>
          </w:tcPr>
          <w:p w:rsidR="00BB0F04" w:rsidRDefault="00BB0F04" w:rsidP="00B25511">
            <w:pPr>
              <w:jc w:val="center"/>
              <w:rPr>
                <w:sz w:val="20"/>
                <w:szCs w:val="20"/>
              </w:rPr>
            </w:pPr>
            <w:r>
              <w:rPr>
                <w:sz w:val="20"/>
                <w:szCs w:val="20"/>
              </w:rPr>
              <w:t>5.</w:t>
            </w:r>
          </w:p>
        </w:tc>
        <w:tc>
          <w:tcPr>
            <w:tcW w:w="1027" w:type="pct"/>
            <w:vAlign w:val="center"/>
          </w:tcPr>
          <w:p w:rsidR="00BB0F04" w:rsidRDefault="00BB0F04" w:rsidP="00B25511">
            <w:pPr>
              <w:jc w:val="center"/>
              <w:rPr>
                <w:sz w:val="20"/>
                <w:szCs w:val="20"/>
              </w:rPr>
            </w:pPr>
            <w:r>
              <w:rPr>
                <w:sz w:val="20"/>
                <w:szCs w:val="20"/>
              </w:rPr>
              <w:t>2030</w:t>
            </w:r>
          </w:p>
        </w:tc>
        <w:tc>
          <w:tcPr>
            <w:tcW w:w="1215" w:type="pct"/>
          </w:tcPr>
          <w:p w:rsidR="00BB0F04" w:rsidRDefault="00BB0F04" w:rsidP="00B25511">
            <w:pPr>
              <w:jc w:val="center"/>
              <w:rPr>
                <w:sz w:val="20"/>
                <w:szCs w:val="20"/>
              </w:rPr>
            </w:pPr>
            <w:r>
              <w:rPr>
                <w:sz w:val="20"/>
                <w:szCs w:val="20"/>
              </w:rPr>
              <w:t>-</w:t>
            </w:r>
          </w:p>
        </w:tc>
        <w:tc>
          <w:tcPr>
            <w:tcW w:w="1215" w:type="pct"/>
            <w:vAlign w:val="center"/>
          </w:tcPr>
          <w:p w:rsidR="00BB0F04" w:rsidRDefault="00BB0F04" w:rsidP="00B25511">
            <w:pPr>
              <w:jc w:val="center"/>
              <w:rPr>
                <w:sz w:val="20"/>
                <w:szCs w:val="20"/>
              </w:rPr>
            </w:pPr>
            <w:r>
              <w:rPr>
                <w:sz w:val="20"/>
                <w:szCs w:val="20"/>
              </w:rPr>
              <w:t>1</w:t>
            </w:r>
          </w:p>
        </w:tc>
        <w:tc>
          <w:tcPr>
            <w:tcW w:w="1215" w:type="pct"/>
            <w:vAlign w:val="bottom"/>
          </w:tcPr>
          <w:p w:rsidR="00BB0F04" w:rsidRDefault="00BB0F04" w:rsidP="00B25511">
            <w:pPr>
              <w:jc w:val="center"/>
              <w:rPr>
                <w:sz w:val="20"/>
                <w:szCs w:val="20"/>
              </w:rPr>
            </w:pPr>
            <w:r>
              <w:rPr>
                <w:sz w:val="20"/>
                <w:szCs w:val="20"/>
              </w:rPr>
              <w:t>36</w:t>
            </w:r>
          </w:p>
        </w:tc>
      </w:tr>
      <w:tr w:rsidR="00BB0F04" w:rsidTr="00B25511">
        <w:trPr>
          <w:trHeight w:val="20"/>
        </w:trPr>
        <w:tc>
          <w:tcPr>
            <w:tcW w:w="327" w:type="pct"/>
            <w:vAlign w:val="center"/>
          </w:tcPr>
          <w:p w:rsidR="00BB0F04" w:rsidRDefault="00BB0F04" w:rsidP="00B25511">
            <w:pPr>
              <w:jc w:val="center"/>
              <w:rPr>
                <w:sz w:val="20"/>
                <w:szCs w:val="20"/>
              </w:rPr>
            </w:pPr>
            <w:r>
              <w:rPr>
                <w:sz w:val="20"/>
                <w:szCs w:val="20"/>
              </w:rPr>
              <w:t>6.</w:t>
            </w:r>
          </w:p>
        </w:tc>
        <w:tc>
          <w:tcPr>
            <w:tcW w:w="1027" w:type="pct"/>
            <w:vAlign w:val="center"/>
          </w:tcPr>
          <w:p w:rsidR="00BB0F04" w:rsidRDefault="00BB0F04" w:rsidP="00B25511">
            <w:pPr>
              <w:jc w:val="center"/>
              <w:rPr>
                <w:sz w:val="20"/>
                <w:szCs w:val="20"/>
              </w:rPr>
            </w:pPr>
            <w:r>
              <w:rPr>
                <w:sz w:val="20"/>
                <w:szCs w:val="20"/>
              </w:rPr>
              <w:t>2031</w:t>
            </w:r>
          </w:p>
        </w:tc>
        <w:tc>
          <w:tcPr>
            <w:tcW w:w="1215" w:type="pct"/>
          </w:tcPr>
          <w:p w:rsidR="00BB0F04" w:rsidRDefault="00BB0F04" w:rsidP="00B25511">
            <w:pPr>
              <w:jc w:val="center"/>
              <w:rPr>
                <w:sz w:val="20"/>
                <w:szCs w:val="20"/>
              </w:rPr>
            </w:pPr>
            <w:r>
              <w:rPr>
                <w:sz w:val="20"/>
                <w:szCs w:val="20"/>
              </w:rPr>
              <w:t>-</w:t>
            </w:r>
          </w:p>
        </w:tc>
        <w:tc>
          <w:tcPr>
            <w:tcW w:w="1215" w:type="pct"/>
            <w:vAlign w:val="center"/>
          </w:tcPr>
          <w:p w:rsidR="00BB0F04" w:rsidRDefault="00BB0F04" w:rsidP="00B25511">
            <w:pPr>
              <w:jc w:val="center"/>
              <w:rPr>
                <w:sz w:val="20"/>
                <w:szCs w:val="20"/>
              </w:rPr>
            </w:pPr>
            <w:r>
              <w:rPr>
                <w:sz w:val="20"/>
                <w:szCs w:val="20"/>
              </w:rPr>
              <w:t>1</w:t>
            </w:r>
          </w:p>
        </w:tc>
        <w:tc>
          <w:tcPr>
            <w:tcW w:w="1215" w:type="pct"/>
            <w:vAlign w:val="bottom"/>
          </w:tcPr>
          <w:p w:rsidR="00BB0F04" w:rsidRDefault="00BB0F04" w:rsidP="00B25511">
            <w:pPr>
              <w:jc w:val="center"/>
              <w:rPr>
                <w:sz w:val="20"/>
                <w:szCs w:val="20"/>
              </w:rPr>
            </w:pPr>
            <w:r>
              <w:rPr>
                <w:sz w:val="20"/>
                <w:szCs w:val="20"/>
              </w:rPr>
              <w:t>20</w:t>
            </w:r>
          </w:p>
        </w:tc>
      </w:tr>
      <w:tr w:rsidR="00BB0F04" w:rsidTr="00B25511">
        <w:trPr>
          <w:trHeight w:val="20"/>
        </w:trPr>
        <w:tc>
          <w:tcPr>
            <w:tcW w:w="327" w:type="pct"/>
            <w:vAlign w:val="center"/>
          </w:tcPr>
          <w:p w:rsidR="00BB0F04" w:rsidRDefault="00BB0F04" w:rsidP="00B25511">
            <w:pPr>
              <w:jc w:val="center"/>
              <w:rPr>
                <w:sz w:val="20"/>
                <w:szCs w:val="20"/>
              </w:rPr>
            </w:pPr>
            <w:r>
              <w:rPr>
                <w:sz w:val="20"/>
                <w:szCs w:val="20"/>
              </w:rPr>
              <w:t>7.</w:t>
            </w:r>
          </w:p>
        </w:tc>
        <w:tc>
          <w:tcPr>
            <w:tcW w:w="1027" w:type="pct"/>
            <w:vAlign w:val="center"/>
          </w:tcPr>
          <w:p w:rsidR="00BB0F04" w:rsidRDefault="00BB0F04" w:rsidP="00B25511">
            <w:pPr>
              <w:jc w:val="center"/>
              <w:rPr>
                <w:sz w:val="20"/>
                <w:szCs w:val="20"/>
              </w:rPr>
            </w:pPr>
            <w:r>
              <w:rPr>
                <w:sz w:val="20"/>
                <w:szCs w:val="20"/>
              </w:rPr>
              <w:t>2032</w:t>
            </w:r>
          </w:p>
        </w:tc>
        <w:tc>
          <w:tcPr>
            <w:tcW w:w="1215" w:type="pct"/>
          </w:tcPr>
          <w:p w:rsidR="00BB0F04" w:rsidRDefault="00BB0F04" w:rsidP="00B25511">
            <w:pPr>
              <w:jc w:val="center"/>
              <w:rPr>
                <w:sz w:val="20"/>
                <w:szCs w:val="20"/>
              </w:rPr>
            </w:pPr>
            <w:r>
              <w:rPr>
                <w:sz w:val="20"/>
                <w:szCs w:val="20"/>
              </w:rPr>
              <w:t>-</w:t>
            </w:r>
          </w:p>
        </w:tc>
        <w:tc>
          <w:tcPr>
            <w:tcW w:w="1215" w:type="pct"/>
            <w:vAlign w:val="center"/>
          </w:tcPr>
          <w:p w:rsidR="00BB0F04" w:rsidRDefault="00BB0F04" w:rsidP="00B25511">
            <w:pPr>
              <w:jc w:val="center"/>
              <w:rPr>
                <w:sz w:val="20"/>
                <w:szCs w:val="20"/>
              </w:rPr>
            </w:pPr>
            <w:r>
              <w:rPr>
                <w:sz w:val="20"/>
                <w:szCs w:val="20"/>
              </w:rPr>
              <w:t>1</w:t>
            </w:r>
          </w:p>
        </w:tc>
        <w:tc>
          <w:tcPr>
            <w:tcW w:w="1215" w:type="pct"/>
            <w:vAlign w:val="bottom"/>
          </w:tcPr>
          <w:p w:rsidR="00BB0F04" w:rsidRDefault="00BB0F04" w:rsidP="00B25511">
            <w:pPr>
              <w:jc w:val="center"/>
              <w:rPr>
                <w:sz w:val="20"/>
                <w:szCs w:val="20"/>
              </w:rPr>
            </w:pPr>
            <w:r>
              <w:rPr>
                <w:sz w:val="20"/>
                <w:szCs w:val="20"/>
              </w:rPr>
              <w:t>0,0</w:t>
            </w:r>
          </w:p>
        </w:tc>
      </w:tr>
    </w:tbl>
    <w:p w:rsidR="00BB0F04" w:rsidRDefault="00BB0F04" w:rsidP="00BB0F04">
      <w:pPr>
        <w:jc w:val="center"/>
      </w:pPr>
    </w:p>
    <w:p w:rsidR="00BB0F04" w:rsidRDefault="00BB0F04" w:rsidP="00BB0F04">
      <w:pPr>
        <w:jc w:val="center"/>
      </w:pPr>
    </w:p>
    <w:p w:rsidR="00BB0F04" w:rsidRDefault="00BB0F04" w:rsidP="00BB0F04">
      <w:pPr>
        <w:jc w:val="center"/>
      </w:pPr>
    </w:p>
    <w:p w:rsidR="00BB0F04" w:rsidRDefault="00BB0F04" w:rsidP="00BB0F04">
      <w:pPr>
        <w:jc w:val="center"/>
      </w:pPr>
    </w:p>
    <w:p w:rsidR="00BB0F04" w:rsidRDefault="00BB0F04" w:rsidP="00BB0F04">
      <w:pPr>
        <w:jc w:val="center"/>
      </w:pPr>
    </w:p>
    <w:p w:rsidR="00BB0F04" w:rsidRDefault="00BB0F04" w:rsidP="00BB0F04">
      <w:pPr>
        <w:jc w:val="center"/>
      </w:pPr>
      <w:r>
        <w:t>Показатели надежности, качества и энергетической эффективности объектов горячего водоснабжения, холодного водоснабжения (в соответствии с Приказом Министерства строительства и жилищно-коммунального хозяйства Российской Федерации (Минстрой России) от 4 апреля 2014 года № 162/пр )</w:t>
      </w:r>
    </w:p>
    <w:tbl>
      <w:tblPr>
        <w:tblW w:w="153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04"/>
        <w:gridCol w:w="2688"/>
        <w:gridCol w:w="737"/>
        <w:gridCol w:w="1380"/>
        <w:gridCol w:w="1180"/>
        <w:gridCol w:w="1409"/>
        <w:gridCol w:w="1276"/>
        <w:gridCol w:w="1275"/>
        <w:gridCol w:w="1160"/>
        <w:gridCol w:w="1100"/>
        <w:gridCol w:w="1160"/>
        <w:gridCol w:w="29"/>
      </w:tblGrid>
      <w:tr w:rsidR="00BB0F04" w:rsidTr="00B25511">
        <w:trPr>
          <w:trHeight w:val="765"/>
          <w:tblHeader/>
        </w:trPr>
        <w:tc>
          <w:tcPr>
            <w:tcW w:w="486" w:type="dxa"/>
            <w:vMerge w:val="restart"/>
            <w:shd w:val="clear" w:color="auto" w:fill="auto"/>
            <w:vAlign w:val="center"/>
          </w:tcPr>
          <w:p w:rsidR="00BB0F04" w:rsidRDefault="00BB0F04" w:rsidP="00B25511">
            <w:pPr>
              <w:jc w:val="center"/>
              <w:rPr>
                <w:color w:val="000000"/>
                <w:sz w:val="20"/>
                <w:szCs w:val="20"/>
              </w:rPr>
            </w:pPr>
            <w:r>
              <w:rPr>
                <w:color w:val="000000"/>
                <w:sz w:val="20"/>
                <w:szCs w:val="20"/>
              </w:rPr>
              <w:t>№ п/п</w:t>
            </w:r>
          </w:p>
        </w:tc>
        <w:tc>
          <w:tcPr>
            <w:tcW w:w="1504" w:type="dxa"/>
            <w:vMerge w:val="restart"/>
            <w:shd w:val="clear" w:color="auto" w:fill="auto"/>
            <w:vAlign w:val="center"/>
          </w:tcPr>
          <w:p w:rsidR="00BB0F04" w:rsidRDefault="00BB0F04" w:rsidP="00B25511">
            <w:pPr>
              <w:jc w:val="center"/>
              <w:rPr>
                <w:color w:val="000000"/>
                <w:sz w:val="20"/>
                <w:szCs w:val="20"/>
              </w:rPr>
            </w:pPr>
            <w:r>
              <w:rPr>
                <w:color w:val="000000"/>
                <w:sz w:val="20"/>
                <w:szCs w:val="20"/>
              </w:rPr>
              <w:t>Наименование целевого показателя</w:t>
            </w:r>
          </w:p>
        </w:tc>
        <w:tc>
          <w:tcPr>
            <w:tcW w:w="2688" w:type="dxa"/>
            <w:vMerge w:val="restart"/>
            <w:shd w:val="clear" w:color="auto" w:fill="auto"/>
            <w:vAlign w:val="center"/>
          </w:tcPr>
          <w:p w:rsidR="00BB0F04" w:rsidRDefault="00BB0F04" w:rsidP="00B25511">
            <w:pPr>
              <w:jc w:val="center"/>
              <w:rPr>
                <w:color w:val="000000"/>
                <w:sz w:val="20"/>
                <w:szCs w:val="20"/>
              </w:rPr>
            </w:pPr>
            <w:r>
              <w:rPr>
                <w:color w:val="000000"/>
                <w:sz w:val="20"/>
                <w:szCs w:val="20"/>
              </w:rPr>
              <w:t>Данные, используемые для измерения</w:t>
            </w:r>
          </w:p>
        </w:tc>
        <w:tc>
          <w:tcPr>
            <w:tcW w:w="737" w:type="dxa"/>
            <w:vMerge w:val="restart"/>
            <w:shd w:val="clear" w:color="auto" w:fill="auto"/>
            <w:vAlign w:val="center"/>
          </w:tcPr>
          <w:p w:rsidR="00BB0F04" w:rsidRDefault="00BB0F04" w:rsidP="00B25511">
            <w:pPr>
              <w:jc w:val="center"/>
              <w:rPr>
                <w:color w:val="000000"/>
                <w:sz w:val="20"/>
                <w:szCs w:val="20"/>
              </w:rPr>
            </w:pPr>
            <w:r>
              <w:rPr>
                <w:color w:val="000000"/>
                <w:sz w:val="20"/>
                <w:szCs w:val="20"/>
              </w:rPr>
              <w:t>Ед. изм</w:t>
            </w:r>
          </w:p>
        </w:tc>
        <w:tc>
          <w:tcPr>
            <w:tcW w:w="1380" w:type="dxa"/>
            <w:shd w:val="clear" w:color="auto" w:fill="auto"/>
            <w:vAlign w:val="center"/>
          </w:tcPr>
          <w:p w:rsidR="00BB0F04" w:rsidRDefault="00BB0F04" w:rsidP="00B25511">
            <w:pPr>
              <w:jc w:val="center"/>
              <w:rPr>
                <w:color w:val="000000"/>
                <w:sz w:val="20"/>
                <w:szCs w:val="20"/>
              </w:rPr>
            </w:pPr>
            <w:r>
              <w:rPr>
                <w:color w:val="000000"/>
                <w:sz w:val="20"/>
                <w:szCs w:val="20"/>
              </w:rPr>
              <w:t>Фактические значения</w:t>
            </w:r>
          </w:p>
        </w:tc>
        <w:tc>
          <w:tcPr>
            <w:tcW w:w="8589" w:type="dxa"/>
            <w:gridSpan w:val="8"/>
            <w:shd w:val="clear" w:color="auto" w:fill="auto"/>
            <w:vAlign w:val="center"/>
          </w:tcPr>
          <w:p w:rsidR="00BB0F04" w:rsidRDefault="00BB0F04" w:rsidP="00B25511">
            <w:pPr>
              <w:jc w:val="center"/>
              <w:rPr>
                <w:color w:val="000000"/>
                <w:sz w:val="20"/>
                <w:szCs w:val="20"/>
              </w:rPr>
            </w:pPr>
            <w:r>
              <w:rPr>
                <w:color w:val="000000"/>
                <w:sz w:val="20"/>
                <w:szCs w:val="20"/>
              </w:rPr>
              <w:t>Плановые значения показателей</w:t>
            </w:r>
          </w:p>
        </w:tc>
      </w:tr>
      <w:tr w:rsidR="00BB0F04" w:rsidTr="00B25511">
        <w:trPr>
          <w:gridAfter w:val="1"/>
          <w:wAfter w:w="29" w:type="dxa"/>
          <w:trHeight w:val="840"/>
          <w:tblHeader/>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vMerge/>
            <w:vAlign w:val="center"/>
          </w:tcPr>
          <w:p w:rsidR="00BB0F04" w:rsidRDefault="00BB0F04" w:rsidP="00B25511">
            <w:pPr>
              <w:rPr>
                <w:color w:val="000000"/>
                <w:sz w:val="20"/>
                <w:szCs w:val="20"/>
              </w:rPr>
            </w:pPr>
          </w:p>
        </w:tc>
        <w:tc>
          <w:tcPr>
            <w:tcW w:w="737" w:type="dxa"/>
            <w:vMerge/>
            <w:vAlign w:val="center"/>
          </w:tcPr>
          <w:p w:rsidR="00BB0F04" w:rsidRDefault="00BB0F04" w:rsidP="00B25511">
            <w:pPr>
              <w:rPr>
                <w:color w:val="000000"/>
                <w:sz w:val="20"/>
                <w:szCs w:val="20"/>
              </w:rPr>
            </w:pPr>
          </w:p>
        </w:tc>
        <w:tc>
          <w:tcPr>
            <w:tcW w:w="1380" w:type="dxa"/>
            <w:shd w:val="clear" w:color="auto" w:fill="auto"/>
            <w:noWrap/>
            <w:vAlign w:val="center"/>
          </w:tcPr>
          <w:p w:rsidR="00BB0F04" w:rsidRDefault="00BB0F04" w:rsidP="00B25511">
            <w:pPr>
              <w:jc w:val="center"/>
              <w:rPr>
                <w:color w:val="000000"/>
                <w:sz w:val="20"/>
                <w:szCs w:val="20"/>
              </w:rPr>
            </w:pPr>
            <w:r>
              <w:rPr>
                <w:color w:val="000000"/>
                <w:sz w:val="20"/>
                <w:szCs w:val="20"/>
              </w:rPr>
              <w:t>2025 год</w:t>
            </w:r>
          </w:p>
        </w:tc>
        <w:tc>
          <w:tcPr>
            <w:tcW w:w="1180" w:type="dxa"/>
            <w:shd w:val="clear" w:color="auto" w:fill="auto"/>
            <w:noWrap/>
            <w:vAlign w:val="center"/>
          </w:tcPr>
          <w:p w:rsidR="00BB0F04" w:rsidRDefault="00BB0F04" w:rsidP="00B25511">
            <w:pPr>
              <w:jc w:val="center"/>
              <w:rPr>
                <w:color w:val="000000"/>
                <w:sz w:val="20"/>
                <w:szCs w:val="20"/>
              </w:rPr>
            </w:pPr>
            <w:r>
              <w:rPr>
                <w:color w:val="000000"/>
                <w:sz w:val="20"/>
                <w:szCs w:val="20"/>
              </w:rPr>
              <w:t>2026 год</w:t>
            </w:r>
          </w:p>
        </w:tc>
        <w:tc>
          <w:tcPr>
            <w:tcW w:w="1409" w:type="dxa"/>
            <w:shd w:val="clear" w:color="000000" w:fill="FFFFFF"/>
            <w:noWrap/>
            <w:vAlign w:val="center"/>
          </w:tcPr>
          <w:p w:rsidR="00BB0F04" w:rsidRDefault="00BB0F04" w:rsidP="00B25511">
            <w:pPr>
              <w:jc w:val="center"/>
              <w:rPr>
                <w:color w:val="000000"/>
                <w:sz w:val="20"/>
                <w:szCs w:val="20"/>
              </w:rPr>
            </w:pPr>
            <w:r>
              <w:rPr>
                <w:color w:val="000000"/>
                <w:sz w:val="20"/>
                <w:szCs w:val="20"/>
              </w:rPr>
              <w:t>2027 год</w:t>
            </w:r>
          </w:p>
        </w:tc>
        <w:tc>
          <w:tcPr>
            <w:tcW w:w="1276" w:type="dxa"/>
            <w:shd w:val="clear" w:color="auto" w:fill="auto"/>
            <w:noWrap/>
            <w:vAlign w:val="center"/>
          </w:tcPr>
          <w:p w:rsidR="00BB0F04" w:rsidRDefault="00BB0F04" w:rsidP="00B25511">
            <w:pPr>
              <w:jc w:val="center"/>
              <w:rPr>
                <w:color w:val="000000"/>
                <w:sz w:val="20"/>
                <w:szCs w:val="20"/>
              </w:rPr>
            </w:pPr>
            <w:r>
              <w:rPr>
                <w:color w:val="000000"/>
                <w:sz w:val="20"/>
                <w:szCs w:val="20"/>
              </w:rPr>
              <w:t>2028 год</w:t>
            </w:r>
          </w:p>
        </w:tc>
        <w:tc>
          <w:tcPr>
            <w:tcW w:w="1275" w:type="dxa"/>
            <w:shd w:val="clear" w:color="auto" w:fill="auto"/>
            <w:noWrap/>
            <w:vAlign w:val="center"/>
          </w:tcPr>
          <w:p w:rsidR="00BB0F04" w:rsidRDefault="00BB0F04" w:rsidP="00B25511">
            <w:pPr>
              <w:jc w:val="center"/>
              <w:rPr>
                <w:color w:val="000000"/>
                <w:sz w:val="20"/>
                <w:szCs w:val="20"/>
              </w:rPr>
            </w:pPr>
            <w:r>
              <w:rPr>
                <w:color w:val="000000"/>
                <w:sz w:val="20"/>
                <w:szCs w:val="20"/>
              </w:rPr>
              <w:t>2029 год</w:t>
            </w:r>
          </w:p>
        </w:tc>
        <w:tc>
          <w:tcPr>
            <w:tcW w:w="1160" w:type="dxa"/>
            <w:shd w:val="clear" w:color="000000" w:fill="FFFFFF"/>
            <w:noWrap/>
            <w:vAlign w:val="center"/>
          </w:tcPr>
          <w:p w:rsidR="00BB0F04" w:rsidRDefault="00BB0F04" w:rsidP="00B25511">
            <w:pPr>
              <w:jc w:val="center"/>
              <w:rPr>
                <w:color w:val="000000"/>
                <w:sz w:val="20"/>
                <w:szCs w:val="20"/>
              </w:rPr>
            </w:pPr>
            <w:r>
              <w:rPr>
                <w:color w:val="000000"/>
                <w:sz w:val="20"/>
                <w:szCs w:val="20"/>
              </w:rPr>
              <w:t>2030 год</w:t>
            </w:r>
          </w:p>
        </w:tc>
        <w:tc>
          <w:tcPr>
            <w:tcW w:w="1100" w:type="dxa"/>
            <w:shd w:val="clear" w:color="auto" w:fill="auto"/>
            <w:noWrap/>
            <w:vAlign w:val="center"/>
          </w:tcPr>
          <w:p w:rsidR="00BB0F04" w:rsidRDefault="00BB0F04" w:rsidP="00B25511">
            <w:pPr>
              <w:jc w:val="center"/>
              <w:rPr>
                <w:color w:val="000000"/>
                <w:sz w:val="20"/>
                <w:szCs w:val="20"/>
              </w:rPr>
            </w:pPr>
            <w:r>
              <w:rPr>
                <w:color w:val="000000"/>
                <w:sz w:val="20"/>
                <w:szCs w:val="20"/>
              </w:rPr>
              <w:t>2031 год</w:t>
            </w:r>
          </w:p>
        </w:tc>
        <w:tc>
          <w:tcPr>
            <w:tcW w:w="1160" w:type="dxa"/>
            <w:shd w:val="clear" w:color="auto" w:fill="auto"/>
            <w:noWrap/>
            <w:vAlign w:val="center"/>
          </w:tcPr>
          <w:p w:rsidR="00BB0F04" w:rsidRDefault="00BB0F04" w:rsidP="00B25511">
            <w:pPr>
              <w:jc w:val="center"/>
              <w:rPr>
                <w:color w:val="000000"/>
                <w:sz w:val="20"/>
                <w:szCs w:val="20"/>
              </w:rPr>
            </w:pPr>
            <w:r>
              <w:rPr>
                <w:color w:val="000000"/>
                <w:sz w:val="20"/>
                <w:szCs w:val="20"/>
              </w:rPr>
              <w:t>2032 год</w:t>
            </w:r>
          </w:p>
        </w:tc>
      </w:tr>
      <w:tr w:rsidR="00BB0F04" w:rsidTr="00B25511">
        <w:trPr>
          <w:gridAfter w:val="1"/>
          <w:wAfter w:w="29" w:type="dxa"/>
          <w:trHeight w:val="255"/>
        </w:trPr>
        <w:tc>
          <w:tcPr>
            <w:tcW w:w="486" w:type="dxa"/>
            <w:shd w:val="clear" w:color="auto" w:fill="auto"/>
            <w:vAlign w:val="center"/>
          </w:tcPr>
          <w:p w:rsidR="00BB0F04" w:rsidRDefault="00BB0F04" w:rsidP="00B25511">
            <w:pPr>
              <w:jc w:val="center"/>
              <w:rPr>
                <w:color w:val="000000"/>
                <w:sz w:val="20"/>
                <w:szCs w:val="20"/>
              </w:rPr>
            </w:pPr>
            <w:r>
              <w:rPr>
                <w:color w:val="000000"/>
                <w:sz w:val="20"/>
                <w:szCs w:val="20"/>
              </w:rPr>
              <w:t>1</w:t>
            </w:r>
          </w:p>
        </w:tc>
        <w:tc>
          <w:tcPr>
            <w:tcW w:w="1504" w:type="dxa"/>
            <w:shd w:val="clear" w:color="auto" w:fill="auto"/>
            <w:vAlign w:val="center"/>
          </w:tcPr>
          <w:p w:rsidR="00BB0F04" w:rsidRDefault="00BB0F04" w:rsidP="00B25511">
            <w:pPr>
              <w:jc w:val="center"/>
              <w:rPr>
                <w:color w:val="000000"/>
                <w:sz w:val="20"/>
                <w:szCs w:val="20"/>
              </w:rPr>
            </w:pPr>
            <w:r>
              <w:rPr>
                <w:color w:val="000000"/>
                <w:sz w:val="20"/>
                <w:szCs w:val="20"/>
              </w:rPr>
              <w:t>2</w:t>
            </w:r>
          </w:p>
        </w:tc>
        <w:tc>
          <w:tcPr>
            <w:tcW w:w="2688" w:type="dxa"/>
            <w:shd w:val="clear" w:color="auto" w:fill="auto"/>
            <w:vAlign w:val="center"/>
          </w:tcPr>
          <w:p w:rsidR="00BB0F04" w:rsidRDefault="00BB0F04" w:rsidP="00B25511">
            <w:pPr>
              <w:jc w:val="center"/>
              <w:rPr>
                <w:color w:val="000000"/>
                <w:sz w:val="20"/>
                <w:szCs w:val="20"/>
              </w:rPr>
            </w:pPr>
            <w:r>
              <w:rPr>
                <w:color w:val="000000"/>
                <w:sz w:val="20"/>
                <w:szCs w:val="20"/>
              </w:rPr>
              <w:t>3</w:t>
            </w:r>
          </w:p>
        </w:tc>
        <w:tc>
          <w:tcPr>
            <w:tcW w:w="737" w:type="dxa"/>
            <w:shd w:val="clear" w:color="auto" w:fill="auto"/>
            <w:vAlign w:val="center"/>
          </w:tcPr>
          <w:p w:rsidR="00BB0F04" w:rsidRDefault="00BB0F04" w:rsidP="00B25511">
            <w:pPr>
              <w:jc w:val="center"/>
              <w:rPr>
                <w:color w:val="000000"/>
                <w:sz w:val="20"/>
                <w:szCs w:val="20"/>
              </w:rPr>
            </w:pPr>
            <w:r>
              <w:rPr>
                <w:color w:val="000000"/>
                <w:sz w:val="20"/>
                <w:szCs w:val="20"/>
              </w:rPr>
              <w:t>4</w:t>
            </w:r>
          </w:p>
        </w:tc>
        <w:tc>
          <w:tcPr>
            <w:tcW w:w="1380" w:type="dxa"/>
            <w:shd w:val="clear" w:color="auto" w:fill="auto"/>
            <w:vAlign w:val="center"/>
          </w:tcPr>
          <w:p w:rsidR="00BB0F04" w:rsidRDefault="00BB0F04" w:rsidP="00B25511">
            <w:pPr>
              <w:jc w:val="center"/>
              <w:rPr>
                <w:color w:val="000000"/>
                <w:sz w:val="20"/>
                <w:szCs w:val="20"/>
              </w:rPr>
            </w:pPr>
            <w:r>
              <w:rPr>
                <w:color w:val="000000"/>
                <w:sz w:val="20"/>
                <w:szCs w:val="20"/>
              </w:rPr>
              <w:t>8</w:t>
            </w:r>
          </w:p>
        </w:tc>
        <w:tc>
          <w:tcPr>
            <w:tcW w:w="1180" w:type="dxa"/>
            <w:shd w:val="clear" w:color="auto" w:fill="auto"/>
            <w:vAlign w:val="center"/>
          </w:tcPr>
          <w:p w:rsidR="00BB0F04" w:rsidRDefault="00BB0F04" w:rsidP="00B25511">
            <w:pPr>
              <w:jc w:val="center"/>
              <w:rPr>
                <w:color w:val="000000"/>
                <w:sz w:val="20"/>
                <w:szCs w:val="20"/>
              </w:rPr>
            </w:pPr>
            <w:r>
              <w:rPr>
                <w:color w:val="000000"/>
                <w:sz w:val="20"/>
                <w:szCs w:val="20"/>
              </w:rPr>
              <w:t>6</w:t>
            </w:r>
          </w:p>
        </w:tc>
        <w:tc>
          <w:tcPr>
            <w:tcW w:w="1409" w:type="dxa"/>
            <w:shd w:val="clear" w:color="000000" w:fill="FFFFFF"/>
            <w:vAlign w:val="center"/>
          </w:tcPr>
          <w:p w:rsidR="00BB0F04" w:rsidRDefault="00BB0F04" w:rsidP="00B25511">
            <w:pPr>
              <w:jc w:val="center"/>
              <w:rPr>
                <w:color w:val="000000"/>
                <w:sz w:val="20"/>
                <w:szCs w:val="20"/>
              </w:rPr>
            </w:pPr>
            <w:r>
              <w:rPr>
                <w:color w:val="000000"/>
                <w:sz w:val="20"/>
                <w:szCs w:val="20"/>
              </w:rPr>
              <w:t>7</w:t>
            </w:r>
          </w:p>
        </w:tc>
        <w:tc>
          <w:tcPr>
            <w:tcW w:w="1276" w:type="dxa"/>
            <w:shd w:val="clear" w:color="auto" w:fill="auto"/>
            <w:vAlign w:val="center"/>
          </w:tcPr>
          <w:p w:rsidR="00BB0F04" w:rsidRDefault="00BB0F04" w:rsidP="00B25511">
            <w:pPr>
              <w:jc w:val="center"/>
              <w:rPr>
                <w:color w:val="000000"/>
                <w:sz w:val="20"/>
                <w:szCs w:val="20"/>
              </w:rPr>
            </w:pPr>
            <w:r>
              <w:rPr>
                <w:color w:val="000000"/>
                <w:sz w:val="20"/>
                <w:szCs w:val="20"/>
              </w:rPr>
              <w:t>8</w:t>
            </w:r>
          </w:p>
        </w:tc>
        <w:tc>
          <w:tcPr>
            <w:tcW w:w="1275" w:type="dxa"/>
            <w:shd w:val="clear" w:color="auto" w:fill="auto"/>
            <w:vAlign w:val="center"/>
          </w:tcPr>
          <w:p w:rsidR="00BB0F04" w:rsidRDefault="00BB0F04" w:rsidP="00B25511">
            <w:pPr>
              <w:jc w:val="center"/>
              <w:rPr>
                <w:color w:val="000000"/>
                <w:sz w:val="20"/>
                <w:szCs w:val="20"/>
              </w:rPr>
            </w:pPr>
            <w:r>
              <w:rPr>
                <w:color w:val="000000"/>
                <w:sz w:val="20"/>
                <w:szCs w:val="20"/>
              </w:rPr>
              <w:t>9</w:t>
            </w:r>
          </w:p>
        </w:tc>
        <w:tc>
          <w:tcPr>
            <w:tcW w:w="1160" w:type="dxa"/>
            <w:shd w:val="clear" w:color="000000" w:fill="FFFFFF"/>
            <w:vAlign w:val="center"/>
          </w:tcPr>
          <w:p w:rsidR="00BB0F04" w:rsidRDefault="00BB0F04" w:rsidP="00B25511">
            <w:pPr>
              <w:jc w:val="center"/>
              <w:rPr>
                <w:color w:val="000000"/>
                <w:sz w:val="20"/>
                <w:szCs w:val="20"/>
              </w:rPr>
            </w:pPr>
            <w:r>
              <w:rPr>
                <w:color w:val="000000"/>
                <w:sz w:val="20"/>
                <w:szCs w:val="20"/>
              </w:rPr>
              <w:t>10</w:t>
            </w:r>
          </w:p>
        </w:tc>
        <w:tc>
          <w:tcPr>
            <w:tcW w:w="1100" w:type="dxa"/>
            <w:shd w:val="clear" w:color="auto" w:fill="auto"/>
            <w:vAlign w:val="center"/>
          </w:tcPr>
          <w:p w:rsidR="00BB0F04" w:rsidRDefault="00BB0F04" w:rsidP="00B25511">
            <w:pPr>
              <w:jc w:val="center"/>
              <w:rPr>
                <w:color w:val="000000"/>
                <w:sz w:val="20"/>
                <w:szCs w:val="20"/>
              </w:rPr>
            </w:pPr>
            <w:r>
              <w:rPr>
                <w:color w:val="000000"/>
                <w:sz w:val="20"/>
                <w:szCs w:val="20"/>
              </w:rPr>
              <w:t>11</w:t>
            </w:r>
          </w:p>
        </w:tc>
        <w:tc>
          <w:tcPr>
            <w:tcW w:w="1160" w:type="dxa"/>
            <w:shd w:val="clear" w:color="auto" w:fill="auto"/>
            <w:vAlign w:val="center"/>
          </w:tcPr>
          <w:p w:rsidR="00BB0F04" w:rsidRDefault="00BB0F04" w:rsidP="00B25511">
            <w:pPr>
              <w:jc w:val="center"/>
              <w:rPr>
                <w:color w:val="000000"/>
                <w:sz w:val="20"/>
                <w:szCs w:val="20"/>
              </w:rPr>
            </w:pPr>
            <w:r>
              <w:rPr>
                <w:color w:val="000000"/>
                <w:sz w:val="20"/>
                <w:szCs w:val="20"/>
              </w:rPr>
              <w:t>12</w:t>
            </w:r>
          </w:p>
        </w:tc>
      </w:tr>
      <w:tr w:rsidR="00BB0F04" w:rsidTr="00B25511">
        <w:trPr>
          <w:gridAfter w:val="1"/>
          <w:wAfter w:w="29" w:type="dxa"/>
          <w:trHeight w:val="1830"/>
        </w:trPr>
        <w:tc>
          <w:tcPr>
            <w:tcW w:w="486" w:type="dxa"/>
            <w:vMerge w:val="restart"/>
            <w:shd w:val="clear" w:color="000000" w:fill="FFFFFF"/>
            <w:vAlign w:val="center"/>
          </w:tcPr>
          <w:p w:rsidR="00BB0F04" w:rsidRDefault="00BB0F04" w:rsidP="00B25511">
            <w:pPr>
              <w:jc w:val="center"/>
              <w:rPr>
                <w:color w:val="000000"/>
                <w:sz w:val="20"/>
                <w:szCs w:val="20"/>
              </w:rPr>
            </w:pPr>
            <w:r>
              <w:rPr>
                <w:color w:val="000000"/>
                <w:sz w:val="20"/>
                <w:szCs w:val="20"/>
              </w:rPr>
              <w:t>1</w:t>
            </w:r>
          </w:p>
        </w:tc>
        <w:tc>
          <w:tcPr>
            <w:tcW w:w="1504" w:type="dxa"/>
            <w:vMerge w:val="restart"/>
            <w:shd w:val="clear" w:color="000000" w:fill="FFFFFF"/>
            <w:vAlign w:val="center"/>
          </w:tcPr>
          <w:p w:rsidR="00BB0F04" w:rsidRDefault="00BB0F04" w:rsidP="00B25511">
            <w:pPr>
              <w:jc w:val="center"/>
              <w:rPr>
                <w:color w:val="000000"/>
                <w:sz w:val="20"/>
                <w:szCs w:val="20"/>
              </w:rPr>
            </w:pPr>
            <w:r>
              <w:rPr>
                <w:color w:val="000000"/>
                <w:sz w:val="20"/>
                <w:szCs w:val="20"/>
              </w:rPr>
              <w:t>Показатели качества питьевой воды</w:t>
            </w:r>
          </w:p>
        </w:tc>
        <w:tc>
          <w:tcPr>
            <w:tcW w:w="2688" w:type="dxa"/>
            <w:shd w:val="clear" w:color="000000" w:fill="FFFFFF"/>
            <w:vAlign w:val="center"/>
          </w:tcPr>
          <w:p w:rsidR="00BB0F04" w:rsidRDefault="00BB0F04" w:rsidP="00B25511">
            <w:pPr>
              <w:rPr>
                <w:sz w:val="20"/>
                <w:szCs w:val="20"/>
              </w:rPr>
            </w:pPr>
            <w:r>
              <w:rPr>
                <w:sz w:val="20"/>
                <w:szCs w:val="20"/>
              </w:rPr>
              <w:t>Доля проб питьевой воды, подаваемой с источников водоснабжения в распределительную водопроводную сеть, не соответствующих установленным требованиям, в общем объеме проб, отобранных в результате производственного контроля качества питьевой воды</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1140"/>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sz w:val="20"/>
                <w:szCs w:val="20"/>
              </w:rPr>
            </w:pPr>
            <w:r>
              <w:rPr>
                <w:sz w:val="20"/>
                <w:szCs w:val="20"/>
              </w:rPr>
              <w:t>объем проб питьевой воды, подаваемой с источников водоснабжения в распределительную водопроводную сеть, не соответствующих установленным требованиям</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ед.</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900"/>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sz w:val="20"/>
                <w:szCs w:val="20"/>
              </w:rPr>
            </w:pPr>
            <w:r>
              <w:rPr>
                <w:sz w:val="20"/>
                <w:szCs w:val="20"/>
              </w:rPr>
              <w:t>объем проб, отобранных в результате производственного контроля качества питьевой воды</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ед.</w:t>
            </w:r>
          </w:p>
        </w:tc>
        <w:tc>
          <w:tcPr>
            <w:tcW w:w="1380" w:type="dxa"/>
            <w:shd w:val="clear" w:color="000000" w:fill="FFFFFF"/>
            <w:vAlign w:val="center"/>
          </w:tcPr>
          <w:p w:rsidR="00BB0F04" w:rsidRDefault="00BB0F04" w:rsidP="00B25511">
            <w:pPr>
              <w:jc w:val="center"/>
              <w:rPr>
                <w:sz w:val="20"/>
                <w:szCs w:val="20"/>
              </w:rPr>
            </w:pPr>
            <w:r>
              <w:rPr>
                <w:sz w:val="20"/>
                <w:szCs w:val="20"/>
              </w:rPr>
              <w:t>8</w:t>
            </w:r>
          </w:p>
        </w:tc>
        <w:tc>
          <w:tcPr>
            <w:tcW w:w="1180" w:type="dxa"/>
            <w:shd w:val="clear" w:color="000000" w:fill="FFFFFF"/>
            <w:vAlign w:val="center"/>
          </w:tcPr>
          <w:p w:rsidR="00BB0F04" w:rsidRDefault="00BB0F04" w:rsidP="00B25511">
            <w:pPr>
              <w:jc w:val="center"/>
              <w:rPr>
                <w:sz w:val="20"/>
                <w:szCs w:val="20"/>
              </w:rPr>
            </w:pPr>
            <w:r>
              <w:rPr>
                <w:sz w:val="20"/>
                <w:szCs w:val="20"/>
              </w:rPr>
              <w:t>8</w:t>
            </w:r>
          </w:p>
        </w:tc>
        <w:tc>
          <w:tcPr>
            <w:tcW w:w="1409" w:type="dxa"/>
            <w:shd w:val="clear" w:color="000000" w:fill="FFFFFF"/>
            <w:vAlign w:val="center"/>
          </w:tcPr>
          <w:p w:rsidR="00BB0F04" w:rsidRDefault="00BB0F04" w:rsidP="00B25511">
            <w:pPr>
              <w:jc w:val="center"/>
              <w:rPr>
                <w:sz w:val="20"/>
                <w:szCs w:val="20"/>
              </w:rPr>
            </w:pPr>
            <w:r>
              <w:rPr>
                <w:sz w:val="20"/>
                <w:szCs w:val="20"/>
              </w:rPr>
              <w:t>8</w:t>
            </w:r>
          </w:p>
        </w:tc>
        <w:tc>
          <w:tcPr>
            <w:tcW w:w="1276" w:type="dxa"/>
            <w:shd w:val="clear" w:color="000000" w:fill="FFFFFF"/>
            <w:vAlign w:val="center"/>
          </w:tcPr>
          <w:p w:rsidR="00BB0F04" w:rsidRDefault="00BB0F04" w:rsidP="00B25511">
            <w:pPr>
              <w:jc w:val="center"/>
              <w:rPr>
                <w:sz w:val="20"/>
                <w:szCs w:val="20"/>
              </w:rPr>
            </w:pPr>
            <w:r>
              <w:rPr>
                <w:sz w:val="20"/>
                <w:szCs w:val="20"/>
              </w:rPr>
              <w:t>8</w:t>
            </w:r>
          </w:p>
        </w:tc>
        <w:tc>
          <w:tcPr>
            <w:tcW w:w="1275" w:type="dxa"/>
            <w:shd w:val="clear" w:color="000000" w:fill="FFFFFF"/>
            <w:vAlign w:val="center"/>
          </w:tcPr>
          <w:p w:rsidR="00BB0F04" w:rsidRDefault="00BB0F04" w:rsidP="00B25511">
            <w:pPr>
              <w:jc w:val="center"/>
              <w:rPr>
                <w:sz w:val="20"/>
                <w:szCs w:val="20"/>
              </w:rPr>
            </w:pPr>
            <w:r>
              <w:rPr>
                <w:sz w:val="20"/>
                <w:szCs w:val="20"/>
              </w:rPr>
              <w:t>8</w:t>
            </w:r>
          </w:p>
        </w:tc>
        <w:tc>
          <w:tcPr>
            <w:tcW w:w="1160" w:type="dxa"/>
            <w:shd w:val="clear" w:color="000000" w:fill="FFFFFF"/>
            <w:vAlign w:val="center"/>
          </w:tcPr>
          <w:p w:rsidR="00BB0F04" w:rsidRDefault="00BB0F04" w:rsidP="00B25511">
            <w:pPr>
              <w:jc w:val="center"/>
              <w:rPr>
                <w:sz w:val="20"/>
                <w:szCs w:val="20"/>
              </w:rPr>
            </w:pPr>
            <w:r>
              <w:rPr>
                <w:sz w:val="20"/>
                <w:szCs w:val="20"/>
              </w:rPr>
              <w:t>8</w:t>
            </w:r>
          </w:p>
        </w:tc>
        <w:tc>
          <w:tcPr>
            <w:tcW w:w="1100" w:type="dxa"/>
            <w:shd w:val="clear" w:color="000000" w:fill="FFFFFF"/>
            <w:vAlign w:val="center"/>
          </w:tcPr>
          <w:p w:rsidR="00BB0F04" w:rsidRDefault="00BB0F04" w:rsidP="00B25511">
            <w:pPr>
              <w:jc w:val="center"/>
              <w:rPr>
                <w:sz w:val="20"/>
                <w:szCs w:val="20"/>
              </w:rPr>
            </w:pPr>
            <w:r>
              <w:rPr>
                <w:sz w:val="20"/>
                <w:szCs w:val="20"/>
              </w:rPr>
              <w:t>8</w:t>
            </w:r>
          </w:p>
        </w:tc>
        <w:tc>
          <w:tcPr>
            <w:tcW w:w="1160" w:type="dxa"/>
            <w:shd w:val="clear" w:color="000000" w:fill="FFFFFF"/>
            <w:vAlign w:val="center"/>
          </w:tcPr>
          <w:p w:rsidR="00BB0F04" w:rsidRDefault="00BB0F04" w:rsidP="00B25511">
            <w:pPr>
              <w:jc w:val="center"/>
              <w:rPr>
                <w:sz w:val="20"/>
                <w:szCs w:val="20"/>
              </w:rPr>
            </w:pPr>
            <w:r>
              <w:rPr>
                <w:sz w:val="20"/>
                <w:szCs w:val="20"/>
              </w:rPr>
              <w:t>8</w:t>
            </w:r>
          </w:p>
        </w:tc>
      </w:tr>
      <w:tr w:rsidR="00BB0F04" w:rsidTr="00B25511">
        <w:trPr>
          <w:gridAfter w:val="1"/>
          <w:wAfter w:w="29" w:type="dxa"/>
          <w:trHeight w:val="1560"/>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sz w:val="20"/>
                <w:szCs w:val="20"/>
              </w:rPr>
            </w:pPr>
            <w:r>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в результате производственного контроля качества питьевой воды</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975"/>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color w:val="000000"/>
                <w:sz w:val="20"/>
                <w:szCs w:val="20"/>
              </w:rPr>
            </w:pPr>
            <w:r>
              <w:rPr>
                <w:color w:val="000000"/>
                <w:sz w:val="20"/>
                <w:szCs w:val="20"/>
              </w:rPr>
              <w:t>Объем проб питьевой воды в распределительной водопроводной сети, не соответствующих установленным требованиям</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ед.</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885"/>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color w:val="000000"/>
                <w:sz w:val="20"/>
                <w:szCs w:val="20"/>
              </w:rPr>
            </w:pPr>
            <w:r>
              <w:rPr>
                <w:color w:val="000000"/>
                <w:sz w:val="20"/>
                <w:szCs w:val="20"/>
              </w:rPr>
              <w:t>объем проб, отобранных в результате производственного контроля качества питьевой воды</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ед.</w:t>
            </w:r>
          </w:p>
        </w:tc>
        <w:tc>
          <w:tcPr>
            <w:tcW w:w="1380" w:type="dxa"/>
            <w:shd w:val="clear" w:color="000000" w:fill="FFFFFF"/>
            <w:vAlign w:val="center"/>
          </w:tcPr>
          <w:p w:rsidR="00BB0F04" w:rsidRDefault="00BB0F04" w:rsidP="00B25511">
            <w:pPr>
              <w:jc w:val="center"/>
              <w:rPr>
                <w:sz w:val="20"/>
                <w:szCs w:val="20"/>
              </w:rPr>
            </w:pPr>
            <w:r>
              <w:rPr>
                <w:sz w:val="20"/>
                <w:szCs w:val="20"/>
              </w:rPr>
              <w:t>12</w:t>
            </w:r>
          </w:p>
        </w:tc>
        <w:tc>
          <w:tcPr>
            <w:tcW w:w="1180" w:type="dxa"/>
            <w:shd w:val="clear" w:color="000000" w:fill="FFFFFF"/>
            <w:vAlign w:val="center"/>
          </w:tcPr>
          <w:p w:rsidR="00BB0F04" w:rsidRDefault="00BB0F04" w:rsidP="00B25511">
            <w:pPr>
              <w:jc w:val="center"/>
              <w:rPr>
                <w:sz w:val="20"/>
                <w:szCs w:val="20"/>
              </w:rPr>
            </w:pPr>
            <w:r>
              <w:rPr>
                <w:sz w:val="20"/>
                <w:szCs w:val="20"/>
              </w:rPr>
              <w:t>12</w:t>
            </w:r>
          </w:p>
        </w:tc>
        <w:tc>
          <w:tcPr>
            <w:tcW w:w="1409" w:type="dxa"/>
            <w:shd w:val="clear" w:color="000000" w:fill="FFFFFF"/>
            <w:vAlign w:val="center"/>
          </w:tcPr>
          <w:p w:rsidR="00BB0F04" w:rsidRDefault="00BB0F04" w:rsidP="00B25511">
            <w:pPr>
              <w:jc w:val="center"/>
              <w:rPr>
                <w:sz w:val="20"/>
                <w:szCs w:val="20"/>
              </w:rPr>
            </w:pPr>
            <w:r>
              <w:rPr>
                <w:sz w:val="20"/>
                <w:szCs w:val="20"/>
              </w:rPr>
              <w:t>12</w:t>
            </w:r>
          </w:p>
        </w:tc>
        <w:tc>
          <w:tcPr>
            <w:tcW w:w="1276" w:type="dxa"/>
            <w:shd w:val="clear" w:color="000000" w:fill="FFFFFF"/>
            <w:vAlign w:val="center"/>
          </w:tcPr>
          <w:p w:rsidR="00BB0F04" w:rsidRDefault="00BB0F04" w:rsidP="00B25511">
            <w:pPr>
              <w:jc w:val="center"/>
              <w:rPr>
                <w:sz w:val="20"/>
                <w:szCs w:val="20"/>
              </w:rPr>
            </w:pPr>
            <w:r>
              <w:rPr>
                <w:sz w:val="20"/>
                <w:szCs w:val="20"/>
              </w:rPr>
              <w:t>12</w:t>
            </w:r>
          </w:p>
        </w:tc>
        <w:tc>
          <w:tcPr>
            <w:tcW w:w="1275" w:type="dxa"/>
            <w:shd w:val="clear" w:color="000000" w:fill="FFFFFF"/>
            <w:vAlign w:val="center"/>
          </w:tcPr>
          <w:p w:rsidR="00BB0F04" w:rsidRDefault="00BB0F04" w:rsidP="00B25511">
            <w:pPr>
              <w:jc w:val="center"/>
              <w:rPr>
                <w:sz w:val="20"/>
                <w:szCs w:val="20"/>
              </w:rPr>
            </w:pPr>
            <w:r>
              <w:rPr>
                <w:sz w:val="20"/>
                <w:szCs w:val="20"/>
              </w:rPr>
              <w:t>12</w:t>
            </w:r>
          </w:p>
        </w:tc>
        <w:tc>
          <w:tcPr>
            <w:tcW w:w="1160" w:type="dxa"/>
            <w:shd w:val="clear" w:color="000000" w:fill="FFFFFF"/>
            <w:vAlign w:val="center"/>
          </w:tcPr>
          <w:p w:rsidR="00BB0F04" w:rsidRDefault="00BB0F04" w:rsidP="00B25511">
            <w:pPr>
              <w:jc w:val="center"/>
              <w:rPr>
                <w:sz w:val="20"/>
                <w:szCs w:val="20"/>
              </w:rPr>
            </w:pPr>
            <w:r>
              <w:rPr>
                <w:sz w:val="20"/>
                <w:szCs w:val="20"/>
              </w:rPr>
              <w:t>12</w:t>
            </w:r>
          </w:p>
        </w:tc>
        <w:tc>
          <w:tcPr>
            <w:tcW w:w="1100" w:type="dxa"/>
            <w:shd w:val="clear" w:color="000000" w:fill="FFFFFF"/>
            <w:vAlign w:val="center"/>
          </w:tcPr>
          <w:p w:rsidR="00BB0F04" w:rsidRDefault="00BB0F04" w:rsidP="00B25511">
            <w:pPr>
              <w:jc w:val="center"/>
              <w:rPr>
                <w:sz w:val="20"/>
                <w:szCs w:val="20"/>
              </w:rPr>
            </w:pPr>
            <w:r>
              <w:rPr>
                <w:sz w:val="20"/>
                <w:szCs w:val="20"/>
              </w:rPr>
              <w:t>12</w:t>
            </w:r>
          </w:p>
        </w:tc>
        <w:tc>
          <w:tcPr>
            <w:tcW w:w="1160" w:type="dxa"/>
            <w:shd w:val="clear" w:color="000000" w:fill="FFFFFF"/>
            <w:vAlign w:val="center"/>
          </w:tcPr>
          <w:p w:rsidR="00BB0F04" w:rsidRDefault="00BB0F04" w:rsidP="00B25511">
            <w:pPr>
              <w:jc w:val="center"/>
              <w:rPr>
                <w:sz w:val="20"/>
                <w:szCs w:val="20"/>
              </w:rPr>
            </w:pPr>
            <w:r>
              <w:rPr>
                <w:sz w:val="20"/>
                <w:szCs w:val="20"/>
              </w:rPr>
              <w:t>12</w:t>
            </w:r>
          </w:p>
        </w:tc>
      </w:tr>
      <w:tr w:rsidR="00BB0F04" w:rsidTr="00B25511">
        <w:trPr>
          <w:gridAfter w:val="1"/>
          <w:wAfter w:w="29" w:type="dxa"/>
          <w:trHeight w:val="1590"/>
        </w:trPr>
        <w:tc>
          <w:tcPr>
            <w:tcW w:w="486" w:type="dxa"/>
            <w:vMerge w:val="restart"/>
            <w:shd w:val="clear" w:color="000000" w:fill="FFFFFF"/>
            <w:vAlign w:val="center"/>
          </w:tcPr>
          <w:p w:rsidR="00BB0F04" w:rsidRDefault="00BB0F04" w:rsidP="00B25511">
            <w:pPr>
              <w:jc w:val="center"/>
              <w:rPr>
                <w:color w:val="000000"/>
                <w:sz w:val="20"/>
                <w:szCs w:val="20"/>
              </w:rPr>
            </w:pPr>
            <w:r>
              <w:rPr>
                <w:color w:val="000000"/>
                <w:sz w:val="20"/>
                <w:szCs w:val="20"/>
              </w:rPr>
              <w:t>2</w:t>
            </w:r>
          </w:p>
        </w:tc>
        <w:tc>
          <w:tcPr>
            <w:tcW w:w="1504" w:type="dxa"/>
            <w:vMerge w:val="restart"/>
            <w:shd w:val="clear" w:color="000000" w:fill="FFFFFF"/>
            <w:vAlign w:val="center"/>
          </w:tcPr>
          <w:p w:rsidR="00BB0F04" w:rsidRDefault="00BB0F04" w:rsidP="00B25511">
            <w:pPr>
              <w:jc w:val="center"/>
              <w:rPr>
                <w:color w:val="000000"/>
                <w:sz w:val="20"/>
                <w:szCs w:val="20"/>
              </w:rPr>
            </w:pPr>
            <w:r>
              <w:rPr>
                <w:color w:val="000000"/>
                <w:sz w:val="20"/>
                <w:szCs w:val="20"/>
              </w:rPr>
              <w:t>Показатели качества горячей воды</w:t>
            </w:r>
          </w:p>
        </w:tc>
        <w:tc>
          <w:tcPr>
            <w:tcW w:w="2688" w:type="dxa"/>
            <w:shd w:val="clear" w:color="000000" w:fill="FFFFFF"/>
            <w:vAlign w:val="center"/>
          </w:tcPr>
          <w:p w:rsidR="00BB0F04" w:rsidRDefault="00BB0F04" w:rsidP="00B25511">
            <w:pPr>
              <w:rPr>
                <w:color w:val="000000"/>
                <w:sz w:val="20"/>
                <w:szCs w:val="20"/>
              </w:rPr>
            </w:pPr>
            <w:r>
              <w:rPr>
                <w:color w:val="000000"/>
                <w:sz w:val="20"/>
                <w:szCs w:val="20"/>
              </w:rPr>
              <w:t>Доля проб горячей воды в тепловой сети или сети горячего водоснабжения, не соответствующих установленным требованиям по температуре, в общем объеме проб, отобранных в результате производственного контроля качества горячей воды</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1590"/>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color w:val="000000"/>
                <w:sz w:val="20"/>
                <w:szCs w:val="20"/>
              </w:rPr>
            </w:pPr>
            <w:r>
              <w:rPr>
                <w:color w:val="000000"/>
                <w:sz w:val="20"/>
                <w:szCs w:val="20"/>
              </w:rPr>
              <w:t>Доля проб горячей воды в тепловой сети или сети горячего водоснабжения, не соответствующих установленным требованиям (за исключением температуры), в общем объеме проб, отобранных в результате производственного контроля качества горячей воды</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945"/>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color w:val="000000"/>
                <w:sz w:val="20"/>
                <w:szCs w:val="20"/>
              </w:rPr>
            </w:pPr>
            <w:r>
              <w:rPr>
                <w:color w:val="000000"/>
                <w:sz w:val="20"/>
                <w:szCs w:val="20"/>
              </w:rPr>
              <w:t>объем проб горячей воды в тепловой сети или сети горячего водоснабжения, не соответствующих установленным требованиям по температуре</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ед.</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885"/>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color w:val="000000"/>
                <w:sz w:val="20"/>
                <w:szCs w:val="20"/>
              </w:rPr>
            </w:pPr>
            <w:r>
              <w:rPr>
                <w:color w:val="000000"/>
                <w:sz w:val="20"/>
                <w:szCs w:val="20"/>
              </w:rPr>
              <w:t>объем проб, отобранных в результате производственного контроля качества горячей питьевой воды</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ед.</w:t>
            </w:r>
          </w:p>
        </w:tc>
        <w:tc>
          <w:tcPr>
            <w:tcW w:w="1380" w:type="dxa"/>
            <w:shd w:val="clear" w:color="000000" w:fill="FFFFFF"/>
            <w:vAlign w:val="center"/>
          </w:tcPr>
          <w:p w:rsidR="00BB0F04" w:rsidRDefault="00BB0F04" w:rsidP="00B25511">
            <w:pPr>
              <w:jc w:val="center"/>
              <w:rPr>
                <w:sz w:val="20"/>
                <w:szCs w:val="20"/>
              </w:rPr>
            </w:pPr>
            <w:r>
              <w:rPr>
                <w:sz w:val="20"/>
                <w:szCs w:val="20"/>
              </w:rPr>
              <w:t>8</w:t>
            </w:r>
          </w:p>
        </w:tc>
        <w:tc>
          <w:tcPr>
            <w:tcW w:w="1180" w:type="dxa"/>
            <w:shd w:val="clear" w:color="000000" w:fill="FFFFFF"/>
            <w:vAlign w:val="center"/>
          </w:tcPr>
          <w:p w:rsidR="00BB0F04" w:rsidRDefault="00BB0F04" w:rsidP="00B25511">
            <w:pPr>
              <w:jc w:val="center"/>
              <w:rPr>
                <w:sz w:val="20"/>
                <w:szCs w:val="20"/>
              </w:rPr>
            </w:pPr>
            <w:r>
              <w:rPr>
                <w:sz w:val="20"/>
                <w:szCs w:val="20"/>
              </w:rPr>
              <w:t>8</w:t>
            </w:r>
          </w:p>
        </w:tc>
        <w:tc>
          <w:tcPr>
            <w:tcW w:w="1409" w:type="dxa"/>
            <w:shd w:val="clear" w:color="000000" w:fill="FFFFFF"/>
            <w:vAlign w:val="center"/>
          </w:tcPr>
          <w:p w:rsidR="00BB0F04" w:rsidRDefault="00BB0F04" w:rsidP="00B25511">
            <w:pPr>
              <w:jc w:val="center"/>
              <w:rPr>
                <w:sz w:val="20"/>
                <w:szCs w:val="20"/>
              </w:rPr>
            </w:pPr>
            <w:r>
              <w:rPr>
                <w:sz w:val="20"/>
                <w:szCs w:val="20"/>
              </w:rPr>
              <w:t>8</w:t>
            </w:r>
          </w:p>
        </w:tc>
        <w:tc>
          <w:tcPr>
            <w:tcW w:w="1276" w:type="dxa"/>
            <w:shd w:val="clear" w:color="000000" w:fill="FFFFFF"/>
            <w:vAlign w:val="center"/>
          </w:tcPr>
          <w:p w:rsidR="00BB0F04" w:rsidRDefault="00BB0F04" w:rsidP="00B25511">
            <w:pPr>
              <w:jc w:val="center"/>
              <w:rPr>
                <w:sz w:val="20"/>
                <w:szCs w:val="20"/>
              </w:rPr>
            </w:pPr>
            <w:r>
              <w:rPr>
                <w:sz w:val="20"/>
                <w:szCs w:val="20"/>
              </w:rPr>
              <w:t>8</w:t>
            </w:r>
          </w:p>
        </w:tc>
        <w:tc>
          <w:tcPr>
            <w:tcW w:w="1275" w:type="dxa"/>
            <w:shd w:val="clear" w:color="000000" w:fill="FFFFFF"/>
            <w:vAlign w:val="center"/>
          </w:tcPr>
          <w:p w:rsidR="00BB0F04" w:rsidRDefault="00BB0F04" w:rsidP="00B25511">
            <w:pPr>
              <w:jc w:val="center"/>
              <w:rPr>
                <w:sz w:val="20"/>
                <w:szCs w:val="20"/>
              </w:rPr>
            </w:pPr>
            <w:r>
              <w:rPr>
                <w:sz w:val="20"/>
                <w:szCs w:val="20"/>
              </w:rPr>
              <w:t>8</w:t>
            </w:r>
          </w:p>
        </w:tc>
        <w:tc>
          <w:tcPr>
            <w:tcW w:w="1160" w:type="dxa"/>
            <w:shd w:val="clear" w:color="000000" w:fill="FFFFFF"/>
            <w:vAlign w:val="center"/>
          </w:tcPr>
          <w:p w:rsidR="00BB0F04" w:rsidRDefault="00BB0F04" w:rsidP="00B25511">
            <w:pPr>
              <w:jc w:val="center"/>
              <w:rPr>
                <w:sz w:val="20"/>
                <w:szCs w:val="20"/>
              </w:rPr>
            </w:pPr>
            <w:r>
              <w:rPr>
                <w:sz w:val="20"/>
                <w:szCs w:val="20"/>
              </w:rPr>
              <w:t>8</w:t>
            </w:r>
          </w:p>
        </w:tc>
        <w:tc>
          <w:tcPr>
            <w:tcW w:w="1100" w:type="dxa"/>
            <w:shd w:val="clear" w:color="000000" w:fill="FFFFFF"/>
            <w:vAlign w:val="center"/>
          </w:tcPr>
          <w:p w:rsidR="00BB0F04" w:rsidRDefault="00BB0F04" w:rsidP="00B25511">
            <w:pPr>
              <w:jc w:val="center"/>
              <w:rPr>
                <w:sz w:val="20"/>
                <w:szCs w:val="20"/>
              </w:rPr>
            </w:pPr>
            <w:r>
              <w:rPr>
                <w:sz w:val="20"/>
                <w:szCs w:val="20"/>
              </w:rPr>
              <w:t>8</w:t>
            </w:r>
          </w:p>
        </w:tc>
        <w:tc>
          <w:tcPr>
            <w:tcW w:w="1160" w:type="dxa"/>
            <w:shd w:val="clear" w:color="000000" w:fill="FFFFFF"/>
            <w:vAlign w:val="center"/>
          </w:tcPr>
          <w:p w:rsidR="00BB0F04" w:rsidRDefault="00BB0F04" w:rsidP="00B25511">
            <w:pPr>
              <w:jc w:val="center"/>
              <w:rPr>
                <w:sz w:val="20"/>
                <w:szCs w:val="20"/>
              </w:rPr>
            </w:pPr>
            <w:r>
              <w:rPr>
                <w:sz w:val="20"/>
                <w:szCs w:val="20"/>
              </w:rPr>
              <w:t>8</w:t>
            </w:r>
          </w:p>
        </w:tc>
      </w:tr>
      <w:tr w:rsidR="00BB0F04" w:rsidTr="00B25511">
        <w:trPr>
          <w:gridAfter w:val="1"/>
          <w:wAfter w:w="29" w:type="dxa"/>
          <w:trHeight w:val="1155"/>
        </w:trPr>
        <w:tc>
          <w:tcPr>
            <w:tcW w:w="486" w:type="dxa"/>
            <w:vMerge w:val="restart"/>
            <w:shd w:val="clear" w:color="000000" w:fill="FFFFFF"/>
            <w:vAlign w:val="center"/>
          </w:tcPr>
          <w:p w:rsidR="00BB0F04" w:rsidRDefault="00BB0F04" w:rsidP="00B25511">
            <w:pPr>
              <w:jc w:val="center"/>
              <w:rPr>
                <w:color w:val="000000"/>
                <w:sz w:val="20"/>
                <w:szCs w:val="20"/>
              </w:rPr>
            </w:pPr>
            <w:r>
              <w:rPr>
                <w:color w:val="000000"/>
                <w:sz w:val="20"/>
                <w:szCs w:val="20"/>
              </w:rPr>
              <w:t>3</w:t>
            </w:r>
          </w:p>
        </w:tc>
        <w:tc>
          <w:tcPr>
            <w:tcW w:w="1504" w:type="dxa"/>
            <w:vMerge w:val="restart"/>
            <w:shd w:val="clear" w:color="000000" w:fill="FFFFFF"/>
            <w:vAlign w:val="center"/>
          </w:tcPr>
          <w:p w:rsidR="00BB0F04" w:rsidRDefault="00BB0F04" w:rsidP="00B25511">
            <w:pPr>
              <w:jc w:val="center"/>
              <w:rPr>
                <w:color w:val="000000"/>
                <w:sz w:val="20"/>
                <w:szCs w:val="20"/>
              </w:rPr>
            </w:pPr>
            <w:r>
              <w:rPr>
                <w:color w:val="000000"/>
                <w:sz w:val="20"/>
                <w:szCs w:val="20"/>
              </w:rPr>
              <w:t>Показатели надежности и бесперебойности</w:t>
            </w:r>
          </w:p>
        </w:tc>
        <w:tc>
          <w:tcPr>
            <w:tcW w:w="2688" w:type="dxa"/>
            <w:shd w:val="clear" w:color="000000" w:fill="FFFFFF"/>
            <w:vAlign w:val="center"/>
          </w:tcPr>
          <w:p w:rsidR="00BB0F04" w:rsidRDefault="00BB0F04" w:rsidP="00B25511">
            <w:pPr>
              <w:rPr>
                <w:color w:val="000000"/>
                <w:sz w:val="20"/>
                <w:szCs w:val="20"/>
              </w:rPr>
            </w:pPr>
            <w:r>
              <w:rPr>
                <w:color w:val="000000"/>
                <w:sz w:val="20"/>
                <w:szCs w:val="20"/>
              </w:rPr>
              <w:t>Количество перерывов в подаче горячей воды, возникших в результате аварий, повреждений и иных технологических нарушений, в расчете на протяженность водопроводной сети в год (ед./ км);</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ед./км</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885"/>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color w:val="000000"/>
                <w:sz w:val="20"/>
                <w:szCs w:val="20"/>
              </w:rPr>
            </w:pPr>
            <w:r>
              <w:rPr>
                <w:color w:val="000000"/>
                <w:sz w:val="20"/>
                <w:szCs w:val="20"/>
              </w:rPr>
              <w:t>количество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ед.</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495"/>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color w:val="000000"/>
                <w:sz w:val="20"/>
                <w:szCs w:val="20"/>
              </w:rPr>
            </w:pPr>
            <w:r>
              <w:rPr>
                <w:color w:val="000000"/>
                <w:sz w:val="20"/>
                <w:szCs w:val="20"/>
              </w:rPr>
              <w:t xml:space="preserve">суммарная протяженность водопроводной сети </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км</w:t>
            </w:r>
          </w:p>
        </w:tc>
        <w:tc>
          <w:tcPr>
            <w:tcW w:w="1380" w:type="dxa"/>
            <w:shd w:val="clear" w:color="000000" w:fill="FFFFFF"/>
            <w:vAlign w:val="center"/>
          </w:tcPr>
          <w:p w:rsidR="00BB0F04" w:rsidRDefault="00BB0F04" w:rsidP="00B25511">
            <w:pPr>
              <w:jc w:val="center"/>
              <w:rPr>
                <w:sz w:val="20"/>
                <w:szCs w:val="20"/>
              </w:rPr>
            </w:pPr>
            <w:r>
              <w:rPr>
                <w:sz w:val="20"/>
                <w:szCs w:val="20"/>
              </w:rPr>
              <w:t>2,95</w:t>
            </w:r>
          </w:p>
        </w:tc>
        <w:tc>
          <w:tcPr>
            <w:tcW w:w="1180" w:type="dxa"/>
            <w:shd w:val="clear" w:color="000000" w:fill="FFFFFF"/>
            <w:vAlign w:val="center"/>
          </w:tcPr>
          <w:p w:rsidR="00BB0F04" w:rsidRDefault="00BB0F04" w:rsidP="00B25511">
            <w:pPr>
              <w:jc w:val="center"/>
              <w:rPr>
                <w:sz w:val="20"/>
                <w:szCs w:val="20"/>
              </w:rPr>
            </w:pPr>
            <w:r>
              <w:rPr>
                <w:sz w:val="20"/>
                <w:szCs w:val="20"/>
              </w:rPr>
              <w:t>2,95</w:t>
            </w:r>
          </w:p>
        </w:tc>
        <w:tc>
          <w:tcPr>
            <w:tcW w:w="1409" w:type="dxa"/>
            <w:shd w:val="clear" w:color="000000" w:fill="FFFFFF"/>
            <w:vAlign w:val="center"/>
          </w:tcPr>
          <w:p w:rsidR="00BB0F04" w:rsidRDefault="00BB0F04" w:rsidP="00B25511">
            <w:pPr>
              <w:jc w:val="center"/>
              <w:rPr>
                <w:sz w:val="20"/>
                <w:szCs w:val="20"/>
              </w:rPr>
            </w:pPr>
            <w:r>
              <w:rPr>
                <w:sz w:val="20"/>
                <w:szCs w:val="20"/>
              </w:rPr>
              <w:t>2,95</w:t>
            </w:r>
          </w:p>
        </w:tc>
        <w:tc>
          <w:tcPr>
            <w:tcW w:w="1276" w:type="dxa"/>
            <w:shd w:val="clear" w:color="000000" w:fill="FFFFFF"/>
            <w:vAlign w:val="center"/>
          </w:tcPr>
          <w:p w:rsidR="00BB0F04" w:rsidRDefault="00BB0F04" w:rsidP="00B25511">
            <w:pPr>
              <w:jc w:val="center"/>
              <w:rPr>
                <w:sz w:val="20"/>
                <w:szCs w:val="20"/>
              </w:rPr>
            </w:pPr>
            <w:r>
              <w:rPr>
                <w:sz w:val="20"/>
                <w:szCs w:val="20"/>
              </w:rPr>
              <w:t>2,95</w:t>
            </w:r>
          </w:p>
        </w:tc>
        <w:tc>
          <w:tcPr>
            <w:tcW w:w="1275" w:type="dxa"/>
            <w:shd w:val="clear" w:color="000000" w:fill="FFFFFF"/>
            <w:vAlign w:val="center"/>
          </w:tcPr>
          <w:p w:rsidR="00BB0F04" w:rsidRDefault="00BB0F04" w:rsidP="00B25511">
            <w:pPr>
              <w:jc w:val="center"/>
              <w:rPr>
                <w:sz w:val="20"/>
                <w:szCs w:val="20"/>
              </w:rPr>
            </w:pPr>
            <w:r>
              <w:rPr>
                <w:sz w:val="20"/>
                <w:szCs w:val="20"/>
              </w:rPr>
              <w:t>2,95</w:t>
            </w:r>
          </w:p>
        </w:tc>
        <w:tc>
          <w:tcPr>
            <w:tcW w:w="1160" w:type="dxa"/>
            <w:shd w:val="clear" w:color="000000" w:fill="FFFFFF"/>
            <w:vAlign w:val="center"/>
          </w:tcPr>
          <w:p w:rsidR="00BB0F04" w:rsidRDefault="00BB0F04" w:rsidP="00B25511">
            <w:pPr>
              <w:jc w:val="center"/>
              <w:rPr>
                <w:sz w:val="20"/>
                <w:szCs w:val="20"/>
              </w:rPr>
            </w:pPr>
            <w:r>
              <w:rPr>
                <w:sz w:val="20"/>
                <w:szCs w:val="20"/>
              </w:rPr>
              <w:t>2,95</w:t>
            </w:r>
          </w:p>
        </w:tc>
        <w:tc>
          <w:tcPr>
            <w:tcW w:w="1100" w:type="dxa"/>
            <w:shd w:val="clear" w:color="000000" w:fill="FFFFFF"/>
            <w:vAlign w:val="center"/>
          </w:tcPr>
          <w:p w:rsidR="00BB0F04" w:rsidRDefault="00BB0F04" w:rsidP="00B25511">
            <w:pPr>
              <w:jc w:val="center"/>
              <w:rPr>
                <w:sz w:val="20"/>
                <w:szCs w:val="20"/>
              </w:rPr>
            </w:pPr>
            <w:r>
              <w:rPr>
                <w:sz w:val="20"/>
                <w:szCs w:val="20"/>
              </w:rPr>
              <w:t>2,95</w:t>
            </w:r>
          </w:p>
        </w:tc>
        <w:tc>
          <w:tcPr>
            <w:tcW w:w="1160" w:type="dxa"/>
            <w:shd w:val="clear" w:color="000000" w:fill="FFFFFF"/>
            <w:vAlign w:val="center"/>
          </w:tcPr>
          <w:p w:rsidR="00BB0F04" w:rsidRDefault="00BB0F04" w:rsidP="00B25511">
            <w:pPr>
              <w:jc w:val="center"/>
              <w:rPr>
                <w:sz w:val="20"/>
                <w:szCs w:val="20"/>
              </w:rPr>
            </w:pPr>
            <w:r>
              <w:rPr>
                <w:sz w:val="20"/>
                <w:szCs w:val="20"/>
              </w:rPr>
              <w:t>2,95</w:t>
            </w:r>
          </w:p>
        </w:tc>
      </w:tr>
      <w:tr w:rsidR="00BB0F04" w:rsidTr="00B25511">
        <w:trPr>
          <w:gridAfter w:val="1"/>
          <w:wAfter w:w="29" w:type="dxa"/>
          <w:trHeight w:val="1605"/>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color w:val="000000"/>
                <w:sz w:val="20"/>
                <w:szCs w:val="20"/>
              </w:rPr>
            </w:pPr>
            <w:r>
              <w:rPr>
                <w:color w:val="000000"/>
                <w:sz w:val="20"/>
                <w:szCs w:val="20"/>
              </w:rPr>
              <w:t>Количество перерывов в подаче холодной воды воды, возникших в результате аварий, повреждений и иных технологических нарушений, в расчете на протяженность водопроводной сети в год (ед./ км);</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ед./км</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1170"/>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color w:val="000000"/>
                <w:sz w:val="20"/>
                <w:szCs w:val="20"/>
              </w:rPr>
            </w:pPr>
            <w:r>
              <w:rPr>
                <w:color w:val="000000"/>
                <w:sz w:val="20"/>
                <w:szCs w:val="20"/>
              </w:rPr>
              <w:t>количество перерывов в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ед.</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1050"/>
        </w:trPr>
        <w:tc>
          <w:tcPr>
            <w:tcW w:w="486" w:type="dxa"/>
            <w:vMerge w:val="restart"/>
            <w:shd w:val="clear" w:color="000000" w:fill="FFFFFF"/>
            <w:noWrap/>
            <w:vAlign w:val="center"/>
          </w:tcPr>
          <w:p w:rsidR="00BB0F04" w:rsidRDefault="00BB0F04" w:rsidP="00B25511">
            <w:pPr>
              <w:jc w:val="center"/>
              <w:rPr>
                <w:color w:val="000000"/>
                <w:sz w:val="20"/>
                <w:szCs w:val="20"/>
              </w:rPr>
            </w:pPr>
            <w:r>
              <w:rPr>
                <w:color w:val="000000"/>
                <w:sz w:val="20"/>
                <w:szCs w:val="20"/>
              </w:rPr>
              <w:t>4</w:t>
            </w:r>
          </w:p>
        </w:tc>
        <w:tc>
          <w:tcPr>
            <w:tcW w:w="1504" w:type="dxa"/>
            <w:vMerge w:val="restart"/>
            <w:shd w:val="clear" w:color="000000" w:fill="FFFFFF"/>
            <w:vAlign w:val="center"/>
          </w:tcPr>
          <w:p w:rsidR="00BB0F04" w:rsidRDefault="00BB0F04" w:rsidP="00B25511">
            <w:pPr>
              <w:jc w:val="center"/>
              <w:rPr>
                <w:color w:val="000000"/>
                <w:sz w:val="20"/>
                <w:szCs w:val="20"/>
              </w:rPr>
            </w:pPr>
            <w:r>
              <w:rPr>
                <w:color w:val="000000"/>
                <w:sz w:val="20"/>
                <w:szCs w:val="20"/>
              </w:rPr>
              <w:t>Показатели энергетической эффективности</w:t>
            </w:r>
          </w:p>
        </w:tc>
        <w:tc>
          <w:tcPr>
            <w:tcW w:w="2688" w:type="dxa"/>
            <w:shd w:val="clear" w:color="000000" w:fill="FFFFFF"/>
            <w:vAlign w:val="center"/>
          </w:tcPr>
          <w:p w:rsidR="00BB0F04" w:rsidRDefault="00BB0F04" w:rsidP="00B25511">
            <w:pPr>
              <w:rPr>
                <w:color w:val="000000"/>
                <w:sz w:val="20"/>
                <w:szCs w:val="20"/>
              </w:rPr>
            </w:pPr>
            <w:r>
              <w:rPr>
                <w:color w:val="000000"/>
                <w:sz w:val="20"/>
                <w:szCs w:val="20"/>
              </w:rPr>
              <w:t>Доля потерь воды в централизованных системах водоснабжения при транспортировке в общем объеме воды, поданной в водопроводную сеть</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409"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276"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275"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0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825"/>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sz w:val="20"/>
                <w:szCs w:val="20"/>
              </w:rPr>
            </w:pPr>
            <w:r>
              <w:rPr>
                <w:sz w:val="20"/>
                <w:szCs w:val="20"/>
              </w:rPr>
              <w:t xml:space="preserve">Удельное количество тепловой энергии, расходуемое на подогрев горячей воды </w:t>
            </w:r>
          </w:p>
        </w:tc>
        <w:tc>
          <w:tcPr>
            <w:tcW w:w="737" w:type="dxa"/>
            <w:shd w:val="clear" w:color="000000" w:fill="FFFFFF"/>
            <w:vAlign w:val="center"/>
          </w:tcPr>
          <w:p w:rsidR="00BB0F04" w:rsidRDefault="00BB0F04" w:rsidP="00B25511">
            <w:pPr>
              <w:jc w:val="center"/>
              <w:rPr>
                <w:color w:val="000000"/>
                <w:sz w:val="20"/>
                <w:szCs w:val="20"/>
              </w:rPr>
            </w:pPr>
            <w:r>
              <w:rPr>
                <w:color w:val="000000"/>
                <w:sz w:val="20"/>
                <w:szCs w:val="20"/>
              </w:rPr>
              <w:t>Гкал/м</w:t>
            </w:r>
            <w:r>
              <w:rPr>
                <w:color w:val="000000"/>
                <w:sz w:val="20"/>
                <w:szCs w:val="20"/>
                <w:vertAlign w:val="superscript"/>
              </w:rPr>
              <w:t>3</w:t>
            </w:r>
          </w:p>
        </w:tc>
        <w:tc>
          <w:tcPr>
            <w:tcW w:w="1380" w:type="dxa"/>
            <w:shd w:val="clear" w:color="000000" w:fill="FFFFFF"/>
            <w:vAlign w:val="center"/>
          </w:tcPr>
          <w:p w:rsidR="00BB0F04" w:rsidRDefault="00BB0F04" w:rsidP="00B25511">
            <w:pPr>
              <w:jc w:val="center"/>
              <w:rPr>
                <w:sz w:val="20"/>
                <w:szCs w:val="20"/>
              </w:rPr>
            </w:pPr>
            <w:r>
              <w:rPr>
                <w:sz w:val="20"/>
                <w:szCs w:val="20"/>
              </w:rPr>
              <w:t>0</w:t>
            </w:r>
          </w:p>
        </w:tc>
        <w:tc>
          <w:tcPr>
            <w:tcW w:w="1180" w:type="dxa"/>
            <w:shd w:val="clear" w:color="000000" w:fill="FFFFFF"/>
            <w:vAlign w:val="center"/>
          </w:tcPr>
          <w:p w:rsidR="00BB0F04" w:rsidRDefault="00BB0F04" w:rsidP="00B25511">
            <w:pPr>
              <w:jc w:val="center"/>
              <w:rPr>
                <w:sz w:val="20"/>
                <w:szCs w:val="20"/>
              </w:rPr>
            </w:pPr>
            <w:r>
              <w:rPr>
                <w:sz w:val="20"/>
                <w:szCs w:val="20"/>
              </w:rPr>
              <w:t>0</w:t>
            </w:r>
          </w:p>
        </w:tc>
        <w:tc>
          <w:tcPr>
            <w:tcW w:w="1409" w:type="dxa"/>
            <w:shd w:val="clear" w:color="000000" w:fill="FFFFFF"/>
            <w:vAlign w:val="center"/>
          </w:tcPr>
          <w:p w:rsidR="00BB0F04" w:rsidRDefault="00BB0F04" w:rsidP="00B25511">
            <w:pPr>
              <w:jc w:val="center"/>
              <w:rPr>
                <w:sz w:val="20"/>
                <w:szCs w:val="20"/>
              </w:rPr>
            </w:pPr>
            <w:r>
              <w:rPr>
                <w:sz w:val="20"/>
                <w:szCs w:val="20"/>
              </w:rPr>
              <w:t>0</w:t>
            </w:r>
          </w:p>
        </w:tc>
        <w:tc>
          <w:tcPr>
            <w:tcW w:w="1276" w:type="dxa"/>
            <w:shd w:val="clear" w:color="000000" w:fill="FFFFFF"/>
            <w:vAlign w:val="center"/>
          </w:tcPr>
          <w:p w:rsidR="00BB0F04" w:rsidRDefault="00BB0F04" w:rsidP="00B25511">
            <w:pPr>
              <w:jc w:val="center"/>
              <w:rPr>
                <w:sz w:val="20"/>
                <w:szCs w:val="20"/>
              </w:rPr>
            </w:pPr>
            <w:r>
              <w:rPr>
                <w:sz w:val="20"/>
                <w:szCs w:val="20"/>
              </w:rPr>
              <w:t>0</w:t>
            </w:r>
          </w:p>
        </w:tc>
        <w:tc>
          <w:tcPr>
            <w:tcW w:w="1275"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c>
          <w:tcPr>
            <w:tcW w:w="1100" w:type="dxa"/>
            <w:shd w:val="clear" w:color="000000" w:fill="FFFFFF"/>
            <w:vAlign w:val="center"/>
          </w:tcPr>
          <w:p w:rsidR="00BB0F04" w:rsidRDefault="00BB0F04" w:rsidP="00B25511">
            <w:pPr>
              <w:jc w:val="center"/>
              <w:rPr>
                <w:sz w:val="20"/>
                <w:szCs w:val="20"/>
              </w:rPr>
            </w:pPr>
            <w:r>
              <w:rPr>
                <w:sz w:val="20"/>
                <w:szCs w:val="20"/>
              </w:rPr>
              <w:t>0</w:t>
            </w:r>
          </w:p>
        </w:tc>
        <w:tc>
          <w:tcPr>
            <w:tcW w:w="1160" w:type="dxa"/>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540"/>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sz w:val="20"/>
                <w:szCs w:val="20"/>
              </w:rPr>
            </w:pPr>
            <w:r>
              <w:rPr>
                <w:sz w:val="20"/>
                <w:szCs w:val="20"/>
              </w:rPr>
              <w:t>Общий объем поднятой воды воды, в т.ч.</w:t>
            </w:r>
          </w:p>
        </w:tc>
        <w:tc>
          <w:tcPr>
            <w:tcW w:w="737" w:type="dxa"/>
            <w:shd w:val="clear" w:color="000000" w:fill="FFFFFF"/>
            <w:vAlign w:val="center"/>
          </w:tcPr>
          <w:p w:rsidR="00BB0F04" w:rsidRDefault="00BB0F04" w:rsidP="00B25511">
            <w:pPr>
              <w:jc w:val="center"/>
              <w:rPr>
                <w:sz w:val="20"/>
                <w:szCs w:val="20"/>
              </w:rPr>
            </w:pPr>
            <w:r>
              <w:rPr>
                <w:sz w:val="20"/>
                <w:szCs w:val="20"/>
              </w:rPr>
              <w:t>куб м.</w:t>
            </w:r>
          </w:p>
        </w:tc>
        <w:tc>
          <w:tcPr>
            <w:tcW w:w="1380" w:type="dxa"/>
            <w:shd w:val="clear" w:color="auto" w:fill="auto"/>
          </w:tcPr>
          <w:p w:rsidR="00BB0F04" w:rsidRDefault="00BB0F04" w:rsidP="00B25511">
            <w:pPr>
              <w:jc w:val="center"/>
              <w:rPr>
                <w:sz w:val="20"/>
                <w:szCs w:val="20"/>
              </w:rPr>
            </w:pPr>
            <w:r>
              <w:rPr>
                <w:sz w:val="20"/>
                <w:szCs w:val="20"/>
              </w:rPr>
              <w:t>5986</w:t>
            </w:r>
          </w:p>
        </w:tc>
        <w:tc>
          <w:tcPr>
            <w:tcW w:w="1180" w:type="dxa"/>
            <w:shd w:val="clear" w:color="auto" w:fill="auto"/>
          </w:tcPr>
          <w:p w:rsidR="00BB0F04" w:rsidRDefault="00BB0F04" w:rsidP="00B25511">
            <w:pPr>
              <w:jc w:val="center"/>
              <w:rPr>
                <w:sz w:val="20"/>
                <w:szCs w:val="20"/>
              </w:rPr>
            </w:pPr>
            <w:r>
              <w:rPr>
                <w:sz w:val="20"/>
                <w:szCs w:val="20"/>
              </w:rPr>
              <w:t>20637</w:t>
            </w:r>
          </w:p>
        </w:tc>
        <w:tc>
          <w:tcPr>
            <w:tcW w:w="1409" w:type="dxa"/>
            <w:shd w:val="clear" w:color="auto" w:fill="auto"/>
          </w:tcPr>
          <w:p w:rsidR="00BB0F04" w:rsidRDefault="00BB0F04" w:rsidP="00B25511">
            <w:pPr>
              <w:jc w:val="center"/>
              <w:rPr>
                <w:sz w:val="20"/>
                <w:szCs w:val="20"/>
              </w:rPr>
            </w:pPr>
            <w:r>
              <w:rPr>
                <w:sz w:val="20"/>
                <w:szCs w:val="20"/>
              </w:rPr>
              <w:t>20637</w:t>
            </w:r>
          </w:p>
        </w:tc>
        <w:tc>
          <w:tcPr>
            <w:tcW w:w="1276" w:type="dxa"/>
            <w:shd w:val="clear" w:color="auto" w:fill="auto"/>
          </w:tcPr>
          <w:p w:rsidR="00BB0F04" w:rsidRDefault="00BB0F04" w:rsidP="00B25511">
            <w:pPr>
              <w:jc w:val="center"/>
              <w:rPr>
                <w:sz w:val="20"/>
                <w:szCs w:val="20"/>
              </w:rPr>
            </w:pPr>
            <w:r>
              <w:rPr>
                <w:sz w:val="20"/>
                <w:szCs w:val="20"/>
              </w:rPr>
              <w:t>20637</w:t>
            </w:r>
          </w:p>
        </w:tc>
        <w:tc>
          <w:tcPr>
            <w:tcW w:w="1275" w:type="dxa"/>
            <w:shd w:val="clear" w:color="auto" w:fill="auto"/>
          </w:tcPr>
          <w:p w:rsidR="00BB0F04" w:rsidRDefault="00BB0F04" w:rsidP="00B25511">
            <w:pPr>
              <w:jc w:val="center"/>
              <w:rPr>
                <w:sz w:val="20"/>
                <w:szCs w:val="20"/>
              </w:rPr>
            </w:pPr>
            <w:r>
              <w:rPr>
                <w:sz w:val="20"/>
                <w:szCs w:val="20"/>
              </w:rPr>
              <w:t>20637</w:t>
            </w:r>
          </w:p>
        </w:tc>
        <w:tc>
          <w:tcPr>
            <w:tcW w:w="1160" w:type="dxa"/>
            <w:shd w:val="clear" w:color="auto" w:fill="auto"/>
          </w:tcPr>
          <w:p w:rsidR="00BB0F04" w:rsidRDefault="00BB0F04" w:rsidP="00B25511">
            <w:pPr>
              <w:jc w:val="center"/>
              <w:rPr>
                <w:sz w:val="20"/>
                <w:szCs w:val="20"/>
              </w:rPr>
            </w:pPr>
            <w:r>
              <w:rPr>
                <w:sz w:val="20"/>
                <w:szCs w:val="20"/>
              </w:rPr>
              <w:t>20637</w:t>
            </w:r>
          </w:p>
        </w:tc>
        <w:tc>
          <w:tcPr>
            <w:tcW w:w="1100" w:type="dxa"/>
            <w:shd w:val="clear" w:color="auto" w:fill="auto"/>
          </w:tcPr>
          <w:p w:rsidR="00BB0F04" w:rsidRDefault="00BB0F04" w:rsidP="00B25511">
            <w:pPr>
              <w:jc w:val="center"/>
              <w:rPr>
                <w:sz w:val="20"/>
                <w:szCs w:val="20"/>
              </w:rPr>
            </w:pPr>
            <w:r>
              <w:rPr>
                <w:sz w:val="20"/>
                <w:szCs w:val="20"/>
              </w:rPr>
              <w:t>20637</w:t>
            </w:r>
          </w:p>
        </w:tc>
        <w:tc>
          <w:tcPr>
            <w:tcW w:w="1160" w:type="dxa"/>
            <w:shd w:val="clear" w:color="auto" w:fill="auto"/>
          </w:tcPr>
          <w:p w:rsidR="00BB0F04" w:rsidRDefault="00BB0F04" w:rsidP="00B25511">
            <w:pPr>
              <w:jc w:val="center"/>
              <w:rPr>
                <w:sz w:val="20"/>
                <w:szCs w:val="20"/>
              </w:rPr>
            </w:pPr>
            <w:r>
              <w:rPr>
                <w:sz w:val="20"/>
                <w:szCs w:val="20"/>
              </w:rPr>
              <w:t>20637</w:t>
            </w:r>
          </w:p>
        </w:tc>
      </w:tr>
      <w:tr w:rsidR="00BB0F04" w:rsidTr="00B25511">
        <w:trPr>
          <w:gridAfter w:val="1"/>
          <w:wAfter w:w="29" w:type="dxa"/>
          <w:trHeight w:val="510"/>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tcPr>
          <w:p w:rsidR="00BB0F04" w:rsidRDefault="00BB0F04" w:rsidP="00B25511">
            <w:pPr>
              <w:rPr>
                <w:sz w:val="20"/>
                <w:szCs w:val="20"/>
              </w:rPr>
            </w:pPr>
            <w:r>
              <w:rPr>
                <w:sz w:val="20"/>
                <w:szCs w:val="20"/>
              </w:rPr>
              <w:t>Объем поднятой воды на хозяйственные нужды</w:t>
            </w:r>
          </w:p>
        </w:tc>
        <w:tc>
          <w:tcPr>
            <w:tcW w:w="737" w:type="dxa"/>
            <w:shd w:val="clear" w:color="000000" w:fill="FFFFFF"/>
          </w:tcPr>
          <w:p w:rsidR="00BB0F04" w:rsidRDefault="00BB0F04" w:rsidP="00B25511">
            <w:pPr>
              <w:jc w:val="center"/>
              <w:rPr>
                <w:sz w:val="20"/>
                <w:szCs w:val="20"/>
              </w:rPr>
            </w:pPr>
            <w:r>
              <w:rPr>
                <w:sz w:val="20"/>
                <w:szCs w:val="20"/>
              </w:rPr>
              <w:t>куб м.</w:t>
            </w:r>
          </w:p>
        </w:tc>
        <w:tc>
          <w:tcPr>
            <w:tcW w:w="1380" w:type="dxa"/>
            <w:shd w:val="clear" w:color="000000" w:fill="FFFFFF"/>
          </w:tcPr>
          <w:p w:rsidR="00BB0F04" w:rsidRDefault="00BB0F04" w:rsidP="00B25511">
            <w:pPr>
              <w:jc w:val="center"/>
              <w:rPr>
                <w:sz w:val="20"/>
                <w:szCs w:val="20"/>
              </w:rPr>
            </w:pPr>
            <w:r>
              <w:rPr>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409"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276"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275"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0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675"/>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tcPr>
          <w:p w:rsidR="00BB0F04" w:rsidRDefault="00BB0F04" w:rsidP="00B25511">
            <w:pPr>
              <w:rPr>
                <w:sz w:val="20"/>
                <w:szCs w:val="20"/>
              </w:rPr>
            </w:pPr>
            <w:r>
              <w:rPr>
                <w:sz w:val="20"/>
                <w:szCs w:val="20"/>
              </w:rPr>
              <w:t>Объем потерь воды в централизованных системах водоснабжения при транспортировке</w:t>
            </w:r>
          </w:p>
        </w:tc>
        <w:tc>
          <w:tcPr>
            <w:tcW w:w="737" w:type="dxa"/>
            <w:shd w:val="clear" w:color="000000" w:fill="FFFFFF"/>
          </w:tcPr>
          <w:p w:rsidR="00BB0F04" w:rsidRDefault="00BB0F04" w:rsidP="00B25511">
            <w:pPr>
              <w:jc w:val="center"/>
              <w:rPr>
                <w:sz w:val="20"/>
                <w:szCs w:val="20"/>
              </w:rPr>
            </w:pPr>
            <w:r>
              <w:rPr>
                <w:sz w:val="20"/>
                <w:szCs w:val="20"/>
              </w:rPr>
              <w:t>куб м.</w:t>
            </w:r>
          </w:p>
        </w:tc>
        <w:tc>
          <w:tcPr>
            <w:tcW w:w="1380" w:type="dxa"/>
            <w:shd w:val="clear" w:color="000000" w:fill="FFFFFF"/>
          </w:tcPr>
          <w:p w:rsidR="00BB0F04" w:rsidRDefault="00BB0F04" w:rsidP="00B25511">
            <w:pPr>
              <w:jc w:val="center"/>
              <w:rPr>
                <w:sz w:val="20"/>
                <w:szCs w:val="20"/>
              </w:rPr>
            </w:pPr>
            <w:r>
              <w:rPr>
                <w:sz w:val="20"/>
                <w:szCs w:val="20"/>
              </w:rPr>
              <w:t>0</w:t>
            </w:r>
          </w:p>
        </w:tc>
        <w:tc>
          <w:tcPr>
            <w:tcW w:w="1180" w:type="dxa"/>
            <w:shd w:val="clear" w:color="000000" w:fill="FFFFFF"/>
          </w:tcPr>
          <w:p w:rsidR="00BB0F04" w:rsidRDefault="00BB0F04" w:rsidP="00B25511">
            <w:pPr>
              <w:jc w:val="center"/>
              <w:rPr>
                <w:sz w:val="20"/>
                <w:szCs w:val="20"/>
              </w:rPr>
            </w:pPr>
            <w:r>
              <w:rPr>
                <w:sz w:val="20"/>
                <w:szCs w:val="20"/>
              </w:rPr>
              <w:t>0</w:t>
            </w:r>
          </w:p>
        </w:tc>
        <w:tc>
          <w:tcPr>
            <w:tcW w:w="1409" w:type="dxa"/>
            <w:shd w:val="clear" w:color="000000" w:fill="FFFFFF"/>
          </w:tcPr>
          <w:p w:rsidR="00BB0F04" w:rsidRDefault="00BB0F04" w:rsidP="00B25511">
            <w:pPr>
              <w:jc w:val="center"/>
              <w:rPr>
                <w:sz w:val="20"/>
                <w:szCs w:val="20"/>
              </w:rPr>
            </w:pPr>
            <w:r>
              <w:rPr>
                <w:sz w:val="20"/>
                <w:szCs w:val="20"/>
              </w:rPr>
              <w:t>0</w:t>
            </w:r>
          </w:p>
        </w:tc>
        <w:tc>
          <w:tcPr>
            <w:tcW w:w="1276" w:type="dxa"/>
            <w:shd w:val="clear" w:color="000000" w:fill="FFFFFF"/>
          </w:tcPr>
          <w:p w:rsidR="00BB0F04" w:rsidRDefault="00BB0F04" w:rsidP="00B25511">
            <w:pPr>
              <w:jc w:val="center"/>
              <w:rPr>
                <w:sz w:val="20"/>
                <w:szCs w:val="20"/>
              </w:rPr>
            </w:pPr>
            <w:r>
              <w:rPr>
                <w:sz w:val="20"/>
                <w:szCs w:val="20"/>
              </w:rPr>
              <w:t>0</w:t>
            </w:r>
          </w:p>
        </w:tc>
        <w:tc>
          <w:tcPr>
            <w:tcW w:w="1275" w:type="dxa"/>
            <w:shd w:val="clear" w:color="000000" w:fill="FFFFFF"/>
          </w:tcPr>
          <w:p w:rsidR="00BB0F04" w:rsidRDefault="00BB0F04" w:rsidP="00B25511">
            <w:pPr>
              <w:jc w:val="center"/>
              <w:rPr>
                <w:sz w:val="20"/>
                <w:szCs w:val="20"/>
              </w:rPr>
            </w:pPr>
            <w:r>
              <w:rPr>
                <w:sz w:val="20"/>
                <w:szCs w:val="20"/>
              </w:rPr>
              <w:t>0</w:t>
            </w:r>
          </w:p>
        </w:tc>
        <w:tc>
          <w:tcPr>
            <w:tcW w:w="1160" w:type="dxa"/>
            <w:shd w:val="clear" w:color="000000" w:fill="FFFFFF"/>
          </w:tcPr>
          <w:p w:rsidR="00BB0F04" w:rsidRDefault="00BB0F04" w:rsidP="00B25511">
            <w:pPr>
              <w:jc w:val="center"/>
              <w:rPr>
                <w:sz w:val="20"/>
                <w:szCs w:val="20"/>
              </w:rPr>
            </w:pPr>
            <w:r>
              <w:rPr>
                <w:sz w:val="20"/>
                <w:szCs w:val="20"/>
              </w:rPr>
              <w:t>0</w:t>
            </w:r>
          </w:p>
        </w:tc>
        <w:tc>
          <w:tcPr>
            <w:tcW w:w="1100" w:type="dxa"/>
            <w:shd w:val="clear" w:color="000000" w:fill="FFFFFF"/>
          </w:tcPr>
          <w:p w:rsidR="00BB0F04" w:rsidRDefault="00BB0F04" w:rsidP="00B25511">
            <w:pPr>
              <w:jc w:val="center"/>
              <w:rPr>
                <w:sz w:val="20"/>
                <w:szCs w:val="20"/>
              </w:rPr>
            </w:pPr>
            <w:r>
              <w:rPr>
                <w:sz w:val="20"/>
                <w:szCs w:val="20"/>
              </w:rPr>
              <w:t>0</w:t>
            </w:r>
          </w:p>
        </w:tc>
        <w:tc>
          <w:tcPr>
            <w:tcW w:w="1160" w:type="dxa"/>
            <w:shd w:val="clear" w:color="000000" w:fill="FFFFFF"/>
          </w:tcPr>
          <w:p w:rsidR="00BB0F04" w:rsidRDefault="00BB0F04" w:rsidP="00B25511">
            <w:pPr>
              <w:jc w:val="center"/>
              <w:rPr>
                <w:sz w:val="20"/>
                <w:szCs w:val="20"/>
              </w:rPr>
            </w:pPr>
            <w:r>
              <w:rPr>
                <w:sz w:val="20"/>
                <w:szCs w:val="20"/>
              </w:rPr>
              <w:t>0</w:t>
            </w:r>
          </w:p>
        </w:tc>
      </w:tr>
      <w:tr w:rsidR="00BB0F04" w:rsidTr="00B25511">
        <w:trPr>
          <w:gridAfter w:val="1"/>
          <w:wAfter w:w="29" w:type="dxa"/>
          <w:trHeight w:val="675"/>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tcPr>
          <w:p w:rsidR="00BB0F04" w:rsidRDefault="00BB0F04" w:rsidP="00B25511">
            <w:pPr>
              <w:rPr>
                <w:sz w:val="20"/>
                <w:szCs w:val="20"/>
              </w:rPr>
            </w:pPr>
            <w:r>
              <w:rPr>
                <w:sz w:val="20"/>
                <w:szCs w:val="20"/>
              </w:rPr>
              <w:t>Объем на собственное производственное потребление</w:t>
            </w:r>
          </w:p>
        </w:tc>
        <w:tc>
          <w:tcPr>
            <w:tcW w:w="737" w:type="dxa"/>
            <w:shd w:val="clear" w:color="000000" w:fill="FFFFFF"/>
          </w:tcPr>
          <w:p w:rsidR="00BB0F04" w:rsidRDefault="00BB0F04" w:rsidP="00B25511">
            <w:pPr>
              <w:jc w:val="center"/>
              <w:rPr>
                <w:sz w:val="20"/>
                <w:szCs w:val="20"/>
              </w:rPr>
            </w:pPr>
            <w:r>
              <w:rPr>
                <w:sz w:val="20"/>
                <w:szCs w:val="20"/>
              </w:rPr>
              <w:t>куб м.</w:t>
            </w:r>
          </w:p>
        </w:tc>
        <w:tc>
          <w:tcPr>
            <w:tcW w:w="1380" w:type="dxa"/>
            <w:shd w:val="clear" w:color="000000" w:fill="FFFFFF"/>
          </w:tcPr>
          <w:p w:rsidR="00BB0F04" w:rsidRDefault="00BB0F04" w:rsidP="00B25511">
            <w:pPr>
              <w:jc w:val="center"/>
              <w:rPr>
                <w:sz w:val="20"/>
                <w:szCs w:val="20"/>
              </w:rPr>
            </w:pPr>
            <w:r>
              <w:rPr>
                <w:sz w:val="20"/>
                <w:szCs w:val="20"/>
              </w:rPr>
              <w:t>537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1272</w:t>
            </w:r>
          </w:p>
        </w:tc>
        <w:tc>
          <w:tcPr>
            <w:tcW w:w="1409" w:type="dxa"/>
            <w:tcBorders>
              <w:top w:val="single" w:sz="4" w:space="0" w:color="auto"/>
              <w:left w:val="none" w:sz="4" w:space="0" w:color="000000"/>
              <w:bottom w:val="single" w:sz="4" w:space="0" w:color="auto"/>
              <w:right w:val="single" w:sz="4" w:space="0" w:color="auto"/>
            </w:tcBorders>
            <w:shd w:val="clear" w:color="000000" w:fill="FFFFFF"/>
          </w:tcPr>
          <w:p w:rsidR="00BB0F04" w:rsidRDefault="00BB0F04" w:rsidP="00B25511">
            <w:pPr>
              <w:jc w:val="center"/>
            </w:pPr>
            <w:r>
              <w:rPr>
                <w:sz w:val="20"/>
                <w:szCs w:val="20"/>
              </w:rPr>
              <w:t>1272</w:t>
            </w:r>
          </w:p>
        </w:tc>
        <w:tc>
          <w:tcPr>
            <w:tcW w:w="1276" w:type="dxa"/>
            <w:tcBorders>
              <w:top w:val="single" w:sz="4" w:space="0" w:color="auto"/>
              <w:left w:val="none" w:sz="4" w:space="0" w:color="000000"/>
              <w:bottom w:val="single" w:sz="4" w:space="0" w:color="auto"/>
              <w:right w:val="single" w:sz="4" w:space="0" w:color="auto"/>
            </w:tcBorders>
            <w:shd w:val="clear" w:color="000000" w:fill="FFFFFF"/>
          </w:tcPr>
          <w:p w:rsidR="00BB0F04" w:rsidRDefault="00BB0F04" w:rsidP="00B25511">
            <w:pPr>
              <w:jc w:val="center"/>
            </w:pPr>
            <w:r>
              <w:rPr>
                <w:sz w:val="20"/>
                <w:szCs w:val="20"/>
              </w:rPr>
              <w:t>1272</w:t>
            </w:r>
          </w:p>
        </w:tc>
        <w:tc>
          <w:tcPr>
            <w:tcW w:w="1275" w:type="dxa"/>
            <w:tcBorders>
              <w:top w:val="single" w:sz="4" w:space="0" w:color="auto"/>
              <w:left w:val="none" w:sz="4" w:space="0" w:color="000000"/>
              <w:bottom w:val="single" w:sz="4" w:space="0" w:color="auto"/>
              <w:right w:val="single" w:sz="4" w:space="0" w:color="auto"/>
            </w:tcBorders>
            <w:shd w:val="clear" w:color="000000" w:fill="FFFFFF"/>
          </w:tcPr>
          <w:p w:rsidR="00BB0F04" w:rsidRDefault="00BB0F04" w:rsidP="00B25511">
            <w:pPr>
              <w:jc w:val="center"/>
            </w:pPr>
            <w:r>
              <w:rPr>
                <w:sz w:val="20"/>
                <w:szCs w:val="20"/>
              </w:rPr>
              <w:t>1272</w:t>
            </w:r>
          </w:p>
        </w:tc>
        <w:tc>
          <w:tcPr>
            <w:tcW w:w="1160" w:type="dxa"/>
            <w:tcBorders>
              <w:top w:val="single" w:sz="4" w:space="0" w:color="auto"/>
              <w:left w:val="none" w:sz="4" w:space="0" w:color="000000"/>
              <w:bottom w:val="single" w:sz="4" w:space="0" w:color="auto"/>
              <w:right w:val="single" w:sz="4" w:space="0" w:color="auto"/>
            </w:tcBorders>
            <w:shd w:val="clear" w:color="000000" w:fill="FFFFFF"/>
          </w:tcPr>
          <w:p w:rsidR="00BB0F04" w:rsidRDefault="00BB0F04" w:rsidP="00B25511">
            <w:pPr>
              <w:jc w:val="center"/>
            </w:pPr>
            <w:r>
              <w:rPr>
                <w:sz w:val="20"/>
                <w:szCs w:val="20"/>
              </w:rPr>
              <w:t>1272</w:t>
            </w:r>
          </w:p>
        </w:tc>
        <w:tc>
          <w:tcPr>
            <w:tcW w:w="1100" w:type="dxa"/>
            <w:tcBorders>
              <w:top w:val="single" w:sz="4" w:space="0" w:color="auto"/>
              <w:left w:val="none" w:sz="4" w:space="0" w:color="000000"/>
              <w:bottom w:val="single" w:sz="4" w:space="0" w:color="auto"/>
              <w:right w:val="single" w:sz="4" w:space="0" w:color="auto"/>
            </w:tcBorders>
            <w:shd w:val="clear" w:color="000000" w:fill="FFFFFF"/>
          </w:tcPr>
          <w:p w:rsidR="00BB0F04" w:rsidRDefault="00BB0F04" w:rsidP="00B25511">
            <w:pPr>
              <w:jc w:val="center"/>
            </w:pPr>
            <w:r>
              <w:rPr>
                <w:sz w:val="20"/>
                <w:szCs w:val="20"/>
              </w:rPr>
              <w:t>1272</w:t>
            </w:r>
          </w:p>
        </w:tc>
        <w:tc>
          <w:tcPr>
            <w:tcW w:w="1160" w:type="dxa"/>
            <w:tcBorders>
              <w:top w:val="single" w:sz="4" w:space="0" w:color="auto"/>
              <w:left w:val="none" w:sz="4" w:space="0" w:color="000000"/>
              <w:bottom w:val="single" w:sz="4" w:space="0" w:color="auto"/>
              <w:right w:val="single" w:sz="4" w:space="0" w:color="auto"/>
            </w:tcBorders>
            <w:shd w:val="clear" w:color="000000" w:fill="FFFFFF"/>
          </w:tcPr>
          <w:p w:rsidR="00BB0F04" w:rsidRDefault="00BB0F04" w:rsidP="00B25511">
            <w:pPr>
              <w:jc w:val="center"/>
            </w:pPr>
            <w:r>
              <w:rPr>
                <w:sz w:val="20"/>
                <w:szCs w:val="20"/>
              </w:rPr>
              <w:t>1272</w:t>
            </w:r>
          </w:p>
        </w:tc>
      </w:tr>
      <w:tr w:rsidR="00BB0F04" w:rsidTr="00B25511">
        <w:trPr>
          <w:gridAfter w:val="1"/>
          <w:wAfter w:w="29" w:type="dxa"/>
          <w:trHeight w:val="349"/>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sz w:val="20"/>
                <w:szCs w:val="20"/>
              </w:rPr>
            </w:pPr>
            <w:r>
              <w:rPr>
                <w:sz w:val="20"/>
                <w:szCs w:val="20"/>
              </w:rPr>
              <w:t>Отпуск потребителям</w:t>
            </w:r>
          </w:p>
        </w:tc>
        <w:tc>
          <w:tcPr>
            <w:tcW w:w="737" w:type="dxa"/>
            <w:shd w:val="clear" w:color="000000" w:fill="FFFFFF"/>
            <w:vAlign w:val="center"/>
          </w:tcPr>
          <w:p w:rsidR="00BB0F04" w:rsidRDefault="00BB0F04" w:rsidP="00B25511">
            <w:pPr>
              <w:jc w:val="center"/>
              <w:rPr>
                <w:sz w:val="20"/>
                <w:szCs w:val="20"/>
              </w:rPr>
            </w:pPr>
            <w:r>
              <w:rPr>
                <w:sz w:val="20"/>
                <w:szCs w:val="20"/>
              </w:rPr>
              <w:t>куб м.</w:t>
            </w:r>
          </w:p>
        </w:tc>
        <w:tc>
          <w:tcPr>
            <w:tcW w:w="1380" w:type="dxa"/>
            <w:shd w:val="clear" w:color="000000" w:fill="FFFFFF"/>
            <w:vAlign w:val="center"/>
          </w:tcPr>
          <w:p w:rsidR="00BB0F04" w:rsidRDefault="00BB0F04" w:rsidP="00B25511">
            <w:pPr>
              <w:jc w:val="center"/>
              <w:rPr>
                <w:sz w:val="20"/>
                <w:szCs w:val="20"/>
              </w:rPr>
            </w:pPr>
            <w:r>
              <w:rPr>
                <w:sz w:val="20"/>
                <w:szCs w:val="20"/>
              </w:rPr>
              <w:t>5449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19364</w:t>
            </w:r>
          </w:p>
        </w:tc>
        <w:tc>
          <w:tcPr>
            <w:tcW w:w="1409"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19364</w:t>
            </w:r>
          </w:p>
        </w:tc>
        <w:tc>
          <w:tcPr>
            <w:tcW w:w="1276"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19364</w:t>
            </w:r>
          </w:p>
        </w:tc>
        <w:tc>
          <w:tcPr>
            <w:tcW w:w="1275"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19364</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19364</w:t>
            </w:r>
          </w:p>
        </w:tc>
        <w:tc>
          <w:tcPr>
            <w:tcW w:w="110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19364</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19364</w:t>
            </w:r>
          </w:p>
        </w:tc>
      </w:tr>
      <w:tr w:rsidR="00BB0F04" w:rsidTr="00B25511">
        <w:trPr>
          <w:gridAfter w:val="1"/>
          <w:wAfter w:w="29" w:type="dxa"/>
          <w:trHeight w:val="1140"/>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sz w:val="20"/>
                <w:szCs w:val="20"/>
                <w:highlight w:val="yellow"/>
              </w:rPr>
            </w:pPr>
            <w:r>
              <w:rPr>
                <w:sz w:val="20"/>
                <w:szCs w:val="20"/>
              </w:rPr>
              <w:t xml:space="preserve">Удельный расход электрической энергии, потребляемой в технологическом процессе по уровню напряжения   НН (0,4 кВ и ниже) </w:t>
            </w:r>
          </w:p>
        </w:tc>
        <w:tc>
          <w:tcPr>
            <w:tcW w:w="737" w:type="dxa"/>
            <w:shd w:val="clear" w:color="000000" w:fill="FFFFFF"/>
            <w:vAlign w:val="center"/>
          </w:tcPr>
          <w:p w:rsidR="00BB0F04" w:rsidRDefault="00BB0F04" w:rsidP="00B25511">
            <w:pPr>
              <w:jc w:val="center"/>
              <w:rPr>
                <w:sz w:val="20"/>
                <w:szCs w:val="20"/>
                <w:highlight w:val="white"/>
              </w:rPr>
            </w:pPr>
            <w:r>
              <w:rPr>
                <w:sz w:val="20"/>
                <w:szCs w:val="20"/>
                <w:highlight w:val="white"/>
              </w:rPr>
              <w:t>кВтч/куб.м</w:t>
            </w:r>
          </w:p>
        </w:tc>
        <w:tc>
          <w:tcPr>
            <w:tcW w:w="1380" w:type="dxa"/>
            <w:shd w:val="clear" w:color="000000" w:fill="FFFFFF"/>
          </w:tcPr>
          <w:p w:rsidR="00BB0F04" w:rsidRDefault="00BB0F04" w:rsidP="00B25511">
            <w:pPr>
              <w:jc w:val="center"/>
              <w:rPr>
                <w:sz w:val="20"/>
                <w:szCs w:val="20"/>
              </w:rPr>
            </w:pPr>
          </w:p>
          <w:p w:rsidR="00BB0F04" w:rsidRDefault="00BB0F04" w:rsidP="00B25511">
            <w:pPr>
              <w:jc w:val="center"/>
              <w:rPr>
                <w:sz w:val="20"/>
                <w:szCs w:val="20"/>
              </w:rPr>
            </w:pPr>
            <w:r>
              <w:rPr>
                <w:sz w:val="20"/>
                <w:szCs w:val="20"/>
              </w:rPr>
              <w:t>1,95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2,74</w:t>
            </w:r>
          </w:p>
        </w:tc>
        <w:tc>
          <w:tcPr>
            <w:tcW w:w="1409"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2,74</w:t>
            </w:r>
          </w:p>
        </w:tc>
        <w:tc>
          <w:tcPr>
            <w:tcW w:w="1276"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2,74</w:t>
            </w:r>
          </w:p>
        </w:tc>
        <w:tc>
          <w:tcPr>
            <w:tcW w:w="1275"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2,74</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2,74</w:t>
            </w:r>
          </w:p>
        </w:tc>
        <w:tc>
          <w:tcPr>
            <w:tcW w:w="110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2,74</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2,74</w:t>
            </w:r>
          </w:p>
        </w:tc>
      </w:tr>
      <w:tr w:rsidR="00BB0F04" w:rsidTr="00B25511">
        <w:trPr>
          <w:gridAfter w:val="1"/>
          <w:wAfter w:w="29" w:type="dxa"/>
          <w:trHeight w:val="900"/>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sz w:val="20"/>
                <w:szCs w:val="20"/>
                <w:highlight w:val="yellow"/>
              </w:rPr>
            </w:pPr>
            <w:r>
              <w:rPr>
                <w:sz w:val="20"/>
                <w:szCs w:val="20"/>
              </w:rPr>
              <w:t>объем электрической энергии, потребляемой в технологическом процессе по уровню напряжения   НН (0,4 кВ и ниже)</w:t>
            </w:r>
          </w:p>
        </w:tc>
        <w:tc>
          <w:tcPr>
            <w:tcW w:w="737" w:type="dxa"/>
            <w:shd w:val="clear" w:color="000000" w:fill="FFFFFF"/>
            <w:vAlign w:val="center"/>
          </w:tcPr>
          <w:p w:rsidR="00BB0F04" w:rsidRDefault="00BB0F04" w:rsidP="00B25511">
            <w:pPr>
              <w:jc w:val="center"/>
              <w:rPr>
                <w:sz w:val="20"/>
                <w:szCs w:val="20"/>
                <w:highlight w:val="white"/>
              </w:rPr>
            </w:pPr>
            <w:r>
              <w:rPr>
                <w:sz w:val="20"/>
                <w:szCs w:val="20"/>
                <w:highlight w:val="white"/>
              </w:rPr>
              <w:t>кВтч</w:t>
            </w:r>
          </w:p>
        </w:tc>
        <w:tc>
          <w:tcPr>
            <w:tcW w:w="1380" w:type="dxa"/>
            <w:shd w:val="clear" w:color="000000" w:fill="FFFFFF"/>
          </w:tcPr>
          <w:p w:rsidR="00BB0F04" w:rsidRDefault="00BB0F04" w:rsidP="00B25511">
            <w:pPr>
              <w:jc w:val="center"/>
              <w:rPr>
                <w:sz w:val="20"/>
                <w:szCs w:val="20"/>
              </w:rPr>
            </w:pPr>
          </w:p>
          <w:p w:rsidR="00BB0F04" w:rsidRDefault="00BB0F04" w:rsidP="00B25511">
            <w:pPr>
              <w:jc w:val="center"/>
              <w:rPr>
                <w:sz w:val="20"/>
                <w:szCs w:val="20"/>
              </w:rPr>
            </w:pPr>
            <w:r>
              <w:rPr>
                <w:sz w:val="20"/>
                <w:szCs w:val="20"/>
              </w:rPr>
              <w:t>23779,70</w:t>
            </w:r>
          </w:p>
        </w:tc>
        <w:tc>
          <w:tcPr>
            <w:tcW w:w="1180" w:type="dxa"/>
            <w:shd w:val="clear" w:color="000000" w:fill="FFFFFF"/>
          </w:tcPr>
          <w:p w:rsidR="00BB0F04" w:rsidRDefault="00BB0F04" w:rsidP="00B25511">
            <w:pPr>
              <w:jc w:val="center"/>
              <w:rPr>
                <w:sz w:val="20"/>
                <w:szCs w:val="20"/>
              </w:rPr>
            </w:pPr>
          </w:p>
          <w:p w:rsidR="00BB0F04" w:rsidRDefault="00BB0F04" w:rsidP="00B25511">
            <w:pPr>
              <w:jc w:val="center"/>
              <w:rPr>
                <w:sz w:val="20"/>
                <w:szCs w:val="20"/>
              </w:rPr>
            </w:pPr>
            <w:r>
              <w:rPr>
                <w:sz w:val="20"/>
                <w:szCs w:val="20"/>
              </w:rPr>
              <w:t>56561,06</w:t>
            </w:r>
          </w:p>
        </w:tc>
        <w:tc>
          <w:tcPr>
            <w:tcW w:w="1409" w:type="dxa"/>
            <w:shd w:val="clear" w:color="000000" w:fill="FFFFFF"/>
          </w:tcPr>
          <w:p w:rsidR="00BB0F04" w:rsidRDefault="00BB0F04" w:rsidP="00B25511">
            <w:pPr>
              <w:jc w:val="center"/>
              <w:rPr>
                <w:sz w:val="20"/>
                <w:szCs w:val="20"/>
              </w:rPr>
            </w:pPr>
          </w:p>
          <w:p w:rsidR="00BB0F04" w:rsidRDefault="00BB0F04" w:rsidP="00B25511">
            <w:pPr>
              <w:jc w:val="center"/>
            </w:pPr>
            <w:r>
              <w:rPr>
                <w:sz w:val="20"/>
                <w:szCs w:val="20"/>
              </w:rPr>
              <w:t>56561,06</w:t>
            </w:r>
          </w:p>
        </w:tc>
        <w:tc>
          <w:tcPr>
            <w:tcW w:w="1276" w:type="dxa"/>
            <w:shd w:val="clear" w:color="000000" w:fill="FFFFFF"/>
          </w:tcPr>
          <w:p w:rsidR="00BB0F04" w:rsidRDefault="00BB0F04" w:rsidP="00B25511">
            <w:pPr>
              <w:jc w:val="center"/>
              <w:rPr>
                <w:sz w:val="20"/>
                <w:szCs w:val="20"/>
              </w:rPr>
            </w:pPr>
          </w:p>
          <w:p w:rsidR="00BB0F04" w:rsidRDefault="00BB0F04" w:rsidP="00B25511">
            <w:pPr>
              <w:jc w:val="center"/>
            </w:pPr>
            <w:r>
              <w:rPr>
                <w:sz w:val="20"/>
                <w:szCs w:val="20"/>
              </w:rPr>
              <w:t>56561,06</w:t>
            </w:r>
          </w:p>
        </w:tc>
        <w:tc>
          <w:tcPr>
            <w:tcW w:w="1275" w:type="dxa"/>
            <w:shd w:val="clear" w:color="000000" w:fill="FFFFFF"/>
          </w:tcPr>
          <w:p w:rsidR="00BB0F04" w:rsidRDefault="00BB0F04" w:rsidP="00B25511">
            <w:pPr>
              <w:jc w:val="center"/>
              <w:rPr>
                <w:sz w:val="20"/>
                <w:szCs w:val="20"/>
              </w:rPr>
            </w:pPr>
          </w:p>
          <w:p w:rsidR="00BB0F04" w:rsidRDefault="00BB0F04" w:rsidP="00B25511">
            <w:pPr>
              <w:jc w:val="center"/>
            </w:pPr>
            <w:r>
              <w:rPr>
                <w:sz w:val="20"/>
                <w:szCs w:val="20"/>
              </w:rPr>
              <w:t>56561,06</w:t>
            </w:r>
          </w:p>
        </w:tc>
        <w:tc>
          <w:tcPr>
            <w:tcW w:w="1160" w:type="dxa"/>
            <w:shd w:val="clear" w:color="000000" w:fill="FFFFFF"/>
          </w:tcPr>
          <w:p w:rsidR="00BB0F04" w:rsidRDefault="00BB0F04" w:rsidP="00B25511">
            <w:pPr>
              <w:jc w:val="center"/>
              <w:rPr>
                <w:sz w:val="20"/>
                <w:szCs w:val="20"/>
              </w:rPr>
            </w:pPr>
          </w:p>
          <w:p w:rsidR="00BB0F04" w:rsidRDefault="00BB0F04" w:rsidP="00B25511">
            <w:pPr>
              <w:jc w:val="center"/>
            </w:pPr>
            <w:r>
              <w:rPr>
                <w:sz w:val="20"/>
                <w:szCs w:val="20"/>
              </w:rPr>
              <w:t>56561,06</w:t>
            </w:r>
          </w:p>
        </w:tc>
        <w:tc>
          <w:tcPr>
            <w:tcW w:w="1100" w:type="dxa"/>
            <w:shd w:val="clear" w:color="000000" w:fill="FFFFFF"/>
          </w:tcPr>
          <w:p w:rsidR="00BB0F04" w:rsidRDefault="00BB0F04" w:rsidP="00B25511">
            <w:pPr>
              <w:jc w:val="center"/>
              <w:rPr>
                <w:sz w:val="20"/>
                <w:szCs w:val="20"/>
              </w:rPr>
            </w:pPr>
          </w:p>
          <w:p w:rsidR="00BB0F04" w:rsidRDefault="00BB0F04" w:rsidP="00B25511">
            <w:pPr>
              <w:jc w:val="center"/>
            </w:pPr>
            <w:r>
              <w:rPr>
                <w:sz w:val="20"/>
                <w:szCs w:val="20"/>
              </w:rPr>
              <w:t>56561,06</w:t>
            </w:r>
          </w:p>
        </w:tc>
        <w:tc>
          <w:tcPr>
            <w:tcW w:w="1160" w:type="dxa"/>
            <w:shd w:val="clear" w:color="000000" w:fill="FFFFFF"/>
          </w:tcPr>
          <w:p w:rsidR="00BB0F04" w:rsidRDefault="00BB0F04" w:rsidP="00B25511">
            <w:pPr>
              <w:jc w:val="center"/>
              <w:rPr>
                <w:sz w:val="20"/>
                <w:szCs w:val="20"/>
              </w:rPr>
            </w:pPr>
          </w:p>
          <w:p w:rsidR="00BB0F04" w:rsidRDefault="00BB0F04" w:rsidP="00B25511">
            <w:pPr>
              <w:jc w:val="center"/>
            </w:pPr>
            <w:r>
              <w:rPr>
                <w:sz w:val="20"/>
                <w:szCs w:val="20"/>
              </w:rPr>
              <w:t>56561,06</w:t>
            </w:r>
          </w:p>
        </w:tc>
      </w:tr>
      <w:tr w:rsidR="00BB0F04" w:rsidTr="00B25511">
        <w:trPr>
          <w:gridAfter w:val="1"/>
          <w:wAfter w:w="29" w:type="dxa"/>
          <w:trHeight w:val="1185"/>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sz w:val="20"/>
                <w:szCs w:val="20"/>
                <w:highlight w:val="yellow"/>
              </w:rPr>
            </w:pPr>
            <w:r>
              <w:rPr>
                <w:sz w:val="20"/>
                <w:szCs w:val="20"/>
              </w:rPr>
              <w:t>Удельный расход электрической энергии, потребляемой в технологическом процессе по уровню напряжения СН 2 (1-20 кВ)</w:t>
            </w:r>
          </w:p>
        </w:tc>
        <w:tc>
          <w:tcPr>
            <w:tcW w:w="737" w:type="dxa"/>
            <w:shd w:val="clear" w:color="000000" w:fill="FFFFFF"/>
            <w:vAlign w:val="center"/>
          </w:tcPr>
          <w:p w:rsidR="00BB0F04" w:rsidRDefault="00BB0F04" w:rsidP="00B25511">
            <w:pPr>
              <w:jc w:val="center"/>
              <w:rPr>
                <w:sz w:val="20"/>
                <w:szCs w:val="20"/>
                <w:highlight w:val="white"/>
              </w:rPr>
            </w:pPr>
            <w:r>
              <w:rPr>
                <w:sz w:val="20"/>
                <w:szCs w:val="20"/>
                <w:highlight w:val="white"/>
              </w:rPr>
              <w:t>кВтч/куб.м</w:t>
            </w:r>
          </w:p>
        </w:tc>
        <w:tc>
          <w:tcPr>
            <w:tcW w:w="1380" w:type="dxa"/>
            <w:shd w:val="clear" w:color="000000" w:fill="FFFFFF"/>
          </w:tcPr>
          <w:p w:rsidR="00BB0F04" w:rsidRDefault="00BB0F04" w:rsidP="00B25511">
            <w:pPr>
              <w:jc w:val="center"/>
              <w:rPr>
                <w:sz w:val="20"/>
                <w:szCs w:val="20"/>
              </w:rPr>
            </w:pPr>
          </w:p>
          <w:p w:rsidR="00BB0F04" w:rsidRDefault="00BB0F04" w:rsidP="00B25511">
            <w:pPr>
              <w:jc w:val="center"/>
              <w:rPr>
                <w:sz w:val="20"/>
                <w:szCs w:val="20"/>
              </w:rPr>
            </w:pPr>
            <w:r>
              <w:rPr>
                <w:sz w:val="20"/>
                <w:szCs w:val="20"/>
              </w:rPr>
              <w:t>4,53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409"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276"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275"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0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r>
      <w:tr w:rsidR="00BB0F04" w:rsidTr="00B25511">
        <w:trPr>
          <w:gridAfter w:val="1"/>
          <w:wAfter w:w="29" w:type="dxa"/>
          <w:trHeight w:val="870"/>
        </w:trPr>
        <w:tc>
          <w:tcPr>
            <w:tcW w:w="486" w:type="dxa"/>
            <w:vMerge/>
            <w:vAlign w:val="center"/>
          </w:tcPr>
          <w:p w:rsidR="00BB0F04" w:rsidRDefault="00BB0F04" w:rsidP="00B25511">
            <w:pPr>
              <w:rPr>
                <w:color w:val="000000"/>
                <w:sz w:val="20"/>
                <w:szCs w:val="20"/>
              </w:rPr>
            </w:pPr>
          </w:p>
        </w:tc>
        <w:tc>
          <w:tcPr>
            <w:tcW w:w="1504" w:type="dxa"/>
            <w:vMerge/>
            <w:vAlign w:val="center"/>
          </w:tcPr>
          <w:p w:rsidR="00BB0F04" w:rsidRDefault="00BB0F04" w:rsidP="00B25511">
            <w:pPr>
              <w:rPr>
                <w:color w:val="000000"/>
                <w:sz w:val="20"/>
                <w:szCs w:val="20"/>
              </w:rPr>
            </w:pPr>
          </w:p>
        </w:tc>
        <w:tc>
          <w:tcPr>
            <w:tcW w:w="2688" w:type="dxa"/>
            <w:shd w:val="clear" w:color="000000" w:fill="FFFFFF"/>
            <w:vAlign w:val="center"/>
          </w:tcPr>
          <w:p w:rsidR="00BB0F04" w:rsidRDefault="00BB0F04" w:rsidP="00B25511">
            <w:pPr>
              <w:rPr>
                <w:sz w:val="20"/>
                <w:szCs w:val="20"/>
              </w:rPr>
            </w:pPr>
            <w:r>
              <w:rPr>
                <w:sz w:val="20"/>
                <w:szCs w:val="20"/>
              </w:rPr>
              <w:t>объем электрической энергии, потребляемой в технологическом процессе по уровню напряжения СН 2 (1-20 кВ)</w:t>
            </w:r>
          </w:p>
        </w:tc>
        <w:tc>
          <w:tcPr>
            <w:tcW w:w="737" w:type="dxa"/>
            <w:shd w:val="clear" w:color="000000" w:fill="FFFFFF"/>
            <w:vAlign w:val="center"/>
          </w:tcPr>
          <w:p w:rsidR="00BB0F04" w:rsidRDefault="00BB0F04" w:rsidP="00B25511">
            <w:pPr>
              <w:jc w:val="center"/>
              <w:rPr>
                <w:sz w:val="20"/>
                <w:szCs w:val="20"/>
              </w:rPr>
            </w:pPr>
            <w:r>
              <w:rPr>
                <w:sz w:val="20"/>
                <w:szCs w:val="20"/>
              </w:rPr>
              <w:t>кВтч</w:t>
            </w:r>
          </w:p>
        </w:tc>
        <w:tc>
          <w:tcPr>
            <w:tcW w:w="1380" w:type="dxa"/>
            <w:shd w:val="clear" w:color="000000" w:fill="FFFFFF"/>
          </w:tcPr>
          <w:p w:rsidR="00BB0F04" w:rsidRDefault="00BB0F04" w:rsidP="00B25511">
            <w:pPr>
              <w:jc w:val="center"/>
              <w:rPr>
                <w:sz w:val="20"/>
                <w:szCs w:val="20"/>
              </w:rPr>
            </w:pPr>
          </w:p>
          <w:p w:rsidR="00BB0F04" w:rsidRDefault="00BB0F04" w:rsidP="00B25511">
            <w:pPr>
              <w:jc w:val="center"/>
              <w:rPr>
                <w:sz w:val="20"/>
                <w:szCs w:val="20"/>
              </w:rPr>
            </w:pPr>
            <w:r>
              <w:rPr>
                <w:sz w:val="20"/>
                <w:szCs w:val="20"/>
              </w:rPr>
              <w:t>55129,00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409"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276"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275"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0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c>
          <w:tcPr>
            <w:tcW w:w="1160" w:type="dxa"/>
            <w:tcBorders>
              <w:top w:val="single" w:sz="4" w:space="0" w:color="auto"/>
              <w:left w:val="none" w:sz="4" w:space="0" w:color="000000"/>
              <w:bottom w:val="single" w:sz="4" w:space="0" w:color="auto"/>
              <w:right w:val="single" w:sz="4" w:space="0" w:color="auto"/>
            </w:tcBorders>
            <w:shd w:val="clear" w:color="000000" w:fill="FFFFFF"/>
            <w:vAlign w:val="center"/>
          </w:tcPr>
          <w:p w:rsidR="00BB0F04" w:rsidRDefault="00BB0F04" w:rsidP="00B25511">
            <w:pPr>
              <w:jc w:val="center"/>
              <w:rPr>
                <w:sz w:val="20"/>
                <w:szCs w:val="20"/>
              </w:rPr>
            </w:pPr>
            <w:r>
              <w:rPr>
                <w:sz w:val="20"/>
                <w:szCs w:val="20"/>
              </w:rPr>
              <w:t>0</w:t>
            </w:r>
          </w:p>
        </w:tc>
      </w:tr>
    </w:tbl>
    <w:p w:rsidR="00BB0F04" w:rsidRDefault="00BB0F04" w:rsidP="00BB0F04">
      <w:pPr>
        <w:jc w:val="right"/>
      </w:pPr>
    </w:p>
    <w:p w:rsidR="00BB0F04" w:rsidRDefault="00BB0F04" w:rsidP="00BB0F04">
      <w:pPr>
        <w:jc w:val="right"/>
      </w:pPr>
    </w:p>
    <w:tbl>
      <w:tblPr>
        <w:tblW w:w="14287" w:type="dxa"/>
        <w:jc w:val="center"/>
        <w:tblLayout w:type="fixed"/>
        <w:tblLook w:val="0000" w:firstRow="0" w:lastRow="0" w:firstColumn="0" w:lastColumn="0" w:noHBand="0" w:noVBand="0"/>
      </w:tblPr>
      <w:tblGrid>
        <w:gridCol w:w="4854"/>
        <w:gridCol w:w="4560"/>
        <w:gridCol w:w="4873"/>
      </w:tblGrid>
      <w:tr w:rsidR="00BB0F04" w:rsidTr="00B25511">
        <w:trPr>
          <w:trHeight w:val="64"/>
          <w:jc w:val="center"/>
        </w:trPr>
        <w:tc>
          <w:tcPr>
            <w:tcW w:w="4854" w:type="dxa"/>
            <w:shd w:val="clear" w:color="auto" w:fill="auto"/>
          </w:tcPr>
          <w:p w:rsidR="00BB0F04" w:rsidRDefault="00BB0F04" w:rsidP="00B25511">
            <w:pPr>
              <w:widowControl w:val="0"/>
              <w:jc w:val="center"/>
              <w:rPr>
                <w:b/>
              </w:rPr>
            </w:pPr>
            <w:r>
              <w:rPr>
                <w:b/>
              </w:rPr>
              <w:t>Концедент:</w:t>
            </w: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Глава Калганского муниципального округа</w:t>
            </w: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___________________С.А. Егоров</w:t>
            </w:r>
          </w:p>
          <w:p w:rsidR="00BB0F04" w:rsidRDefault="00BB0F04" w:rsidP="00B25511">
            <w:pPr>
              <w:widowControl w:val="0"/>
            </w:pPr>
          </w:p>
        </w:tc>
        <w:tc>
          <w:tcPr>
            <w:tcW w:w="4560" w:type="dxa"/>
          </w:tcPr>
          <w:p w:rsidR="00BB0F04" w:rsidRDefault="00BB0F04" w:rsidP="00B25511">
            <w:pPr>
              <w:widowControl w:val="0"/>
              <w:jc w:val="center"/>
              <w:rPr>
                <w:b/>
              </w:rPr>
            </w:pPr>
            <w:r>
              <w:rPr>
                <w:b/>
              </w:rPr>
              <w:t>Концессионер:</w:t>
            </w: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w:t>
            </w:r>
          </w:p>
          <w:p w:rsidR="00BB0F04" w:rsidRDefault="00BB0F04" w:rsidP="00B25511">
            <w:pPr>
              <w:widowControl w:val="0"/>
              <w:jc w:val="center"/>
              <w:rPr>
                <w:b/>
              </w:rPr>
            </w:pPr>
          </w:p>
        </w:tc>
        <w:tc>
          <w:tcPr>
            <w:tcW w:w="4873" w:type="dxa"/>
            <w:shd w:val="clear" w:color="auto" w:fill="auto"/>
          </w:tcPr>
          <w:p w:rsidR="00BB0F04" w:rsidRDefault="00BB0F04" w:rsidP="00B25511">
            <w:pPr>
              <w:widowControl w:val="0"/>
              <w:jc w:val="center"/>
              <w:rPr>
                <w:b/>
                <w:bCs/>
              </w:rPr>
            </w:pPr>
            <w:r>
              <w:rPr>
                <w:b/>
                <w:bCs/>
              </w:rPr>
              <w:t>Субъект РФ:</w:t>
            </w:r>
          </w:p>
          <w:p w:rsidR="00BB0F04" w:rsidRDefault="00BB0F04" w:rsidP="00B25511">
            <w:pPr>
              <w:jc w:val="center"/>
            </w:pPr>
            <w:r>
              <w:t>Губернатор</w:t>
            </w:r>
          </w:p>
          <w:p w:rsidR="00BB0F04" w:rsidRDefault="00BB0F04" w:rsidP="00B25511">
            <w:pPr>
              <w:jc w:val="center"/>
            </w:pPr>
          </w:p>
          <w:p w:rsidR="00BB0F04" w:rsidRDefault="00BB0F04" w:rsidP="00B25511">
            <w:pPr>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___________________А.М. Осипов</w:t>
            </w:r>
          </w:p>
          <w:p w:rsidR="00BB0F04" w:rsidRDefault="00BB0F04" w:rsidP="00B25511">
            <w:pPr>
              <w:widowControl w:val="0"/>
              <w:rPr>
                <w:b/>
                <w:bCs/>
              </w:rPr>
            </w:pPr>
          </w:p>
        </w:tc>
      </w:tr>
    </w:tbl>
    <w:p w:rsidR="00BB0F04" w:rsidRDefault="00BB0F04" w:rsidP="00BB0F04">
      <w:pPr>
        <w:sectPr w:rsidR="00BB0F04">
          <w:pgSz w:w="16838" w:h="11906" w:orient="landscape"/>
          <w:pgMar w:top="1560" w:right="1134" w:bottom="1560" w:left="1134" w:header="709" w:footer="709" w:gutter="0"/>
          <w:cols w:space="708"/>
          <w:docGrid w:linePitch="360"/>
        </w:sectPr>
      </w:pPr>
    </w:p>
    <w:p w:rsidR="00BB0F04" w:rsidRDefault="00BB0F04" w:rsidP="00BB0F04">
      <w:pPr>
        <w:jc w:val="right"/>
        <w:rPr>
          <w:sz w:val="20"/>
          <w:szCs w:val="20"/>
        </w:rPr>
      </w:pPr>
      <w:bookmarkStart w:id="66" w:name="Приложение5"/>
      <w:bookmarkEnd w:id="66"/>
      <w:r>
        <w:rPr>
          <w:sz w:val="20"/>
          <w:szCs w:val="20"/>
        </w:rPr>
        <w:lastRenderedPageBreak/>
        <w:t>Приложение № 4</w:t>
      </w:r>
    </w:p>
    <w:p w:rsidR="00BB0F04" w:rsidRDefault="00BB0F04" w:rsidP="00BB0F04">
      <w:pPr>
        <w:jc w:val="right"/>
        <w:rPr>
          <w:sz w:val="20"/>
          <w:szCs w:val="20"/>
        </w:rPr>
      </w:pPr>
      <w:r>
        <w:rPr>
          <w:sz w:val="20"/>
          <w:szCs w:val="20"/>
        </w:rPr>
        <w:t xml:space="preserve">к Концессионному соглашению в отношении муниципальных объектов коммунальной </w:t>
      </w:r>
    </w:p>
    <w:p w:rsidR="00BB0F04" w:rsidRDefault="00BB0F04" w:rsidP="00BB0F04">
      <w:pPr>
        <w:jc w:val="right"/>
        <w:rPr>
          <w:sz w:val="20"/>
          <w:szCs w:val="20"/>
        </w:rPr>
      </w:pPr>
      <w:r>
        <w:rPr>
          <w:sz w:val="20"/>
          <w:szCs w:val="20"/>
        </w:rPr>
        <w:t>инфраструктуры, предназначенных для холодного водоснабжения потребителей с. Калга</w:t>
      </w:r>
    </w:p>
    <w:p w:rsidR="00BB0F04" w:rsidRDefault="00BB0F04" w:rsidP="00BB0F04">
      <w:pPr>
        <w:jc w:val="right"/>
        <w:rPr>
          <w:sz w:val="20"/>
          <w:szCs w:val="20"/>
        </w:rPr>
      </w:pPr>
      <w:r>
        <w:rPr>
          <w:sz w:val="20"/>
          <w:szCs w:val="20"/>
        </w:rPr>
        <w:t>от «____» __________2026 г. № ___</w:t>
      </w:r>
    </w:p>
    <w:p w:rsidR="00BB0F04" w:rsidRDefault="00BB0F04" w:rsidP="00BB0F04">
      <w:pPr>
        <w:jc w:val="right"/>
        <w:rPr>
          <w:sz w:val="28"/>
          <w:szCs w:val="28"/>
        </w:rPr>
      </w:pPr>
    </w:p>
    <w:p w:rsidR="00BB0F04" w:rsidRDefault="00BB0F04" w:rsidP="00BB0F04">
      <w:pPr>
        <w:jc w:val="center"/>
        <w:rPr>
          <w:sz w:val="28"/>
          <w:szCs w:val="28"/>
        </w:rPr>
      </w:pPr>
      <w:r>
        <w:rPr>
          <w:sz w:val="28"/>
          <w:szCs w:val="28"/>
        </w:rPr>
        <w:t>Задание и основные мероприятия по созданию и (или) реконструкции имущества в составе Объектов Соглашения</w:t>
      </w:r>
    </w:p>
    <w:p w:rsidR="00BB0F04" w:rsidRDefault="00BB0F04" w:rsidP="00BB0F04">
      <w:pPr>
        <w:jc w:val="center"/>
        <w:rPr>
          <w:b/>
          <w:bCs/>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657"/>
        <w:gridCol w:w="1425"/>
        <w:gridCol w:w="1411"/>
        <w:gridCol w:w="1417"/>
        <w:gridCol w:w="1418"/>
        <w:gridCol w:w="1276"/>
        <w:gridCol w:w="1275"/>
        <w:gridCol w:w="1276"/>
        <w:gridCol w:w="1276"/>
      </w:tblGrid>
      <w:tr w:rsidR="00BB0F04" w:rsidTr="00B25511">
        <w:trPr>
          <w:trHeight w:val="735"/>
          <w:tblHeader/>
        </w:trPr>
        <w:tc>
          <w:tcPr>
            <w:tcW w:w="446" w:type="dxa"/>
            <w:vMerge w:val="restart"/>
            <w:shd w:val="clear" w:color="000000" w:fill="FFFFFF"/>
            <w:noWrap/>
            <w:vAlign w:val="center"/>
          </w:tcPr>
          <w:p w:rsidR="00BB0F04" w:rsidRDefault="00BB0F04" w:rsidP="00B25511">
            <w:pPr>
              <w:jc w:val="center"/>
              <w:rPr>
                <w:b/>
                <w:bCs/>
                <w:sz w:val="20"/>
                <w:szCs w:val="20"/>
              </w:rPr>
            </w:pPr>
            <w:r>
              <w:rPr>
                <w:b/>
                <w:bCs/>
                <w:sz w:val="20"/>
                <w:szCs w:val="20"/>
              </w:rPr>
              <w:t xml:space="preserve">№ пп </w:t>
            </w:r>
          </w:p>
        </w:tc>
        <w:tc>
          <w:tcPr>
            <w:tcW w:w="4657" w:type="dxa"/>
            <w:vMerge w:val="restart"/>
            <w:shd w:val="clear" w:color="000000" w:fill="FFFFFF"/>
            <w:noWrap/>
            <w:vAlign w:val="center"/>
          </w:tcPr>
          <w:p w:rsidR="00BB0F04" w:rsidRDefault="00BB0F04" w:rsidP="00B25511">
            <w:pPr>
              <w:jc w:val="center"/>
              <w:rPr>
                <w:b/>
                <w:bCs/>
                <w:sz w:val="20"/>
                <w:szCs w:val="20"/>
              </w:rPr>
            </w:pPr>
            <w:r>
              <w:rPr>
                <w:b/>
                <w:bCs/>
                <w:sz w:val="20"/>
                <w:szCs w:val="20"/>
              </w:rPr>
              <w:t>Мероприятие</w:t>
            </w:r>
          </w:p>
        </w:tc>
        <w:tc>
          <w:tcPr>
            <w:tcW w:w="1425" w:type="dxa"/>
            <w:vMerge w:val="restart"/>
            <w:shd w:val="clear" w:color="000000" w:fill="FFFFFF"/>
            <w:vAlign w:val="center"/>
          </w:tcPr>
          <w:p w:rsidR="00BB0F04" w:rsidRDefault="00BB0F04" w:rsidP="00B25511">
            <w:pPr>
              <w:jc w:val="center"/>
              <w:rPr>
                <w:b/>
                <w:bCs/>
                <w:sz w:val="20"/>
                <w:szCs w:val="20"/>
              </w:rPr>
            </w:pPr>
            <w:r>
              <w:rPr>
                <w:b/>
                <w:bCs/>
                <w:sz w:val="20"/>
                <w:szCs w:val="20"/>
              </w:rPr>
              <w:t>Год выполнения мероприятия</w:t>
            </w:r>
          </w:p>
        </w:tc>
        <w:tc>
          <w:tcPr>
            <w:tcW w:w="9349" w:type="dxa"/>
            <w:gridSpan w:val="7"/>
            <w:shd w:val="clear" w:color="000000" w:fill="FFFFFF"/>
            <w:noWrap/>
            <w:vAlign w:val="bottom"/>
          </w:tcPr>
          <w:p w:rsidR="00BB0F04" w:rsidRDefault="00BB0F04" w:rsidP="00B25511">
            <w:pPr>
              <w:jc w:val="center"/>
              <w:rPr>
                <w:b/>
                <w:bCs/>
                <w:sz w:val="20"/>
                <w:szCs w:val="20"/>
              </w:rPr>
            </w:pPr>
            <w:r>
              <w:rPr>
                <w:b/>
                <w:bCs/>
                <w:sz w:val="20"/>
                <w:szCs w:val="20"/>
              </w:rPr>
              <w:t>Стоимость реализации мероприятий по годам руб. без учета НДС</w:t>
            </w:r>
          </w:p>
        </w:tc>
      </w:tr>
      <w:tr w:rsidR="00BB0F04" w:rsidTr="00B25511">
        <w:trPr>
          <w:trHeight w:val="675"/>
          <w:tblHeader/>
        </w:trPr>
        <w:tc>
          <w:tcPr>
            <w:tcW w:w="446" w:type="dxa"/>
            <w:vMerge/>
            <w:vAlign w:val="center"/>
          </w:tcPr>
          <w:p w:rsidR="00BB0F04" w:rsidRDefault="00BB0F04" w:rsidP="00B25511">
            <w:pPr>
              <w:rPr>
                <w:b/>
                <w:bCs/>
                <w:sz w:val="20"/>
                <w:szCs w:val="20"/>
              </w:rPr>
            </w:pPr>
          </w:p>
        </w:tc>
        <w:tc>
          <w:tcPr>
            <w:tcW w:w="4657" w:type="dxa"/>
            <w:vMerge/>
            <w:vAlign w:val="center"/>
          </w:tcPr>
          <w:p w:rsidR="00BB0F04" w:rsidRDefault="00BB0F04" w:rsidP="00B25511">
            <w:pPr>
              <w:rPr>
                <w:b/>
                <w:bCs/>
                <w:sz w:val="20"/>
                <w:szCs w:val="20"/>
              </w:rPr>
            </w:pPr>
          </w:p>
        </w:tc>
        <w:tc>
          <w:tcPr>
            <w:tcW w:w="1425" w:type="dxa"/>
            <w:vMerge/>
            <w:vAlign w:val="center"/>
          </w:tcPr>
          <w:p w:rsidR="00BB0F04" w:rsidRDefault="00BB0F04" w:rsidP="00B25511">
            <w:pPr>
              <w:rPr>
                <w:b/>
                <w:bCs/>
                <w:sz w:val="20"/>
                <w:szCs w:val="20"/>
              </w:rPr>
            </w:pPr>
          </w:p>
        </w:tc>
        <w:tc>
          <w:tcPr>
            <w:tcW w:w="1411" w:type="dxa"/>
            <w:shd w:val="clear" w:color="000000" w:fill="FFFFFF"/>
            <w:noWrap/>
            <w:vAlign w:val="bottom"/>
          </w:tcPr>
          <w:p w:rsidR="00BB0F04" w:rsidRDefault="00BB0F04" w:rsidP="00B25511">
            <w:pPr>
              <w:jc w:val="center"/>
              <w:rPr>
                <w:b/>
                <w:bCs/>
                <w:sz w:val="20"/>
                <w:szCs w:val="20"/>
              </w:rPr>
            </w:pPr>
            <w:r>
              <w:rPr>
                <w:b/>
                <w:bCs/>
                <w:sz w:val="20"/>
                <w:szCs w:val="20"/>
              </w:rPr>
              <w:t>2026 год</w:t>
            </w:r>
          </w:p>
        </w:tc>
        <w:tc>
          <w:tcPr>
            <w:tcW w:w="1417" w:type="dxa"/>
            <w:shd w:val="clear" w:color="000000" w:fill="FFFFFF"/>
            <w:noWrap/>
            <w:vAlign w:val="bottom"/>
          </w:tcPr>
          <w:p w:rsidR="00BB0F04" w:rsidRDefault="00BB0F04" w:rsidP="00B25511">
            <w:pPr>
              <w:jc w:val="center"/>
              <w:rPr>
                <w:b/>
                <w:bCs/>
                <w:sz w:val="20"/>
                <w:szCs w:val="20"/>
              </w:rPr>
            </w:pPr>
            <w:r>
              <w:rPr>
                <w:b/>
                <w:bCs/>
                <w:sz w:val="20"/>
                <w:szCs w:val="20"/>
              </w:rPr>
              <w:t>2027 год</w:t>
            </w:r>
          </w:p>
        </w:tc>
        <w:tc>
          <w:tcPr>
            <w:tcW w:w="1418" w:type="dxa"/>
            <w:shd w:val="clear" w:color="000000" w:fill="FFFFFF"/>
            <w:noWrap/>
            <w:vAlign w:val="bottom"/>
          </w:tcPr>
          <w:p w:rsidR="00BB0F04" w:rsidRDefault="00BB0F04" w:rsidP="00B25511">
            <w:pPr>
              <w:jc w:val="center"/>
              <w:rPr>
                <w:b/>
                <w:bCs/>
                <w:sz w:val="20"/>
                <w:szCs w:val="20"/>
              </w:rPr>
            </w:pPr>
            <w:r>
              <w:rPr>
                <w:b/>
                <w:bCs/>
                <w:sz w:val="20"/>
                <w:szCs w:val="20"/>
              </w:rPr>
              <w:t>2028 год</w:t>
            </w:r>
          </w:p>
        </w:tc>
        <w:tc>
          <w:tcPr>
            <w:tcW w:w="1276" w:type="dxa"/>
            <w:shd w:val="clear" w:color="000000" w:fill="FFFFFF"/>
            <w:noWrap/>
            <w:vAlign w:val="bottom"/>
          </w:tcPr>
          <w:p w:rsidR="00BB0F04" w:rsidRDefault="00BB0F04" w:rsidP="00B25511">
            <w:pPr>
              <w:jc w:val="center"/>
              <w:rPr>
                <w:b/>
                <w:bCs/>
                <w:sz w:val="20"/>
                <w:szCs w:val="20"/>
              </w:rPr>
            </w:pPr>
            <w:r>
              <w:rPr>
                <w:b/>
                <w:bCs/>
                <w:sz w:val="20"/>
                <w:szCs w:val="20"/>
              </w:rPr>
              <w:t>2029 год</w:t>
            </w:r>
          </w:p>
        </w:tc>
        <w:tc>
          <w:tcPr>
            <w:tcW w:w="1275" w:type="dxa"/>
            <w:shd w:val="clear" w:color="000000" w:fill="FFFFFF"/>
            <w:noWrap/>
            <w:vAlign w:val="bottom"/>
          </w:tcPr>
          <w:p w:rsidR="00BB0F04" w:rsidRDefault="00BB0F04" w:rsidP="00B25511">
            <w:pPr>
              <w:jc w:val="center"/>
              <w:rPr>
                <w:b/>
                <w:bCs/>
                <w:sz w:val="20"/>
                <w:szCs w:val="20"/>
              </w:rPr>
            </w:pPr>
            <w:r>
              <w:rPr>
                <w:b/>
                <w:bCs/>
                <w:sz w:val="20"/>
                <w:szCs w:val="20"/>
              </w:rPr>
              <w:t>2030 год</w:t>
            </w:r>
          </w:p>
        </w:tc>
        <w:tc>
          <w:tcPr>
            <w:tcW w:w="1276" w:type="dxa"/>
            <w:shd w:val="clear" w:color="000000" w:fill="FFFFFF"/>
            <w:noWrap/>
            <w:vAlign w:val="bottom"/>
          </w:tcPr>
          <w:p w:rsidR="00BB0F04" w:rsidRDefault="00BB0F04" w:rsidP="00B25511">
            <w:pPr>
              <w:jc w:val="center"/>
              <w:rPr>
                <w:b/>
                <w:bCs/>
                <w:sz w:val="20"/>
                <w:szCs w:val="20"/>
              </w:rPr>
            </w:pPr>
            <w:r>
              <w:rPr>
                <w:b/>
                <w:bCs/>
                <w:sz w:val="20"/>
                <w:szCs w:val="20"/>
              </w:rPr>
              <w:t>2031 год</w:t>
            </w:r>
          </w:p>
        </w:tc>
        <w:tc>
          <w:tcPr>
            <w:tcW w:w="1276" w:type="dxa"/>
            <w:shd w:val="clear" w:color="000000" w:fill="FFFFFF"/>
            <w:noWrap/>
            <w:vAlign w:val="bottom"/>
          </w:tcPr>
          <w:p w:rsidR="00BB0F04" w:rsidRDefault="00BB0F04" w:rsidP="00B25511">
            <w:pPr>
              <w:jc w:val="center"/>
              <w:rPr>
                <w:b/>
                <w:bCs/>
                <w:sz w:val="20"/>
                <w:szCs w:val="20"/>
              </w:rPr>
            </w:pPr>
            <w:r>
              <w:rPr>
                <w:b/>
                <w:bCs/>
                <w:sz w:val="20"/>
                <w:szCs w:val="20"/>
              </w:rPr>
              <w:t>2032 год</w:t>
            </w:r>
          </w:p>
        </w:tc>
      </w:tr>
      <w:tr w:rsidR="00BB0F04" w:rsidTr="00B25511">
        <w:trPr>
          <w:trHeight w:val="315"/>
        </w:trPr>
        <w:tc>
          <w:tcPr>
            <w:tcW w:w="15877" w:type="dxa"/>
            <w:gridSpan w:val="10"/>
            <w:shd w:val="clear" w:color="000000" w:fill="FFFFFF"/>
            <w:noWrap/>
            <w:vAlign w:val="center"/>
          </w:tcPr>
          <w:p w:rsidR="00BB0F04" w:rsidRDefault="00BB0F04" w:rsidP="00B25511">
            <w:pPr>
              <w:jc w:val="center"/>
              <w:rPr>
                <w:sz w:val="20"/>
                <w:szCs w:val="20"/>
              </w:rPr>
            </w:pPr>
            <w:r>
              <w:rPr>
                <w:sz w:val="20"/>
                <w:szCs w:val="20"/>
              </w:rPr>
              <w:t>Артезианская скважина № 71-Б-54, расположенная по адресу: Забайкальский край, Калганский район, с. Калга, ул. 60 лет Октября, 2Г</w:t>
            </w:r>
          </w:p>
        </w:tc>
      </w:tr>
      <w:tr w:rsidR="00BB0F04" w:rsidTr="00B25511">
        <w:trPr>
          <w:trHeight w:val="595"/>
        </w:trPr>
        <w:tc>
          <w:tcPr>
            <w:tcW w:w="446" w:type="dxa"/>
            <w:shd w:val="clear" w:color="000000" w:fill="FFFFFF"/>
            <w:noWrap/>
            <w:vAlign w:val="center"/>
          </w:tcPr>
          <w:p w:rsidR="00BB0F04" w:rsidRDefault="00BB0F04" w:rsidP="00B25511">
            <w:pPr>
              <w:jc w:val="center"/>
              <w:rPr>
                <w:sz w:val="20"/>
                <w:szCs w:val="20"/>
              </w:rPr>
            </w:pPr>
            <w:r>
              <w:rPr>
                <w:sz w:val="20"/>
                <w:szCs w:val="20"/>
              </w:rPr>
              <w:t>1</w:t>
            </w:r>
          </w:p>
        </w:tc>
        <w:tc>
          <w:tcPr>
            <w:tcW w:w="4657" w:type="dxa"/>
            <w:shd w:val="clear" w:color="000000" w:fill="FFFFFF"/>
            <w:vAlign w:val="center"/>
          </w:tcPr>
          <w:p w:rsidR="00BB0F04" w:rsidRDefault="00BB0F04" w:rsidP="00B25511">
            <w:pPr>
              <w:rPr>
                <w:sz w:val="20"/>
                <w:szCs w:val="20"/>
              </w:rPr>
            </w:pPr>
            <w:r>
              <w:rPr>
                <w:sz w:val="20"/>
                <w:szCs w:val="20"/>
              </w:rPr>
              <w:t xml:space="preserve">Замена погружного скважинного насоса ЭЦВ 5-6,5-120 на новый погружной скважинный насос  ЭЦВ 5-6,5-120 </w:t>
            </w:r>
          </w:p>
        </w:tc>
        <w:tc>
          <w:tcPr>
            <w:tcW w:w="1425" w:type="dxa"/>
            <w:shd w:val="clear" w:color="000000" w:fill="FFFFFF"/>
            <w:noWrap/>
            <w:vAlign w:val="center"/>
          </w:tcPr>
          <w:p w:rsidR="00BB0F04" w:rsidRDefault="00BB0F04" w:rsidP="00B25511">
            <w:pPr>
              <w:jc w:val="center"/>
              <w:rPr>
                <w:sz w:val="20"/>
                <w:szCs w:val="20"/>
              </w:rPr>
            </w:pPr>
            <w:r>
              <w:rPr>
                <w:sz w:val="20"/>
                <w:szCs w:val="20"/>
              </w:rPr>
              <w:t>2027</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r>
              <w:rPr>
                <w:sz w:val="20"/>
                <w:szCs w:val="20"/>
              </w:rPr>
              <w:t>132 430,00</w:t>
            </w: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595"/>
        </w:trPr>
        <w:tc>
          <w:tcPr>
            <w:tcW w:w="446" w:type="dxa"/>
            <w:shd w:val="clear" w:color="000000" w:fill="FFFFFF"/>
            <w:noWrap/>
            <w:vAlign w:val="center"/>
          </w:tcPr>
          <w:p w:rsidR="00BB0F04" w:rsidRDefault="00BB0F04" w:rsidP="00B25511">
            <w:pPr>
              <w:jc w:val="center"/>
              <w:rPr>
                <w:sz w:val="20"/>
                <w:szCs w:val="20"/>
              </w:rPr>
            </w:pPr>
            <w:r>
              <w:rPr>
                <w:sz w:val="20"/>
                <w:szCs w:val="20"/>
              </w:rPr>
              <w:t>2</w:t>
            </w:r>
          </w:p>
        </w:tc>
        <w:tc>
          <w:tcPr>
            <w:tcW w:w="4657" w:type="dxa"/>
            <w:shd w:val="clear" w:color="000000" w:fill="FFFFFF"/>
            <w:vAlign w:val="center"/>
          </w:tcPr>
          <w:p w:rsidR="00BB0F04" w:rsidRDefault="00BB0F04" w:rsidP="00B25511">
            <w:pPr>
              <w:rPr>
                <w:sz w:val="20"/>
                <w:szCs w:val="20"/>
              </w:rPr>
            </w:pPr>
            <w:r>
              <w:rPr>
                <w:sz w:val="20"/>
                <w:szCs w:val="20"/>
              </w:rPr>
              <w:t>Замена водоподъемных труб длиной 45 м от скважинного насоса до выхода на поверхность скважины</w:t>
            </w:r>
          </w:p>
        </w:tc>
        <w:tc>
          <w:tcPr>
            <w:tcW w:w="1425" w:type="dxa"/>
            <w:shd w:val="clear" w:color="000000" w:fill="FFFFFF"/>
            <w:noWrap/>
            <w:vAlign w:val="center"/>
          </w:tcPr>
          <w:p w:rsidR="00BB0F04" w:rsidRDefault="00BB0F04" w:rsidP="00B25511">
            <w:pPr>
              <w:jc w:val="center"/>
              <w:rPr>
                <w:sz w:val="20"/>
                <w:szCs w:val="20"/>
              </w:rPr>
            </w:pPr>
            <w:r>
              <w:rPr>
                <w:sz w:val="20"/>
                <w:szCs w:val="20"/>
              </w:rPr>
              <w:t>2027</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r>
              <w:rPr>
                <w:sz w:val="20"/>
                <w:szCs w:val="20"/>
              </w:rPr>
              <w:t>264 859,00</w:t>
            </w: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630"/>
        </w:trPr>
        <w:tc>
          <w:tcPr>
            <w:tcW w:w="446" w:type="dxa"/>
            <w:shd w:val="clear" w:color="000000" w:fill="FFFFFF"/>
            <w:noWrap/>
            <w:vAlign w:val="center"/>
          </w:tcPr>
          <w:p w:rsidR="00BB0F04" w:rsidRDefault="00BB0F04" w:rsidP="00B25511">
            <w:pPr>
              <w:jc w:val="center"/>
              <w:rPr>
                <w:sz w:val="20"/>
                <w:szCs w:val="20"/>
              </w:rPr>
            </w:pPr>
            <w:r>
              <w:rPr>
                <w:sz w:val="20"/>
                <w:szCs w:val="20"/>
              </w:rPr>
              <w:t>3</w:t>
            </w:r>
          </w:p>
        </w:tc>
        <w:tc>
          <w:tcPr>
            <w:tcW w:w="4657" w:type="dxa"/>
            <w:shd w:val="clear" w:color="000000" w:fill="FFFFFF"/>
            <w:vAlign w:val="center"/>
          </w:tcPr>
          <w:p w:rsidR="00BB0F04" w:rsidRDefault="00BB0F04" w:rsidP="00B25511">
            <w:pPr>
              <w:rPr>
                <w:sz w:val="20"/>
                <w:szCs w:val="20"/>
              </w:rPr>
            </w:pPr>
            <w:r>
              <w:rPr>
                <w:sz w:val="20"/>
                <w:szCs w:val="20"/>
              </w:rPr>
              <w:t>Замена водонакопительной емкости 50 куб.м. на аналогичную.</w:t>
            </w:r>
          </w:p>
        </w:tc>
        <w:tc>
          <w:tcPr>
            <w:tcW w:w="1425" w:type="dxa"/>
            <w:shd w:val="clear" w:color="000000" w:fill="FFFFFF"/>
            <w:noWrap/>
            <w:vAlign w:val="center"/>
          </w:tcPr>
          <w:p w:rsidR="00BB0F04" w:rsidRDefault="00BB0F04" w:rsidP="00B25511">
            <w:pPr>
              <w:jc w:val="center"/>
              <w:rPr>
                <w:sz w:val="20"/>
                <w:szCs w:val="20"/>
              </w:rPr>
            </w:pPr>
            <w:r>
              <w:rPr>
                <w:sz w:val="20"/>
                <w:szCs w:val="20"/>
              </w:rPr>
              <w:t>2029</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r>
              <w:rPr>
                <w:sz w:val="20"/>
                <w:szCs w:val="20"/>
              </w:rPr>
              <w:t>3 121 095,21</w:t>
            </w: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630"/>
        </w:trPr>
        <w:tc>
          <w:tcPr>
            <w:tcW w:w="446" w:type="dxa"/>
            <w:shd w:val="clear" w:color="000000" w:fill="FFFFFF"/>
            <w:noWrap/>
            <w:vAlign w:val="center"/>
          </w:tcPr>
          <w:p w:rsidR="00BB0F04" w:rsidRDefault="00BB0F04" w:rsidP="00B25511">
            <w:pPr>
              <w:jc w:val="center"/>
              <w:rPr>
                <w:sz w:val="20"/>
                <w:szCs w:val="20"/>
              </w:rPr>
            </w:pPr>
            <w:r>
              <w:rPr>
                <w:sz w:val="20"/>
                <w:szCs w:val="20"/>
              </w:rPr>
              <w:t>4</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15 метров на участке ТК9-ТК10</w:t>
            </w:r>
          </w:p>
        </w:tc>
        <w:tc>
          <w:tcPr>
            <w:tcW w:w="1425" w:type="dxa"/>
            <w:shd w:val="clear" w:color="000000" w:fill="FFFFFF"/>
            <w:noWrap/>
            <w:vAlign w:val="center"/>
          </w:tcPr>
          <w:p w:rsidR="00BB0F04" w:rsidRDefault="00BB0F04" w:rsidP="00B25511">
            <w:pPr>
              <w:jc w:val="center"/>
              <w:rPr>
                <w:sz w:val="20"/>
                <w:szCs w:val="20"/>
              </w:rPr>
            </w:pPr>
            <w:r>
              <w:rPr>
                <w:sz w:val="20"/>
                <w:szCs w:val="20"/>
              </w:rPr>
              <w:t>2030</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r>
              <w:rPr>
                <w:sz w:val="20"/>
                <w:szCs w:val="20"/>
              </w:rPr>
              <w:t>74 632,86</w:t>
            </w: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645"/>
        </w:trPr>
        <w:tc>
          <w:tcPr>
            <w:tcW w:w="446" w:type="dxa"/>
            <w:shd w:val="clear" w:color="000000" w:fill="FFFFFF"/>
            <w:noWrap/>
            <w:vAlign w:val="center"/>
          </w:tcPr>
          <w:p w:rsidR="00BB0F04" w:rsidRDefault="00BB0F04" w:rsidP="00B25511">
            <w:pPr>
              <w:jc w:val="center"/>
              <w:rPr>
                <w:sz w:val="20"/>
                <w:szCs w:val="20"/>
              </w:rPr>
            </w:pPr>
            <w:r>
              <w:rPr>
                <w:sz w:val="20"/>
                <w:szCs w:val="20"/>
              </w:rPr>
              <w:t>5</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100 метров на участке ТК7-ТК11</w:t>
            </w:r>
          </w:p>
        </w:tc>
        <w:tc>
          <w:tcPr>
            <w:tcW w:w="1425" w:type="dxa"/>
            <w:shd w:val="clear" w:color="000000" w:fill="FFFFFF"/>
            <w:noWrap/>
            <w:vAlign w:val="center"/>
          </w:tcPr>
          <w:p w:rsidR="00BB0F04" w:rsidRDefault="00BB0F04" w:rsidP="00B25511">
            <w:pPr>
              <w:jc w:val="center"/>
              <w:rPr>
                <w:sz w:val="20"/>
                <w:szCs w:val="20"/>
              </w:rPr>
            </w:pPr>
            <w:r>
              <w:rPr>
                <w:sz w:val="20"/>
                <w:szCs w:val="20"/>
              </w:rPr>
              <w:t>2030</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r>
              <w:rPr>
                <w:sz w:val="20"/>
                <w:szCs w:val="20"/>
              </w:rPr>
              <w:t>194 536,67</w:t>
            </w: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611"/>
        </w:trPr>
        <w:tc>
          <w:tcPr>
            <w:tcW w:w="446" w:type="dxa"/>
            <w:shd w:val="clear" w:color="000000" w:fill="FFFFFF"/>
            <w:noWrap/>
            <w:vAlign w:val="center"/>
          </w:tcPr>
          <w:p w:rsidR="00BB0F04" w:rsidRDefault="00BB0F04" w:rsidP="00B25511">
            <w:pPr>
              <w:jc w:val="center"/>
              <w:rPr>
                <w:sz w:val="20"/>
                <w:szCs w:val="20"/>
              </w:rPr>
            </w:pPr>
            <w:r>
              <w:rPr>
                <w:sz w:val="20"/>
                <w:szCs w:val="20"/>
              </w:rPr>
              <w:t>6</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58 метров на участке ТК3-Р3</w:t>
            </w:r>
          </w:p>
        </w:tc>
        <w:tc>
          <w:tcPr>
            <w:tcW w:w="1425" w:type="dxa"/>
            <w:shd w:val="clear" w:color="000000" w:fill="FFFFFF"/>
            <w:noWrap/>
            <w:vAlign w:val="center"/>
          </w:tcPr>
          <w:p w:rsidR="00BB0F04" w:rsidRDefault="00BB0F04" w:rsidP="00B25511">
            <w:pPr>
              <w:jc w:val="center"/>
              <w:rPr>
                <w:sz w:val="20"/>
                <w:szCs w:val="20"/>
              </w:rPr>
            </w:pPr>
            <w:r>
              <w:rPr>
                <w:sz w:val="20"/>
                <w:szCs w:val="20"/>
              </w:rPr>
              <w:t>2028</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r>
              <w:rPr>
                <w:sz w:val="20"/>
                <w:szCs w:val="20"/>
              </w:rPr>
              <w:t>203 568,06</w:t>
            </w: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549"/>
        </w:trPr>
        <w:tc>
          <w:tcPr>
            <w:tcW w:w="446" w:type="dxa"/>
            <w:shd w:val="clear" w:color="000000" w:fill="FFFFFF"/>
            <w:noWrap/>
            <w:vAlign w:val="center"/>
          </w:tcPr>
          <w:p w:rsidR="00BB0F04" w:rsidRDefault="00BB0F04" w:rsidP="00B25511">
            <w:pPr>
              <w:jc w:val="center"/>
              <w:rPr>
                <w:sz w:val="20"/>
                <w:szCs w:val="20"/>
              </w:rPr>
            </w:pPr>
            <w:r>
              <w:rPr>
                <w:sz w:val="20"/>
                <w:szCs w:val="20"/>
              </w:rPr>
              <w:t>7</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100 метров на участке Р2-накопительная емкость</w:t>
            </w:r>
          </w:p>
        </w:tc>
        <w:tc>
          <w:tcPr>
            <w:tcW w:w="1425" w:type="dxa"/>
            <w:shd w:val="clear" w:color="000000" w:fill="FFFFFF"/>
            <w:noWrap/>
            <w:vAlign w:val="center"/>
          </w:tcPr>
          <w:p w:rsidR="00BB0F04" w:rsidRDefault="00BB0F04" w:rsidP="00B25511">
            <w:pPr>
              <w:jc w:val="center"/>
              <w:rPr>
                <w:sz w:val="20"/>
                <w:szCs w:val="20"/>
              </w:rPr>
            </w:pPr>
            <w:r>
              <w:rPr>
                <w:sz w:val="20"/>
                <w:szCs w:val="20"/>
              </w:rPr>
              <w:t>2028</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r>
              <w:rPr>
                <w:sz w:val="20"/>
                <w:szCs w:val="20"/>
              </w:rPr>
              <w:t>195 229,34</w:t>
            </w: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375"/>
        </w:trPr>
        <w:tc>
          <w:tcPr>
            <w:tcW w:w="446" w:type="dxa"/>
            <w:vMerge w:val="restart"/>
            <w:shd w:val="clear" w:color="000000" w:fill="FFFFFF"/>
            <w:noWrap/>
            <w:vAlign w:val="center"/>
          </w:tcPr>
          <w:p w:rsidR="00BB0F04" w:rsidRDefault="00BB0F04" w:rsidP="00B25511">
            <w:pPr>
              <w:jc w:val="center"/>
              <w:rPr>
                <w:sz w:val="20"/>
                <w:szCs w:val="20"/>
              </w:rPr>
            </w:pPr>
            <w:r>
              <w:rPr>
                <w:sz w:val="20"/>
                <w:szCs w:val="20"/>
              </w:rPr>
              <w:t>8</w:t>
            </w:r>
          </w:p>
        </w:tc>
        <w:tc>
          <w:tcPr>
            <w:tcW w:w="4657" w:type="dxa"/>
            <w:vMerge w:val="restart"/>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35 метров на участке ТК3-ул.60 лет Октября,11</w:t>
            </w:r>
          </w:p>
        </w:tc>
        <w:tc>
          <w:tcPr>
            <w:tcW w:w="1425" w:type="dxa"/>
            <w:vMerge w:val="restart"/>
            <w:shd w:val="clear" w:color="000000" w:fill="FFFFFF"/>
            <w:vAlign w:val="center"/>
          </w:tcPr>
          <w:p w:rsidR="00BB0F04" w:rsidRDefault="00BB0F04" w:rsidP="00B25511">
            <w:pPr>
              <w:jc w:val="center"/>
              <w:rPr>
                <w:sz w:val="20"/>
                <w:szCs w:val="20"/>
              </w:rPr>
            </w:pPr>
            <w:r>
              <w:rPr>
                <w:sz w:val="20"/>
                <w:szCs w:val="20"/>
              </w:rPr>
              <w:t>2031</w:t>
            </w:r>
          </w:p>
        </w:tc>
        <w:tc>
          <w:tcPr>
            <w:tcW w:w="1411" w:type="dxa"/>
            <w:vMerge w:val="restart"/>
            <w:shd w:val="clear" w:color="000000" w:fill="FFFFFF"/>
            <w:noWrap/>
            <w:vAlign w:val="center"/>
          </w:tcPr>
          <w:p w:rsidR="00BB0F04" w:rsidRDefault="00BB0F04" w:rsidP="00B25511">
            <w:pPr>
              <w:jc w:val="center"/>
              <w:rPr>
                <w:sz w:val="20"/>
                <w:szCs w:val="20"/>
              </w:rPr>
            </w:pPr>
          </w:p>
        </w:tc>
        <w:tc>
          <w:tcPr>
            <w:tcW w:w="1417" w:type="dxa"/>
            <w:vMerge w:val="restart"/>
            <w:shd w:val="clear" w:color="000000" w:fill="FFFFFF"/>
            <w:noWrap/>
            <w:vAlign w:val="center"/>
          </w:tcPr>
          <w:p w:rsidR="00BB0F04" w:rsidRDefault="00BB0F04" w:rsidP="00B25511">
            <w:pPr>
              <w:jc w:val="center"/>
              <w:rPr>
                <w:sz w:val="20"/>
                <w:szCs w:val="20"/>
              </w:rPr>
            </w:pPr>
          </w:p>
        </w:tc>
        <w:tc>
          <w:tcPr>
            <w:tcW w:w="1418" w:type="dxa"/>
            <w:vMerge w:val="restart"/>
            <w:shd w:val="clear" w:color="000000" w:fill="FFFFFF"/>
            <w:noWrap/>
            <w:vAlign w:val="center"/>
          </w:tcPr>
          <w:p w:rsidR="00BB0F04" w:rsidRDefault="00BB0F04" w:rsidP="00B25511">
            <w:pPr>
              <w:jc w:val="center"/>
              <w:rPr>
                <w:sz w:val="20"/>
                <w:szCs w:val="20"/>
              </w:rPr>
            </w:pPr>
          </w:p>
        </w:tc>
        <w:tc>
          <w:tcPr>
            <w:tcW w:w="1276" w:type="dxa"/>
            <w:vMerge w:val="restart"/>
            <w:shd w:val="clear" w:color="000000" w:fill="FFFFFF"/>
            <w:noWrap/>
            <w:vAlign w:val="center"/>
          </w:tcPr>
          <w:p w:rsidR="00BB0F04" w:rsidRDefault="00BB0F04" w:rsidP="00B25511">
            <w:pPr>
              <w:jc w:val="center"/>
              <w:rPr>
                <w:sz w:val="20"/>
                <w:szCs w:val="20"/>
              </w:rPr>
            </w:pPr>
          </w:p>
        </w:tc>
        <w:tc>
          <w:tcPr>
            <w:tcW w:w="1275" w:type="dxa"/>
            <w:vMerge w:val="restart"/>
            <w:shd w:val="clear" w:color="000000" w:fill="FFFFFF"/>
            <w:noWrap/>
            <w:vAlign w:val="center"/>
          </w:tcPr>
          <w:p w:rsidR="00BB0F04" w:rsidRDefault="00BB0F04" w:rsidP="00B25511">
            <w:pPr>
              <w:jc w:val="center"/>
              <w:rPr>
                <w:sz w:val="20"/>
                <w:szCs w:val="20"/>
              </w:rPr>
            </w:pPr>
          </w:p>
        </w:tc>
        <w:tc>
          <w:tcPr>
            <w:tcW w:w="1276" w:type="dxa"/>
            <w:vMerge w:val="restart"/>
            <w:shd w:val="clear" w:color="000000" w:fill="FFFFFF"/>
            <w:noWrap/>
            <w:vAlign w:val="center"/>
          </w:tcPr>
          <w:p w:rsidR="00BB0F04" w:rsidRDefault="00BB0F04" w:rsidP="00B25511">
            <w:pPr>
              <w:jc w:val="center"/>
              <w:rPr>
                <w:sz w:val="20"/>
                <w:szCs w:val="20"/>
              </w:rPr>
            </w:pPr>
            <w:r>
              <w:rPr>
                <w:sz w:val="20"/>
                <w:szCs w:val="20"/>
              </w:rPr>
              <w:t>211 051,58</w:t>
            </w:r>
          </w:p>
        </w:tc>
        <w:tc>
          <w:tcPr>
            <w:tcW w:w="1276" w:type="dxa"/>
            <w:vMerge w:val="restart"/>
            <w:shd w:val="clear" w:color="000000" w:fill="FFFFFF"/>
            <w:noWrap/>
            <w:vAlign w:val="center"/>
          </w:tcPr>
          <w:p w:rsidR="00BB0F04" w:rsidRDefault="00BB0F04" w:rsidP="00B25511">
            <w:pPr>
              <w:jc w:val="center"/>
              <w:rPr>
                <w:sz w:val="20"/>
                <w:szCs w:val="20"/>
              </w:rPr>
            </w:pPr>
          </w:p>
        </w:tc>
      </w:tr>
      <w:tr w:rsidR="00BB0F04" w:rsidTr="00B25511">
        <w:trPr>
          <w:trHeight w:val="689"/>
        </w:trPr>
        <w:tc>
          <w:tcPr>
            <w:tcW w:w="446" w:type="dxa"/>
            <w:shd w:val="clear" w:color="000000" w:fill="FFFFFF"/>
            <w:noWrap/>
            <w:vAlign w:val="center"/>
          </w:tcPr>
          <w:p w:rsidR="00BB0F04" w:rsidRDefault="00BB0F04" w:rsidP="00B25511">
            <w:pPr>
              <w:jc w:val="center"/>
              <w:rPr>
                <w:sz w:val="20"/>
                <w:szCs w:val="20"/>
              </w:rPr>
            </w:pPr>
            <w:r>
              <w:rPr>
                <w:sz w:val="20"/>
                <w:szCs w:val="20"/>
              </w:rPr>
              <w:lastRenderedPageBreak/>
              <w:t>9</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35 метров на участке ТК1-районный суд</w:t>
            </w:r>
          </w:p>
        </w:tc>
        <w:tc>
          <w:tcPr>
            <w:tcW w:w="1425" w:type="dxa"/>
            <w:shd w:val="clear" w:color="000000" w:fill="FFFFFF"/>
            <w:vAlign w:val="center"/>
          </w:tcPr>
          <w:p w:rsidR="00BB0F04" w:rsidRDefault="00BB0F04" w:rsidP="00B25511">
            <w:pPr>
              <w:jc w:val="center"/>
              <w:rPr>
                <w:sz w:val="20"/>
                <w:szCs w:val="20"/>
              </w:rPr>
            </w:pPr>
            <w:r>
              <w:rPr>
                <w:sz w:val="20"/>
                <w:szCs w:val="20"/>
              </w:rPr>
              <w:t>2031</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r>
              <w:rPr>
                <w:sz w:val="20"/>
                <w:szCs w:val="20"/>
              </w:rPr>
              <w:t>211 051,58</w:t>
            </w: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645"/>
        </w:trPr>
        <w:tc>
          <w:tcPr>
            <w:tcW w:w="446" w:type="dxa"/>
            <w:shd w:val="clear" w:color="000000" w:fill="FFFFFF"/>
            <w:noWrap/>
            <w:vAlign w:val="center"/>
          </w:tcPr>
          <w:p w:rsidR="00BB0F04" w:rsidRDefault="00BB0F04" w:rsidP="00B25511">
            <w:pPr>
              <w:jc w:val="center"/>
              <w:rPr>
                <w:sz w:val="20"/>
                <w:szCs w:val="20"/>
              </w:rPr>
            </w:pPr>
            <w:r>
              <w:rPr>
                <w:sz w:val="20"/>
                <w:szCs w:val="20"/>
              </w:rPr>
              <w:t>10</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15 метров на участке ТК8-районная библиотека</w:t>
            </w:r>
          </w:p>
        </w:tc>
        <w:tc>
          <w:tcPr>
            <w:tcW w:w="1425" w:type="dxa"/>
            <w:shd w:val="clear" w:color="000000" w:fill="FFFFFF"/>
            <w:vAlign w:val="center"/>
          </w:tcPr>
          <w:p w:rsidR="00BB0F04" w:rsidRDefault="00BB0F04" w:rsidP="00B25511">
            <w:pPr>
              <w:jc w:val="center"/>
              <w:rPr>
                <w:sz w:val="20"/>
                <w:szCs w:val="20"/>
              </w:rPr>
            </w:pPr>
            <w:r>
              <w:rPr>
                <w:sz w:val="20"/>
                <w:szCs w:val="20"/>
              </w:rPr>
              <w:t>2031</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r>
              <w:rPr>
                <w:sz w:val="20"/>
                <w:szCs w:val="20"/>
              </w:rPr>
              <w:t>75 538,00</w:t>
            </w: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360"/>
        </w:trPr>
        <w:tc>
          <w:tcPr>
            <w:tcW w:w="446" w:type="dxa"/>
            <w:vMerge w:val="restart"/>
            <w:shd w:val="clear" w:color="000000" w:fill="FFFFFF"/>
            <w:noWrap/>
            <w:vAlign w:val="center"/>
          </w:tcPr>
          <w:p w:rsidR="00BB0F04" w:rsidRDefault="00BB0F04" w:rsidP="00B25511">
            <w:pPr>
              <w:jc w:val="center"/>
              <w:rPr>
                <w:sz w:val="20"/>
                <w:szCs w:val="20"/>
              </w:rPr>
            </w:pPr>
            <w:r>
              <w:rPr>
                <w:sz w:val="20"/>
                <w:szCs w:val="20"/>
              </w:rPr>
              <w:t>11</w:t>
            </w:r>
          </w:p>
        </w:tc>
        <w:tc>
          <w:tcPr>
            <w:tcW w:w="4657" w:type="dxa"/>
            <w:vMerge w:val="restart"/>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72 метра на участке ТК4-МОУ Калганская СОШ</w:t>
            </w:r>
          </w:p>
        </w:tc>
        <w:tc>
          <w:tcPr>
            <w:tcW w:w="1425" w:type="dxa"/>
            <w:vMerge w:val="restart"/>
            <w:shd w:val="clear" w:color="000000" w:fill="FFFFFF"/>
            <w:noWrap/>
            <w:vAlign w:val="center"/>
          </w:tcPr>
          <w:p w:rsidR="00BB0F04" w:rsidRDefault="00BB0F04" w:rsidP="00B25511">
            <w:pPr>
              <w:jc w:val="center"/>
              <w:rPr>
                <w:sz w:val="20"/>
                <w:szCs w:val="20"/>
              </w:rPr>
            </w:pPr>
            <w:r>
              <w:rPr>
                <w:sz w:val="20"/>
                <w:szCs w:val="20"/>
              </w:rPr>
              <w:t>2032</w:t>
            </w:r>
          </w:p>
        </w:tc>
        <w:tc>
          <w:tcPr>
            <w:tcW w:w="1411" w:type="dxa"/>
            <w:vMerge w:val="restart"/>
            <w:shd w:val="clear" w:color="000000" w:fill="FFFFFF"/>
            <w:noWrap/>
            <w:vAlign w:val="center"/>
          </w:tcPr>
          <w:p w:rsidR="00BB0F04" w:rsidRDefault="00BB0F04" w:rsidP="00B25511">
            <w:pPr>
              <w:jc w:val="center"/>
              <w:rPr>
                <w:sz w:val="20"/>
                <w:szCs w:val="20"/>
              </w:rPr>
            </w:pPr>
          </w:p>
        </w:tc>
        <w:tc>
          <w:tcPr>
            <w:tcW w:w="1417" w:type="dxa"/>
            <w:vMerge w:val="restart"/>
            <w:shd w:val="clear" w:color="000000" w:fill="FFFFFF"/>
            <w:noWrap/>
            <w:vAlign w:val="center"/>
          </w:tcPr>
          <w:p w:rsidR="00BB0F04" w:rsidRDefault="00BB0F04" w:rsidP="00B25511">
            <w:pPr>
              <w:jc w:val="center"/>
              <w:rPr>
                <w:sz w:val="20"/>
                <w:szCs w:val="20"/>
              </w:rPr>
            </w:pPr>
          </w:p>
        </w:tc>
        <w:tc>
          <w:tcPr>
            <w:tcW w:w="1418" w:type="dxa"/>
            <w:vMerge w:val="restart"/>
            <w:shd w:val="clear" w:color="000000" w:fill="FFFFFF"/>
            <w:noWrap/>
            <w:vAlign w:val="center"/>
          </w:tcPr>
          <w:p w:rsidR="00BB0F04" w:rsidRDefault="00BB0F04" w:rsidP="00B25511">
            <w:pPr>
              <w:jc w:val="center"/>
              <w:rPr>
                <w:sz w:val="20"/>
                <w:szCs w:val="20"/>
              </w:rPr>
            </w:pPr>
          </w:p>
        </w:tc>
        <w:tc>
          <w:tcPr>
            <w:tcW w:w="1276" w:type="dxa"/>
            <w:vMerge w:val="restart"/>
            <w:shd w:val="clear" w:color="000000" w:fill="FFFFFF"/>
            <w:noWrap/>
            <w:vAlign w:val="center"/>
          </w:tcPr>
          <w:p w:rsidR="00BB0F04" w:rsidRDefault="00BB0F04" w:rsidP="00B25511">
            <w:pPr>
              <w:jc w:val="center"/>
              <w:rPr>
                <w:sz w:val="20"/>
                <w:szCs w:val="20"/>
              </w:rPr>
            </w:pPr>
          </w:p>
        </w:tc>
        <w:tc>
          <w:tcPr>
            <w:tcW w:w="1275" w:type="dxa"/>
            <w:vMerge w:val="restart"/>
            <w:shd w:val="clear" w:color="000000" w:fill="FFFFFF"/>
            <w:noWrap/>
            <w:vAlign w:val="center"/>
          </w:tcPr>
          <w:p w:rsidR="00BB0F04" w:rsidRDefault="00BB0F04" w:rsidP="00B25511">
            <w:pPr>
              <w:jc w:val="center"/>
              <w:rPr>
                <w:sz w:val="20"/>
                <w:szCs w:val="20"/>
              </w:rPr>
            </w:pPr>
          </w:p>
        </w:tc>
        <w:tc>
          <w:tcPr>
            <w:tcW w:w="1276" w:type="dxa"/>
            <w:vMerge w:val="restart"/>
            <w:shd w:val="clear" w:color="000000" w:fill="FFFFFF"/>
            <w:noWrap/>
            <w:vAlign w:val="center"/>
          </w:tcPr>
          <w:p w:rsidR="00BB0F04" w:rsidRDefault="00BB0F04" w:rsidP="00B25511">
            <w:pPr>
              <w:jc w:val="center"/>
              <w:rPr>
                <w:sz w:val="20"/>
                <w:szCs w:val="20"/>
              </w:rPr>
            </w:pPr>
          </w:p>
        </w:tc>
        <w:tc>
          <w:tcPr>
            <w:tcW w:w="1276" w:type="dxa"/>
            <w:vMerge w:val="restart"/>
            <w:shd w:val="clear" w:color="000000" w:fill="FFFFFF"/>
            <w:noWrap/>
            <w:vAlign w:val="center"/>
          </w:tcPr>
          <w:p w:rsidR="00BB0F04" w:rsidRDefault="00BB0F04" w:rsidP="00B25511">
            <w:pPr>
              <w:jc w:val="center"/>
              <w:rPr>
                <w:sz w:val="20"/>
                <w:szCs w:val="20"/>
              </w:rPr>
            </w:pPr>
            <w:r>
              <w:rPr>
                <w:sz w:val="20"/>
                <w:szCs w:val="20"/>
              </w:rPr>
              <w:t>157 042,28</w:t>
            </w:r>
          </w:p>
        </w:tc>
      </w:tr>
      <w:tr w:rsidR="00BB0F04" w:rsidTr="00B25511">
        <w:trPr>
          <w:trHeight w:val="624"/>
        </w:trPr>
        <w:tc>
          <w:tcPr>
            <w:tcW w:w="446" w:type="dxa"/>
            <w:shd w:val="clear" w:color="000000" w:fill="FFFFFF"/>
            <w:noWrap/>
            <w:vAlign w:val="center"/>
          </w:tcPr>
          <w:p w:rsidR="00BB0F04" w:rsidRDefault="00BB0F04" w:rsidP="00B25511">
            <w:pPr>
              <w:jc w:val="center"/>
              <w:rPr>
                <w:sz w:val="20"/>
                <w:szCs w:val="20"/>
              </w:rPr>
            </w:pPr>
            <w:r>
              <w:rPr>
                <w:sz w:val="20"/>
                <w:szCs w:val="20"/>
              </w:rPr>
              <w:t>12</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15 метров на участке ТК10-гараж админ.</w:t>
            </w:r>
          </w:p>
        </w:tc>
        <w:tc>
          <w:tcPr>
            <w:tcW w:w="1425" w:type="dxa"/>
            <w:shd w:val="clear" w:color="000000" w:fill="FFFFFF"/>
            <w:noWrap/>
            <w:vAlign w:val="center"/>
          </w:tcPr>
          <w:p w:rsidR="00BB0F04" w:rsidRDefault="00BB0F04" w:rsidP="00B25511">
            <w:pPr>
              <w:jc w:val="center"/>
              <w:rPr>
                <w:sz w:val="20"/>
                <w:szCs w:val="20"/>
              </w:rPr>
            </w:pPr>
            <w:r>
              <w:rPr>
                <w:sz w:val="20"/>
                <w:szCs w:val="20"/>
              </w:rPr>
              <w:t>2032</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r>
              <w:rPr>
                <w:sz w:val="20"/>
                <w:szCs w:val="20"/>
              </w:rPr>
              <w:t>623 800,05</w:t>
            </w:r>
          </w:p>
        </w:tc>
      </w:tr>
      <w:tr w:rsidR="00BB0F04" w:rsidTr="00B25511">
        <w:trPr>
          <w:trHeight w:val="573"/>
        </w:trPr>
        <w:tc>
          <w:tcPr>
            <w:tcW w:w="446" w:type="dxa"/>
            <w:shd w:val="clear" w:color="000000" w:fill="FFFFFF"/>
            <w:noWrap/>
            <w:vAlign w:val="center"/>
          </w:tcPr>
          <w:p w:rsidR="00BB0F04" w:rsidRDefault="00BB0F04" w:rsidP="00B25511">
            <w:pPr>
              <w:jc w:val="center"/>
              <w:rPr>
                <w:sz w:val="20"/>
                <w:szCs w:val="20"/>
              </w:rPr>
            </w:pPr>
            <w:r>
              <w:rPr>
                <w:sz w:val="20"/>
                <w:szCs w:val="20"/>
              </w:rPr>
              <w:t>13</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15 метров на участке ТК11-ул.60 лет Октября,1 (налоговая)</w:t>
            </w:r>
          </w:p>
        </w:tc>
        <w:tc>
          <w:tcPr>
            <w:tcW w:w="1425" w:type="dxa"/>
            <w:shd w:val="clear" w:color="000000" w:fill="FFFFFF"/>
            <w:noWrap/>
            <w:vAlign w:val="center"/>
          </w:tcPr>
          <w:p w:rsidR="00BB0F04" w:rsidRDefault="00BB0F04" w:rsidP="00B25511">
            <w:pPr>
              <w:jc w:val="center"/>
              <w:rPr>
                <w:sz w:val="20"/>
                <w:szCs w:val="20"/>
              </w:rPr>
            </w:pPr>
            <w:r>
              <w:rPr>
                <w:sz w:val="20"/>
                <w:szCs w:val="20"/>
              </w:rPr>
              <w:t>2032</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r>
              <w:rPr>
                <w:sz w:val="20"/>
                <w:szCs w:val="20"/>
              </w:rPr>
              <w:t>56 789,80</w:t>
            </w:r>
          </w:p>
        </w:tc>
      </w:tr>
      <w:tr w:rsidR="00BB0F04" w:rsidTr="00B25511">
        <w:trPr>
          <w:trHeight w:val="630"/>
        </w:trPr>
        <w:tc>
          <w:tcPr>
            <w:tcW w:w="446" w:type="dxa"/>
            <w:shd w:val="clear" w:color="000000" w:fill="FFFFFF"/>
            <w:noWrap/>
            <w:vAlign w:val="center"/>
          </w:tcPr>
          <w:p w:rsidR="00BB0F04" w:rsidRDefault="00BB0F04" w:rsidP="00B25511">
            <w:pPr>
              <w:jc w:val="center"/>
              <w:rPr>
                <w:sz w:val="20"/>
                <w:szCs w:val="20"/>
              </w:rPr>
            </w:pPr>
            <w:r>
              <w:rPr>
                <w:sz w:val="20"/>
                <w:szCs w:val="20"/>
              </w:rPr>
              <w:t>14</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112 метров на участке ТК0-ТК7</w:t>
            </w:r>
          </w:p>
        </w:tc>
        <w:tc>
          <w:tcPr>
            <w:tcW w:w="1425" w:type="dxa"/>
            <w:shd w:val="clear" w:color="000000" w:fill="FFFFFF"/>
            <w:vAlign w:val="center"/>
          </w:tcPr>
          <w:p w:rsidR="00BB0F04" w:rsidRDefault="00BB0F04" w:rsidP="00B25511">
            <w:pPr>
              <w:jc w:val="center"/>
              <w:rPr>
                <w:sz w:val="20"/>
                <w:szCs w:val="20"/>
              </w:rPr>
            </w:pPr>
            <w:r>
              <w:rPr>
                <w:sz w:val="20"/>
                <w:szCs w:val="20"/>
              </w:rPr>
              <w:t>2032</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r>
              <w:rPr>
                <w:sz w:val="20"/>
                <w:szCs w:val="20"/>
              </w:rPr>
              <w:t>360 625,77</w:t>
            </w:r>
          </w:p>
        </w:tc>
      </w:tr>
      <w:tr w:rsidR="00BB0F04" w:rsidTr="00B25511">
        <w:trPr>
          <w:trHeight w:val="510"/>
        </w:trPr>
        <w:tc>
          <w:tcPr>
            <w:tcW w:w="15877" w:type="dxa"/>
            <w:gridSpan w:val="10"/>
            <w:shd w:val="clear" w:color="000000" w:fill="FFFFFF"/>
            <w:noWrap/>
            <w:vAlign w:val="center"/>
          </w:tcPr>
          <w:p w:rsidR="00BB0F04" w:rsidRDefault="00BB0F04" w:rsidP="00B25511">
            <w:pPr>
              <w:jc w:val="center"/>
              <w:rPr>
                <w:sz w:val="20"/>
                <w:szCs w:val="20"/>
              </w:rPr>
            </w:pPr>
            <w:r>
              <w:rPr>
                <w:sz w:val="20"/>
                <w:szCs w:val="20"/>
              </w:rPr>
              <w:t>Артезианская скважина № 4043, расположенная по адресу: Забайкальский край, Калганский район, с. Калга, ул. 60 лет Октября, 20А</w:t>
            </w:r>
          </w:p>
        </w:tc>
      </w:tr>
      <w:tr w:rsidR="00BB0F04" w:rsidTr="00B25511">
        <w:trPr>
          <w:trHeight w:val="435"/>
        </w:trPr>
        <w:tc>
          <w:tcPr>
            <w:tcW w:w="446" w:type="dxa"/>
            <w:shd w:val="clear" w:color="000000" w:fill="FFFFFF"/>
            <w:noWrap/>
            <w:vAlign w:val="center"/>
          </w:tcPr>
          <w:p w:rsidR="00BB0F04" w:rsidRDefault="00BB0F04" w:rsidP="00B25511">
            <w:pPr>
              <w:jc w:val="center"/>
              <w:rPr>
                <w:sz w:val="20"/>
                <w:szCs w:val="20"/>
              </w:rPr>
            </w:pPr>
            <w:r>
              <w:rPr>
                <w:sz w:val="20"/>
                <w:szCs w:val="20"/>
              </w:rPr>
              <w:t>1</w:t>
            </w:r>
          </w:p>
        </w:tc>
        <w:tc>
          <w:tcPr>
            <w:tcW w:w="4657" w:type="dxa"/>
            <w:shd w:val="clear" w:color="000000" w:fill="FFFFFF"/>
            <w:vAlign w:val="center"/>
          </w:tcPr>
          <w:p w:rsidR="00BB0F04" w:rsidRDefault="00BB0F04" w:rsidP="00B25511">
            <w:pPr>
              <w:rPr>
                <w:sz w:val="20"/>
                <w:szCs w:val="20"/>
              </w:rPr>
            </w:pPr>
            <w:r>
              <w:rPr>
                <w:sz w:val="20"/>
                <w:szCs w:val="20"/>
              </w:rPr>
              <w:t>Замена погружного скважинного насоса ЭЦВ 6-10-140 на новый погружной скважинный насос  ЭЦВ 6-10-140</w:t>
            </w:r>
          </w:p>
        </w:tc>
        <w:tc>
          <w:tcPr>
            <w:tcW w:w="1425" w:type="dxa"/>
            <w:shd w:val="clear" w:color="000000" w:fill="FFFFFF"/>
            <w:noWrap/>
            <w:vAlign w:val="center"/>
          </w:tcPr>
          <w:p w:rsidR="00BB0F04" w:rsidRDefault="00BB0F04" w:rsidP="00B25511">
            <w:pPr>
              <w:jc w:val="center"/>
              <w:rPr>
                <w:sz w:val="20"/>
                <w:szCs w:val="20"/>
              </w:rPr>
            </w:pPr>
            <w:r>
              <w:rPr>
                <w:sz w:val="20"/>
                <w:szCs w:val="20"/>
              </w:rPr>
              <w:t>2027</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r>
              <w:rPr>
                <w:sz w:val="20"/>
                <w:szCs w:val="20"/>
              </w:rPr>
              <w:t>132 430,00</w:t>
            </w: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557"/>
        </w:trPr>
        <w:tc>
          <w:tcPr>
            <w:tcW w:w="446" w:type="dxa"/>
            <w:shd w:val="clear" w:color="000000" w:fill="FFFFFF"/>
            <w:noWrap/>
            <w:vAlign w:val="center"/>
          </w:tcPr>
          <w:p w:rsidR="00BB0F04" w:rsidRDefault="00BB0F04" w:rsidP="00B25511">
            <w:pPr>
              <w:jc w:val="center"/>
              <w:rPr>
                <w:sz w:val="20"/>
                <w:szCs w:val="20"/>
              </w:rPr>
            </w:pPr>
            <w:r>
              <w:rPr>
                <w:sz w:val="20"/>
                <w:szCs w:val="20"/>
              </w:rPr>
              <w:t>2</w:t>
            </w:r>
          </w:p>
        </w:tc>
        <w:tc>
          <w:tcPr>
            <w:tcW w:w="4657" w:type="dxa"/>
            <w:shd w:val="clear" w:color="000000" w:fill="FFFFFF"/>
            <w:vAlign w:val="center"/>
          </w:tcPr>
          <w:p w:rsidR="00BB0F04" w:rsidRDefault="00BB0F04" w:rsidP="00B25511">
            <w:pPr>
              <w:rPr>
                <w:sz w:val="20"/>
                <w:szCs w:val="20"/>
              </w:rPr>
            </w:pPr>
            <w:r>
              <w:rPr>
                <w:sz w:val="20"/>
                <w:szCs w:val="20"/>
              </w:rPr>
              <w:t>Замена водоподъемных труб длиной 45 м от скважинного насоса до выхода на поверхность скважины</w:t>
            </w:r>
          </w:p>
        </w:tc>
        <w:tc>
          <w:tcPr>
            <w:tcW w:w="1425" w:type="dxa"/>
            <w:shd w:val="clear" w:color="000000" w:fill="FFFFFF"/>
            <w:vAlign w:val="center"/>
          </w:tcPr>
          <w:p w:rsidR="00BB0F04" w:rsidRDefault="00BB0F04" w:rsidP="00B25511">
            <w:pPr>
              <w:jc w:val="center"/>
              <w:rPr>
                <w:sz w:val="20"/>
                <w:szCs w:val="20"/>
              </w:rPr>
            </w:pPr>
            <w:r>
              <w:rPr>
                <w:sz w:val="20"/>
                <w:szCs w:val="20"/>
              </w:rPr>
              <w:t>2027</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r>
              <w:rPr>
                <w:sz w:val="20"/>
                <w:szCs w:val="20"/>
              </w:rPr>
              <w:t>264 859,00</w:t>
            </w: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557"/>
        </w:trPr>
        <w:tc>
          <w:tcPr>
            <w:tcW w:w="446" w:type="dxa"/>
            <w:shd w:val="clear" w:color="000000" w:fill="FFFFFF"/>
            <w:noWrap/>
            <w:vAlign w:val="center"/>
          </w:tcPr>
          <w:p w:rsidR="00BB0F04" w:rsidRDefault="00BB0F04" w:rsidP="00B25511">
            <w:pPr>
              <w:jc w:val="center"/>
              <w:rPr>
                <w:sz w:val="20"/>
                <w:szCs w:val="20"/>
              </w:rPr>
            </w:pPr>
            <w:r>
              <w:rPr>
                <w:sz w:val="20"/>
                <w:szCs w:val="20"/>
              </w:rPr>
              <w:t>3</w:t>
            </w:r>
          </w:p>
        </w:tc>
        <w:tc>
          <w:tcPr>
            <w:tcW w:w="4657" w:type="dxa"/>
            <w:shd w:val="clear" w:color="000000" w:fill="FFFFFF"/>
            <w:vAlign w:val="center"/>
          </w:tcPr>
          <w:p w:rsidR="00BB0F04" w:rsidRDefault="00BB0F04" w:rsidP="00B25511">
            <w:pPr>
              <w:rPr>
                <w:sz w:val="20"/>
                <w:szCs w:val="20"/>
              </w:rPr>
            </w:pPr>
            <w:r>
              <w:rPr>
                <w:sz w:val="20"/>
                <w:szCs w:val="20"/>
              </w:rPr>
              <w:t>Замена водонакопительной емкости 50 куб.м. на аналогичную.</w:t>
            </w:r>
          </w:p>
        </w:tc>
        <w:tc>
          <w:tcPr>
            <w:tcW w:w="1425" w:type="dxa"/>
            <w:shd w:val="clear" w:color="000000" w:fill="FFFFFF"/>
            <w:vAlign w:val="center"/>
          </w:tcPr>
          <w:p w:rsidR="00BB0F04" w:rsidRDefault="00BB0F04" w:rsidP="00B25511">
            <w:pPr>
              <w:jc w:val="center"/>
              <w:rPr>
                <w:sz w:val="20"/>
                <w:szCs w:val="20"/>
              </w:rPr>
            </w:pPr>
            <w:r>
              <w:rPr>
                <w:sz w:val="20"/>
                <w:szCs w:val="20"/>
              </w:rPr>
              <w:t>2029</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r>
              <w:rPr>
                <w:sz w:val="20"/>
                <w:szCs w:val="20"/>
              </w:rPr>
              <w:t>3 121 095,21</w:t>
            </w: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551"/>
        </w:trPr>
        <w:tc>
          <w:tcPr>
            <w:tcW w:w="446" w:type="dxa"/>
            <w:shd w:val="clear" w:color="000000" w:fill="FFFFFF"/>
            <w:noWrap/>
            <w:vAlign w:val="center"/>
          </w:tcPr>
          <w:p w:rsidR="00BB0F04" w:rsidRDefault="00BB0F04" w:rsidP="00B25511">
            <w:pPr>
              <w:jc w:val="center"/>
              <w:rPr>
                <w:sz w:val="20"/>
                <w:szCs w:val="20"/>
              </w:rPr>
            </w:pPr>
            <w:r>
              <w:rPr>
                <w:sz w:val="20"/>
                <w:szCs w:val="20"/>
              </w:rPr>
              <w:t>4</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98 метров на участке котельная "Агроснаб"-ТК2</w:t>
            </w:r>
          </w:p>
        </w:tc>
        <w:tc>
          <w:tcPr>
            <w:tcW w:w="1425" w:type="dxa"/>
            <w:shd w:val="clear" w:color="000000" w:fill="FFFFFF"/>
            <w:vAlign w:val="center"/>
          </w:tcPr>
          <w:p w:rsidR="00BB0F04" w:rsidRDefault="00BB0F04" w:rsidP="00B25511">
            <w:pPr>
              <w:jc w:val="center"/>
              <w:rPr>
                <w:sz w:val="20"/>
                <w:szCs w:val="20"/>
              </w:rPr>
            </w:pPr>
            <w:r>
              <w:rPr>
                <w:sz w:val="20"/>
                <w:szCs w:val="20"/>
              </w:rPr>
              <w:t>2028</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r>
              <w:rPr>
                <w:sz w:val="20"/>
                <w:szCs w:val="20"/>
              </w:rPr>
              <w:t>397 289,00</w:t>
            </w: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687"/>
        </w:trPr>
        <w:tc>
          <w:tcPr>
            <w:tcW w:w="446" w:type="dxa"/>
            <w:shd w:val="clear" w:color="000000" w:fill="FFFFFF"/>
            <w:noWrap/>
            <w:vAlign w:val="center"/>
          </w:tcPr>
          <w:p w:rsidR="00BB0F04" w:rsidRDefault="00BB0F04" w:rsidP="00B25511">
            <w:pPr>
              <w:jc w:val="center"/>
              <w:rPr>
                <w:sz w:val="20"/>
                <w:szCs w:val="20"/>
              </w:rPr>
            </w:pPr>
            <w:r>
              <w:rPr>
                <w:sz w:val="20"/>
                <w:szCs w:val="20"/>
              </w:rPr>
              <w:t>5</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90 метров на участке ТК2-Р4</w:t>
            </w:r>
          </w:p>
        </w:tc>
        <w:tc>
          <w:tcPr>
            <w:tcW w:w="1425" w:type="dxa"/>
            <w:shd w:val="clear" w:color="000000" w:fill="FFFFFF"/>
            <w:vAlign w:val="center"/>
          </w:tcPr>
          <w:p w:rsidR="00BB0F04" w:rsidRDefault="00BB0F04" w:rsidP="00B25511">
            <w:pPr>
              <w:jc w:val="center"/>
              <w:rPr>
                <w:sz w:val="20"/>
                <w:szCs w:val="20"/>
              </w:rPr>
            </w:pPr>
            <w:r>
              <w:rPr>
                <w:sz w:val="20"/>
                <w:szCs w:val="20"/>
              </w:rPr>
              <w:t>2028</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r>
              <w:rPr>
                <w:sz w:val="20"/>
                <w:szCs w:val="20"/>
              </w:rPr>
              <w:t>294 311,73</w:t>
            </w: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569"/>
        </w:trPr>
        <w:tc>
          <w:tcPr>
            <w:tcW w:w="446" w:type="dxa"/>
            <w:shd w:val="clear" w:color="000000" w:fill="FFFFFF"/>
            <w:noWrap/>
            <w:vAlign w:val="center"/>
          </w:tcPr>
          <w:p w:rsidR="00BB0F04" w:rsidRDefault="00BB0F04" w:rsidP="00B25511">
            <w:pPr>
              <w:jc w:val="center"/>
              <w:rPr>
                <w:sz w:val="20"/>
                <w:szCs w:val="20"/>
              </w:rPr>
            </w:pPr>
            <w:r>
              <w:rPr>
                <w:sz w:val="20"/>
                <w:szCs w:val="20"/>
              </w:rPr>
              <w:lastRenderedPageBreak/>
              <w:t>6</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110 метров на участке ТК9-Р6</w:t>
            </w:r>
          </w:p>
        </w:tc>
        <w:tc>
          <w:tcPr>
            <w:tcW w:w="1425" w:type="dxa"/>
            <w:shd w:val="clear" w:color="000000" w:fill="FFFFFF"/>
            <w:vAlign w:val="center"/>
          </w:tcPr>
          <w:p w:rsidR="00BB0F04" w:rsidRDefault="00BB0F04" w:rsidP="00B25511">
            <w:pPr>
              <w:jc w:val="center"/>
              <w:rPr>
                <w:sz w:val="20"/>
                <w:szCs w:val="20"/>
              </w:rPr>
            </w:pPr>
            <w:r>
              <w:rPr>
                <w:sz w:val="20"/>
                <w:szCs w:val="20"/>
              </w:rPr>
              <w:t>2030</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r>
              <w:rPr>
                <w:sz w:val="20"/>
                <w:szCs w:val="20"/>
              </w:rPr>
              <w:t>272 724,18</w:t>
            </w: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408"/>
        </w:trPr>
        <w:tc>
          <w:tcPr>
            <w:tcW w:w="446" w:type="dxa"/>
            <w:shd w:val="clear" w:color="000000" w:fill="FFFFFF"/>
            <w:noWrap/>
            <w:vAlign w:val="center"/>
          </w:tcPr>
          <w:p w:rsidR="00BB0F04" w:rsidRDefault="00BB0F04" w:rsidP="00B25511">
            <w:pPr>
              <w:jc w:val="center"/>
              <w:rPr>
                <w:sz w:val="20"/>
                <w:szCs w:val="20"/>
              </w:rPr>
            </w:pPr>
            <w:r>
              <w:rPr>
                <w:sz w:val="20"/>
                <w:szCs w:val="20"/>
              </w:rPr>
              <w:t>7</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39 метров на участке Р6-ул.60 лет Октября,22</w:t>
            </w:r>
          </w:p>
        </w:tc>
        <w:tc>
          <w:tcPr>
            <w:tcW w:w="1425" w:type="dxa"/>
            <w:shd w:val="clear" w:color="000000" w:fill="FFFFFF"/>
            <w:vAlign w:val="center"/>
          </w:tcPr>
          <w:p w:rsidR="00BB0F04" w:rsidRDefault="00BB0F04" w:rsidP="00B25511">
            <w:pPr>
              <w:jc w:val="center"/>
              <w:rPr>
                <w:sz w:val="20"/>
                <w:szCs w:val="20"/>
              </w:rPr>
            </w:pPr>
            <w:r>
              <w:rPr>
                <w:sz w:val="20"/>
                <w:szCs w:val="20"/>
              </w:rPr>
              <w:t>2030</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r>
              <w:rPr>
                <w:sz w:val="20"/>
                <w:szCs w:val="20"/>
              </w:rPr>
              <w:t>172 241,52</w:t>
            </w: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547"/>
        </w:trPr>
        <w:tc>
          <w:tcPr>
            <w:tcW w:w="446" w:type="dxa"/>
            <w:shd w:val="clear" w:color="000000" w:fill="FFFFFF"/>
            <w:noWrap/>
            <w:vAlign w:val="center"/>
          </w:tcPr>
          <w:p w:rsidR="00BB0F04" w:rsidRDefault="00BB0F04" w:rsidP="00B25511">
            <w:pPr>
              <w:jc w:val="center"/>
              <w:rPr>
                <w:sz w:val="20"/>
                <w:szCs w:val="20"/>
              </w:rPr>
            </w:pPr>
            <w:r>
              <w:rPr>
                <w:sz w:val="20"/>
                <w:szCs w:val="20"/>
              </w:rPr>
              <w:t>8</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260 метров на участке ТК8-ул.Чернышевского,10</w:t>
            </w:r>
          </w:p>
        </w:tc>
        <w:tc>
          <w:tcPr>
            <w:tcW w:w="1425" w:type="dxa"/>
            <w:shd w:val="clear" w:color="000000" w:fill="FFFFFF"/>
            <w:vAlign w:val="center"/>
          </w:tcPr>
          <w:p w:rsidR="00BB0F04" w:rsidRDefault="00BB0F04" w:rsidP="00B25511">
            <w:pPr>
              <w:jc w:val="center"/>
              <w:rPr>
                <w:sz w:val="20"/>
                <w:szCs w:val="20"/>
              </w:rPr>
            </w:pPr>
            <w:r>
              <w:rPr>
                <w:sz w:val="20"/>
                <w:szCs w:val="20"/>
              </w:rPr>
              <w:t>2030</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r>
              <w:rPr>
                <w:sz w:val="20"/>
                <w:szCs w:val="20"/>
              </w:rPr>
              <w:t>603 852,35</w:t>
            </w: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847"/>
        </w:trPr>
        <w:tc>
          <w:tcPr>
            <w:tcW w:w="446" w:type="dxa"/>
            <w:shd w:val="clear" w:color="000000" w:fill="FFFFFF"/>
            <w:noWrap/>
            <w:vAlign w:val="center"/>
          </w:tcPr>
          <w:p w:rsidR="00BB0F04" w:rsidRDefault="00BB0F04" w:rsidP="00B25511">
            <w:pPr>
              <w:jc w:val="center"/>
              <w:rPr>
                <w:sz w:val="20"/>
                <w:szCs w:val="20"/>
              </w:rPr>
            </w:pPr>
            <w:r>
              <w:rPr>
                <w:sz w:val="20"/>
                <w:szCs w:val="20"/>
              </w:rPr>
              <w:t>9</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162 метра на участке ТК8-накопительная емкость</w:t>
            </w:r>
          </w:p>
        </w:tc>
        <w:tc>
          <w:tcPr>
            <w:tcW w:w="1425" w:type="dxa"/>
            <w:shd w:val="clear" w:color="000000" w:fill="FFFFFF"/>
            <w:vAlign w:val="center"/>
          </w:tcPr>
          <w:p w:rsidR="00BB0F04" w:rsidRDefault="00BB0F04" w:rsidP="00B25511">
            <w:pPr>
              <w:jc w:val="center"/>
              <w:rPr>
                <w:sz w:val="20"/>
                <w:szCs w:val="20"/>
              </w:rPr>
            </w:pPr>
            <w:r>
              <w:rPr>
                <w:sz w:val="20"/>
                <w:szCs w:val="20"/>
              </w:rPr>
              <w:t>2030</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r>
              <w:rPr>
                <w:sz w:val="20"/>
                <w:szCs w:val="20"/>
              </w:rPr>
              <w:t>400 459,95</w:t>
            </w:r>
          </w:p>
        </w:tc>
        <w:tc>
          <w:tcPr>
            <w:tcW w:w="1276"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702"/>
        </w:trPr>
        <w:tc>
          <w:tcPr>
            <w:tcW w:w="446" w:type="dxa"/>
            <w:shd w:val="clear" w:color="000000" w:fill="FFFFFF"/>
            <w:noWrap/>
            <w:vAlign w:val="center"/>
          </w:tcPr>
          <w:p w:rsidR="00BB0F04" w:rsidRDefault="00BB0F04" w:rsidP="00B25511">
            <w:pPr>
              <w:jc w:val="center"/>
              <w:rPr>
                <w:sz w:val="20"/>
                <w:szCs w:val="20"/>
              </w:rPr>
            </w:pPr>
            <w:r>
              <w:rPr>
                <w:sz w:val="20"/>
                <w:szCs w:val="20"/>
              </w:rPr>
              <w:t>10</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143 метра на участке ТК2-ТК5</w:t>
            </w:r>
          </w:p>
        </w:tc>
        <w:tc>
          <w:tcPr>
            <w:tcW w:w="1425" w:type="dxa"/>
            <w:shd w:val="clear" w:color="000000" w:fill="FFFFFF"/>
            <w:vAlign w:val="center"/>
          </w:tcPr>
          <w:p w:rsidR="00BB0F04" w:rsidRDefault="00BB0F04" w:rsidP="00B25511">
            <w:pPr>
              <w:jc w:val="center"/>
              <w:rPr>
                <w:sz w:val="20"/>
                <w:szCs w:val="20"/>
              </w:rPr>
            </w:pPr>
            <w:r>
              <w:rPr>
                <w:sz w:val="20"/>
                <w:szCs w:val="20"/>
              </w:rPr>
              <w:t>2031</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r>
              <w:rPr>
                <w:sz w:val="20"/>
                <w:szCs w:val="20"/>
              </w:rPr>
              <w:t>364 383,12</w:t>
            </w: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701"/>
        </w:trPr>
        <w:tc>
          <w:tcPr>
            <w:tcW w:w="446" w:type="dxa"/>
            <w:shd w:val="clear" w:color="000000" w:fill="FFFFFF"/>
            <w:noWrap/>
            <w:vAlign w:val="center"/>
          </w:tcPr>
          <w:p w:rsidR="00BB0F04" w:rsidRDefault="00BB0F04" w:rsidP="00B25511">
            <w:pPr>
              <w:jc w:val="center"/>
              <w:rPr>
                <w:sz w:val="20"/>
                <w:szCs w:val="20"/>
              </w:rPr>
            </w:pPr>
            <w:r>
              <w:rPr>
                <w:sz w:val="20"/>
                <w:szCs w:val="20"/>
              </w:rPr>
              <w:t>11</w:t>
            </w:r>
          </w:p>
        </w:tc>
        <w:tc>
          <w:tcPr>
            <w:tcW w:w="4657" w:type="dxa"/>
            <w:shd w:val="clear" w:color="000000" w:fill="FFFFFF"/>
            <w:vAlign w:val="center"/>
          </w:tcPr>
          <w:p w:rsidR="00BB0F04" w:rsidRDefault="00BB0F04" w:rsidP="00B25511">
            <w:pPr>
              <w:rPr>
                <w:sz w:val="20"/>
                <w:szCs w:val="20"/>
              </w:rPr>
            </w:pPr>
            <w:r>
              <w:rPr>
                <w:sz w:val="20"/>
                <w:szCs w:val="20"/>
              </w:rPr>
              <w:t>Модернизация металлических труб водопроводных на трубы ПВХ общей протяженностью 190 метра на участке Р4-ТК11</w:t>
            </w:r>
          </w:p>
        </w:tc>
        <w:tc>
          <w:tcPr>
            <w:tcW w:w="1425" w:type="dxa"/>
            <w:shd w:val="clear" w:color="000000" w:fill="FFFFFF"/>
            <w:vAlign w:val="center"/>
          </w:tcPr>
          <w:p w:rsidR="00BB0F04" w:rsidRDefault="00BB0F04" w:rsidP="00B25511">
            <w:pPr>
              <w:jc w:val="center"/>
              <w:rPr>
                <w:sz w:val="20"/>
                <w:szCs w:val="20"/>
              </w:rPr>
            </w:pPr>
            <w:r>
              <w:rPr>
                <w:sz w:val="20"/>
                <w:szCs w:val="20"/>
              </w:rPr>
              <w:t>2031</w:t>
            </w:r>
          </w:p>
        </w:tc>
        <w:tc>
          <w:tcPr>
            <w:tcW w:w="1411" w:type="dxa"/>
            <w:shd w:val="clear" w:color="000000" w:fill="FFFFFF"/>
            <w:noWrap/>
            <w:vAlign w:val="center"/>
          </w:tcPr>
          <w:p w:rsidR="00BB0F04" w:rsidRDefault="00BB0F04" w:rsidP="00B25511">
            <w:pPr>
              <w:jc w:val="center"/>
              <w:rPr>
                <w:sz w:val="20"/>
                <w:szCs w:val="20"/>
              </w:rPr>
            </w:pPr>
          </w:p>
        </w:tc>
        <w:tc>
          <w:tcPr>
            <w:tcW w:w="1417" w:type="dxa"/>
            <w:shd w:val="clear" w:color="000000" w:fill="FFFFFF"/>
            <w:noWrap/>
            <w:vAlign w:val="center"/>
          </w:tcPr>
          <w:p w:rsidR="00BB0F04" w:rsidRDefault="00BB0F04" w:rsidP="00B25511">
            <w:pPr>
              <w:jc w:val="center"/>
              <w:rPr>
                <w:sz w:val="20"/>
                <w:szCs w:val="20"/>
              </w:rPr>
            </w:pPr>
          </w:p>
        </w:tc>
        <w:tc>
          <w:tcPr>
            <w:tcW w:w="1418"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p>
        </w:tc>
        <w:tc>
          <w:tcPr>
            <w:tcW w:w="1275" w:type="dxa"/>
            <w:shd w:val="clear" w:color="000000" w:fill="FFFFFF"/>
            <w:noWrap/>
            <w:vAlign w:val="center"/>
          </w:tcPr>
          <w:p w:rsidR="00BB0F04" w:rsidRDefault="00BB0F04" w:rsidP="00B25511">
            <w:pPr>
              <w:jc w:val="center"/>
              <w:rPr>
                <w:sz w:val="20"/>
                <w:szCs w:val="20"/>
              </w:rPr>
            </w:pPr>
          </w:p>
        </w:tc>
        <w:tc>
          <w:tcPr>
            <w:tcW w:w="1276" w:type="dxa"/>
            <w:shd w:val="clear" w:color="000000" w:fill="FFFFFF"/>
            <w:noWrap/>
            <w:vAlign w:val="center"/>
          </w:tcPr>
          <w:p w:rsidR="00BB0F04" w:rsidRDefault="00BB0F04" w:rsidP="00B25511">
            <w:pPr>
              <w:jc w:val="center"/>
              <w:rPr>
                <w:sz w:val="20"/>
                <w:szCs w:val="20"/>
              </w:rPr>
            </w:pPr>
            <w:r>
              <w:rPr>
                <w:sz w:val="20"/>
                <w:szCs w:val="20"/>
              </w:rPr>
              <w:t>455 612,80</w:t>
            </w:r>
          </w:p>
        </w:tc>
        <w:tc>
          <w:tcPr>
            <w:tcW w:w="1276" w:type="dxa"/>
            <w:shd w:val="clear" w:color="000000" w:fill="FFFFFF"/>
            <w:noWrap/>
            <w:vAlign w:val="center"/>
          </w:tcPr>
          <w:p w:rsidR="00BB0F04" w:rsidRDefault="00BB0F04" w:rsidP="00B25511">
            <w:pPr>
              <w:jc w:val="center"/>
              <w:rPr>
                <w:sz w:val="20"/>
                <w:szCs w:val="20"/>
              </w:rPr>
            </w:pPr>
          </w:p>
        </w:tc>
      </w:tr>
      <w:tr w:rsidR="00BB0F04" w:rsidTr="00B25511">
        <w:trPr>
          <w:trHeight w:val="315"/>
        </w:trPr>
        <w:tc>
          <w:tcPr>
            <w:tcW w:w="5103" w:type="dxa"/>
            <w:gridSpan w:val="2"/>
            <w:shd w:val="clear" w:color="000000" w:fill="FFFFFF"/>
            <w:noWrap/>
            <w:vAlign w:val="center"/>
          </w:tcPr>
          <w:p w:rsidR="00BB0F04" w:rsidRDefault="00BB0F04" w:rsidP="00B25511">
            <w:pPr>
              <w:jc w:val="right"/>
              <w:rPr>
                <w:b/>
                <w:bCs/>
                <w:sz w:val="20"/>
                <w:szCs w:val="20"/>
              </w:rPr>
            </w:pPr>
            <w:r>
              <w:rPr>
                <w:b/>
                <w:bCs/>
                <w:sz w:val="20"/>
                <w:szCs w:val="20"/>
              </w:rPr>
              <w:t xml:space="preserve">ВСЕГО: </w:t>
            </w:r>
          </w:p>
        </w:tc>
        <w:tc>
          <w:tcPr>
            <w:tcW w:w="1425" w:type="dxa"/>
            <w:shd w:val="clear" w:color="000000" w:fill="FFFFFF"/>
            <w:noWrap/>
            <w:vAlign w:val="center"/>
          </w:tcPr>
          <w:p w:rsidR="00BB0F04" w:rsidRDefault="00BB0F04" w:rsidP="00B25511">
            <w:pPr>
              <w:jc w:val="right"/>
              <w:rPr>
                <w:b/>
                <w:bCs/>
                <w:sz w:val="20"/>
                <w:szCs w:val="20"/>
              </w:rPr>
            </w:pPr>
          </w:p>
        </w:tc>
        <w:tc>
          <w:tcPr>
            <w:tcW w:w="1411" w:type="dxa"/>
            <w:shd w:val="clear" w:color="000000" w:fill="FFFFFF"/>
            <w:noWrap/>
            <w:vAlign w:val="center"/>
          </w:tcPr>
          <w:p w:rsidR="00BB0F04" w:rsidRDefault="00BB0F04" w:rsidP="00B25511">
            <w:pPr>
              <w:jc w:val="center"/>
              <w:rPr>
                <w:sz w:val="20"/>
                <w:szCs w:val="20"/>
              </w:rPr>
            </w:pPr>
            <w:r>
              <w:rPr>
                <w:sz w:val="20"/>
                <w:szCs w:val="20"/>
              </w:rPr>
              <w:t>0,00</w:t>
            </w:r>
          </w:p>
        </w:tc>
        <w:tc>
          <w:tcPr>
            <w:tcW w:w="1417" w:type="dxa"/>
            <w:shd w:val="clear" w:color="000000" w:fill="FFFFFF"/>
            <w:noWrap/>
            <w:vAlign w:val="center"/>
          </w:tcPr>
          <w:p w:rsidR="00BB0F04" w:rsidRDefault="00BB0F04" w:rsidP="00B25511">
            <w:pPr>
              <w:jc w:val="center"/>
              <w:rPr>
                <w:sz w:val="20"/>
                <w:szCs w:val="20"/>
              </w:rPr>
            </w:pPr>
            <w:r>
              <w:rPr>
                <w:sz w:val="20"/>
                <w:szCs w:val="20"/>
              </w:rPr>
              <w:t>794 578,00</w:t>
            </w:r>
          </w:p>
        </w:tc>
        <w:tc>
          <w:tcPr>
            <w:tcW w:w="1418" w:type="dxa"/>
            <w:shd w:val="clear" w:color="000000" w:fill="FFFFFF"/>
            <w:noWrap/>
            <w:vAlign w:val="center"/>
          </w:tcPr>
          <w:p w:rsidR="00BB0F04" w:rsidRDefault="00BB0F04" w:rsidP="00B25511">
            <w:pPr>
              <w:jc w:val="center"/>
              <w:rPr>
                <w:sz w:val="20"/>
                <w:szCs w:val="20"/>
              </w:rPr>
            </w:pPr>
            <w:r>
              <w:rPr>
                <w:sz w:val="20"/>
                <w:szCs w:val="20"/>
              </w:rPr>
              <w:t>1 090 398,13</w:t>
            </w:r>
          </w:p>
        </w:tc>
        <w:tc>
          <w:tcPr>
            <w:tcW w:w="1276" w:type="dxa"/>
            <w:shd w:val="clear" w:color="000000" w:fill="FFFFFF"/>
            <w:noWrap/>
            <w:vAlign w:val="center"/>
          </w:tcPr>
          <w:p w:rsidR="00BB0F04" w:rsidRDefault="00BB0F04" w:rsidP="00B25511">
            <w:pPr>
              <w:jc w:val="center"/>
              <w:rPr>
                <w:sz w:val="20"/>
                <w:szCs w:val="20"/>
              </w:rPr>
            </w:pPr>
            <w:r>
              <w:rPr>
                <w:sz w:val="20"/>
                <w:szCs w:val="20"/>
              </w:rPr>
              <w:t>6 242 190,42</w:t>
            </w:r>
          </w:p>
        </w:tc>
        <w:tc>
          <w:tcPr>
            <w:tcW w:w="1275" w:type="dxa"/>
            <w:shd w:val="clear" w:color="000000" w:fill="FFFFFF"/>
            <w:noWrap/>
            <w:vAlign w:val="center"/>
          </w:tcPr>
          <w:p w:rsidR="00BB0F04" w:rsidRDefault="00BB0F04" w:rsidP="00B25511">
            <w:pPr>
              <w:jc w:val="center"/>
              <w:rPr>
                <w:sz w:val="20"/>
                <w:szCs w:val="20"/>
              </w:rPr>
            </w:pPr>
            <w:r>
              <w:rPr>
                <w:sz w:val="20"/>
                <w:szCs w:val="20"/>
              </w:rPr>
              <w:t>1 718 447,53</w:t>
            </w:r>
          </w:p>
        </w:tc>
        <w:tc>
          <w:tcPr>
            <w:tcW w:w="1276" w:type="dxa"/>
            <w:shd w:val="clear" w:color="000000" w:fill="FFFFFF"/>
            <w:noWrap/>
            <w:vAlign w:val="center"/>
          </w:tcPr>
          <w:p w:rsidR="00BB0F04" w:rsidRDefault="00BB0F04" w:rsidP="00B25511">
            <w:pPr>
              <w:jc w:val="center"/>
              <w:rPr>
                <w:sz w:val="20"/>
                <w:szCs w:val="20"/>
              </w:rPr>
            </w:pPr>
            <w:r>
              <w:rPr>
                <w:sz w:val="20"/>
                <w:szCs w:val="20"/>
              </w:rPr>
              <w:t>1 317 637,09</w:t>
            </w:r>
          </w:p>
        </w:tc>
        <w:tc>
          <w:tcPr>
            <w:tcW w:w="1276" w:type="dxa"/>
            <w:shd w:val="clear" w:color="000000" w:fill="FFFFFF"/>
            <w:noWrap/>
            <w:vAlign w:val="center"/>
          </w:tcPr>
          <w:p w:rsidR="00BB0F04" w:rsidRDefault="00BB0F04" w:rsidP="00B25511">
            <w:pPr>
              <w:jc w:val="center"/>
              <w:rPr>
                <w:sz w:val="20"/>
                <w:szCs w:val="20"/>
              </w:rPr>
            </w:pPr>
            <w:r>
              <w:rPr>
                <w:sz w:val="20"/>
                <w:szCs w:val="20"/>
              </w:rPr>
              <w:t>1 198 257,90</w:t>
            </w:r>
          </w:p>
        </w:tc>
      </w:tr>
    </w:tbl>
    <w:p w:rsidR="00BB0F04" w:rsidRDefault="00BB0F04" w:rsidP="00BB0F04">
      <w:pPr>
        <w:rPr>
          <w:sz w:val="28"/>
          <w:szCs w:val="28"/>
        </w:rPr>
      </w:pPr>
    </w:p>
    <w:tbl>
      <w:tblPr>
        <w:tblW w:w="14287" w:type="dxa"/>
        <w:jc w:val="center"/>
        <w:tblLayout w:type="fixed"/>
        <w:tblLook w:val="0000" w:firstRow="0" w:lastRow="0" w:firstColumn="0" w:lastColumn="0" w:noHBand="0" w:noVBand="0"/>
      </w:tblPr>
      <w:tblGrid>
        <w:gridCol w:w="4854"/>
        <w:gridCol w:w="4560"/>
        <w:gridCol w:w="4873"/>
      </w:tblGrid>
      <w:tr w:rsidR="00BB0F04" w:rsidTr="00B25511">
        <w:trPr>
          <w:trHeight w:val="413"/>
          <w:jc w:val="center"/>
        </w:trPr>
        <w:tc>
          <w:tcPr>
            <w:tcW w:w="4854" w:type="dxa"/>
            <w:shd w:val="clear" w:color="auto" w:fill="auto"/>
          </w:tcPr>
          <w:p w:rsidR="00BB0F04" w:rsidRDefault="00BB0F04" w:rsidP="00B25511">
            <w:pPr>
              <w:widowControl w:val="0"/>
              <w:jc w:val="center"/>
              <w:rPr>
                <w:b/>
              </w:rPr>
            </w:pPr>
            <w:r>
              <w:rPr>
                <w:b/>
              </w:rPr>
              <w:t>Концедент:</w:t>
            </w:r>
          </w:p>
          <w:p w:rsidR="00BB0F04" w:rsidRDefault="00BB0F04" w:rsidP="00B25511">
            <w:pPr>
              <w:widowControl w:val="0"/>
              <w:jc w:val="center"/>
              <w:rPr>
                <w:b/>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Глава Калганского муниципального округа</w:t>
            </w: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___________________С.А. Егоров </w:t>
            </w:r>
          </w:p>
          <w:p w:rsidR="00BB0F04" w:rsidRDefault="00BB0F04" w:rsidP="00B25511">
            <w:pPr>
              <w:widowControl w:val="0"/>
            </w:pPr>
          </w:p>
        </w:tc>
        <w:tc>
          <w:tcPr>
            <w:tcW w:w="4560" w:type="dxa"/>
          </w:tcPr>
          <w:p w:rsidR="00BB0F04" w:rsidRDefault="00BB0F04" w:rsidP="00B25511">
            <w:pPr>
              <w:widowControl w:val="0"/>
              <w:jc w:val="center"/>
              <w:rPr>
                <w:b/>
              </w:rPr>
            </w:pPr>
            <w:r>
              <w:rPr>
                <w:b/>
              </w:rPr>
              <w:t>Концессионер:</w:t>
            </w:r>
          </w:p>
          <w:p w:rsidR="00BB0F04" w:rsidRDefault="00BB0F04" w:rsidP="00B25511">
            <w:pPr>
              <w:widowControl w:val="0"/>
              <w:jc w:val="center"/>
              <w:rPr>
                <w:b/>
              </w:rP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w:t>
            </w:r>
          </w:p>
          <w:p w:rsidR="00BB0F04" w:rsidRDefault="00BB0F04" w:rsidP="00B25511">
            <w:pPr>
              <w:widowControl w:val="0"/>
              <w:jc w:val="center"/>
              <w:rPr>
                <w:b/>
              </w:rPr>
            </w:pPr>
          </w:p>
        </w:tc>
        <w:tc>
          <w:tcPr>
            <w:tcW w:w="4873" w:type="dxa"/>
            <w:shd w:val="clear" w:color="auto" w:fill="auto"/>
          </w:tcPr>
          <w:p w:rsidR="00BB0F04" w:rsidRDefault="00BB0F04" w:rsidP="00B25511">
            <w:pPr>
              <w:widowControl w:val="0"/>
              <w:jc w:val="center"/>
              <w:rPr>
                <w:b/>
                <w:bCs/>
              </w:rPr>
            </w:pPr>
            <w:r>
              <w:rPr>
                <w:b/>
                <w:bCs/>
              </w:rPr>
              <w:t>Субъект РФ:</w:t>
            </w:r>
          </w:p>
          <w:p w:rsidR="00BB0F04" w:rsidRDefault="00BB0F04" w:rsidP="00B25511">
            <w:pPr>
              <w:widowControl w:val="0"/>
              <w:jc w:val="center"/>
              <w:rPr>
                <w:b/>
                <w:bCs/>
              </w:rPr>
            </w:pPr>
          </w:p>
          <w:p w:rsidR="00BB0F04" w:rsidRDefault="00BB0F04" w:rsidP="00B25511">
            <w:pPr>
              <w:jc w:val="center"/>
            </w:pPr>
            <w:r>
              <w:t>Губернатор</w:t>
            </w:r>
          </w:p>
          <w:p w:rsidR="00BB0F04" w:rsidRDefault="00BB0F04" w:rsidP="00B25511">
            <w:pPr>
              <w:jc w:val="center"/>
            </w:pPr>
          </w:p>
          <w:p w:rsidR="00BB0F04" w:rsidRDefault="00BB0F04" w:rsidP="00B25511">
            <w:pPr>
              <w:jc w:val="center"/>
            </w:pPr>
          </w:p>
          <w:p w:rsidR="00BB0F04" w:rsidRDefault="00BB0F04" w:rsidP="00B25511">
            <w:pPr>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___________________А.М. Осипов</w:t>
            </w:r>
          </w:p>
          <w:p w:rsidR="00BB0F04" w:rsidRDefault="00BB0F04" w:rsidP="00B25511">
            <w:pPr>
              <w:pStyle w:val="ConsPlusNonformat"/>
              <w:jc w:val="center"/>
              <w:rPr>
                <w:rFonts w:ascii="Times New Roman" w:hAnsi="Times New Roman" w:cs="Times New Roman"/>
                <w:sz w:val="24"/>
                <w:szCs w:val="24"/>
              </w:rPr>
            </w:pPr>
          </w:p>
          <w:p w:rsidR="00BB0F04" w:rsidRDefault="00BB0F04" w:rsidP="00B25511">
            <w:pPr>
              <w:widowControl w:val="0"/>
              <w:rPr>
                <w:b/>
                <w:bCs/>
              </w:rPr>
            </w:pPr>
          </w:p>
        </w:tc>
      </w:tr>
    </w:tbl>
    <w:p w:rsidR="00BB0F04" w:rsidRDefault="00BB0F04" w:rsidP="00BB0F04">
      <w:pPr>
        <w:rPr>
          <w:sz w:val="20"/>
          <w:szCs w:val="20"/>
        </w:rPr>
      </w:pPr>
    </w:p>
    <w:p w:rsidR="00BB0F04" w:rsidRDefault="00BB0F04" w:rsidP="00BB0F04">
      <w:pPr>
        <w:rPr>
          <w:sz w:val="20"/>
          <w:szCs w:val="20"/>
        </w:rPr>
      </w:pPr>
    </w:p>
    <w:p w:rsidR="00BB0F04" w:rsidRDefault="00BB0F04" w:rsidP="00BB0F04">
      <w:pPr>
        <w:jc w:val="right"/>
        <w:rPr>
          <w:sz w:val="20"/>
          <w:szCs w:val="20"/>
        </w:rPr>
      </w:pPr>
      <w:r>
        <w:rPr>
          <w:sz w:val="20"/>
          <w:szCs w:val="20"/>
        </w:rPr>
        <w:lastRenderedPageBreak/>
        <w:t>Приложение № 5</w:t>
      </w:r>
    </w:p>
    <w:p w:rsidR="00BB0F04" w:rsidRDefault="00BB0F04" w:rsidP="00BB0F04">
      <w:pPr>
        <w:jc w:val="right"/>
        <w:rPr>
          <w:sz w:val="20"/>
          <w:szCs w:val="20"/>
        </w:rPr>
      </w:pPr>
      <w:r>
        <w:rPr>
          <w:sz w:val="20"/>
          <w:szCs w:val="20"/>
        </w:rPr>
        <w:t xml:space="preserve">к Концессионному соглашению в отношении муниципальных объектов коммунальной </w:t>
      </w:r>
    </w:p>
    <w:p w:rsidR="00BB0F04" w:rsidRDefault="00BB0F04" w:rsidP="00BB0F04">
      <w:pPr>
        <w:jc w:val="right"/>
        <w:rPr>
          <w:sz w:val="20"/>
          <w:szCs w:val="20"/>
        </w:rPr>
      </w:pPr>
      <w:r>
        <w:rPr>
          <w:sz w:val="20"/>
          <w:szCs w:val="20"/>
        </w:rPr>
        <w:t>инфраструктуры, предназначенных для холодного водоснабжения потребителей с. Калга</w:t>
      </w:r>
    </w:p>
    <w:p w:rsidR="00BB0F04" w:rsidRDefault="00BB0F04" w:rsidP="00BB0F04">
      <w:pPr>
        <w:jc w:val="right"/>
        <w:rPr>
          <w:sz w:val="20"/>
          <w:szCs w:val="20"/>
        </w:rPr>
      </w:pPr>
      <w:r>
        <w:rPr>
          <w:sz w:val="20"/>
          <w:szCs w:val="20"/>
        </w:rPr>
        <w:t>от «____» __________2026 г. № ___</w:t>
      </w:r>
    </w:p>
    <w:p w:rsidR="00BB0F04" w:rsidRDefault="00BB0F04" w:rsidP="00BB0F04">
      <w:pPr>
        <w:jc w:val="right"/>
        <w:rPr>
          <w:sz w:val="28"/>
          <w:szCs w:val="28"/>
        </w:rPr>
      </w:pPr>
    </w:p>
    <w:p w:rsidR="00BB0F04" w:rsidRDefault="00BB0F04" w:rsidP="00BB0F04">
      <w:pPr>
        <w:jc w:val="center"/>
        <w:rPr>
          <w:sz w:val="28"/>
          <w:szCs w:val="20"/>
        </w:rPr>
      </w:pPr>
      <w:r>
        <w:rPr>
          <w:sz w:val="28"/>
          <w:szCs w:val="20"/>
        </w:rPr>
        <w:t>Перечень и описание земельных участков</w:t>
      </w:r>
    </w:p>
    <w:tbl>
      <w:tblPr>
        <w:tblW w:w="15309" w:type="dxa"/>
        <w:tblInd w:w="-743" w:type="dxa"/>
        <w:tblLook w:val="04A0" w:firstRow="1" w:lastRow="0" w:firstColumn="1" w:lastColumn="0" w:noHBand="0" w:noVBand="1"/>
      </w:tblPr>
      <w:tblGrid>
        <w:gridCol w:w="960"/>
        <w:gridCol w:w="3435"/>
        <w:gridCol w:w="4536"/>
        <w:gridCol w:w="2268"/>
        <w:gridCol w:w="1984"/>
        <w:gridCol w:w="2126"/>
      </w:tblGrid>
      <w:tr w:rsidR="00BB0F04" w:rsidTr="00B25511">
        <w:trPr>
          <w:trHeight w:val="1220"/>
          <w:tblHeader/>
        </w:trPr>
        <w:tc>
          <w:tcPr>
            <w:tcW w:w="960" w:type="dxa"/>
            <w:tcBorders>
              <w:top w:val="single" w:sz="4" w:space="0" w:color="auto"/>
              <w:left w:val="single" w:sz="4" w:space="0" w:color="auto"/>
              <w:bottom w:val="single" w:sz="4" w:space="0" w:color="auto"/>
              <w:right w:val="single" w:sz="4" w:space="0" w:color="auto"/>
            </w:tcBorders>
            <w:vAlign w:val="center"/>
          </w:tcPr>
          <w:p w:rsidR="00BB0F04" w:rsidRDefault="00BB0F04" w:rsidP="00B25511">
            <w:pPr>
              <w:jc w:val="center"/>
              <w:rPr>
                <w:b/>
                <w:bCs/>
                <w:color w:val="000000"/>
                <w:sz w:val="20"/>
                <w:szCs w:val="20"/>
              </w:rPr>
            </w:pPr>
            <w:r>
              <w:rPr>
                <w:b/>
                <w:bCs/>
                <w:color w:val="000000"/>
                <w:sz w:val="20"/>
                <w:szCs w:val="20"/>
              </w:rPr>
              <w:t>№ п/п</w:t>
            </w:r>
          </w:p>
        </w:tc>
        <w:tc>
          <w:tcPr>
            <w:tcW w:w="3435" w:type="dxa"/>
            <w:tcBorders>
              <w:top w:val="single" w:sz="4" w:space="0" w:color="auto"/>
              <w:left w:val="single" w:sz="4" w:space="0" w:color="auto"/>
              <w:bottom w:val="single" w:sz="4" w:space="0" w:color="auto"/>
              <w:right w:val="single" w:sz="4" w:space="0" w:color="auto"/>
            </w:tcBorders>
            <w:vAlign w:val="center"/>
          </w:tcPr>
          <w:p w:rsidR="00BB0F04" w:rsidRDefault="00BB0F04" w:rsidP="00B25511">
            <w:pPr>
              <w:jc w:val="center"/>
              <w:rPr>
                <w:b/>
                <w:bCs/>
                <w:color w:val="000000"/>
                <w:sz w:val="20"/>
                <w:szCs w:val="20"/>
              </w:rPr>
            </w:pPr>
            <w:r>
              <w:rPr>
                <w:b/>
                <w:bCs/>
                <w:color w:val="000000"/>
                <w:sz w:val="20"/>
                <w:szCs w:val="20"/>
              </w:rPr>
              <w:t>Наименование объекта</w:t>
            </w:r>
          </w:p>
        </w:tc>
        <w:tc>
          <w:tcPr>
            <w:tcW w:w="4536" w:type="dxa"/>
            <w:tcBorders>
              <w:top w:val="single" w:sz="4" w:space="0" w:color="auto"/>
              <w:left w:val="single" w:sz="4" w:space="0" w:color="auto"/>
              <w:bottom w:val="single" w:sz="4" w:space="0" w:color="auto"/>
              <w:right w:val="single" w:sz="4" w:space="0" w:color="auto"/>
            </w:tcBorders>
            <w:vAlign w:val="center"/>
          </w:tcPr>
          <w:p w:rsidR="00BB0F04" w:rsidRDefault="00BB0F04" w:rsidP="00B25511">
            <w:pPr>
              <w:jc w:val="center"/>
              <w:rPr>
                <w:b/>
                <w:bCs/>
                <w:color w:val="000000"/>
                <w:sz w:val="20"/>
                <w:szCs w:val="20"/>
              </w:rPr>
            </w:pPr>
            <w:r>
              <w:rPr>
                <w:b/>
                <w:bCs/>
                <w:color w:val="000000"/>
                <w:sz w:val="20"/>
                <w:szCs w:val="20"/>
              </w:rPr>
              <w:t>Адрес</w:t>
            </w:r>
          </w:p>
        </w:tc>
        <w:tc>
          <w:tcPr>
            <w:tcW w:w="2268" w:type="dxa"/>
            <w:tcBorders>
              <w:top w:val="single" w:sz="4" w:space="0" w:color="auto"/>
              <w:left w:val="single" w:sz="4" w:space="0" w:color="auto"/>
              <w:bottom w:val="single" w:sz="4" w:space="0" w:color="auto"/>
              <w:right w:val="single" w:sz="4" w:space="0" w:color="auto"/>
            </w:tcBorders>
            <w:vAlign w:val="center"/>
          </w:tcPr>
          <w:p w:rsidR="00BB0F04" w:rsidRDefault="00BB0F04" w:rsidP="00B25511">
            <w:pPr>
              <w:jc w:val="center"/>
              <w:rPr>
                <w:b/>
                <w:bCs/>
                <w:color w:val="000000"/>
                <w:sz w:val="20"/>
                <w:szCs w:val="20"/>
              </w:rPr>
            </w:pPr>
            <w:r>
              <w:rPr>
                <w:b/>
                <w:bCs/>
                <w:color w:val="000000"/>
                <w:sz w:val="20"/>
                <w:szCs w:val="20"/>
              </w:rPr>
              <w:t>Кадастровый номер земельного участка</w:t>
            </w:r>
          </w:p>
        </w:tc>
        <w:tc>
          <w:tcPr>
            <w:tcW w:w="1984" w:type="dxa"/>
            <w:tcBorders>
              <w:top w:val="single" w:sz="4" w:space="0" w:color="auto"/>
              <w:left w:val="single" w:sz="4" w:space="0" w:color="auto"/>
              <w:bottom w:val="single" w:sz="4" w:space="0" w:color="auto"/>
              <w:right w:val="single" w:sz="4" w:space="0" w:color="auto"/>
            </w:tcBorders>
            <w:vAlign w:val="center"/>
          </w:tcPr>
          <w:p w:rsidR="00BB0F04" w:rsidRDefault="00BB0F04" w:rsidP="00B25511">
            <w:pPr>
              <w:jc w:val="center"/>
              <w:rPr>
                <w:b/>
                <w:bCs/>
                <w:color w:val="000000"/>
                <w:sz w:val="20"/>
                <w:szCs w:val="20"/>
              </w:rPr>
            </w:pPr>
            <w:r>
              <w:rPr>
                <w:b/>
                <w:bCs/>
                <w:color w:val="000000"/>
                <w:sz w:val="20"/>
                <w:szCs w:val="20"/>
              </w:rPr>
              <w:t>Площадь земельного участка, кв.м</w:t>
            </w:r>
          </w:p>
        </w:tc>
        <w:tc>
          <w:tcPr>
            <w:tcW w:w="2126" w:type="dxa"/>
            <w:tcBorders>
              <w:top w:val="single" w:sz="4" w:space="0" w:color="auto"/>
              <w:left w:val="single" w:sz="4" w:space="0" w:color="auto"/>
              <w:bottom w:val="single" w:sz="4" w:space="0" w:color="auto"/>
              <w:right w:val="single" w:sz="4" w:space="0" w:color="auto"/>
            </w:tcBorders>
          </w:tcPr>
          <w:p w:rsidR="00BB0F04" w:rsidRDefault="00BB0F04" w:rsidP="00B25511">
            <w:pPr>
              <w:jc w:val="center"/>
              <w:rPr>
                <w:b/>
                <w:bCs/>
                <w:color w:val="000000"/>
                <w:sz w:val="20"/>
                <w:szCs w:val="20"/>
              </w:rPr>
            </w:pPr>
          </w:p>
          <w:p w:rsidR="00BB0F04" w:rsidRDefault="00BB0F04" w:rsidP="00B25511">
            <w:pPr>
              <w:jc w:val="center"/>
              <w:rPr>
                <w:b/>
                <w:bCs/>
                <w:color w:val="000000"/>
                <w:sz w:val="20"/>
                <w:szCs w:val="20"/>
              </w:rPr>
            </w:pPr>
            <w:r>
              <w:rPr>
                <w:b/>
                <w:bCs/>
                <w:color w:val="000000"/>
                <w:sz w:val="20"/>
                <w:szCs w:val="20"/>
              </w:rPr>
              <w:t>Сведения о правах на земельный участок</w:t>
            </w:r>
          </w:p>
        </w:tc>
      </w:tr>
      <w:tr w:rsidR="00BB0F04" w:rsidTr="00B25511">
        <w:trPr>
          <w:trHeight w:val="381"/>
        </w:trPr>
        <w:tc>
          <w:tcPr>
            <w:tcW w:w="960" w:type="dxa"/>
            <w:tcBorders>
              <w:top w:val="none" w:sz="4" w:space="0" w:color="000000"/>
              <w:left w:val="single" w:sz="4" w:space="0" w:color="auto"/>
              <w:bottom w:val="single" w:sz="4" w:space="0" w:color="auto"/>
              <w:right w:val="single" w:sz="4" w:space="0" w:color="auto"/>
            </w:tcBorders>
            <w:vAlign w:val="center"/>
          </w:tcPr>
          <w:p w:rsidR="00BB0F04" w:rsidRDefault="00BB0F04" w:rsidP="00B25511">
            <w:pPr>
              <w:jc w:val="center"/>
              <w:rPr>
                <w:color w:val="000000"/>
                <w:highlight w:val="white"/>
              </w:rPr>
            </w:pPr>
            <w:r>
              <w:rPr>
                <w:color w:val="000000"/>
                <w:highlight w:val="white"/>
              </w:rPr>
              <w:t>1</w:t>
            </w:r>
          </w:p>
        </w:tc>
        <w:tc>
          <w:tcPr>
            <w:tcW w:w="3435" w:type="dxa"/>
            <w:tcBorders>
              <w:top w:val="none" w:sz="4" w:space="0" w:color="000000"/>
              <w:left w:val="single" w:sz="4" w:space="0" w:color="auto"/>
              <w:bottom w:val="single" w:sz="4" w:space="0" w:color="auto"/>
              <w:right w:val="single" w:sz="4" w:space="0" w:color="auto"/>
            </w:tcBorders>
          </w:tcPr>
          <w:p w:rsidR="00BB0F04" w:rsidRDefault="00BB0F04" w:rsidP="00B25511">
            <w:pPr>
              <w:jc w:val="center"/>
            </w:pPr>
            <w:r>
              <w:t>Земельный участок</w:t>
            </w:r>
          </w:p>
        </w:tc>
        <w:tc>
          <w:tcPr>
            <w:tcW w:w="4536" w:type="dxa"/>
            <w:tcBorders>
              <w:top w:val="none" w:sz="4" w:space="0" w:color="000000"/>
              <w:left w:val="none" w:sz="4" w:space="0" w:color="000000"/>
              <w:bottom w:val="single" w:sz="4" w:space="0" w:color="auto"/>
              <w:right w:val="single" w:sz="4" w:space="0" w:color="auto"/>
            </w:tcBorders>
            <w:vAlign w:val="center"/>
          </w:tcPr>
          <w:p w:rsidR="00BB0F04" w:rsidRDefault="00BB0F04" w:rsidP="00B25511">
            <w:r>
              <w:t>Забайкальский край, Калганский район, с. Калга, ул. 60 лет Октября, 2 г</w:t>
            </w:r>
          </w:p>
        </w:tc>
        <w:tc>
          <w:tcPr>
            <w:tcW w:w="2268" w:type="dxa"/>
            <w:tcBorders>
              <w:top w:val="none" w:sz="4" w:space="0" w:color="000000"/>
              <w:left w:val="single" w:sz="4" w:space="0" w:color="auto"/>
              <w:bottom w:val="single" w:sz="4" w:space="0" w:color="auto"/>
              <w:right w:val="single" w:sz="4" w:space="0" w:color="auto"/>
            </w:tcBorders>
            <w:vAlign w:val="center"/>
          </w:tcPr>
          <w:p w:rsidR="00BB0F04" w:rsidRDefault="00BB0F04" w:rsidP="00B25511">
            <w:pPr>
              <w:jc w:val="center"/>
            </w:pPr>
            <w:r>
              <w:t>-</w:t>
            </w:r>
          </w:p>
        </w:tc>
        <w:tc>
          <w:tcPr>
            <w:tcW w:w="1984" w:type="dxa"/>
            <w:tcBorders>
              <w:top w:val="none" w:sz="4" w:space="0" w:color="000000"/>
              <w:left w:val="single" w:sz="4" w:space="0" w:color="auto"/>
              <w:bottom w:val="single" w:sz="4" w:space="0" w:color="auto"/>
              <w:right w:val="single" w:sz="4" w:space="0" w:color="auto"/>
            </w:tcBorders>
            <w:vAlign w:val="center"/>
          </w:tcPr>
          <w:p w:rsidR="00BB0F04" w:rsidRDefault="00BB0F04" w:rsidP="00B25511">
            <w:pPr>
              <w:jc w:val="center"/>
            </w:pPr>
            <w:r>
              <w:t>-</w:t>
            </w:r>
          </w:p>
        </w:tc>
        <w:tc>
          <w:tcPr>
            <w:tcW w:w="2126" w:type="dxa"/>
            <w:tcBorders>
              <w:top w:val="single" w:sz="4" w:space="0" w:color="auto"/>
              <w:left w:val="single" w:sz="4" w:space="0" w:color="auto"/>
              <w:bottom w:val="single" w:sz="4" w:space="0" w:color="auto"/>
              <w:right w:val="single" w:sz="4" w:space="0" w:color="auto"/>
            </w:tcBorders>
          </w:tcPr>
          <w:p w:rsidR="00BB0F04" w:rsidRDefault="00BB0F04" w:rsidP="00B25511">
            <w:pPr>
              <w:jc w:val="center"/>
            </w:pPr>
            <w:r>
              <w:t>-</w:t>
            </w:r>
          </w:p>
        </w:tc>
      </w:tr>
      <w:tr w:rsidR="00BB0F04" w:rsidTr="00B25511">
        <w:trPr>
          <w:trHeight w:val="675"/>
        </w:trPr>
        <w:tc>
          <w:tcPr>
            <w:tcW w:w="960" w:type="dxa"/>
            <w:tcBorders>
              <w:top w:val="none" w:sz="4" w:space="0" w:color="000000"/>
              <w:left w:val="single" w:sz="4" w:space="0" w:color="auto"/>
              <w:bottom w:val="single" w:sz="4" w:space="0" w:color="auto"/>
              <w:right w:val="single" w:sz="4" w:space="0" w:color="auto"/>
            </w:tcBorders>
            <w:vAlign w:val="center"/>
          </w:tcPr>
          <w:p w:rsidR="00BB0F04" w:rsidRDefault="00BB0F04" w:rsidP="00B25511">
            <w:pPr>
              <w:jc w:val="center"/>
              <w:rPr>
                <w:color w:val="000000"/>
                <w:highlight w:val="white"/>
              </w:rPr>
            </w:pPr>
            <w:r>
              <w:rPr>
                <w:color w:val="000000"/>
                <w:highlight w:val="white"/>
              </w:rPr>
              <w:t>2</w:t>
            </w:r>
          </w:p>
        </w:tc>
        <w:tc>
          <w:tcPr>
            <w:tcW w:w="3435" w:type="dxa"/>
            <w:tcBorders>
              <w:top w:val="none" w:sz="4" w:space="0" w:color="000000"/>
              <w:left w:val="none" w:sz="4" w:space="0" w:color="000000"/>
              <w:bottom w:val="single" w:sz="4" w:space="0" w:color="auto"/>
              <w:right w:val="single" w:sz="4" w:space="0" w:color="auto"/>
            </w:tcBorders>
          </w:tcPr>
          <w:p w:rsidR="00BB0F04" w:rsidRDefault="00BB0F04" w:rsidP="00B25511">
            <w:pPr>
              <w:jc w:val="center"/>
            </w:pPr>
            <w:r>
              <w:t>Земельный участок</w:t>
            </w:r>
          </w:p>
        </w:tc>
        <w:tc>
          <w:tcPr>
            <w:tcW w:w="4536" w:type="dxa"/>
            <w:tcBorders>
              <w:top w:val="none" w:sz="4" w:space="0" w:color="000000"/>
              <w:left w:val="none" w:sz="4" w:space="0" w:color="000000"/>
              <w:bottom w:val="single" w:sz="4" w:space="0" w:color="auto"/>
              <w:right w:val="single" w:sz="4" w:space="0" w:color="auto"/>
            </w:tcBorders>
            <w:vAlign w:val="center"/>
          </w:tcPr>
          <w:p w:rsidR="00BB0F04" w:rsidRDefault="00BB0F04" w:rsidP="00B25511">
            <w:r>
              <w:t>Забайкальский край, Калганский район, с. Калга, ул. 60 лет Октября, 20 а</w:t>
            </w:r>
          </w:p>
        </w:tc>
        <w:tc>
          <w:tcPr>
            <w:tcW w:w="2268" w:type="dxa"/>
            <w:tcBorders>
              <w:top w:val="none" w:sz="4" w:space="0" w:color="000000"/>
              <w:left w:val="none" w:sz="4" w:space="0" w:color="000000"/>
              <w:bottom w:val="single" w:sz="4" w:space="0" w:color="auto"/>
              <w:right w:val="single" w:sz="4" w:space="0" w:color="auto"/>
            </w:tcBorders>
            <w:vAlign w:val="center"/>
          </w:tcPr>
          <w:p w:rsidR="00BB0F04" w:rsidRDefault="00BB0F04" w:rsidP="00B25511">
            <w:pPr>
              <w:jc w:val="center"/>
            </w:pPr>
            <w:r>
              <w:t>-</w:t>
            </w:r>
          </w:p>
        </w:tc>
        <w:tc>
          <w:tcPr>
            <w:tcW w:w="1984" w:type="dxa"/>
            <w:tcBorders>
              <w:top w:val="none" w:sz="4" w:space="0" w:color="000000"/>
              <w:left w:val="none" w:sz="4" w:space="0" w:color="000000"/>
              <w:bottom w:val="single" w:sz="4" w:space="0" w:color="auto"/>
              <w:right w:val="single" w:sz="4" w:space="0" w:color="auto"/>
            </w:tcBorders>
            <w:vAlign w:val="center"/>
          </w:tcPr>
          <w:p w:rsidR="00BB0F04" w:rsidRDefault="00BB0F04" w:rsidP="00B25511">
            <w:pPr>
              <w:jc w:val="center"/>
            </w:pPr>
            <w:r>
              <w:t>-</w:t>
            </w:r>
          </w:p>
        </w:tc>
        <w:tc>
          <w:tcPr>
            <w:tcW w:w="2126" w:type="dxa"/>
            <w:tcBorders>
              <w:top w:val="none" w:sz="4" w:space="0" w:color="000000"/>
              <w:left w:val="none" w:sz="4" w:space="0" w:color="000000"/>
              <w:bottom w:val="single" w:sz="4" w:space="0" w:color="auto"/>
              <w:right w:val="single" w:sz="4" w:space="0" w:color="auto"/>
            </w:tcBorders>
          </w:tcPr>
          <w:p w:rsidR="00BB0F04" w:rsidRDefault="00BB0F04" w:rsidP="00B25511">
            <w:pPr>
              <w:jc w:val="center"/>
            </w:pPr>
            <w:r>
              <w:t>-</w:t>
            </w:r>
          </w:p>
        </w:tc>
      </w:tr>
    </w:tbl>
    <w:p w:rsidR="00BB0F04" w:rsidRDefault="00BB0F04" w:rsidP="00BB0F04">
      <w:pPr>
        <w:rPr>
          <w:sz w:val="28"/>
          <w:szCs w:val="20"/>
          <w:highlight w:val="white"/>
        </w:rPr>
      </w:pPr>
    </w:p>
    <w:p w:rsidR="00BB0F04" w:rsidRDefault="00BB0F04" w:rsidP="00BB0F04">
      <w:pPr>
        <w:rPr>
          <w:sz w:val="28"/>
          <w:szCs w:val="20"/>
        </w:rPr>
      </w:pPr>
    </w:p>
    <w:tbl>
      <w:tblPr>
        <w:tblW w:w="14287" w:type="dxa"/>
        <w:jc w:val="center"/>
        <w:tblLayout w:type="fixed"/>
        <w:tblLook w:val="0000" w:firstRow="0" w:lastRow="0" w:firstColumn="0" w:lastColumn="0" w:noHBand="0" w:noVBand="0"/>
      </w:tblPr>
      <w:tblGrid>
        <w:gridCol w:w="4854"/>
        <w:gridCol w:w="4560"/>
        <w:gridCol w:w="4873"/>
      </w:tblGrid>
      <w:tr w:rsidR="00BB0F04" w:rsidTr="00B25511">
        <w:trPr>
          <w:trHeight w:val="413"/>
          <w:jc w:val="center"/>
        </w:trPr>
        <w:tc>
          <w:tcPr>
            <w:tcW w:w="4854" w:type="dxa"/>
            <w:shd w:val="clear" w:color="auto" w:fill="auto"/>
          </w:tcPr>
          <w:p w:rsidR="00BB0F04" w:rsidRDefault="00BB0F04" w:rsidP="00B25511">
            <w:pPr>
              <w:widowControl w:val="0"/>
              <w:jc w:val="center"/>
              <w:rPr>
                <w:b/>
              </w:rPr>
            </w:pPr>
            <w:r>
              <w:rPr>
                <w:b/>
              </w:rPr>
              <w:t>Концедент:</w:t>
            </w:r>
          </w:p>
          <w:p w:rsidR="00BB0F04" w:rsidRDefault="00BB0F04" w:rsidP="00B25511">
            <w:pPr>
              <w:widowControl w:val="0"/>
              <w:jc w:val="center"/>
              <w:rPr>
                <w:b/>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Глава Калганского муниципального округа</w:t>
            </w: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___________________С.А. Егоров</w:t>
            </w:r>
          </w:p>
          <w:p w:rsidR="00BB0F04" w:rsidRDefault="00BB0F04" w:rsidP="00B25511">
            <w:pPr>
              <w:widowControl w:val="0"/>
            </w:pPr>
          </w:p>
        </w:tc>
        <w:tc>
          <w:tcPr>
            <w:tcW w:w="4560" w:type="dxa"/>
          </w:tcPr>
          <w:p w:rsidR="00BB0F04" w:rsidRDefault="00BB0F04" w:rsidP="00B25511">
            <w:pPr>
              <w:widowControl w:val="0"/>
              <w:jc w:val="center"/>
              <w:rPr>
                <w:b/>
              </w:rPr>
            </w:pPr>
            <w:r>
              <w:rPr>
                <w:b/>
              </w:rPr>
              <w:t>Концессионер:</w:t>
            </w:r>
          </w:p>
          <w:p w:rsidR="00BB0F04" w:rsidRDefault="00BB0F04" w:rsidP="00B25511">
            <w:pPr>
              <w:widowControl w:val="0"/>
              <w:jc w:val="center"/>
              <w:rPr>
                <w:b/>
              </w:rP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w:t>
            </w:r>
          </w:p>
          <w:p w:rsidR="00BB0F04" w:rsidRDefault="00BB0F04" w:rsidP="00B25511">
            <w:pPr>
              <w:widowControl w:val="0"/>
              <w:jc w:val="center"/>
              <w:rPr>
                <w:b/>
              </w:rPr>
            </w:pPr>
          </w:p>
        </w:tc>
        <w:tc>
          <w:tcPr>
            <w:tcW w:w="4873" w:type="dxa"/>
            <w:shd w:val="clear" w:color="auto" w:fill="auto"/>
          </w:tcPr>
          <w:p w:rsidR="00BB0F04" w:rsidRDefault="00BB0F04" w:rsidP="00B25511">
            <w:pPr>
              <w:widowControl w:val="0"/>
              <w:jc w:val="center"/>
              <w:rPr>
                <w:b/>
                <w:bCs/>
              </w:rPr>
            </w:pPr>
            <w:r>
              <w:rPr>
                <w:b/>
                <w:bCs/>
              </w:rPr>
              <w:t>Субъект РФ:</w:t>
            </w:r>
          </w:p>
          <w:p w:rsidR="00BB0F04" w:rsidRDefault="00BB0F04" w:rsidP="00B25511">
            <w:pPr>
              <w:widowControl w:val="0"/>
              <w:jc w:val="center"/>
              <w:rPr>
                <w:b/>
                <w:bCs/>
              </w:rPr>
            </w:pPr>
          </w:p>
          <w:p w:rsidR="00BB0F04" w:rsidRDefault="00BB0F04" w:rsidP="00B25511">
            <w:pPr>
              <w:jc w:val="center"/>
            </w:pPr>
            <w:r>
              <w:t>Губернатор</w:t>
            </w:r>
          </w:p>
          <w:p w:rsidR="00BB0F04" w:rsidRDefault="00BB0F04" w:rsidP="00B25511">
            <w:pPr>
              <w:jc w:val="center"/>
            </w:pPr>
          </w:p>
          <w:p w:rsidR="00BB0F04" w:rsidRDefault="00BB0F04" w:rsidP="00B25511">
            <w:pPr>
              <w:jc w:val="center"/>
            </w:pPr>
          </w:p>
          <w:p w:rsidR="00BB0F04" w:rsidRDefault="00BB0F04" w:rsidP="00B25511">
            <w:pPr>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___________________А.М. Осипов</w:t>
            </w:r>
          </w:p>
          <w:p w:rsidR="00BB0F04" w:rsidRDefault="00BB0F04" w:rsidP="00B25511">
            <w:pPr>
              <w:widowControl w:val="0"/>
              <w:rPr>
                <w:b/>
                <w:bCs/>
              </w:rPr>
            </w:pPr>
          </w:p>
        </w:tc>
      </w:tr>
    </w:tbl>
    <w:p w:rsidR="00BB0F04" w:rsidRDefault="00BB0F04" w:rsidP="00BB0F04">
      <w:pPr>
        <w:jc w:val="right"/>
        <w:rPr>
          <w:sz w:val="20"/>
          <w:szCs w:val="20"/>
        </w:rPr>
      </w:pPr>
      <w:bookmarkStart w:id="67" w:name="Приложение7"/>
      <w:bookmarkEnd w:id="67"/>
    </w:p>
    <w:p w:rsidR="00BB0F04" w:rsidRDefault="00BB0F04" w:rsidP="00BB0F04">
      <w:pPr>
        <w:jc w:val="right"/>
        <w:rPr>
          <w:sz w:val="20"/>
          <w:szCs w:val="20"/>
        </w:rPr>
      </w:pPr>
    </w:p>
    <w:p w:rsidR="00BB0F04" w:rsidRDefault="00BB0F04" w:rsidP="00BB0F04">
      <w:pPr>
        <w:jc w:val="right"/>
        <w:rPr>
          <w:sz w:val="20"/>
          <w:szCs w:val="20"/>
        </w:rPr>
      </w:pPr>
    </w:p>
    <w:p w:rsidR="00BB0F04" w:rsidRDefault="00BB0F04" w:rsidP="00BB0F04">
      <w:pPr>
        <w:jc w:val="right"/>
        <w:rPr>
          <w:sz w:val="20"/>
          <w:szCs w:val="20"/>
        </w:rPr>
      </w:pPr>
    </w:p>
    <w:p w:rsidR="00BB0F04" w:rsidRDefault="00BB0F04" w:rsidP="00BB0F04">
      <w:pPr>
        <w:jc w:val="right"/>
        <w:rPr>
          <w:sz w:val="20"/>
          <w:szCs w:val="20"/>
        </w:rPr>
      </w:pPr>
    </w:p>
    <w:p w:rsidR="00BB0F04" w:rsidRDefault="00BB0F04" w:rsidP="00BB0F04">
      <w:pPr>
        <w:jc w:val="right"/>
        <w:rPr>
          <w:sz w:val="20"/>
          <w:szCs w:val="20"/>
        </w:rPr>
      </w:pPr>
    </w:p>
    <w:p w:rsidR="00BB0F04" w:rsidRDefault="00BB0F04" w:rsidP="00BB0F04">
      <w:pPr>
        <w:rPr>
          <w:sz w:val="20"/>
          <w:szCs w:val="20"/>
        </w:rPr>
      </w:pPr>
      <w:r>
        <w:rPr>
          <w:sz w:val="20"/>
          <w:szCs w:val="20"/>
        </w:rPr>
        <w:br w:type="page" w:clear="all"/>
      </w:r>
    </w:p>
    <w:p w:rsidR="00BB0F04" w:rsidRDefault="00BB0F04" w:rsidP="00BB0F04">
      <w:pPr>
        <w:jc w:val="right"/>
        <w:rPr>
          <w:sz w:val="20"/>
          <w:szCs w:val="20"/>
        </w:rPr>
      </w:pPr>
      <w:r>
        <w:rPr>
          <w:sz w:val="20"/>
          <w:szCs w:val="20"/>
        </w:rPr>
        <w:lastRenderedPageBreak/>
        <w:t>Приложение № 6</w:t>
      </w:r>
    </w:p>
    <w:p w:rsidR="00BB0F04" w:rsidRDefault="00BB0F04" w:rsidP="00BB0F04">
      <w:pPr>
        <w:jc w:val="right"/>
        <w:rPr>
          <w:sz w:val="20"/>
          <w:szCs w:val="20"/>
        </w:rPr>
      </w:pPr>
      <w:r>
        <w:rPr>
          <w:sz w:val="20"/>
          <w:szCs w:val="20"/>
        </w:rPr>
        <w:t xml:space="preserve">к Концессионному соглашению в отношении муниципальных объектов коммунальной </w:t>
      </w:r>
    </w:p>
    <w:p w:rsidR="00BB0F04" w:rsidRDefault="00BB0F04" w:rsidP="00BB0F04">
      <w:pPr>
        <w:jc w:val="right"/>
        <w:rPr>
          <w:sz w:val="20"/>
          <w:szCs w:val="20"/>
        </w:rPr>
      </w:pPr>
      <w:r>
        <w:rPr>
          <w:sz w:val="20"/>
          <w:szCs w:val="20"/>
        </w:rPr>
        <w:t>инфраструктуры, предназначенных для холодного водоснабжения потребителей с. Калга</w:t>
      </w:r>
    </w:p>
    <w:p w:rsidR="00BB0F04" w:rsidRDefault="00BB0F04" w:rsidP="00BB0F04">
      <w:pPr>
        <w:jc w:val="right"/>
        <w:rPr>
          <w:sz w:val="20"/>
          <w:szCs w:val="20"/>
        </w:rPr>
      </w:pPr>
      <w:r>
        <w:rPr>
          <w:sz w:val="20"/>
          <w:szCs w:val="20"/>
        </w:rPr>
        <w:t>от «____» __________2026 г. № ___</w:t>
      </w:r>
    </w:p>
    <w:p w:rsidR="00BB0F04" w:rsidRDefault="00BB0F04" w:rsidP="00BB0F04">
      <w:pPr>
        <w:rPr>
          <w:sz w:val="28"/>
          <w:szCs w:val="20"/>
        </w:rPr>
      </w:pPr>
    </w:p>
    <w:p w:rsidR="00BB0F04" w:rsidRDefault="00BB0F04" w:rsidP="00BB0F04">
      <w:pPr>
        <w:jc w:val="center"/>
        <w:rPr>
          <w:sz w:val="28"/>
          <w:szCs w:val="20"/>
        </w:rPr>
      </w:pPr>
      <w:r>
        <w:rPr>
          <w:sz w:val="28"/>
          <w:szCs w:val="20"/>
        </w:rPr>
        <w:t>Описание и ТЭП объектов при возврате Объекта Соглашения Концеденту по истечении срока действия</w:t>
      </w:r>
    </w:p>
    <w:p w:rsidR="00BB0F04" w:rsidRDefault="00BB0F04" w:rsidP="00BB0F04">
      <w:pPr>
        <w:rPr>
          <w:sz w:val="28"/>
          <w:szCs w:val="20"/>
        </w:rPr>
      </w:pPr>
      <w:r>
        <w:rPr>
          <w:sz w:val="28"/>
          <w:szCs w:val="20"/>
        </w:rPr>
        <w:t>Таблица 1 - Описание и ТЭП объектов водоснабжение при возврате Объекта Соглашения Концеденту по истечении срока действия</w:t>
      </w:r>
    </w:p>
    <w:tbl>
      <w:tblPr>
        <w:tblW w:w="1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540"/>
        <w:gridCol w:w="4312"/>
        <w:gridCol w:w="1529"/>
        <w:gridCol w:w="3029"/>
        <w:gridCol w:w="1363"/>
        <w:gridCol w:w="3118"/>
        <w:gridCol w:w="390"/>
      </w:tblGrid>
      <w:tr w:rsidR="00BB0F04" w:rsidTr="00B25511">
        <w:trPr>
          <w:gridBefore w:val="1"/>
          <w:gridAfter w:val="1"/>
          <w:wAfter w:w="287" w:type="dxa"/>
          <w:trHeight w:val="719"/>
          <w:tblHeader/>
        </w:trPr>
        <w:tc>
          <w:tcPr>
            <w:tcW w:w="540"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w:t>
            </w:r>
          </w:p>
        </w:tc>
        <w:tc>
          <w:tcPr>
            <w:tcW w:w="5844" w:type="dxa"/>
            <w:gridSpan w:val="2"/>
            <w:shd w:val="clear" w:color="000000" w:fill="FFFFFF"/>
            <w:vAlign w:val="center"/>
          </w:tcPr>
          <w:p w:rsidR="00BB0F04" w:rsidRDefault="00BB0F04" w:rsidP="00B25511">
            <w:pPr>
              <w:jc w:val="center"/>
              <w:rPr>
                <w:b/>
                <w:bCs/>
                <w:color w:val="000000"/>
                <w:sz w:val="20"/>
                <w:szCs w:val="20"/>
              </w:rPr>
            </w:pPr>
            <w:r>
              <w:rPr>
                <w:b/>
                <w:bCs/>
                <w:color w:val="000000"/>
                <w:sz w:val="20"/>
                <w:szCs w:val="20"/>
              </w:rPr>
              <w:t>Наименование объекта</w:t>
            </w:r>
          </w:p>
        </w:tc>
        <w:tc>
          <w:tcPr>
            <w:tcW w:w="4394" w:type="dxa"/>
            <w:gridSpan w:val="2"/>
            <w:shd w:val="clear" w:color="000000" w:fill="FFFFFF"/>
            <w:vAlign w:val="center"/>
          </w:tcPr>
          <w:p w:rsidR="00BB0F04" w:rsidRDefault="00BB0F04" w:rsidP="00B25511">
            <w:pPr>
              <w:jc w:val="center"/>
              <w:rPr>
                <w:b/>
                <w:bCs/>
                <w:color w:val="000000"/>
                <w:sz w:val="20"/>
                <w:szCs w:val="20"/>
              </w:rPr>
            </w:pPr>
            <w:r>
              <w:rPr>
                <w:b/>
                <w:bCs/>
                <w:color w:val="000000"/>
                <w:sz w:val="20"/>
                <w:szCs w:val="20"/>
              </w:rPr>
              <w:t>Место расположения объектов, адрес</w:t>
            </w:r>
          </w:p>
        </w:tc>
        <w:tc>
          <w:tcPr>
            <w:tcW w:w="3119" w:type="dxa"/>
            <w:shd w:val="clear" w:color="000000" w:fill="FFFFFF"/>
            <w:vAlign w:val="center"/>
          </w:tcPr>
          <w:p w:rsidR="00BB0F04" w:rsidRDefault="00BB0F04" w:rsidP="00B25511">
            <w:pPr>
              <w:jc w:val="center"/>
              <w:rPr>
                <w:b/>
                <w:bCs/>
                <w:color w:val="000000"/>
                <w:sz w:val="20"/>
                <w:szCs w:val="20"/>
              </w:rPr>
            </w:pPr>
            <w:r>
              <w:rPr>
                <w:b/>
                <w:bCs/>
                <w:color w:val="000000"/>
                <w:sz w:val="20"/>
                <w:szCs w:val="20"/>
              </w:rPr>
              <w:t xml:space="preserve">Техническая характеристика </w:t>
            </w:r>
          </w:p>
        </w:tc>
      </w:tr>
      <w:tr w:rsidR="00BB0F04" w:rsidTr="00B25511">
        <w:trPr>
          <w:gridBefore w:val="1"/>
          <w:gridAfter w:val="1"/>
          <w:wAfter w:w="287" w:type="dxa"/>
          <w:trHeight w:val="481"/>
        </w:trPr>
        <w:tc>
          <w:tcPr>
            <w:tcW w:w="540" w:type="dxa"/>
            <w:shd w:val="clear" w:color="000000" w:fill="FFFFFF"/>
            <w:vAlign w:val="center"/>
          </w:tcPr>
          <w:p w:rsidR="00BB0F04" w:rsidRDefault="00BB0F04" w:rsidP="00B25511">
            <w:r>
              <w:t>1</w:t>
            </w:r>
          </w:p>
        </w:tc>
        <w:tc>
          <w:tcPr>
            <w:tcW w:w="5844" w:type="dxa"/>
            <w:gridSpan w:val="2"/>
            <w:shd w:val="clear" w:color="000000" w:fill="FFFFFF"/>
            <w:vAlign w:val="center"/>
          </w:tcPr>
          <w:p w:rsidR="00BB0F04" w:rsidRDefault="00BB0F04" w:rsidP="00B25511">
            <w:pPr>
              <w:rPr>
                <w:sz w:val="20"/>
                <w:szCs w:val="20"/>
              </w:rPr>
            </w:pPr>
            <w:r>
              <w:rPr>
                <w:color w:val="000000" w:themeColor="text1"/>
                <w:sz w:val="20"/>
                <w:szCs w:val="20"/>
              </w:rPr>
              <w:t>Здание водокачки (артезианская скважина № 71-Б-54)</w:t>
            </w:r>
          </w:p>
        </w:tc>
        <w:tc>
          <w:tcPr>
            <w:tcW w:w="4394" w:type="dxa"/>
            <w:gridSpan w:val="2"/>
            <w:shd w:val="clear" w:color="000000" w:fill="FFFFFF"/>
            <w:vAlign w:val="center"/>
          </w:tcPr>
          <w:p w:rsidR="00BB0F04" w:rsidRDefault="00BB0F04" w:rsidP="00B25511">
            <w:pPr>
              <w:rPr>
                <w:sz w:val="20"/>
                <w:szCs w:val="20"/>
              </w:rPr>
            </w:pPr>
            <w:r>
              <w:rPr>
                <w:sz w:val="20"/>
                <w:szCs w:val="20"/>
              </w:rPr>
              <w:t>Забайкальский край, Калганский район, с. Калга, ул. 60 лет Октября, 2 г</w:t>
            </w:r>
          </w:p>
        </w:tc>
        <w:tc>
          <w:tcPr>
            <w:tcW w:w="3119" w:type="dxa"/>
            <w:shd w:val="clear" w:color="000000" w:fill="FFFFFF"/>
            <w:vAlign w:val="center"/>
          </w:tcPr>
          <w:p w:rsidR="00BB0F04" w:rsidRDefault="00BB0F04" w:rsidP="00B25511">
            <w:pPr>
              <w:jc w:val="center"/>
              <w:rPr>
                <w:sz w:val="20"/>
                <w:szCs w:val="20"/>
              </w:rPr>
            </w:pPr>
            <w:r>
              <w:rPr>
                <w:sz w:val="20"/>
                <w:szCs w:val="20"/>
              </w:rPr>
              <w:t>Производительность 6,5 куб.м/час, площадь 15,36 кв.м.</w:t>
            </w:r>
          </w:p>
        </w:tc>
      </w:tr>
      <w:tr w:rsidR="00BB0F04" w:rsidTr="00B25511">
        <w:trPr>
          <w:gridBefore w:val="1"/>
          <w:gridAfter w:val="1"/>
          <w:wAfter w:w="287" w:type="dxa"/>
          <w:trHeight w:val="591"/>
        </w:trPr>
        <w:tc>
          <w:tcPr>
            <w:tcW w:w="540" w:type="dxa"/>
            <w:shd w:val="clear" w:color="000000" w:fill="FFFFFF"/>
            <w:vAlign w:val="center"/>
          </w:tcPr>
          <w:p w:rsidR="00BB0F04" w:rsidRDefault="00BB0F04" w:rsidP="00B25511">
            <w:r>
              <w:t>2</w:t>
            </w:r>
          </w:p>
        </w:tc>
        <w:tc>
          <w:tcPr>
            <w:tcW w:w="5844" w:type="dxa"/>
            <w:gridSpan w:val="2"/>
            <w:shd w:val="clear" w:color="000000" w:fill="FFFFFF"/>
            <w:vAlign w:val="center"/>
          </w:tcPr>
          <w:p w:rsidR="00BB0F04" w:rsidRDefault="00BB0F04" w:rsidP="00B25511">
            <w:pPr>
              <w:rPr>
                <w:sz w:val="20"/>
                <w:szCs w:val="20"/>
              </w:rPr>
            </w:pPr>
            <w:r>
              <w:rPr>
                <w:sz w:val="20"/>
                <w:szCs w:val="20"/>
              </w:rPr>
              <w:t>Водопроводная сеть (1 250м)</w:t>
            </w:r>
          </w:p>
        </w:tc>
        <w:tc>
          <w:tcPr>
            <w:tcW w:w="4394" w:type="dxa"/>
            <w:gridSpan w:val="2"/>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 г</w:t>
            </w:r>
          </w:p>
        </w:tc>
        <w:tc>
          <w:tcPr>
            <w:tcW w:w="3119" w:type="dxa"/>
            <w:shd w:val="clear" w:color="000000" w:fill="FFFFFF"/>
            <w:vAlign w:val="center"/>
          </w:tcPr>
          <w:p w:rsidR="00BB0F04" w:rsidRDefault="00BB0F04" w:rsidP="00B25511">
            <w:pPr>
              <w:jc w:val="center"/>
              <w:rPr>
                <w:sz w:val="20"/>
                <w:szCs w:val="20"/>
              </w:rPr>
            </w:pPr>
            <w:r>
              <w:rPr>
                <w:sz w:val="20"/>
                <w:szCs w:val="20"/>
              </w:rPr>
              <w:t>Трубы ПВХ</w:t>
            </w:r>
          </w:p>
        </w:tc>
      </w:tr>
      <w:tr w:rsidR="00BB0F04" w:rsidTr="00B25511">
        <w:trPr>
          <w:gridBefore w:val="1"/>
          <w:gridAfter w:val="1"/>
          <w:wAfter w:w="287" w:type="dxa"/>
          <w:trHeight w:val="332"/>
        </w:trPr>
        <w:tc>
          <w:tcPr>
            <w:tcW w:w="540" w:type="dxa"/>
            <w:shd w:val="clear" w:color="000000" w:fill="FFFFFF"/>
            <w:vAlign w:val="center"/>
          </w:tcPr>
          <w:p w:rsidR="00BB0F04" w:rsidRDefault="00BB0F04" w:rsidP="00B25511">
            <w:r>
              <w:t>3</w:t>
            </w:r>
          </w:p>
        </w:tc>
        <w:tc>
          <w:tcPr>
            <w:tcW w:w="5844" w:type="dxa"/>
            <w:gridSpan w:val="2"/>
            <w:shd w:val="clear" w:color="000000" w:fill="FFFFFF"/>
            <w:vAlign w:val="center"/>
          </w:tcPr>
          <w:p w:rsidR="00BB0F04" w:rsidRDefault="00BB0F04" w:rsidP="00B25511">
            <w:pPr>
              <w:rPr>
                <w:sz w:val="20"/>
                <w:szCs w:val="20"/>
              </w:rPr>
            </w:pPr>
            <w:r>
              <w:rPr>
                <w:sz w:val="20"/>
                <w:szCs w:val="20"/>
              </w:rPr>
              <w:t>Водонакопительная емкость 50 куб. м.</w:t>
            </w:r>
          </w:p>
        </w:tc>
        <w:tc>
          <w:tcPr>
            <w:tcW w:w="4394" w:type="dxa"/>
            <w:gridSpan w:val="2"/>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 г</w:t>
            </w:r>
          </w:p>
        </w:tc>
        <w:tc>
          <w:tcPr>
            <w:tcW w:w="3119" w:type="dxa"/>
            <w:shd w:val="clear" w:color="000000" w:fill="FFFFFF"/>
            <w:vAlign w:val="center"/>
          </w:tcPr>
          <w:p w:rsidR="00BB0F04" w:rsidRDefault="00BB0F04" w:rsidP="00B25511">
            <w:pPr>
              <w:jc w:val="center"/>
              <w:rPr>
                <w:sz w:val="20"/>
                <w:szCs w:val="20"/>
              </w:rPr>
            </w:pPr>
            <w:r>
              <w:rPr>
                <w:sz w:val="20"/>
                <w:szCs w:val="20"/>
              </w:rPr>
              <w:t>Емкость 50 куб.м., металлическая</w:t>
            </w:r>
          </w:p>
        </w:tc>
      </w:tr>
      <w:tr w:rsidR="00BB0F04" w:rsidTr="00B25511">
        <w:trPr>
          <w:gridBefore w:val="1"/>
          <w:gridAfter w:val="1"/>
          <w:wAfter w:w="287" w:type="dxa"/>
          <w:trHeight w:val="332"/>
        </w:trPr>
        <w:tc>
          <w:tcPr>
            <w:tcW w:w="540" w:type="dxa"/>
            <w:shd w:val="clear" w:color="000000" w:fill="FFFFFF"/>
            <w:vAlign w:val="center"/>
          </w:tcPr>
          <w:p w:rsidR="00BB0F04" w:rsidRDefault="00BB0F04" w:rsidP="00B25511">
            <w:r>
              <w:t>4</w:t>
            </w:r>
          </w:p>
        </w:tc>
        <w:tc>
          <w:tcPr>
            <w:tcW w:w="5844" w:type="dxa"/>
            <w:gridSpan w:val="2"/>
            <w:shd w:val="clear" w:color="000000" w:fill="FFFFFF"/>
            <w:vAlign w:val="center"/>
          </w:tcPr>
          <w:p w:rsidR="00BB0F04" w:rsidRDefault="00BB0F04" w:rsidP="00B25511">
            <w:pPr>
              <w:rPr>
                <w:sz w:val="20"/>
                <w:szCs w:val="20"/>
              </w:rPr>
            </w:pPr>
            <w:r>
              <w:rPr>
                <w:color w:val="000000" w:themeColor="text1"/>
                <w:sz w:val="20"/>
                <w:szCs w:val="20"/>
              </w:rPr>
              <w:t>Здание водокачки (артезианская скважина № 4043)</w:t>
            </w:r>
          </w:p>
        </w:tc>
        <w:tc>
          <w:tcPr>
            <w:tcW w:w="4394" w:type="dxa"/>
            <w:gridSpan w:val="2"/>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20 а</w:t>
            </w:r>
          </w:p>
        </w:tc>
        <w:tc>
          <w:tcPr>
            <w:tcW w:w="3119" w:type="dxa"/>
            <w:shd w:val="clear" w:color="000000" w:fill="FFFFFF"/>
            <w:vAlign w:val="center"/>
          </w:tcPr>
          <w:p w:rsidR="00BB0F04" w:rsidRDefault="00BB0F04" w:rsidP="00B25511">
            <w:pPr>
              <w:jc w:val="center"/>
              <w:rPr>
                <w:sz w:val="20"/>
                <w:szCs w:val="20"/>
              </w:rPr>
            </w:pPr>
            <w:r>
              <w:rPr>
                <w:sz w:val="20"/>
                <w:szCs w:val="20"/>
              </w:rPr>
              <w:t>Производительность 10,0 куб.м/час, площадь 7,1 кв.м.</w:t>
            </w:r>
          </w:p>
        </w:tc>
      </w:tr>
      <w:tr w:rsidR="00BB0F04" w:rsidTr="00B25511">
        <w:trPr>
          <w:gridBefore w:val="1"/>
          <w:gridAfter w:val="1"/>
          <w:wAfter w:w="287" w:type="dxa"/>
          <w:trHeight w:val="332"/>
        </w:trPr>
        <w:tc>
          <w:tcPr>
            <w:tcW w:w="540" w:type="dxa"/>
            <w:shd w:val="clear" w:color="000000" w:fill="FFFFFF"/>
            <w:vAlign w:val="center"/>
          </w:tcPr>
          <w:p w:rsidR="00BB0F04" w:rsidRDefault="00BB0F04" w:rsidP="00B25511">
            <w:r>
              <w:t>5</w:t>
            </w:r>
          </w:p>
        </w:tc>
        <w:tc>
          <w:tcPr>
            <w:tcW w:w="5844" w:type="dxa"/>
            <w:gridSpan w:val="2"/>
            <w:shd w:val="clear" w:color="000000" w:fill="FFFFFF"/>
            <w:vAlign w:val="center"/>
          </w:tcPr>
          <w:p w:rsidR="00BB0F04" w:rsidRDefault="00BB0F04" w:rsidP="00B25511">
            <w:pPr>
              <w:rPr>
                <w:sz w:val="20"/>
                <w:szCs w:val="20"/>
              </w:rPr>
            </w:pPr>
            <w:r>
              <w:rPr>
                <w:sz w:val="20"/>
                <w:szCs w:val="20"/>
              </w:rPr>
              <w:t>Водопроводная сеть (1 700м)</w:t>
            </w:r>
          </w:p>
        </w:tc>
        <w:tc>
          <w:tcPr>
            <w:tcW w:w="4394" w:type="dxa"/>
            <w:gridSpan w:val="2"/>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20 а</w:t>
            </w:r>
          </w:p>
        </w:tc>
        <w:tc>
          <w:tcPr>
            <w:tcW w:w="3119" w:type="dxa"/>
            <w:shd w:val="clear" w:color="000000" w:fill="FFFFFF"/>
            <w:vAlign w:val="center"/>
          </w:tcPr>
          <w:p w:rsidR="00BB0F04" w:rsidRDefault="00BB0F04" w:rsidP="00B25511">
            <w:pPr>
              <w:jc w:val="center"/>
              <w:rPr>
                <w:sz w:val="20"/>
                <w:szCs w:val="20"/>
              </w:rPr>
            </w:pPr>
            <w:r>
              <w:rPr>
                <w:sz w:val="20"/>
                <w:szCs w:val="20"/>
              </w:rPr>
              <w:t>Трубы ПВХ</w:t>
            </w:r>
          </w:p>
        </w:tc>
      </w:tr>
      <w:tr w:rsidR="00BB0F04" w:rsidTr="00B25511">
        <w:trPr>
          <w:gridBefore w:val="1"/>
          <w:gridAfter w:val="1"/>
          <w:wAfter w:w="287" w:type="dxa"/>
          <w:trHeight w:val="332"/>
        </w:trPr>
        <w:tc>
          <w:tcPr>
            <w:tcW w:w="540" w:type="dxa"/>
            <w:shd w:val="clear" w:color="000000" w:fill="FFFFFF"/>
            <w:vAlign w:val="center"/>
          </w:tcPr>
          <w:p w:rsidR="00BB0F04" w:rsidRDefault="00BB0F04" w:rsidP="00B25511">
            <w:r>
              <w:t>6</w:t>
            </w:r>
          </w:p>
        </w:tc>
        <w:tc>
          <w:tcPr>
            <w:tcW w:w="5844" w:type="dxa"/>
            <w:gridSpan w:val="2"/>
            <w:shd w:val="clear" w:color="000000" w:fill="FFFFFF"/>
            <w:vAlign w:val="center"/>
          </w:tcPr>
          <w:p w:rsidR="00BB0F04" w:rsidRDefault="00BB0F04" w:rsidP="00B25511">
            <w:pPr>
              <w:rPr>
                <w:sz w:val="20"/>
                <w:szCs w:val="20"/>
              </w:rPr>
            </w:pPr>
            <w:r>
              <w:rPr>
                <w:sz w:val="20"/>
                <w:szCs w:val="20"/>
              </w:rPr>
              <w:t>Водонакопительная емкость 50 куб. м.</w:t>
            </w:r>
          </w:p>
        </w:tc>
        <w:tc>
          <w:tcPr>
            <w:tcW w:w="4394" w:type="dxa"/>
            <w:gridSpan w:val="2"/>
            <w:shd w:val="clear" w:color="000000" w:fill="FFFFFF"/>
          </w:tcPr>
          <w:p w:rsidR="00BB0F04" w:rsidRDefault="00BB0F04" w:rsidP="00B25511">
            <w:pPr>
              <w:rPr>
                <w:sz w:val="20"/>
                <w:szCs w:val="20"/>
              </w:rPr>
            </w:pPr>
            <w:r>
              <w:rPr>
                <w:sz w:val="20"/>
                <w:szCs w:val="20"/>
              </w:rPr>
              <w:t>Забайкальский край, Калганский район, с. Калга, ул. 60 лет Октября, 20 а</w:t>
            </w:r>
          </w:p>
        </w:tc>
        <w:tc>
          <w:tcPr>
            <w:tcW w:w="3119" w:type="dxa"/>
            <w:shd w:val="clear" w:color="000000" w:fill="FFFFFF"/>
            <w:vAlign w:val="center"/>
          </w:tcPr>
          <w:p w:rsidR="00BB0F04" w:rsidRDefault="00BB0F04" w:rsidP="00B25511">
            <w:pPr>
              <w:jc w:val="center"/>
              <w:rPr>
                <w:sz w:val="20"/>
                <w:szCs w:val="20"/>
              </w:rPr>
            </w:pPr>
            <w:r>
              <w:rPr>
                <w:sz w:val="20"/>
                <w:szCs w:val="20"/>
              </w:rPr>
              <w:t>Емкость 50 куб.м., металлическая</w:t>
            </w:r>
          </w:p>
        </w:tc>
      </w:tr>
      <w:tr w:rsidR="00BB0F04" w:rsidTr="00B255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jc w:val="center"/>
        </w:trPr>
        <w:tc>
          <w:tcPr>
            <w:tcW w:w="4854" w:type="dxa"/>
            <w:gridSpan w:val="3"/>
            <w:shd w:val="clear" w:color="auto" w:fill="auto"/>
          </w:tcPr>
          <w:p w:rsidR="00BB0F04" w:rsidRDefault="00BB0F04" w:rsidP="00B25511">
            <w:pPr>
              <w:widowControl w:val="0"/>
              <w:jc w:val="center"/>
              <w:rPr>
                <w:b/>
              </w:rPr>
            </w:pPr>
            <w:r>
              <w:rPr>
                <w:b/>
              </w:rPr>
              <w:t>Концедент:</w:t>
            </w:r>
          </w:p>
          <w:p w:rsidR="00BB0F04" w:rsidRDefault="00BB0F04" w:rsidP="00B25511">
            <w:pPr>
              <w:widowControl w:val="0"/>
              <w:jc w:val="center"/>
              <w:rPr>
                <w:b/>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Глава Калганского муниципального округа</w:t>
            </w: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___________________С.А. Егоров</w:t>
            </w:r>
          </w:p>
          <w:p w:rsidR="00BB0F04" w:rsidRDefault="00BB0F04" w:rsidP="00B25511">
            <w:pPr>
              <w:widowControl w:val="0"/>
            </w:pPr>
          </w:p>
        </w:tc>
        <w:tc>
          <w:tcPr>
            <w:tcW w:w="4560" w:type="dxa"/>
            <w:gridSpan w:val="2"/>
          </w:tcPr>
          <w:p w:rsidR="00BB0F04" w:rsidRDefault="00BB0F04" w:rsidP="00B25511">
            <w:pPr>
              <w:widowControl w:val="0"/>
              <w:jc w:val="center"/>
              <w:rPr>
                <w:b/>
              </w:rPr>
            </w:pPr>
            <w:r>
              <w:rPr>
                <w:b/>
              </w:rPr>
              <w:t>Концессионер:</w:t>
            </w:r>
          </w:p>
          <w:p w:rsidR="00BB0F04" w:rsidRDefault="00BB0F04" w:rsidP="00B25511">
            <w:pPr>
              <w:widowControl w:val="0"/>
              <w:jc w:val="center"/>
              <w:rPr>
                <w:b/>
              </w:rP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w:t>
            </w:r>
          </w:p>
          <w:p w:rsidR="00BB0F04" w:rsidRDefault="00BB0F04" w:rsidP="00B25511">
            <w:pPr>
              <w:widowControl w:val="0"/>
              <w:jc w:val="center"/>
              <w:rPr>
                <w:b/>
              </w:rPr>
            </w:pPr>
          </w:p>
        </w:tc>
        <w:tc>
          <w:tcPr>
            <w:tcW w:w="4873" w:type="dxa"/>
            <w:gridSpan w:val="3"/>
            <w:shd w:val="clear" w:color="auto" w:fill="auto"/>
          </w:tcPr>
          <w:p w:rsidR="00BB0F04" w:rsidRDefault="00BB0F04" w:rsidP="00B25511">
            <w:pPr>
              <w:widowControl w:val="0"/>
              <w:jc w:val="center"/>
              <w:rPr>
                <w:b/>
                <w:bCs/>
              </w:rPr>
            </w:pPr>
            <w:r>
              <w:rPr>
                <w:b/>
                <w:bCs/>
              </w:rPr>
              <w:t>Субъект РФ:</w:t>
            </w:r>
          </w:p>
          <w:p w:rsidR="00BB0F04" w:rsidRDefault="00BB0F04" w:rsidP="00B25511">
            <w:pPr>
              <w:widowControl w:val="0"/>
              <w:jc w:val="center"/>
              <w:rPr>
                <w:b/>
                <w:bCs/>
              </w:rPr>
            </w:pPr>
          </w:p>
          <w:p w:rsidR="00BB0F04" w:rsidRDefault="00BB0F04" w:rsidP="00B25511">
            <w:pPr>
              <w:jc w:val="center"/>
            </w:pPr>
            <w:r>
              <w:t>Губернатор</w:t>
            </w:r>
          </w:p>
          <w:p w:rsidR="00BB0F04" w:rsidRDefault="00BB0F04" w:rsidP="00B25511">
            <w:pPr>
              <w:jc w:val="center"/>
            </w:pPr>
          </w:p>
          <w:p w:rsidR="00BB0F04" w:rsidRDefault="00BB0F04" w:rsidP="00B25511">
            <w:pPr>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___________________А.М. Осипов</w:t>
            </w:r>
          </w:p>
          <w:p w:rsidR="00BB0F04" w:rsidRDefault="00BB0F04" w:rsidP="00B25511">
            <w:pPr>
              <w:widowControl w:val="0"/>
              <w:rPr>
                <w:b/>
                <w:bCs/>
              </w:rPr>
            </w:pPr>
          </w:p>
        </w:tc>
      </w:tr>
    </w:tbl>
    <w:p w:rsidR="00BB0F04" w:rsidRDefault="00BB0F04" w:rsidP="00BB0F04">
      <w:pPr>
        <w:jc w:val="right"/>
        <w:rPr>
          <w:sz w:val="20"/>
          <w:szCs w:val="20"/>
        </w:rPr>
      </w:pPr>
      <w:bookmarkStart w:id="68" w:name="Приложение8"/>
      <w:bookmarkEnd w:id="68"/>
      <w:r>
        <w:rPr>
          <w:sz w:val="20"/>
          <w:szCs w:val="20"/>
        </w:rPr>
        <w:t>Приложение № 7</w:t>
      </w:r>
    </w:p>
    <w:p w:rsidR="00BB0F04" w:rsidRDefault="00BB0F04" w:rsidP="00BB0F04">
      <w:pPr>
        <w:jc w:val="right"/>
        <w:rPr>
          <w:sz w:val="20"/>
          <w:szCs w:val="20"/>
        </w:rPr>
      </w:pPr>
      <w:r>
        <w:rPr>
          <w:sz w:val="20"/>
          <w:szCs w:val="20"/>
        </w:rPr>
        <w:t>к концессионному соглашению в отношении муниципальных объектов коммунальной</w:t>
      </w:r>
    </w:p>
    <w:p w:rsidR="00BB0F04" w:rsidRDefault="00BB0F04" w:rsidP="00BB0F04">
      <w:pPr>
        <w:jc w:val="right"/>
        <w:rPr>
          <w:sz w:val="20"/>
          <w:szCs w:val="20"/>
        </w:rPr>
      </w:pPr>
      <w:r>
        <w:rPr>
          <w:sz w:val="20"/>
          <w:szCs w:val="20"/>
        </w:rPr>
        <w:t xml:space="preserve"> инфраструктуры, предназначенных для холодного водоснабжения потребителей с. Калга</w:t>
      </w:r>
    </w:p>
    <w:p w:rsidR="00BB0F04" w:rsidRDefault="00BB0F04" w:rsidP="00BB0F04">
      <w:pPr>
        <w:jc w:val="right"/>
        <w:rPr>
          <w:sz w:val="20"/>
          <w:szCs w:val="20"/>
        </w:rPr>
      </w:pPr>
      <w:r>
        <w:rPr>
          <w:sz w:val="20"/>
          <w:szCs w:val="20"/>
        </w:rPr>
        <w:t>от «____» __________2026 г. № ___</w:t>
      </w:r>
    </w:p>
    <w:p w:rsidR="00BB0F04" w:rsidRDefault="00BB0F04" w:rsidP="00BB0F04">
      <w:pPr>
        <w:jc w:val="right"/>
        <w:rPr>
          <w:sz w:val="28"/>
          <w:szCs w:val="20"/>
        </w:rPr>
      </w:pPr>
    </w:p>
    <w:p w:rsidR="00BB0F04" w:rsidRDefault="00BB0F04" w:rsidP="00BB0F04">
      <w:pPr>
        <w:jc w:val="center"/>
        <w:rPr>
          <w:sz w:val="28"/>
          <w:szCs w:val="20"/>
        </w:rPr>
      </w:pPr>
      <w:r>
        <w:rPr>
          <w:sz w:val="28"/>
          <w:szCs w:val="20"/>
        </w:rPr>
        <w:t>Форма Акта приёма-передачи</w:t>
      </w:r>
    </w:p>
    <w:p w:rsidR="00BB0F04" w:rsidRDefault="00BB0F04" w:rsidP="00BB0F04">
      <w:pPr>
        <w:jc w:val="center"/>
      </w:pPr>
      <w:r>
        <w:lastRenderedPageBreak/>
        <w:t>имущества по Концессионному соглашению</w:t>
      </w:r>
    </w:p>
    <w:p w:rsidR="00BB0F04" w:rsidRDefault="00BB0F04" w:rsidP="00BB0F04">
      <w:pPr>
        <w:jc w:val="center"/>
      </w:pPr>
      <w:r>
        <w:t>№ ______ от «_____» ______________2026 года</w:t>
      </w:r>
    </w:p>
    <w:p w:rsidR="00BB0F04" w:rsidRDefault="00BB0F04" w:rsidP="00BB0F04">
      <w:pPr>
        <w:jc w:val="center"/>
        <w:rPr>
          <w:sz w:val="28"/>
          <w:szCs w:val="20"/>
        </w:rPr>
      </w:pPr>
    </w:p>
    <w:p w:rsidR="00BB0F04" w:rsidRDefault="00BB0F04" w:rsidP="00BB0F04">
      <w:r>
        <w:t>с. Калга</w:t>
      </w:r>
      <w:r>
        <w:tab/>
      </w:r>
      <w:r>
        <w:tab/>
      </w:r>
      <w:r>
        <w:tab/>
      </w:r>
      <w:r>
        <w:tab/>
      </w:r>
      <w:r>
        <w:tab/>
      </w:r>
      <w:r>
        <w:tab/>
      </w:r>
      <w:r>
        <w:tab/>
      </w:r>
      <w:r>
        <w:tab/>
      </w:r>
      <w:r>
        <w:tab/>
      </w:r>
      <w:r>
        <w:tab/>
      </w:r>
      <w:r>
        <w:tab/>
      </w:r>
      <w:r>
        <w:tab/>
      </w:r>
      <w:r>
        <w:tab/>
      </w:r>
      <w:r>
        <w:tab/>
      </w:r>
      <w:r>
        <w:tab/>
        <w:t xml:space="preserve"> «__» ___________ 20___ года</w:t>
      </w:r>
    </w:p>
    <w:p w:rsidR="00BB0F04" w:rsidRDefault="00BB0F04" w:rsidP="00BB0F04">
      <w:pPr>
        <w:rPr>
          <w:sz w:val="28"/>
          <w:szCs w:val="20"/>
        </w:rPr>
      </w:pPr>
    </w:p>
    <w:p w:rsidR="00BB0F04" w:rsidRDefault="00BB0F04" w:rsidP="00BB0F04">
      <w:pPr>
        <w:jc w:val="both"/>
        <w:rPr>
          <w:sz w:val="26"/>
          <w:szCs w:val="26"/>
        </w:rPr>
      </w:pPr>
      <w:r>
        <w:rPr>
          <w:sz w:val="26"/>
          <w:szCs w:val="26"/>
        </w:rPr>
        <w:t>Мы, нижеподписавшиеся,</w:t>
      </w:r>
    </w:p>
    <w:p w:rsidR="00BB0F04" w:rsidRDefault="00BB0F04" w:rsidP="00BB0F04">
      <w:pPr>
        <w:jc w:val="both"/>
        <w:rPr>
          <w:sz w:val="26"/>
          <w:szCs w:val="26"/>
        </w:rPr>
      </w:pPr>
      <w:r>
        <w:rPr>
          <w:sz w:val="26"/>
          <w:szCs w:val="26"/>
        </w:rPr>
        <w:t>Муниципальное образование (наименование муниципального образования) муниципального района (наименование муниципального района), в лице Руководителя ФИО (руководителя администрации муниципального образования), действующего на основании Устава, именуемый в дальнейшем «Концедент», с одной стороны, Ресурсоснабжающая организация (наименование юридического лица), в лице директора ФИО (директора или руководителя юридического лица), действующего на основании Устава, именуемое в дальнейшем «Концессионер», с другой стороны, составили настоящий акт о нижеследующем:</w:t>
      </w:r>
    </w:p>
    <w:p w:rsidR="00BB0F04" w:rsidRDefault="00BB0F04" w:rsidP="00BB0F04">
      <w:pPr>
        <w:rPr>
          <w:sz w:val="26"/>
          <w:szCs w:val="26"/>
        </w:rPr>
      </w:pPr>
      <w:r>
        <w:rPr>
          <w:sz w:val="26"/>
          <w:szCs w:val="26"/>
        </w:rPr>
        <w:t>Концедент передает, а Концессионер принимает следующее имущество:</w:t>
      </w:r>
    </w:p>
    <w:p w:rsidR="00BB0F04" w:rsidRDefault="00BB0F04" w:rsidP="00BB0F04">
      <w:pPr>
        <w:rPr>
          <w:sz w:val="26"/>
          <w:szCs w:val="26"/>
        </w:rPr>
      </w:pPr>
    </w:p>
    <w:p w:rsidR="00BB0F04" w:rsidRDefault="00BB0F04" w:rsidP="00BB0F04">
      <w:pPr>
        <w:numPr>
          <w:ilvl w:val="0"/>
          <w:numId w:val="21"/>
        </w:numPr>
        <w:ind w:left="0"/>
        <w:rPr>
          <w:sz w:val="26"/>
          <w:szCs w:val="26"/>
        </w:rPr>
      </w:pPr>
      <w:r>
        <w:rPr>
          <w:sz w:val="26"/>
          <w:szCs w:val="26"/>
        </w:rPr>
        <w:t>Недвижимое имущество (здания, строения, сооружения)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1493"/>
        <w:gridCol w:w="1687"/>
        <w:gridCol w:w="1411"/>
        <w:gridCol w:w="1620"/>
        <w:gridCol w:w="1558"/>
        <w:gridCol w:w="1706"/>
        <w:gridCol w:w="1624"/>
        <w:gridCol w:w="1624"/>
        <w:gridCol w:w="1618"/>
      </w:tblGrid>
      <w:tr w:rsidR="00BB0F04" w:rsidTr="00B25511">
        <w:trPr>
          <w:trHeight w:val="540"/>
        </w:trPr>
        <w:tc>
          <w:tcPr>
            <w:tcW w:w="147" w:type="pct"/>
            <w:vAlign w:val="center"/>
          </w:tcPr>
          <w:p w:rsidR="00BB0F04" w:rsidRDefault="00BB0F04" w:rsidP="00B25511">
            <w:pPr>
              <w:jc w:val="center"/>
              <w:rPr>
                <w:b/>
                <w:sz w:val="16"/>
                <w:szCs w:val="16"/>
              </w:rPr>
            </w:pPr>
            <w:r>
              <w:rPr>
                <w:b/>
                <w:sz w:val="16"/>
                <w:szCs w:val="16"/>
              </w:rPr>
              <w:t>№ п/п</w:t>
            </w:r>
          </w:p>
        </w:tc>
        <w:tc>
          <w:tcPr>
            <w:tcW w:w="516" w:type="pct"/>
            <w:vAlign w:val="center"/>
          </w:tcPr>
          <w:p w:rsidR="00BB0F04" w:rsidRDefault="00BB0F04" w:rsidP="00B25511">
            <w:pPr>
              <w:jc w:val="center"/>
              <w:rPr>
                <w:b/>
                <w:sz w:val="18"/>
                <w:szCs w:val="18"/>
              </w:rPr>
            </w:pPr>
            <w:r>
              <w:rPr>
                <w:b/>
                <w:sz w:val="18"/>
                <w:szCs w:val="18"/>
              </w:rPr>
              <w:t>Объект водоснабжения (наименование объекта)</w:t>
            </w:r>
          </w:p>
        </w:tc>
        <w:tc>
          <w:tcPr>
            <w:tcW w:w="559" w:type="pct"/>
            <w:vAlign w:val="center"/>
          </w:tcPr>
          <w:p w:rsidR="00BB0F04" w:rsidRDefault="00BB0F04" w:rsidP="00B25511">
            <w:pPr>
              <w:jc w:val="center"/>
              <w:rPr>
                <w:b/>
                <w:sz w:val="18"/>
                <w:szCs w:val="18"/>
              </w:rPr>
            </w:pPr>
            <w:r>
              <w:rPr>
                <w:b/>
                <w:sz w:val="18"/>
                <w:szCs w:val="18"/>
              </w:rPr>
              <w:t>Местонахождение (адрес) объекта</w:t>
            </w:r>
          </w:p>
        </w:tc>
        <w:tc>
          <w:tcPr>
            <w:tcW w:w="467" w:type="pct"/>
            <w:vAlign w:val="center"/>
          </w:tcPr>
          <w:p w:rsidR="00BB0F04" w:rsidRDefault="00BB0F04" w:rsidP="00B25511">
            <w:pPr>
              <w:jc w:val="center"/>
              <w:rPr>
                <w:b/>
                <w:sz w:val="18"/>
                <w:szCs w:val="18"/>
              </w:rPr>
            </w:pPr>
            <w:r>
              <w:rPr>
                <w:b/>
                <w:sz w:val="18"/>
                <w:szCs w:val="18"/>
              </w:rPr>
              <w:t>Кадастровый № объекта недвижимости</w:t>
            </w:r>
          </w:p>
        </w:tc>
        <w:tc>
          <w:tcPr>
            <w:tcW w:w="536" w:type="pct"/>
            <w:vAlign w:val="center"/>
          </w:tcPr>
          <w:p w:rsidR="00BB0F04" w:rsidRDefault="00BB0F04" w:rsidP="00B25511">
            <w:pPr>
              <w:jc w:val="center"/>
              <w:rPr>
                <w:b/>
                <w:sz w:val="18"/>
                <w:szCs w:val="18"/>
              </w:rPr>
            </w:pPr>
            <w:r>
              <w:rPr>
                <w:b/>
                <w:sz w:val="18"/>
                <w:szCs w:val="18"/>
              </w:rPr>
              <w:t>Технические характеристики имущества (по данным технической инвентаризации)</w:t>
            </w:r>
          </w:p>
        </w:tc>
        <w:tc>
          <w:tcPr>
            <w:tcW w:w="538" w:type="pct"/>
            <w:vAlign w:val="center"/>
          </w:tcPr>
          <w:p w:rsidR="00BB0F04" w:rsidRDefault="00BB0F04" w:rsidP="00B25511">
            <w:pPr>
              <w:jc w:val="center"/>
              <w:rPr>
                <w:b/>
                <w:sz w:val="18"/>
                <w:szCs w:val="18"/>
              </w:rPr>
            </w:pPr>
            <w:r>
              <w:rPr>
                <w:b/>
                <w:sz w:val="18"/>
                <w:szCs w:val="18"/>
              </w:rPr>
              <w:t>Фактическое состояние имущества</w:t>
            </w:r>
          </w:p>
        </w:tc>
        <w:tc>
          <w:tcPr>
            <w:tcW w:w="559" w:type="pct"/>
          </w:tcPr>
          <w:p w:rsidR="00BB0F04" w:rsidRDefault="00BB0F04" w:rsidP="00B25511">
            <w:pPr>
              <w:jc w:val="center"/>
              <w:rPr>
                <w:b/>
                <w:sz w:val="18"/>
                <w:szCs w:val="18"/>
              </w:rPr>
            </w:pPr>
            <w:r>
              <w:rPr>
                <w:b/>
                <w:sz w:val="18"/>
                <w:szCs w:val="18"/>
              </w:rPr>
              <w:t>Амортизационная группа, код ОКОФ</w:t>
            </w:r>
          </w:p>
        </w:tc>
        <w:tc>
          <w:tcPr>
            <w:tcW w:w="560" w:type="pct"/>
          </w:tcPr>
          <w:p w:rsidR="00BB0F04" w:rsidRDefault="00BB0F04" w:rsidP="00B25511">
            <w:pPr>
              <w:jc w:val="center"/>
              <w:rPr>
                <w:b/>
                <w:sz w:val="18"/>
                <w:szCs w:val="18"/>
              </w:rPr>
            </w:pPr>
            <w:r>
              <w:rPr>
                <w:b/>
                <w:sz w:val="18"/>
                <w:szCs w:val="18"/>
              </w:rPr>
              <w:t>Первоначальная стоимость, руб.</w:t>
            </w:r>
          </w:p>
        </w:tc>
        <w:tc>
          <w:tcPr>
            <w:tcW w:w="560" w:type="pct"/>
          </w:tcPr>
          <w:p w:rsidR="00BB0F04" w:rsidRDefault="00BB0F04" w:rsidP="00B25511">
            <w:pPr>
              <w:rPr>
                <w:b/>
                <w:sz w:val="18"/>
                <w:szCs w:val="18"/>
              </w:rPr>
            </w:pPr>
            <w:r>
              <w:rPr>
                <w:b/>
                <w:sz w:val="18"/>
                <w:szCs w:val="18"/>
              </w:rPr>
              <w:t>Амортизация, руб.</w:t>
            </w:r>
          </w:p>
        </w:tc>
        <w:tc>
          <w:tcPr>
            <w:tcW w:w="558" w:type="pct"/>
          </w:tcPr>
          <w:p w:rsidR="00BB0F04" w:rsidRDefault="00BB0F04" w:rsidP="00B25511">
            <w:pPr>
              <w:jc w:val="center"/>
              <w:rPr>
                <w:b/>
                <w:sz w:val="18"/>
                <w:szCs w:val="18"/>
              </w:rPr>
            </w:pPr>
            <w:r>
              <w:rPr>
                <w:b/>
                <w:sz w:val="18"/>
                <w:szCs w:val="18"/>
              </w:rPr>
              <w:t>Остаточная стоимость, руб.</w:t>
            </w:r>
          </w:p>
        </w:tc>
      </w:tr>
      <w:tr w:rsidR="00BB0F04" w:rsidTr="00B25511">
        <w:trPr>
          <w:trHeight w:val="540"/>
        </w:trPr>
        <w:tc>
          <w:tcPr>
            <w:tcW w:w="147" w:type="pct"/>
          </w:tcPr>
          <w:p w:rsidR="00BB0F04" w:rsidRDefault="00BB0F04" w:rsidP="00BB0F04">
            <w:pPr>
              <w:numPr>
                <w:ilvl w:val="0"/>
                <w:numId w:val="22"/>
              </w:numPr>
              <w:ind w:left="0" w:hanging="720"/>
              <w:jc w:val="center"/>
            </w:pPr>
          </w:p>
        </w:tc>
        <w:tc>
          <w:tcPr>
            <w:tcW w:w="516" w:type="pct"/>
          </w:tcPr>
          <w:p w:rsidR="00BB0F04" w:rsidRDefault="00BB0F04" w:rsidP="00B25511">
            <w:pPr>
              <w:jc w:val="both"/>
            </w:pPr>
          </w:p>
        </w:tc>
        <w:tc>
          <w:tcPr>
            <w:tcW w:w="559" w:type="pct"/>
          </w:tcPr>
          <w:p w:rsidR="00BB0F04" w:rsidRDefault="00BB0F04" w:rsidP="00B25511">
            <w:pPr>
              <w:jc w:val="both"/>
              <w:rPr>
                <w:b/>
              </w:rPr>
            </w:pPr>
          </w:p>
        </w:tc>
        <w:tc>
          <w:tcPr>
            <w:tcW w:w="467" w:type="pct"/>
          </w:tcPr>
          <w:p w:rsidR="00BB0F04" w:rsidRDefault="00BB0F04" w:rsidP="00B25511">
            <w:pPr>
              <w:jc w:val="center"/>
              <w:rPr>
                <w:b/>
              </w:rPr>
            </w:pPr>
          </w:p>
        </w:tc>
        <w:tc>
          <w:tcPr>
            <w:tcW w:w="536" w:type="pct"/>
          </w:tcPr>
          <w:p w:rsidR="00BB0F04" w:rsidRDefault="00BB0F04" w:rsidP="00B25511">
            <w:pPr>
              <w:jc w:val="center"/>
              <w:rPr>
                <w:b/>
              </w:rPr>
            </w:pPr>
          </w:p>
        </w:tc>
        <w:tc>
          <w:tcPr>
            <w:tcW w:w="538" w:type="pct"/>
          </w:tcPr>
          <w:p w:rsidR="00BB0F04" w:rsidRDefault="00BB0F04" w:rsidP="00B25511">
            <w:pPr>
              <w:jc w:val="center"/>
            </w:pPr>
          </w:p>
        </w:tc>
        <w:tc>
          <w:tcPr>
            <w:tcW w:w="559" w:type="pct"/>
          </w:tcPr>
          <w:p w:rsidR="00BB0F04" w:rsidRDefault="00BB0F04" w:rsidP="00B25511">
            <w:pPr>
              <w:jc w:val="center"/>
            </w:pPr>
          </w:p>
        </w:tc>
        <w:tc>
          <w:tcPr>
            <w:tcW w:w="560" w:type="pct"/>
          </w:tcPr>
          <w:p w:rsidR="00BB0F04" w:rsidRDefault="00BB0F04" w:rsidP="00B25511">
            <w:pPr>
              <w:jc w:val="center"/>
            </w:pPr>
          </w:p>
        </w:tc>
        <w:tc>
          <w:tcPr>
            <w:tcW w:w="560" w:type="pct"/>
          </w:tcPr>
          <w:p w:rsidR="00BB0F04" w:rsidRDefault="00BB0F04" w:rsidP="00B25511">
            <w:pPr>
              <w:jc w:val="center"/>
            </w:pPr>
          </w:p>
        </w:tc>
        <w:tc>
          <w:tcPr>
            <w:tcW w:w="558" w:type="pct"/>
          </w:tcPr>
          <w:p w:rsidR="00BB0F04" w:rsidRDefault="00BB0F04" w:rsidP="00B25511">
            <w:pPr>
              <w:jc w:val="center"/>
            </w:pPr>
          </w:p>
        </w:tc>
      </w:tr>
      <w:tr w:rsidR="00BB0F04" w:rsidTr="00B25511">
        <w:trPr>
          <w:trHeight w:val="540"/>
        </w:trPr>
        <w:tc>
          <w:tcPr>
            <w:tcW w:w="147" w:type="pct"/>
          </w:tcPr>
          <w:p w:rsidR="00BB0F04" w:rsidRDefault="00BB0F04" w:rsidP="00BB0F04">
            <w:pPr>
              <w:numPr>
                <w:ilvl w:val="0"/>
                <w:numId w:val="22"/>
              </w:numPr>
              <w:ind w:left="0"/>
              <w:jc w:val="center"/>
            </w:pPr>
          </w:p>
        </w:tc>
        <w:tc>
          <w:tcPr>
            <w:tcW w:w="516" w:type="pct"/>
          </w:tcPr>
          <w:p w:rsidR="00BB0F04" w:rsidRDefault="00BB0F04" w:rsidP="00B25511">
            <w:pPr>
              <w:jc w:val="both"/>
            </w:pPr>
          </w:p>
        </w:tc>
        <w:tc>
          <w:tcPr>
            <w:tcW w:w="559" w:type="pct"/>
          </w:tcPr>
          <w:p w:rsidR="00BB0F04" w:rsidRDefault="00BB0F04" w:rsidP="00B25511">
            <w:pPr>
              <w:jc w:val="both"/>
            </w:pPr>
          </w:p>
        </w:tc>
        <w:tc>
          <w:tcPr>
            <w:tcW w:w="467" w:type="pct"/>
          </w:tcPr>
          <w:p w:rsidR="00BB0F04" w:rsidRDefault="00BB0F04" w:rsidP="00B25511">
            <w:pPr>
              <w:jc w:val="center"/>
            </w:pPr>
          </w:p>
        </w:tc>
        <w:tc>
          <w:tcPr>
            <w:tcW w:w="536" w:type="pct"/>
          </w:tcPr>
          <w:p w:rsidR="00BB0F04" w:rsidRDefault="00BB0F04" w:rsidP="00B25511">
            <w:pPr>
              <w:jc w:val="center"/>
            </w:pPr>
          </w:p>
        </w:tc>
        <w:tc>
          <w:tcPr>
            <w:tcW w:w="538" w:type="pct"/>
          </w:tcPr>
          <w:p w:rsidR="00BB0F04" w:rsidRDefault="00BB0F04" w:rsidP="00B25511">
            <w:pPr>
              <w:jc w:val="center"/>
            </w:pPr>
          </w:p>
        </w:tc>
        <w:tc>
          <w:tcPr>
            <w:tcW w:w="559" w:type="pct"/>
          </w:tcPr>
          <w:p w:rsidR="00BB0F04" w:rsidRDefault="00BB0F04" w:rsidP="00B25511">
            <w:pPr>
              <w:jc w:val="center"/>
            </w:pPr>
          </w:p>
        </w:tc>
        <w:tc>
          <w:tcPr>
            <w:tcW w:w="560" w:type="pct"/>
          </w:tcPr>
          <w:p w:rsidR="00BB0F04" w:rsidRDefault="00BB0F04" w:rsidP="00B25511">
            <w:pPr>
              <w:jc w:val="center"/>
            </w:pPr>
          </w:p>
        </w:tc>
        <w:tc>
          <w:tcPr>
            <w:tcW w:w="560" w:type="pct"/>
          </w:tcPr>
          <w:p w:rsidR="00BB0F04" w:rsidRDefault="00BB0F04" w:rsidP="00B25511">
            <w:pPr>
              <w:jc w:val="center"/>
            </w:pPr>
          </w:p>
        </w:tc>
        <w:tc>
          <w:tcPr>
            <w:tcW w:w="558" w:type="pct"/>
          </w:tcPr>
          <w:p w:rsidR="00BB0F04" w:rsidRDefault="00BB0F04" w:rsidP="00B25511">
            <w:pPr>
              <w:jc w:val="center"/>
            </w:pPr>
          </w:p>
        </w:tc>
      </w:tr>
    </w:tbl>
    <w:p w:rsidR="00BB0F04" w:rsidRDefault="00BB0F04" w:rsidP="00BB0F04">
      <w:pPr>
        <w:rPr>
          <w:sz w:val="26"/>
          <w:szCs w:val="26"/>
        </w:rPr>
      </w:pPr>
    </w:p>
    <w:p w:rsidR="00BB0F04" w:rsidRDefault="00BB0F04" w:rsidP="00BB0F04">
      <w:pPr>
        <w:rPr>
          <w:sz w:val="26"/>
          <w:szCs w:val="26"/>
        </w:rPr>
      </w:pPr>
    </w:p>
    <w:p w:rsidR="00BB0F04" w:rsidRDefault="00BB0F04" w:rsidP="00BB0F04">
      <w:pPr>
        <w:rPr>
          <w:sz w:val="26"/>
          <w:szCs w:val="26"/>
        </w:rPr>
      </w:pPr>
    </w:p>
    <w:p w:rsidR="00BB0F04" w:rsidRDefault="00BB0F04" w:rsidP="00BB0F04">
      <w:pPr>
        <w:numPr>
          <w:ilvl w:val="0"/>
          <w:numId w:val="21"/>
        </w:numPr>
        <w:ind w:left="0"/>
        <w:rPr>
          <w:sz w:val="26"/>
          <w:szCs w:val="26"/>
        </w:rPr>
      </w:pPr>
      <w:r>
        <w:rPr>
          <w:sz w:val="26"/>
          <w:szCs w:val="26"/>
        </w:rPr>
        <w:t>Движимое имущество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
        <w:gridCol w:w="5675"/>
        <w:gridCol w:w="8659"/>
      </w:tblGrid>
      <w:tr w:rsidR="00BB0F04" w:rsidTr="00B25511">
        <w:trPr>
          <w:trHeight w:val="540"/>
        </w:trPr>
        <w:tc>
          <w:tcPr>
            <w:tcW w:w="153" w:type="pct"/>
            <w:vAlign w:val="center"/>
          </w:tcPr>
          <w:p w:rsidR="00BB0F04" w:rsidRDefault="00BB0F04" w:rsidP="00B25511">
            <w:pPr>
              <w:jc w:val="center"/>
              <w:rPr>
                <w:b/>
                <w:sz w:val="16"/>
                <w:szCs w:val="16"/>
              </w:rPr>
            </w:pPr>
            <w:r>
              <w:rPr>
                <w:b/>
                <w:sz w:val="16"/>
                <w:szCs w:val="16"/>
              </w:rPr>
              <w:t>№ п/п</w:t>
            </w:r>
          </w:p>
        </w:tc>
        <w:tc>
          <w:tcPr>
            <w:tcW w:w="1919" w:type="pct"/>
            <w:vAlign w:val="center"/>
          </w:tcPr>
          <w:p w:rsidR="00BB0F04" w:rsidRDefault="00BB0F04" w:rsidP="00B25511">
            <w:pPr>
              <w:jc w:val="center"/>
              <w:rPr>
                <w:b/>
                <w:sz w:val="18"/>
                <w:szCs w:val="18"/>
              </w:rPr>
            </w:pPr>
            <w:r>
              <w:rPr>
                <w:b/>
                <w:sz w:val="18"/>
                <w:szCs w:val="18"/>
              </w:rPr>
              <w:t>Объект водоснабжения (наименование объекта)</w:t>
            </w:r>
          </w:p>
        </w:tc>
        <w:tc>
          <w:tcPr>
            <w:tcW w:w="2928" w:type="pct"/>
            <w:vAlign w:val="center"/>
          </w:tcPr>
          <w:p w:rsidR="00BB0F04" w:rsidRDefault="00BB0F04" w:rsidP="00B25511">
            <w:pPr>
              <w:jc w:val="center"/>
              <w:rPr>
                <w:b/>
                <w:sz w:val="18"/>
                <w:szCs w:val="18"/>
              </w:rPr>
            </w:pPr>
            <w:r>
              <w:rPr>
                <w:b/>
                <w:sz w:val="18"/>
                <w:szCs w:val="18"/>
              </w:rPr>
              <w:t>Фактическое состояние имущества</w:t>
            </w:r>
          </w:p>
        </w:tc>
      </w:tr>
      <w:tr w:rsidR="00BB0F04" w:rsidTr="00B25511">
        <w:trPr>
          <w:trHeight w:val="540"/>
        </w:trPr>
        <w:tc>
          <w:tcPr>
            <w:tcW w:w="153" w:type="pct"/>
          </w:tcPr>
          <w:p w:rsidR="00BB0F04" w:rsidRDefault="00BB0F04" w:rsidP="00BB0F04">
            <w:pPr>
              <w:numPr>
                <w:ilvl w:val="0"/>
                <w:numId w:val="23"/>
              </w:numPr>
              <w:ind w:left="0" w:hanging="720"/>
              <w:jc w:val="center"/>
            </w:pPr>
          </w:p>
        </w:tc>
        <w:tc>
          <w:tcPr>
            <w:tcW w:w="1919" w:type="pct"/>
          </w:tcPr>
          <w:p w:rsidR="00BB0F04" w:rsidRDefault="00BB0F04" w:rsidP="00B25511">
            <w:pPr>
              <w:jc w:val="both"/>
            </w:pPr>
          </w:p>
        </w:tc>
        <w:tc>
          <w:tcPr>
            <w:tcW w:w="2928" w:type="pct"/>
          </w:tcPr>
          <w:p w:rsidR="00BB0F04" w:rsidRDefault="00BB0F04" w:rsidP="00B25511">
            <w:pPr>
              <w:jc w:val="center"/>
            </w:pPr>
          </w:p>
        </w:tc>
      </w:tr>
    </w:tbl>
    <w:p w:rsidR="00BB0F04" w:rsidRDefault="00BB0F04" w:rsidP="00BB0F04">
      <w:pPr>
        <w:jc w:val="both"/>
        <w:rPr>
          <w:sz w:val="26"/>
          <w:szCs w:val="26"/>
        </w:rPr>
      </w:pPr>
    </w:p>
    <w:p w:rsidR="00BB0F04" w:rsidRDefault="00BB0F04" w:rsidP="00BB0F04">
      <w:pPr>
        <w:jc w:val="both"/>
        <w:rPr>
          <w:sz w:val="26"/>
          <w:szCs w:val="26"/>
        </w:rPr>
      </w:pPr>
      <w:r>
        <w:rPr>
          <w:sz w:val="26"/>
          <w:szCs w:val="26"/>
        </w:rPr>
        <w:t>Концессионер не имеет претензий по состоянию передаваемого в концессию имущества.</w:t>
      </w:r>
    </w:p>
    <w:p w:rsidR="00BB0F04" w:rsidRDefault="00BB0F04" w:rsidP="00BB0F04">
      <w:pPr>
        <w:jc w:val="both"/>
        <w:rPr>
          <w:sz w:val="26"/>
          <w:szCs w:val="26"/>
        </w:rPr>
      </w:pPr>
    </w:p>
    <w:p w:rsidR="00BB0F04" w:rsidRDefault="00BB0F04" w:rsidP="00BB0F04">
      <w:pPr>
        <w:jc w:val="both"/>
        <w:rPr>
          <w:sz w:val="26"/>
          <w:szCs w:val="26"/>
        </w:rPr>
      </w:pPr>
      <w:r>
        <w:rPr>
          <w:sz w:val="26"/>
          <w:szCs w:val="26"/>
        </w:rPr>
        <w:t>Приложением к Акту являются данные бухгалтерского и налогового учета.</w:t>
      </w:r>
    </w:p>
    <w:p w:rsidR="00BB0F04" w:rsidRDefault="00BB0F04" w:rsidP="00BB0F04">
      <w:pPr>
        <w:jc w:val="both"/>
        <w:rPr>
          <w:sz w:val="26"/>
          <w:szCs w:val="26"/>
        </w:rPr>
      </w:pPr>
    </w:p>
    <w:p w:rsidR="00BB0F04" w:rsidRDefault="00BB0F04" w:rsidP="00BB0F04">
      <w:pPr>
        <w:jc w:val="both"/>
        <w:rPr>
          <w:sz w:val="26"/>
          <w:szCs w:val="26"/>
        </w:rPr>
      </w:pPr>
      <w:r>
        <w:rPr>
          <w:sz w:val="26"/>
          <w:szCs w:val="26"/>
        </w:rPr>
        <w:t>Настоящий акт приёма-передачи имущества составлен в четырёх экземплярах, имеющих одинаковую юридическую силу - по одному для каждой из сторон; четвёртый экземпляр – для Росреестра по Забайкальскому краю.</w:t>
      </w:r>
    </w:p>
    <w:p w:rsidR="00BB0F04" w:rsidRDefault="00BB0F04" w:rsidP="00BB0F04">
      <w:pPr>
        <w:jc w:val="both"/>
        <w:rPr>
          <w:sz w:val="26"/>
          <w:szCs w:val="26"/>
        </w:rPr>
      </w:pPr>
    </w:p>
    <w:p w:rsidR="00BB0F04" w:rsidRDefault="00BB0F04" w:rsidP="00BB0F04">
      <w:pPr>
        <w:jc w:val="both"/>
        <w:rPr>
          <w:sz w:val="26"/>
          <w:szCs w:val="26"/>
        </w:rPr>
      </w:pPr>
    </w:p>
    <w:p w:rsidR="00BB0F04" w:rsidRDefault="00BB0F04" w:rsidP="00BB0F04">
      <w:pPr>
        <w:jc w:val="both"/>
        <w:rPr>
          <w:sz w:val="26"/>
          <w:szCs w:val="26"/>
        </w:rPr>
      </w:pPr>
    </w:p>
    <w:p w:rsidR="00BB0F04" w:rsidRDefault="00BB0F04" w:rsidP="00BB0F04">
      <w:pPr>
        <w:jc w:val="both"/>
        <w:rPr>
          <w:sz w:val="26"/>
          <w:szCs w:val="26"/>
        </w:rPr>
      </w:pPr>
    </w:p>
    <w:p w:rsidR="00BB0F04" w:rsidRDefault="00BB0F04" w:rsidP="00BB0F04">
      <w:pPr>
        <w:jc w:val="both"/>
        <w:rPr>
          <w:sz w:val="26"/>
          <w:szCs w:val="26"/>
        </w:rPr>
      </w:pPr>
    </w:p>
    <w:p w:rsidR="00BB0F04" w:rsidRDefault="00BB0F04" w:rsidP="00BB0F04">
      <w:pPr>
        <w:jc w:val="both"/>
        <w:rPr>
          <w:sz w:val="26"/>
          <w:szCs w:val="26"/>
        </w:rPr>
      </w:pPr>
    </w:p>
    <w:tbl>
      <w:tblPr>
        <w:tblW w:w="14287" w:type="dxa"/>
        <w:jc w:val="center"/>
        <w:tblLayout w:type="fixed"/>
        <w:tblLook w:val="0000" w:firstRow="0" w:lastRow="0" w:firstColumn="0" w:lastColumn="0" w:noHBand="0" w:noVBand="0"/>
      </w:tblPr>
      <w:tblGrid>
        <w:gridCol w:w="4854"/>
        <w:gridCol w:w="4560"/>
        <w:gridCol w:w="4873"/>
      </w:tblGrid>
      <w:tr w:rsidR="00BB0F04" w:rsidTr="00B25511">
        <w:trPr>
          <w:trHeight w:val="413"/>
          <w:jc w:val="center"/>
        </w:trPr>
        <w:tc>
          <w:tcPr>
            <w:tcW w:w="4854" w:type="dxa"/>
            <w:shd w:val="clear" w:color="auto" w:fill="auto"/>
          </w:tcPr>
          <w:p w:rsidR="00BB0F04" w:rsidRDefault="00BB0F04" w:rsidP="00B25511">
            <w:pPr>
              <w:widowControl w:val="0"/>
              <w:jc w:val="center"/>
              <w:rPr>
                <w:b/>
              </w:rPr>
            </w:pPr>
            <w:r>
              <w:rPr>
                <w:b/>
              </w:rPr>
              <w:t>Концедент:</w:t>
            </w:r>
          </w:p>
          <w:p w:rsidR="00BB0F04" w:rsidRDefault="00BB0F04" w:rsidP="00B25511">
            <w:pPr>
              <w:widowControl w:val="0"/>
              <w:jc w:val="center"/>
              <w:rPr>
                <w:b/>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Глава Калганского муниципального округа</w:t>
            </w: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___________________С.А. Егоров</w:t>
            </w:r>
          </w:p>
          <w:p w:rsidR="00BB0F04" w:rsidRDefault="00BB0F04" w:rsidP="00B25511">
            <w:pPr>
              <w:widowControl w:val="0"/>
            </w:pPr>
          </w:p>
        </w:tc>
        <w:tc>
          <w:tcPr>
            <w:tcW w:w="4560" w:type="dxa"/>
          </w:tcPr>
          <w:p w:rsidR="00BB0F04" w:rsidRDefault="00BB0F04" w:rsidP="00B25511">
            <w:pPr>
              <w:widowControl w:val="0"/>
              <w:jc w:val="center"/>
              <w:rPr>
                <w:b/>
              </w:rPr>
            </w:pPr>
            <w:r>
              <w:rPr>
                <w:b/>
              </w:rPr>
              <w:t>Концессионер:</w:t>
            </w:r>
          </w:p>
          <w:p w:rsidR="00BB0F04" w:rsidRDefault="00BB0F04" w:rsidP="00B25511">
            <w:pPr>
              <w:widowControl w:val="0"/>
              <w:jc w:val="center"/>
              <w:rPr>
                <w:b/>
              </w:rP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w:t>
            </w:r>
          </w:p>
          <w:p w:rsidR="00BB0F04" w:rsidRDefault="00BB0F04" w:rsidP="00B25511">
            <w:pPr>
              <w:widowControl w:val="0"/>
              <w:jc w:val="center"/>
              <w:rPr>
                <w:b/>
              </w:rPr>
            </w:pPr>
          </w:p>
        </w:tc>
        <w:tc>
          <w:tcPr>
            <w:tcW w:w="4873" w:type="dxa"/>
            <w:shd w:val="clear" w:color="auto" w:fill="auto"/>
          </w:tcPr>
          <w:p w:rsidR="00BB0F04" w:rsidRDefault="00BB0F04" w:rsidP="00B25511">
            <w:pPr>
              <w:widowControl w:val="0"/>
              <w:jc w:val="center"/>
              <w:rPr>
                <w:b/>
                <w:bCs/>
              </w:rPr>
            </w:pPr>
            <w:r>
              <w:rPr>
                <w:b/>
                <w:bCs/>
              </w:rPr>
              <w:t>Субъект РФ:</w:t>
            </w:r>
          </w:p>
          <w:p w:rsidR="00BB0F04" w:rsidRDefault="00BB0F04" w:rsidP="00B25511">
            <w:pPr>
              <w:widowControl w:val="0"/>
              <w:jc w:val="center"/>
              <w:rPr>
                <w:b/>
                <w:bCs/>
              </w:rPr>
            </w:pPr>
          </w:p>
          <w:p w:rsidR="00BB0F04" w:rsidRDefault="00BB0F04" w:rsidP="00B25511">
            <w:pPr>
              <w:jc w:val="center"/>
            </w:pPr>
            <w:r>
              <w:t>Губернатор</w:t>
            </w:r>
          </w:p>
          <w:p w:rsidR="00BB0F04" w:rsidRDefault="00BB0F04" w:rsidP="00B25511">
            <w:pPr>
              <w:jc w:val="center"/>
            </w:pPr>
          </w:p>
          <w:p w:rsidR="00BB0F04" w:rsidRDefault="00BB0F04" w:rsidP="00B25511">
            <w:pPr>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___________________А.М. Осипов</w:t>
            </w:r>
          </w:p>
          <w:p w:rsidR="00BB0F04" w:rsidRDefault="00BB0F04" w:rsidP="00B25511">
            <w:pPr>
              <w:widowControl w:val="0"/>
              <w:rPr>
                <w:b/>
                <w:bCs/>
              </w:rPr>
            </w:pPr>
          </w:p>
        </w:tc>
      </w:tr>
    </w:tbl>
    <w:p w:rsidR="00BB0F04" w:rsidRDefault="00BB0F04" w:rsidP="00BB0F04">
      <w:pPr>
        <w:jc w:val="both"/>
        <w:rPr>
          <w:sz w:val="26"/>
          <w:szCs w:val="26"/>
        </w:rPr>
      </w:pPr>
    </w:p>
    <w:p w:rsidR="00BB0F04" w:rsidRDefault="00BB0F04" w:rsidP="00BB0F04">
      <w:pPr>
        <w:jc w:val="both"/>
        <w:rPr>
          <w:sz w:val="26"/>
          <w:szCs w:val="26"/>
        </w:rPr>
      </w:pPr>
    </w:p>
    <w:p w:rsidR="00BB0F04" w:rsidRDefault="00BB0F04" w:rsidP="00BB0F04">
      <w:pPr>
        <w:tabs>
          <w:tab w:val="left" w:pos="10745"/>
        </w:tabs>
      </w:pPr>
      <w:r>
        <w:br w:type="page" w:clear="all"/>
      </w:r>
      <w:r>
        <w:lastRenderedPageBreak/>
        <w:tab/>
      </w:r>
    </w:p>
    <w:p w:rsidR="00BB0F04" w:rsidRDefault="00BB0F04" w:rsidP="00BB0F04">
      <w:pPr>
        <w:jc w:val="right"/>
        <w:rPr>
          <w:sz w:val="20"/>
          <w:szCs w:val="20"/>
        </w:rPr>
      </w:pPr>
      <w:bookmarkStart w:id="69" w:name="Приложение9"/>
      <w:bookmarkEnd w:id="69"/>
      <w:r>
        <w:rPr>
          <w:sz w:val="20"/>
          <w:szCs w:val="20"/>
        </w:rPr>
        <w:t>Приложение № 8</w:t>
      </w:r>
    </w:p>
    <w:p w:rsidR="00BB0F04" w:rsidRDefault="00BB0F04" w:rsidP="00BB0F04">
      <w:pPr>
        <w:jc w:val="right"/>
        <w:rPr>
          <w:sz w:val="20"/>
          <w:szCs w:val="20"/>
        </w:rPr>
      </w:pPr>
      <w:r>
        <w:rPr>
          <w:sz w:val="20"/>
          <w:szCs w:val="20"/>
        </w:rPr>
        <w:t>к концессионному соглашению в отношении муниципальных объектов коммунальной</w:t>
      </w:r>
    </w:p>
    <w:p w:rsidR="00BB0F04" w:rsidRDefault="00BB0F04" w:rsidP="00BB0F04">
      <w:pPr>
        <w:jc w:val="right"/>
        <w:rPr>
          <w:sz w:val="20"/>
          <w:szCs w:val="20"/>
        </w:rPr>
      </w:pPr>
      <w:r>
        <w:rPr>
          <w:sz w:val="20"/>
          <w:szCs w:val="20"/>
        </w:rPr>
        <w:t>инфраструктуры, предназначенных для холодного водоснабжения потребителей с. Калга</w:t>
      </w:r>
    </w:p>
    <w:p w:rsidR="00BB0F04" w:rsidRDefault="00BB0F04" w:rsidP="00BB0F04">
      <w:pPr>
        <w:jc w:val="right"/>
        <w:rPr>
          <w:sz w:val="20"/>
          <w:szCs w:val="20"/>
        </w:rPr>
      </w:pPr>
      <w:r>
        <w:rPr>
          <w:sz w:val="20"/>
          <w:szCs w:val="20"/>
        </w:rPr>
        <w:t>от «____»__________2026 г. №  ___</w:t>
      </w:r>
    </w:p>
    <w:p w:rsidR="00BB0F04" w:rsidRDefault="00BB0F04" w:rsidP="00BB0F04">
      <w:pPr>
        <w:jc w:val="center"/>
        <w:rPr>
          <w:sz w:val="28"/>
          <w:szCs w:val="28"/>
        </w:rPr>
      </w:pPr>
    </w:p>
    <w:p w:rsidR="00BB0F04" w:rsidRDefault="00BB0F04" w:rsidP="00BB0F04">
      <w:pPr>
        <w:jc w:val="center"/>
        <w:rPr>
          <w:sz w:val="28"/>
          <w:szCs w:val="28"/>
        </w:rPr>
      </w:pPr>
      <w:r>
        <w:rPr>
          <w:sz w:val="28"/>
          <w:szCs w:val="28"/>
        </w:rPr>
        <w:t>Форма отчёта Концессионера</w:t>
      </w:r>
    </w:p>
    <w:p w:rsidR="00BB0F04" w:rsidRDefault="00BB0F04" w:rsidP="00BB0F04">
      <w:pPr>
        <w:jc w:val="center"/>
        <w:rPr>
          <w:sz w:val="28"/>
          <w:szCs w:val="28"/>
        </w:rPr>
      </w:pPr>
      <w:r>
        <w:rPr>
          <w:sz w:val="28"/>
          <w:szCs w:val="28"/>
        </w:rPr>
        <w:t>Отчет по выполнению мероприятий по реконструкции Объектов концессионного соглашения за 20__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82"/>
        <w:gridCol w:w="2785"/>
        <w:gridCol w:w="2782"/>
        <w:gridCol w:w="2785"/>
        <w:gridCol w:w="2782"/>
      </w:tblGrid>
      <w:tr w:rsidR="00BB0F04" w:rsidTr="00B25511">
        <w:trPr>
          <w:trHeight w:val="765"/>
        </w:trPr>
        <w:tc>
          <w:tcPr>
            <w:tcW w:w="293" w:type="pct"/>
            <w:shd w:val="clear" w:color="auto" w:fill="auto"/>
            <w:noWrap/>
            <w:vAlign w:val="center"/>
          </w:tcPr>
          <w:p w:rsidR="00BB0F04" w:rsidRDefault="00BB0F04" w:rsidP="00B25511">
            <w:pPr>
              <w:jc w:val="center"/>
              <w:rPr>
                <w:sz w:val="18"/>
                <w:szCs w:val="18"/>
              </w:rPr>
            </w:pPr>
            <w:r>
              <w:rPr>
                <w:sz w:val="18"/>
                <w:szCs w:val="18"/>
              </w:rPr>
              <w:t>N п/п</w:t>
            </w:r>
          </w:p>
        </w:tc>
        <w:tc>
          <w:tcPr>
            <w:tcW w:w="941" w:type="pct"/>
            <w:shd w:val="clear" w:color="auto" w:fill="auto"/>
            <w:vAlign w:val="center"/>
          </w:tcPr>
          <w:p w:rsidR="00BB0F04" w:rsidRDefault="00BB0F04" w:rsidP="00B25511">
            <w:pPr>
              <w:jc w:val="center"/>
              <w:rPr>
                <w:sz w:val="18"/>
                <w:szCs w:val="18"/>
              </w:rPr>
            </w:pPr>
            <w:r>
              <w:rPr>
                <w:sz w:val="18"/>
                <w:szCs w:val="18"/>
              </w:rPr>
              <w:t>Объект инвестиций</w:t>
            </w:r>
          </w:p>
        </w:tc>
        <w:tc>
          <w:tcPr>
            <w:tcW w:w="942" w:type="pct"/>
            <w:shd w:val="clear" w:color="auto" w:fill="auto"/>
            <w:vAlign w:val="center"/>
          </w:tcPr>
          <w:p w:rsidR="00BB0F04" w:rsidRDefault="00BB0F04" w:rsidP="00B25511">
            <w:pPr>
              <w:jc w:val="center"/>
              <w:rPr>
                <w:sz w:val="18"/>
                <w:szCs w:val="18"/>
              </w:rPr>
            </w:pPr>
            <w:r>
              <w:rPr>
                <w:sz w:val="18"/>
                <w:szCs w:val="18"/>
              </w:rPr>
              <w:t>Мероприятие</w:t>
            </w:r>
          </w:p>
        </w:tc>
        <w:tc>
          <w:tcPr>
            <w:tcW w:w="941" w:type="pct"/>
            <w:shd w:val="clear" w:color="auto" w:fill="auto"/>
            <w:noWrap/>
            <w:vAlign w:val="center"/>
          </w:tcPr>
          <w:p w:rsidR="00BB0F04" w:rsidRDefault="00BB0F04" w:rsidP="00B25511">
            <w:pPr>
              <w:jc w:val="center"/>
              <w:rPr>
                <w:sz w:val="18"/>
                <w:szCs w:val="18"/>
              </w:rPr>
            </w:pPr>
            <w:r>
              <w:rPr>
                <w:sz w:val="18"/>
                <w:szCs w:val="18"/>
              </w:rPr>
              <w:t>Плановая стоимость</w:t>
            </w:r>
          </w:p>
          <w:p w:rsidR="00BB0F04" w:rsidRDefault="00BB0F04" w:rsidP="00B25511">
            <w:pPr>
              <w:jc w:val="center"/>
              <w:rPr>
                <w:sz w:val="18"/>
                <w:szCs w:val="18"/>
              </w:rPr>
            </w:pPr>
            <w:r>
              <w:rPr>
                <w:sz w:val="18"/>
                <w:szCs w:val="18"/>
              </w:rPr>
              <w:t>работ (тыс. руб), без НДС</w:t>
            </w:r>
          </w:p>
        </w:tc>
        <w:tc>
          <w:tcPr>
            <w:tcW w:w="942" w:type="pct"/>
            <w:shd w:val="clear" w:color="auto" w:fill="auto"/>
            <w:noWrap/>
            <w:vAlign w:val="center"/>
          </w:tcPr>
          <w:p w:rsidR="00BB0F04" w:rsidRDefault="00BB0F04" w:rsidP="00B25511">
            <w:pPr>
              <w:jc w:val="center"/>
              <w:rPr>
                <w:sz w:val="18"/>
                <w:szCs w:val="18"/>
              </w:rPr>
            </w:pPr>
            <w:r>
              <w:rPr>
                <w:sz w:val="18"/>
                <w:szCs w:val="18"/>
              </w:rPr>
              <w:t>Фактическая стоимость</w:t>
            </w:r>
          </w:p>
          <w:p w:rsidR="00BB0F04" w:rsidRDefault="00BB0F04" w:rsidP="00B25511">
            <w:pPr>
              <w:jc w:val="center"/>
              <w:rPr>
                <w:sz w:val="18"/>
                <w:szCs w:val="18"/>
              </w:rPr>
            </w:pPr>
            <w:r>
              <w:rPr>
                <w:sz w:val="18"/>
                <w:szCs w:val="18"/>
              </w:rPr>
              <w:t>работ (тыс. руб), без НДС</w:t>
            </w:r>
          </w:p>
        </w:tc>
        <w:tc>
          <w:tcPr>
            <w:tcW w:w="942" w:type="pct"/>
            <w:shd w:val="clear" w:color="auto" w:fill="auto"/>
            <w:vAlign w:val="center"/>
          </w:tcPr>
          <w:p w:rsidR="00BB0F04" w:rsidRDefault="00BB0F04" w:rsidP="00B25511">
            <w:pPr>
              <w:jc w:val="center"/>
              <w:rPr>
                <w:sz w:val="18"/>
                <w:szCs w:val="18"/>
              </w:rPr>
            </w:pPr>
            <w:r>
              <w:rPr>
                <w:sz w:val="18"/>
                <w:szCs w:val="18"/>
              </w:rPr>
              <w:t>Примечание</w:t>
            </w:r>
          </w:p>
        </w:tc>
      </w:tr>
      <w:tr w:rsidR="00BB0F04" w:rsidTr="00B25511">
        <w:trPr>
          <w:trHeight w:val="255"/>
        </w:trPr>
        <w:tc>
          <w:tcPr>
            <w:tcW w:w="293" w:type="pct"/>
            <w:shd w:val="clear" w:color="auto" w:fill="auto"/>
            <w:vAlign w:val="center"/>
          </w:tcPr>
          <w:p w:rsidR="00BB0F04" w:rsidRDefault="00BB0F04" w:rsidP="00B25511">
            <w:pPr>
              <w:jc w:val="center"/>
              <w:rPr>
                <w:sz w:val="18"/>
                <w:szCs w:val="18"/>
              </w:rPr>
            </w:pPr>
            <w:r>
              <w:rPr>
                <w:sz w:val="18"/>
                <w:szCs w:val="18"/>
              </w:rPr>
              <w:t> </w:t>
            </w:r>
          </w:p>
        </w:tc>
        <w:tc>
          <w:tcPr>
            <w:tcW w:w="941" w:type="pct"/>
            <w:shd w:val="clear" w:color="auto" w:fill="auto"/>
            <w:vAlign w:val="center"/>
          </w:tcPr>
          <w:p w:rsidR="00BB0F04" w:rsidRDefault="00BB0F04" w:rsidP="00B25511">
            <w:pPr>
              <w:jc w:val="center"/>
              <w:rPr>
                <w:i/>
                <w:sz w:val="18"/>
                <w:szCs w:val="18"/>
              </w:rPr>
            </w:pPr>
            <w:r>
              <w:rPr>
                <w:i/>
                <w:sz w:val="18"/>
                <w:szCs w:val="18"/>
              </w:rPr>
              <w:t> </w:t>
            </w:r>
          </w:p>
        </w:tc>
        <w:tc>
          <w:tcPr>
            <w:tcW w:w="942" w:type="pct"/>
            <w:shd w:val="clear" w:color="auto" w:fill="auto"/>
            <w:vAlign w:val="center"/>
          </w:tcPr>
          <w:p w:rsidR="00BB0F04" w:rsidRDefault="00BB0F04" w:rsidP="00B25511">
            <w:pPr>
              <w:jc w:val="center"/>
              <w:rPr>
                <w:i/>
                <w:sz w:val="18"/>
                <w:szCs w:val="18"/>
              </w:rPr>
            </w:pPr>
            <w:r>
              <w:rPr>
                <w:i/>
                <w:sz w:val="18"/>
                <w:szCs w:val="18"/>
              </w:rPr>
              <w:t> </w:t>
            </w:r>
          </w:p>
        </w:tc>
        <w:tc>
          <w:tcPr>
            <w:tcW w:w="941" w:type="pct"/>
            <w:shd w:val="clear" w:color="auto" w:fill="auto"/>
          </w:tcPr>
          <w:p w:rsidR="00BB0F04" w:rsidRDefault="00BB0F04" w:rsidP="00B25511">
            <w:pPr>
              <w:jc w:val="center"/>
              <w:rPr>
                <w:sz w:val="18"/>
                <w:szCs w:val="18"/>
              </w:rPr>
            </w:pPr>
          </w:p>
        </w:tc>
        <w:tc>
          <w:tcPr>
            <w:tcW w:w="942" w:type="pct"/>
            <w:shd w:val="clear" w:color="auto" w:fill="auto"/>
            <w:vAlign w:val="center"/>
          </w:tcPr>
          <w:p w:rsidR="00BB0F04" w:rsidRDefault="00BB0F04" w:rsidP="00B25511">
            <w:pPr>
              <w:jc w:val="center"/>
              <w:rPr>
                <w:sz w:val="18"/>
                <w:szCs w:val="18"/>
              </w:rPr>
            </w:pPr>
            <w:r>
              <w:rPr>
                <w:sz w:val="18"/>
                <w:szCs w:val="18"/>
              </w:rPr>
              <w:t> </w:t>
            </w:r>
          </w:p>
        </w:tc>
        <w:tc>
          <w:tcPr>
            <w:tcW w:w="942" w:type="pct"/>
            <w:shd w:val="clear" w:color="auto" w:fill="auto"/>
            <w:vAlign w:val="center"/>
          </w:tcPr>
          <w:p w:rsidR="00BB0F04" w:rsidRDefault="00BB0F04" w:rsidP="00B25511">
            <w:pPr>
              <w:jc w:val="center"/>
              <w:rPr>
                <w:sz w:val="18"/>
                <w:szCs w:val="18"/>
              </w:rPr>
            </w:pPr>
            <w:r>
              <w:rPr>
                <w:sz w:val="18"/>
                <w:szCs w:val="18"/>
              </w:rPr>
              <w:t> </w:t>
            </w:r>
          </w:p>
        </w:tc>
      </w:tr>
      <w:tr w:rsidR="00BB0F04" w:rsidTr="00B25511">
        <w:trPr>
          <w:trHeight w:val="255"/>
        </w:trPr>
        <w:tc>
          <w:tcPr>
            <w:tcW w:w="293" w:type="pct"/>
            <w:shd w:val="clear" w:color="auto" w:fill="auto"/>
            <w:vAlign w:val="center"/>
          </w:tcPr>
          <w:p w:rsidR="00BB0F04" w:rsidRDefault="00BB0F04" w:rsidP="00B25511">
            <w:pPr>
              <w:jc w:val="center"/>
              <w:rPr>
                <w:sz w:val="18"/>
                <w:szCs w:val="18"/>
              </w:rPr>
            </w:pPr>
            <w:r>
              <w:rPr>
                <w:sz w:val="18"/>
                <w:szCs w:val="18"/>
              </w:rPr>
              <w:t> </w:t>
            </w:r>
          </w:p>
        </w:tc>
        <w:tc>
          <w:tcPr>
            <w:tcW w:w="941" w:type="pct"/>
            <w:shd w:val="clear" w:color="auto" w:fill="auto"/>
            <w:vAlign w:val="center"/>
          </w:tcPr>
          <w:p w:rsidR="00BB0F04" w:rsidRDefault="00BB0F04" w:rsidP="00B25511">
            <w:pPr>
              <w:jc w:val="center"/>
              <w:rPr>
                <w:sz w:val="18"/>
                <w:szCs w:val="18"/>
              </w:rPr>
            </w:pPr>
            <w:r>
              <w:rPr>
                <w:sz w:val="18"/>
                <w:szCs w:val="18"/>
              </w:rPr>
              <w:t> </w:t>
            </w:r>
          </w:p>
        </w:tc>
        <w:tc>
          <w:tcPr>
            <w:tcW w:w="942" w:type="pct"/>
            <w:shd w:val="clear" w:color="auto" w:fill="auto"/>
            <w:vAlign w:val="center"/>
          </w:tcPr>
          <w:p w:rsidR="00BB0F04" w:rsidRDefault="00BB0F04" w:rsidP="00B25511">
            <w:pPr>
              <w:jc w:val="center"/>
              <w:rPr>
                <w:sz w:val="18"/>
                <w:szCs w:val="18"/>
              </w:rPr>
            </w:pPr>
            <w:r>
              <w:rPr>
                <w:sz w:val="18"/>
                <w:szCs w:val="18"/>
              </w:rPr>
              <w:t> </w:t>
            </w:r>
          </w:p>
        </w:tc>
        <w:tc>
          <w:tcPr>
            <w:tcW w:w="941" w:type="pct"/>
            <w:shd w:val="clear" w:color="auto" w:fill="auto"/>
          </w:tcPr>
          <w:p w:rsidR="00BB0F04" w:rsidRDefault="00BB0F04" w:rsidP="00B25511">
            <w:pPr>
              <w:jc w:val="center"/>
              <w:rPr>
                <w:sz w:val="18"/>
                <w:szCs w:val="18"/>
              </w:rPr>
            </w:pPr>
          </w:p>
        </w:tc>
        <w:tc>
          <w:tcPr>
            <w:tcW w:w="942" w:type="pct"/>
            <w:shd w:val="clear" w:color="auto" w:fill="auto"/>
            <w:vAlign w:val="center"/>
          </w:tcPr>
          <w:p w:rsidR="00BB0F04" w:rsidRDefault="00BB0F04" w:rsidP="00B25511">
            <w:pPr>
              <w:jc w:val="center"/>
              <w:rPr>
                <w:sz w:val="18"/>
                <w:szCs w:val="18"/>
              </w:rPr>
            </w:pPr>
            <w:r>
              <w:rPr>
                <w:sz w:val="18"/>
                <w:szCs w:val="18"/>
              </w:rPr>
              <w:t> </w:t>
            </w:r>
          </w:p>
        </w:tc>
        <w:tc>
          <w:tcPr>
            <w:tcW w:w="942" w:type="pct"/>
            <w:shd w:val="clear" w:color="auto" w:fill="auto"/>
            <w:vAlign w:val="center"/>
          </w:tcPr>
          <w:p w:rsidR="00BB0F04" w:rsidRDefault="00BB0F04" w:rsidP="00B25511">
            <w:pPr>
              <w:jc w:val="center"/>
              <w:rPr>
                <w:sz w:val="18"/>
                <w:szCs w:val="18"/>
              </w:rPr>
            </w:pPr>
            <w:r>
              <w:rPr>
                <w:sz w:val="18"/>
                <w:szCs w:val="18"/>
              </w:rPr>
              <w:t> </w:t>
            </w:r>
          </w:p>
        </w:tc>
      </w:tr>
      <w:tr w:rsidR="00BB0F04" w:rsidTr="00B25511">
        <w:trPr>
          <w:trHeight w:val="255"/>
        </w:trPr>
        <w:tc>
          <w:tcPr>
            <w:tcW w:w="293" w:type="pct"/>
            <w:shd w:val="clear" w:color="auto" w:fill="auto"/>
            <w:vAlign w:val="center"/>
          </w:tcPr>
          <w:p w:rsidR="00BB0F04" w:rsidRDefault="00BB0F04" w:rsidP="00B25511">
            <w:pPr>
              <w:jc w:val="center"/>
              <w:rPr>
                <w:sz w:val="18"/>
                <w:szCs w:val="18"/>
              </w:rPr>
            </w:pPr>
            <w:r>
              <w:rPr>
                <w:sz w:val="18"/>
                <w:szCs w:val="18"/>
              </w:rPr>
              <w:t> </w:t>
            </w:r>
          </w:p>
        </w:tc>
        <w:tc>
          <w:tcPr>
            <w:tcW w:w="941" w:type="pct"/>
            <w:shd w:val="clear" w:color="auto" w:fill="auto"/>
            <w:vAlign w:val="center"/>
          </w:tcPr>
          <w:p w:rsidR="00BB0F04" w:rsidRDefault="00BB0F04" w:rsidP="00B25511">
            <w:pPr>
              <w:jc w:val="center"/>
              <w:rPr>
                <w:sz w:val="18"/>
                <w:szCs w:val="18"/>
              </w:rPr>
            </w:pPr>
            <w:r>
              <w:rPr>
                <w:sz w:val="18"/>
                <w:szCs w:val="18"/>
              </w:rPr>
              <w:t> </w:t>
            </w:r>
          </w:p>
        </w:tc>
        <w:tc>
          <w:tcPr>
            <w:tcW w:w="942" w:type="pct"/>
            <w:shd w:val="clear" w:color="auto" w:fill="auto"/>
            <w:vAlign w:val="center"/>
          </w:tcPr>
          <w:p w:rsidR="00BB0F04" w:rsidRDefault="00BB0F04" w:rsidP="00B25511">
            <w:pPr>
              <w:jc w:val="center"/>
              <w:rPr>
                <w:sz w:val="18"/>
                <w:szCs w:val="18"/>
              </w:rPr>
            </w:pPr>
            <w:r>
              <w:rPr>
                <w:sz w:val="18"/>
                <w:szCs w:val="18"/>
              </w:rPr>
              <w:t> </w:t>
            </w:r>
          </w:p>
        </w:tc>
        <w:tc>
          <w:tcPr>
            <w:tcW w:w="941" w:type="pct"/>
            <w:shd w:val="clear" w:color="auto" w:fill="auto"/>
          </w:tcPr>
          <w:p w:rsidR="00BB0F04" w:rsidRDefault="00BB0F04" w:rsidP="00B25511">
            <w:pPr>
              <w:jc w:val="center"/>
              <w:rPr>
                <w:sz w:val="18"/>
                <w:szCs w:val="18"/>
              </w:rPr>
            </w:pPr>
          </w:p>
        </w:tc>
        <w:tc>
          <w:tcPr>
            <w:tcW w:w="942" w:type="pct"/>
            <w:shd w:val="clear" w:color="auto" w:fill="auto"/>
            <w:vAlign w:val="center"/>
          </w:tcPr>
          <w:p w:rsidR="00BB0F04" w:rsidRDefault="00BB0F04" w:rsidP="00B25511">
            <w:pPr>
              <w:jc w:val="center"/>
              <w:rPr>
                <w:sz w:val="18"/>
                <w:szCs w:val="18"/>
              </w:rPr>
            </w:pPr>
            <w:r>
              <w:rPr>
                <w:sz w:val="18"/>
                <w:szCs w:val="18"/>
              </w:rPr>
              <w:t> </w:t>
            </w:r>
          </w:p>
        </w:tc>
        <w:tc>
          <w:tcPr>
            <w:tcW w:w="942" w:type="pct"/>
            <w:shd w:val="clear" w:color="auto" w:fill="auto"/>
            <w:vAlign w:val="center"/>
          </w:tcPr>
          <w:p w:rsidR="00BB0F04" w:rsidRDefault="00BB0F04" w:rsidP="00B25511">
            <w:pPr>
              <w:jc w:val="center"/>
              <w:rPr>
                <w:sz w:val="18"/>
                <w:szCs w:val="18"/>
              </w:rPr>
            </w:pPr>
            <w:r>
              <w:rPr>
                <w:sz w:val="18"/>
                <w:szCs w:val="18"/>
              </w:rPr>
              <w:t> </w:t>
            </w:r>
          </w:p>
        </w:tc>
      </w:tr>
      <w:tr w:rsidR="00BB0F04" w:rsidTr="00B25511">
        <w:trPr>
          <w:trHeight w:val="255"/>
        </w:trPr>
        <w:tc>
          <w:tcPr>
            <w:tcW w:w="293" w:type="pct"/>
            <w:shd w:val="clear" w:color="auto" w:fill="auto"/>
            <w:vAlign w:val="center"/>
          </w:tcPr>
          <w:p w:rsidR="00BB0F04" w:rsidRDefault="00BB0F04" w:rsidP="00B25511">
            <w:pPr>
              <w:jc w:val="center"/>
              <w:rPr>
                <w:sz w:val="18"/>
                <w:szCs w:val="18"/>
              </w:rPr>
            </w:pPr>
            <w:r>
              <w:rPr>
                <w:sz w:val="18"/>
                <w:szCs w:val="18"/>
              </w:rPr>
              <w:t> </w:t>
            </w:r>
          </w:p>
        </w:tc>
        <w:tc>
          <w:tcPr>
            <w:tcW w:w="941" w:type="pct"/>
            <w:shd w:val="clear" w:color="auto" w:fill="auto"/>
            <w:vAlign w:val="center"/>
          </w:tcPr>
          <w:p w:rsidR="00BB0F04" w:rsidRDefault="00BB0F04" w:rsidP="00B25511">
            <w:pPr>
              <w:jc w:val="center"/>
              <w:rPr>
                <w:sz w:val="18"/>
                <w:szCs w:val="18"/>
              </w:rPr>
            </w:pPr>
            <w:r>
              <w:rPr>
                <w:sz w:val="18"/>
                <w:szCs w:val="18"/>
              </w:rPr>
              <w:t> </w:t>
            </w:r>
          </w:p>
        </w:tc>
        <w:tc>
          <w:tcPr>
            <w:tcW w:w="942" w:type="pct"/>
            <w:shd w:val="clear" w:color="auto" w:fill="auto"/>
            <w:vAlign w:val="center"/>
          </w:tcPr>
          <w:p w:rsidR="00BB0F04" w:rsidRDefault="00BB0F04" w:rsidP="00B25511">
            <w:pPr>
              <w:jc w:val="center"/>
              <w:rPr>
                <w:sz w:val="18"/>
                <w:szCs w:val="18"/>
              </w:rPr>
            </w:pPr>
            <w:r>
              <w:rPr>
                <w:sz w:val="18"/>
                <w:szCs w:val="18"/>
              </w:rPr>
              <w:t> </w:t>
            </w:r>
          </w:p>
        </w:tc>
        <w:tc>
          <w:tcPr>
            <w:tcW w:w="941" w:type="pct"/>
            <w:shd w:val="clear" w:color="auto" w:fill="auto"/>
          </w:tcPr>
          <w:p w:rsidR="00BB0F04" w:rsidRDefault="00BB0F04" w:rsidP="00B25511">
            <w:pPr>
              <w:jc w:val="center"/>
              <w:rPr>
                <w:sz w:val="18"/>
                <w:szCs w:val="18"/>
              </w:rPr>
            </w:pPr>
          </w:p>
        </w:tc>
        <w:tc>
          <w:tcPr>
            <w:tcW w:w="942" w:type="pct"/>
            <w:shd w:val="clear" w:color="auto" w:fill="auto"/>
            <w:vAlign w:val="center"/>
          </w:tcPr>
          <w:p w:rsidR="00BB0F04" w:rsidRDefault="00BB0F04" w:rsidP="00B25511">
            <w:pPr>
              <w:jc w:val="center"/>
              <w:rPr>
                <w:sz w:val="18"/>
                <w:szCs w:val="18"/>
              </w:rPr>
            </w:pPr>
            <w:r>
              <w:rPr>
                <w:sz w:val="18"/>
                <w:szCs w:val="18"/>
              </w:rPr>
              <w:t> </w:t>
            </w:r>
          </w:p>
        </w:tc>
        <w:tc>
          <w:tcPr>
            <w:tcW w:w="942" w:type="pct"/>
            <w:shd w:val="clear" w:color="auto" w:fill="auto"/>
            <w:vAlign w:val="center"/>
          </w:tcPr>
          <w:p w:rsidR="00BB0F04" w:rsidRDefault="00BB0F04" w:rsidP="00B25511">
            <w:pPr>
              <w:jc w:val="center"/>
              <w:rPr>
                <w:sz w:val="18"/>
                <w:szCs w:val="18"/>
              </w:rPr>
            </w:pPr>
            <w:r>
              <w:rPr>
                <w:sz w:val="18"/>
                <w:szCs w:val="18"/>
              </w:rPr>
              <w:t> </w:t>
            </w:r>
          </w:p>
        </w:tc>
      </w:tr>
      <w:tr w:rsidR="00BB0F04" w:rsidTr="00B25511">
        <w:trPr>
          <w:trHeight w:val="255"/>
        </w:trPr>
        <w:tc>
          <w:tcPr>
            <w:tcW w:w="293" w:type="pct"/>
            <w:shd w:val="clear" w:color="auto" w:fill="auto"/>
            <w:vAlign w:val="center"/>
          </w:tcPr>
          <w:p w:rsidR="00BB0F04" w:rsidRDefault="00BB0F04" w:rsidP="00B25511">
            <w:pPr>
              <w:jc w:val="center"/>
              <w:rPr>
                <w:sz w:val="18"/>
                <w:szCs w:val="18"/>
              </w:rPr>
            </w:pPr>
            <w:r>
              <w:rPr>
                <w:sz w:val="18"/>
                <w:szCs w:val="18"/>
              </w:rPr>
              <w:t> </w:t>
            </w:r>
          </w:p>
        </w:tc>
        <w:tc>
          <w:tcPr>
            <w:tcW w:w="941" w:type="pct"/>
            <w:shd w:val="clear" w:color="auto" w:fill="auto"/>
            <w:vAlign w:val="center"/>
          </w:tcPr>
          <w:p w:rsidR="00BB0F04" w:rsidRDefault="00BB0F04" w:rsidP="00B25511">
            <w:pPr>
              <w:jc w:val="center"/>
              <w:rPr>
                <w:sz w:val="18"/>
                <w:szCs w:val="18"/>
              </w:rPr>
            </w:pPr>
            <w:r>
              <w:rPr>
                <w:sz w:val="18"/>
                <w:szCs w:val="18"/>
              </w:rPr>
              <w:t> </w:t>
            </w:r>
          </w:p>
        </w:tc>
        <w:tc>
          <w:tcPr>
            <w:tcW w:w="942" w:type="pct"/>
            <w:shd w:val="clear" w:color="auto" w:fill="auto"/>
            <w:vAlign w:val="center"/>
          </w:tcPr>
          <w:p w:rsidR="00BB0F04" w:rsidRDefault="00BB0F04" w:rsidP="00B25511">
            <w:pPr>
              <w:jc w:val="center"/>
              <w:rPr>
                <w:sz w:val="18"/>
                <w:szCs w:val="18"/>
              </w:rPr>
            </w:pPr>
            <w:r>
              <w:rPr>
                <w:sz w:val="18"/>
                <w:szCs w:val="18"/>
              </w:rPr>
              <w:t> </w:t>
            </w:r>
          </w:p>
        </w:tc>
        <w:tc>
          <w:tcPr>
            <w:tcW w:w="941" w:type="pct"/>
            <w:shd w:val="clear" w:color="auto" w:fill="auto"/>
          </w:tcPr>
          <w:p w:rsidR="00BB0F04" w:rsidRDefault="00BB0F04" w:rsidP="00B25511">
            <w:pPr>
              <w:jc w:val="center"/>
              <w:rPr>
                <w:sz w:val="18"/>
                <w:szCs w:val="18"/>
              </w:rPr>
            </w:pPr>
          </w:p>
        </w:tc>
        <w:tc>
          <w:tcPr>
            <w:tcW w:w="942" w:type="pct"/>
            <w:shd w:val="clear" w:color="auto" w:fill="auto"/>
            <w:vAlign w:val="center"/>
          </w:tcPr>
          <w:p w:rsidR="00BB0F04" w:rsidRDefault="00BB0F04" w:rsidP="00B25511">
            <w:pPr>
              <w:jc w:val="center"/>
              <w:rPr>
                <w:sz w:val="18"/>
                <w:szCs w:val="18"/>
              </w:rPr>
            </w:pPr>
          </w:p>
        </w:tc>
        <w:tc>
          <w:tcPr>
            <w:tcW w:w="942" w:type="pct"/>
            <w:shd w:val="clear" w:color="auto" w:fill="auto"/>
            <w:vAlign w:val="center"/>
          </w:tcPr>
          <w:p w:rsidR="00BB0F04" w:rsidRDefault="00BB0F04" w:rsidP="00B25511">
            <w:pPr>
              <w:jc w:val="center"/>
              <w:rPr>
                <w:sz w:val="18"/>
                <w:szCs w:val="18"/>
              </w:rPr>
            </w:pPr>
            <w:r>
              <w:rPr>
                <w:sz w:val="18"/>
                <w:szCs w:val="18"/>
              </w:rPr>
              <w:t> </w:t>
            </w:r>
          </w:p>
        </w:tc>
      </w:tr>
      <w:tr w:rsidR="00BB0F04" w:rsidTr="00B25511">
        <w:trPr>
          <w:trHeight w:val="255"/>
        </w:trPr>
        <w:tc>
          <w:tcPr>
            <w:tcW w:w="293" w:type="pct"/>
            <w:shd w:val="clear" w:color="auto" w:fill="auto"/>
            <w:noWrap/>
            <w:vAlign w:val="center"/>
          </w:tcPr>
          <w:p w:rsidR="00BB0F04" w:rsidRDefault="00BB0F04" w:rsidP="00B25511">
            <w:pPr>
              <w:rPr>
                <w:sz w:val="18"/>
                <w:szCs w:val="18"/>
              </w:rPr>
            </w:pPr>
            <w:r>
              <w:rPr>
                <w:sz w:val="18"/>
                <w:szCs w:val="18"/>
              </w:rPr>
              <w:t>ИТОГО:</w:t>
            </w:r>
          </w:p>
        </w:tc>
        <w:tc>
          <w:tcPr>
            <w:tcW w:w="941" w:type="pct"/>
            <w:shd w:val="clear" w:color="auto" w:fill="auto"/>
            <w:noWrap/>
            <w:vAlign w:val="center"/>
          </w:tcPr>
          <w:p w:rsidR="00BB0F04" w:rsidRDefault="00BB0F04" w:rsidP="00B25511">
            <w:pPr>
              <w:rPr>
                <w:sz w:val="18"/>
                <w:szCs w:val="18"/>
              </w:rPr>
            </w:pPr>
            <w:r>
              <w:rPr>
                <w:sz w:val="18"/>
                <w:szCs w:val="18"/>
              </w:rPr>
              <w:t> </w:t>
            </w:r>
          </w:p>
        </w:tc>
        <w:tc>
          <w:tcPr>
            <w:tcW w:w="942" w:type="pct"/>
            <w:shd w:val="clear" w:color="auto" w:fill="auto"/>
            <w:noWrap/>
            <w:vAlign w:val="center"/>
          </w:tcPr>
          <w:p w:rsidR="00BB0F04" w:rsidRDefault="00BB0F04" w:rsidP="00B25511">
            <w:pPr>
              <w:rPr>
                <w:sz w:val="18"/>
                <w:szCs w:val="18"/>
              </w:rPr>
            </w:pPr>
            <w:r>
              <w:rPr>
                <w:sz w:val="18"/>
                <w:szCs w:val="18"/>
              </w:rPr>
              <w:t> </w:t>
            </w:r>
          </w:p>
        </w:tc>
        <w:tc>
          <w:tcPr>
            <w:tcW w:w="941" w:type="pct"/>
            <w:shd w:val="clear" w:color="auto" w:fill="auto"/>
            <w:noWrap/>
            <w:vAlign w:val="center"/>
          </w:tcPr>
          <w:p w:rsidR="00BB0F04" w:rsidRDefault="00BB0F04" w:rsidP="00B25511">
            <w:pPr>
              <w:rPr>
                <w:sz w:val="18"/>
                <w:szCs w:val="18"/>
              </w:rPr>
            </w:pPr>
            <w:r>
              <w:rPr>
                <w:sz w:val="18"/>
                <w:szCs w:val="18"/>
              </w:rPr>
              <w:t> </w:t>
            </w:r>
          </w:p>
        </w:tc>
        <w:tc>
          <w:tcPr>
            <w:tcW w:w="942" w:type="pct"/>
            <w:shd w:val="clear" w:color="auto" w:fill="auto"/>
            <w:noWrap/>
            <w:vAlign w:val="center"/>
          </w:tcPr>
          <w:p w:rsidR="00BB0F04" w:rsidRDefault="00BB0F04" w:rsidP="00B25511">
            <w:pPr>
              <w:rPr>
                <w:sz w:val="18"/>
                <w:szCs w:val="18"/>
              </w:rPr>
            </w:pPr>
            <w:r>
              <w:rPr>
                <w:sz w:val="18"/>
                <w:szCs w:val="18"/>
              </w:rPr>
              <w:t> </w:t>
            </w:r>
          </w:p>
        </w:tc>
        <w:tc>
          <w:tcPr>
            <w:tcW w:w="942" w:type="pct"/>
            <w:shd w:val="clear" w:color="auto" w:fill="auto"/>
            <w:noWrap/>
            <w:vAlign w:val="center"/>
          </w:tcPr>
          <w:p w:rsidR="00BB0F04" w:rsidRDefault="00BB0F04" w:rsidP="00B25511">
            <w:pPr>
              <w:jc w:val="center"/>
              <w:rPr>
                <w:b/>
                <w:bCs/>
                <w:sz w:val="18"/>
                <w:szCs w:val="18"/>
              </w:rPr>
            </w:pPr>
            <w:r>
              <w:rPr>
                <w:b/>
                <w:bCs/>
                <w:sz w:val="18"/>
                <w:szCs w:val="18"/>
              </w:rPr>
              <w:t> </w:t>
            </w:r>
          </w:p>
        </w:tc>
      </w:tr>
    </w:tbl>
    <w:p w:rsidR="00BB0F04" w:rsidRDefault="00BB0F04" w:rsidP="00BB0F04">
      <w:pPr>
        <w:jc w:val="center"/>
        <w:rPr>
          <w:sz w:val="18"/>
          <w:szCs w:val="18"/>
        </w:rPr>
      </w:pPr>
    </w:p>
    <w:p w:rsidR="00BB0F04" w:rsidRDefault="00BB0F04" w:rsidP="00BB0F04">
      <w:pPr>
        <w:jc w:val="center"/>
        <w:rPr>
          <w:sz w:val="18"/>
          <w:szCs w:val="18"/>
        </w:rPr>
      </w:pPr>
    </w:p>
    <w:p w:rsidR="00BB0F04" w:rsidRDefault="00BB0F04" w:rsidP="00BB0F04">
      <w:pPr>
        <w:jc w:val="center"/>
        <w:rPr>
          <w:sz w:val="18"/>
          <w:szCs w:val="18"/>
        </w:rPr>
      </w:pPr>
    </w:p>
    <w:p w:rsidR="00BB0F04" w:rsidRDefault="00BB0F04" w:rsidP="00BB0F04">
      <w:pPr>
        <w:jc w:val="center"/>
        <w:rPr>
          <w:sz w:val="18"/>
          <w:szCs w:val="18"/>
        </w:rPr>
      </w:pPr>
    </w:p>
    <w:p w:rsidR="00BB0F04" w:rsidRDefault="00BB0F04" w:rsidP="00BB0F04">
      <w:pPr>
        <w:jc w:val="center"/>
        <w:rPr>
          <w:sz w:val="18"/>
          <w:szCs w:val="18"/>
        </w:rPr>
      </w:pPr>
    </w:p>
    <w:p w:rsidR="00BB0F04" w:rsidRDefault="00BB0F04" w:rsidP="00BB0F04">
      <w:pPr>
        <w:jc w:val="center"/>
        <w:rPr>
          <w:sz w:val="18"/>
          <w:szCs w:val="18"/>
        </w:rPr>
      </w:pPr>
    </w:p>
    <w:p w:rsidR="00BB0F04" w:rsidRDefault="00BB0F04" w:rsidP="00BB0F04">
      <w:pPr>
        <w:jc w:val="center"/>
        <w:rPr>
          <w:sz w:val="18"/>
          <w:szCs w:val="18"/>
        </w:rPr>
      </w:pPr>
    </w:p>
    <w:tbl>
      <w:tblPr>
        <w:tblW w:w="14287" w:type="dxa"/>
        <w:jc w:val="center"/>
        <w:tblLayout w:type="fixed"/>
        <w:tblLook w:val="0000" w:firstRow="0" w:lastRow="0" w:firstColumn="0" w:lastColumn="0" w:noHBand="0" w:noVBand="0"/>
      </w:tblPr>
      <w:tblGrid>
        <w:gridCol w:w="4854"/>
        <w:gridCol w:w="4560"/>
        <w:gridCol w:w="4873"/>
      </w:tblGrid>
      <w:tr w:rsidR="00BB0F04" w:rsidTr="00B25511">
        <w:trPr>
          <w:trHeight w:val="413"/>
          <w:jc w:val="center"/>
        </w:trPr>
        <w:tc>
          <w:tcPr>
            <w:tcW w:w="4854" w:type="dxa"/>
            <w:shd w:val="clear" w:color="auto" w:fill="auto"/>
          </w:tcPr>
          <w:p w:rsidR="00BB0F04" w:rsidRDefault="00BB0F04" w:rsidP="00B25511">
            <w:pPr>
              <w:widowControl w:val="0"/>
              <w:jc w:val="center"/>
              <w:rPr>
                <w:b/>
              </w:rPr>
            </w:pPr>
            <w:r>
              <w:rPr>
                <w:b/>
              </w:rPr>
              <w:t>Концедент:</w:t>
            </w:r>
          </w:p>
          <w:p w:rsidR="00BB0F04" w:rsidRDefault="00BB0F04" w:rsidP="00B25511">
            <w:pPr>
              <w:widowControl w:val="0"/>
              <w:jc w:val="center"/>
              <w:rPr>
                <w:b/>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Глава Калганского муниципального округа</w:t>
            </w: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___________________С.А. Егоров</w:t>
            </w:r>
          </w:p>
          <w:p w:rsidR="00BB0F04" w:rsidRDefault="00BB0F04" w:rsidP="00B25511">
            <w:pPr>
              <w:widowControl w:val="0"/>
            </w:pPr>
          </w:p>
        </w:tc>
        <w:tc>
          <w:tcPr>
            <w:tcW w:w="4560" w:type="dxa"/>
          </w:tcPr>
          <w:p w:rsidR="00BB0F04" w:rsidRDefault="00BB0F04" w:rsidP="00B25511">
            <w:pPr>
              <w:widowControl w:val="0"/>
              <w:jc w:val="center"/>
              <w:rPr>
                <w:b/>
              </w:rPr>
            </w:pPr>
            <w:r>
              <w:rPr>
                <w:b/>
              </w:rPr>
              <w:t>Концессионер:</w:t>
            </w:r>
          </w:p>
          <w:p w:rsidR="00BB0F04" w:rsidRDefault="00BB0F04" w:rsidP="00B25511">
            <w:pPr>
              <w:widowControl w:val="0"/>
              <w:jc w:val="center"/>
              <w:rPr>
                <w:b/>
              </w:rP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w:t>
            </w:r>
          </w:p>
          <w:p w:rsidR="00BB0F04" w:rsidRDefault="00BB0F04" w:rsidP="00B25511">
            <w:pPr>
              <w:widowControl w:val="0"/>
              <w:jc w:val="center"/>
              <w:rPr>
                <w:b/>
              </w:rPr>
            </w:pPr>
          </w:p>
        </w:tc>
        <w:tc>
          <w:tcPr>
            <w:tcW w:w="4873" w:type="dxa"/>
            <w:shd w:val="clear" w:color="auto" w:fill="auto"/>
          </w:tcPr>
          <w:p w:rsidR="00BB0F04" w:rsidRDefault="00BB0F04" w:rsidP="00B25511">
            <w:pPr>
              <w:widowControl w:val="0"/>
              <w:jc w:val="center"/>
              <w:rPr>
                <w:b/>
                <w:bCs/>
              </w:rPr>
            </w:pPr>
            <w:r>
              <w:rPr>
                <w:b/>
                <w:bCs/>
              </w:rPr>
              <w:t>Субъект РФ:</w:t>
            </w:r>
          </w:p>
          <w:p w:rsidR="00BB0F04" w:rsidRDefault="00BB0F04" w:rsidP="00B25511">
            <w:pPr>
              <w:widowControl w:val="0"/>
              <w:jc w:val="center"/>
              <w:rPr>
                <w:b/>
                <w:bCs/>
              </w:rPr>
            </w:pPr>
          </w:p>
          <w:p w:rsidR="00BB0F04" w:rsidRDefault="00BB0F04" w:rsidP="00B25511">
            <w:pPr>
              <w:jc w:val="center"/>
            </w:pPr>
            <w:r>
              <w:t>Губернатор</w:t>
            </w:r>
          </w:p>
          <w:p w:rsidR="00BB0F04" w:rsidRDefault="00BB0F04" w:rsidP="00B25511">
            <w:pPr>
              <w:jc w:val="center"/>
            </w:pPr>
          </w:p>
          <w:p w:rsidR="00BB0F04" w:rsidRDefault="00BB0F04" w:rsidP="00B25511">
            <w:pPr>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___________________А.М. Осипов</w:t>
            </w:r>
          </w:p>
          <w:p w:rsidR="00BB0F04" w:rsidRDefault="00BB0F04" w:rsidP="00B25511">
            <w:pPr>
              <w:widowControl w:val="0"/>
              <w:rPr>
                <w:b/>
                <w:bCs/>
              </w:rPr>
            </w:pPr>
          </w:p>
        </w:tc>
      </w:tr>
    </w:tbl>
    <w:p w:rsidR="00BB0F04" w:rsidRDefault="00BB0F04" w:rsidP="00BB0F04">
      <w:pPr>
        <w:rPr>
          <w:sz w:val="28"/>
          <w:szCs w:val="20"/>
        </w:rPr>
        <w:sectPr w:rsidR="00BB0F04">
          <w:pgSz w:w="16838" w:h="11906" w:orient="landscape"/>
          <w:pgMar w:top="1134" w:right="567" w:bottom="1134" w:left="1701" w:header="709" w:footer="709" w:gutter="0"/>
          <w:cols w:space="708"/>
          <w:docGrid w:linePitch="360"/>
        </w:sectPr>
      </w:pPr>
    </w:p>
    <w:p w:rsidR="00BB0F04" w:rsidRDefault="00BB0F04" w:rsidP="00BB0F04">
      <w:pPr>
        <w:jc w:val="right"/>
        <w:rPr>
          <w:sz w:val="20"/>
          <w:szCs w:val="20"/>
        </w:rPr>
      </w:pPr>
      <w:r>
        <w:rPr>
          <w:sz w:val="20"/>
          <w:szCs w:val="20"/>
        </w:rPr>
        <w:lastRenderedPageBreak/>
        <w:t>Приложение № 9</w:t>
      </w:r>
    </w:p>
    <w:p w:rsidR="00BB0F04" w:rsidRDefault="00BB0F04" w:rsidP="00BB0F04">
      <w:pPr>
        <w:jc w:val="right"/>
        <w:rPr>
          <w:sz w:val="20"/>
          <w:szCs w:val="20"/>
        </w:rPr>
      </w:pPr>
      <w:r>
        <w:rPr>
          <w:sz w:val="20"/>
          <w:szCs w:val="20"/>
        </w:rPr>
        <w:t xml:space="preserve">к Концессионному соглашению в отношении муниципальных объектов коммунальной </w:t>
      </w:r>
    </w:p>
    <w:p w:rsidR="00BB0F04" w:rsidRDefault="00BB0F04" w:rsidP="00BB0F04">
      <w:pPr>
        <w:jc w:val="right"/>
        <w:rPr>
          <w:sz w:val="20"/>
          <w:szCs w:val="20"/>
        </w:rPr>
      </w:pPr>
      <w:r>
        <w:rPr>
          <w:sz w:val="20"/>
          <w:szCs w:val="20"/>
        </w:rPr>
        <w:t>инфраструктуры, предназначенных для водоснабжения потребителей с. Калга</w:t>
      </w:r>
    </w:p>
    <w:p w:rsidR="00BB0F04" w:rsidRDefault="00BB0F04" w:rsidP="00BB0F04">
      <w:pPr>
        <w:jc w:val="right"/>
        <w:rPr>
          <w:sz w:val="20"/>
          <w:szCs w:val="20"/>
        </w:rPr>
      </w:pPr>
      <w:r>
        <w:rPr>
          <w:sz w:val="20"/>
          <w:szCs w:val="20"/>
        </w:rPr>
        <w:t>от «____»__________2026 г. №  ___</w:t>
      </w:r>
    </w:p>
    <w:p w:rsidR="00BB0F04" w:rsidRDefault="00BB0F04" w:rsidP="00BB0F04">
      <w:pPr>
        <w:jc w:val="right"/>
        <w:rPr>
          <w:sz w:val="28"/>
          <w:szCs w:val="20"/>
        </w:rPr>
      </w:pPr>
    </w:p>
    <w:p w:rsidR="00BB0F04" w:rsidRDefault="00BB0F04" w:rsidP="00BB0F04">
      <w:pPr>
        <w:jc w:val="center"/>
        <w:rPr>
          <w:sz w:val="28"/>
        </w:rPr>
      </w:pPr>
      <w:r>
        <w:rPr>
          <w:sz w:val="28"/>
        </w:rPr>
        <w:t>Объем валовой выручки, получаемой Концессионером в рамках реализации настоящего Соглашения*</w:t>
      </w:r>
    </w:p>
    <w:p w:rsidR="00BB0F04" w:rsidRDefault="00BB0F04" w:rsidP="00BB0F04">
      <w:pPr>
        <w:rPr>
          <w:color w:val="000000"/>
        </w:rPr>
      </w:pPr>
    </w:p>
    <w:p w:rsidR="00BB0F04" w:rsidRDefault="00BB0F04" w:rsidP="00BB0F04">
      <w:pPr>
        <w:tabs>
          <w:tab w:val="left" w:pos="1134"/>
        </w:tabs>
        <w:jc w:val="both"/>
        <w:rPr>
          <w:lang w:eastAsia="ar-SA"/>
        </w:rPr>
      </w:pPr>
      <w:r>
        <w:t>Объем валовой выручки, получаемой Концессионером в рамках реализации Концессионного соглашения</w:t>
      </w:r>
      <w:r>
        <w:rPr>
          <w:lang w:eastAsia="ar-SA"/>
        </w:rPr>
        <w:t xml:space="preserve"> на каждый год срока действия концессионного соглашения. (без НДС).</w:t>
      </w:r>
    </w:p>
    <w:p w:rsidR="00BB0F04" w:rsidRDefault="00BB0F04" w:rsidP="00BB0F04">
      <w:pPr>
        <w:ind w:left="357"/>
        <w:jc w:val="both"/>
        <w:rPr>
          <w:lang w:eastAsia="ar-SA"/>
        </w:rPr>
      </w:pPr>
      <w:r>
        <w:rPr>
          <w:lang w:eastAsia="ar-SA"/>
        </w:rPr>
        <w:t xml:space="preserve">Объем валовой выручки в сфере </w:t>
      </w:r>
      <w:r>
        <w:rPr>
          <w:b/>
          <w:u w:val="single"/>
          <w:lang w:eastAsia="ar-SA"/>
        </w:rPr>
        <w:t xml:space="preserve">водоснабжения </w:t>
      </w:r>
      <w:r>
        <w:rPr>
          <w:lang w:eastAsia="ar-SA"/>
        </w:rPr>
        <w:t>на каждый год срока действия концессионного соглашения</w:t>
      </w:r>
    </w:p>
    <w:p w:rsidR="00BB0F04" w:rsidRDefault="00BB0F04" w:rsidP="00BB0F04">
      <w:pPr>
        <w:ind w:left="357"/>
        <w:jc w:val="right"/>
        <w:rPr>
          <w:lang w:eastAsia="ar-SA"/>
        </w:rPr>
      </w:pPr>
      <w:r>
        <w:rPr>
          <w:lang w:eastAsia="ar-SA"/>
        </w:rPr>
        <w:t>тыс. руб.</w:t>
      </w:r>
    </w:p>
    <w:tbl>
      <w:tblPr>
        <w:tblW w:w="14606" w:type="dxa"/>
        <w:tblInd w:w="103" w:type="dxa"/>
        <w:tblLayout w:type="fixed"/>
        <w:tblLook w:val="04A0" w:firstRow="1" w:lastRow="0" w:firstColumn="1" w:lastColumn="0" w:noHBand="0" w:noVBand="1"/>
      </w:tblPr>
      <w:tblGrid>
        <w:gridCol w:w="2462"/>
        <w:gridCol w:w="1735"/>
        <w:gridCol w:w="1735"/>
        <w:gridCol w:w="1735"/>
        <w:gridCol w:w="1735"/>
        <w:gridCol w:w="1734"/>
        <w:gridCol w:w="1735"/>
        <w:gridCol w:w="1735"/>
      </w:tblGrid>
      <w:tr w:rsidR="00BB0F04" w:rsidTr="00B25511">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BB0F04" w:rsidRDefault="00BB0F04" w:rsidP="00B25511">
            <w:pPr>
              <w:jc w:val="center"/>
              <w:rPr>
                <w:b/>
                <w:bCs/>
                <w:sz w:val="20"/>
                <w:szCs w:val="20"/>
              </w:rPr>
            </w:pPr>
            <w:r>
              <w:rPr>
                <w:b/>
                <w:bCs/>
                <w:sz w:val="20"/>
                <w:szCs w:val="20"/>
              </w:rPr>
              <w:t>Вид деятельности</w:t>
            </w:r>
          </w:p>
        </w:tc>
        <w:tc>
          <w:tcPr>
            <w:tcW w:w="1550" w:type="dxa"/>
            <w:tcBorders>
              <w:top w:val="single" w:sz="4" w:space="0" w:color="auto"/>
              <w:left w:val="none" w:sz="4" w:space="0" w:color="000000"/>
              <w:bottom w:val="single" w:sz="4" w:space="0" w:color="auto"/>
              <w:right w:val="single" w:sz="4" w:space="0" w:color="auto"/>
            </w:tcBorders>
            <w:shd w:val="clear" w:color="auto" w:fill="auto"/>
            <w:vAlign w:val="center"/>
          </w:tcPr>
          <w:p w:rsidR="00BB0F04" w:rsidRDefault="00BB0F04" w:rsidP="00B25511">
            <w:pPr>
              <w:jc w:val="center"/>
              <w:rPr>
                <w:b/>
                <w:bCs/>
                <w:sz w:val="20"/>
                <w:szCs w:val="20"/>
              </w:rPr>
            </w:pPr>
            <w:r>
              <w:rPr>
                <w:b/>
                <w:bCs/>
                <w:sz w:val="20"/>
                <w:szCs w:val="20"/>
              </w:rPr>
              <w:t>2026 год</w:t>
            </w:r>
          </w:p>
        </w:tc>
        <w:tc>
          <w:tcPr>
            <w:tcW w:w="1551" w:type="dxa"/>
            <w:tcBorders>
              <w:top w:val="single" w:sz="4" w:space="0" w:color="auto"/>
              <w:left w:val="none" w:sz="4" w:space="0" w:color="000000"/>
              <w:bottom w:val="single" w:sz="4" w:space="0" w:color="auto"/>
              <w:right w:val="single" w:sz="4" w:space="0" w:color="auto"/>
            </w:tcBorders>
            <w:shd w:val="clear" w:color="auto" w:fill="auto"/>
            <w:vAlign w:val="center"/>
          </w:tcPr>
          <w:p w:rsidR="00BB0F04" w:rsidRDefault="00BB0F04" w:rsidP="00B25511">
            <w:pPr>
              <w:jc w:val="center"/>
              <w:rPr>
                <w:b/>
                <w:bCs/>
                <w:sz w:val="20"/>
                <w:szCs w:val="20"/>
              </w:rPr>
            </w:pPr>
            <w:r>
              <w:rPr>
                <w:b/>
                <w:bCs/>
                <w:sz w:val="20"/>
                <w:szCs w:val="20"/>
              </w:rPr>
              <w:t>2027 год</w:t>
            </w:r>
          </w:p>
        </w:tc>
        <w:tc>
          <w:tcPr>
            <w:tcW w:w="1551" w:type="dxa"/>
            <w:tcBorders>
              <w:top w:val="single" w:sz="4" w:space="0" w:color="auto"/>
              <w:left w:val="none" w:sz="4" w:space="0" w:color="000000"/>
              <w:bottom w:val="single" w:sz="4" w:space="0" w:color="auto"/>
              <w:right w:val="single" w:sz="4" w:space="0" w:color="auto"/>
            </w:tcBorders>
            <w:shd w:val="clear" w:color="auto" w:fill="auto"/>
            <w:vAlign w:val="center"/>
          </w:tcPr>
          <w:p w:rsidR="00BB0F04" w:rsidRDefault="00BB0F04" w:rsidP="00B25511">
            <w:pPr>
              <w:jc w:val="center"/>
              <w:rPr>
                <w:b/>
                <w:bCs/>
                <w:sz w:val="20"/>
                <w:szCs w:val="20"/>
              </w:rPr>
            </w:pPr>
            <w:r>
              <w:rPr>
                <w:b/>
                <w:bCs/>
                <w:sz w:val="20"/>
                <w:szCs w:val="20"/>
              </w:rPr>
              <w:t>2028 год</w:t>
            </w:r>
          </w:p>
        </w:tc>
        <w:tc>
          <w:tcPr>
            <w:tcW w:w="1551" w:type="dxa"/>
            <w:tcBorders>
              <w:top w:val="single" w:sz="4" w:space="0" w:color="auto"/>
              <w:left w:val="none" w:sz="4" w:space="0" w:color="000000"/>
              <w:bottom w:val="single" w:sz="4" w:space="0" w:color="auto"/>
              <w:right w:val="single" w:sz="4" w:space="0" w:color="auto"/>
            </w:tcBorders>
            <w:shd w:val="clear" w:color="auto" w:fill="auto"/>
            <w:vAlign w:val="center"/>
          </w:tcPr>
          <w:p w:rsidR="00BB0F04" w:rsidRDefault="00BB0F04" w:rsidP="00B25511">
            <w:pPr>
              <w:jc w:val="center"/>
              <w:rPr>
                <w:b/>
                <w:bCs/>
                <w:sz w:val="20"/>
                <w:szCs w:val="20"/>
              </w:rPr>
            </w:pPr>
            <w:r>
              <w:rPr>
                <w:b/>
                <w:bCs/>
                <w:sz w:val="20"/>
                <w:szCs w:val="20"/>
              </w:rPr>
              <w:t>2029 год</w:t>
            </w:r>
          </w:p>
        </w:tc>
        <w:tc>
          <w:tcPr>
            <w:tcW w:w="1550" w:type="dxa"/>
            <w:tcBorders>
              <w:top w:val="single" w:sz="4" w:space="0" w:color="auto"/>
              <w:left w:val="none" w:sz="4" w:space="0" w:color="000000"/>
              <w:bottom w:val="single" w:sz="4" w:space="0" w:color="auto"/>
              <w:right w:val="single" w:sz="4" w:space="0" w:color="auto"/>
            </w:tcBorders>
            <w:shd w:val="clear" w:color="auto" w:fill="auto"/>
            <w:vAlign w:val="center"/>
          </w:tcPr>
          <w:p w:rsidR="00BB0F04" w:rsidRDefault="00BB0F04" w:rsidP="00B25511">
            <w:pPr>
              <w:jc w:val="center"/>
              <w:rPr>
                <w:b/>
                <w:bCs/>
                <w:sz w:val="20"/>
                <w:szCs w:val="20"/>
              </w:rPr>
            </w:pPr>
            <w:r>
              <w:rPr>
                <w:b/>
                <w:bCs/>
                <w:sz w:val="20"/>
                <w:szCs w:val="20"/>
              </w:rPr>
              <w:t>2030 год</w:t>
            </w:r>
          </w:p>
        </w:tc>
        <w:tc>
          <w:tcPr>
            <w:tcW w:w="1551" w:type="dxa"/>
            <w:tcBorders>
              <w:top w:val="single" w:sz="4" w:space="0" w:color="auto"/>
              <w:left w:val="none" w:sz="4" w:space="0" w:color="000000"/>
              <w:bottom w:val="single" w:sz="4" w:space="0" w:color="auto"/>
              <w:right w:val="single" w:sz="4" w:space="0" w:color="auto"/>
            </w:tcBorders>
            <w:shd w:val="clear" w:color="auto" w:fill="auto"/>
            <w:vAlign w:val="center"/>
          </w:tcPr>
          <w:p w:rsidR="00BB0F04" w:rsidRDefault="00BB0F04" w:rsidP="00B25511">
            <w:pPr>
              <w:jc w:val="center"/>
              <w:rPr>
                <w:b/>
                <w:bCs/>
                <w:sz w:val="20"/>
                <w:szCs w:val="20"/>
              </w:rPr>
            </w:pPr>
            <w:r>
              <w:rPr>
                <w:b/>
                <w:bCs/>
                <w:sz w:val="20"/>
                <w:szCs w:val="20"/>
              </w:rPr>
              <w:t>2031 год</w:t>
            </w:r>
          </w:p>
        </w:tc>
        <w:tc>
          <w:tcPr>
            <w:tcW w:w="1551" w:type="dxa"/>
            <w:tcBorders>
              <w:top w:val="single" w:sz="4" w:space="0" w:color="auto"/>
              <w:left w:val="none" w:sz="4" w:space="0" w:color="000000"/>
              <w:bottom w:val="single" w:sz="4" w:space="0" w:color="auto"/>
              <w:right w:val="single" w:sz="4" w:space="0" w:color="auto"/>
            </w:tcBorders>
            <w:shd w:val="clear" w:color="auto" w:fill="auto"/>
            <w:vAlign w:val="center"/>
          </w:tcPr>
          <w:p w:rsidR="00BB0F04" w:rsidRDefault="00BB0F04" w:rsidP="00B25511">
            <w:pPr>
              <w:jc w:val="center"/>
              <w:rPr>
                <w:b/>
                <w:bCs/>
                <w:sz w:val="20"/>
                <w:szCs w:val="20"/>
              </w:rPr>
            </w:pPr>
            <w:r>
              <w:rPr>
                <w:b/>
                <w:bCs/>
                <w:sz w:val="20"/>
                <w:szCs w:val="20"/>
              </w:rPr>
              <w:t>2032 год</w:t>
            </w:r>
          </w:p>
        </w:tc>
      </w:tr>
      <w:tr w:rsidR="00BB0F04" w:rsidTr="00B25511">
        <w:trPr>
          <w:trHeight w:val="300"/>
        </w:trPr>
        <w:tc>
          <w:tcPr>
            <w:tcW w:w="2200" w:type="dxa"/>
            <w:tcBorders>
              <w:top w:val="none" w:sz="4" w:space="0" w:color="000000"/>
              <w:left w:val="single" w:sz="4" w:space="0" w:color="auto"/>
              <w:bottom w:val="single" w:sz="4" w:space="0" w:color="auto"/>
              <w:right w:val="single" w:sz="4" w:space="0" w:color="auto"/>
            </w:tcBorders>
            <w:shd w:val="clear" w:color="auto" w:fill="auto"/>
            <w:vAlign w:val="center"/>
          </w:tcPr>
          <w:p w:rsidR="00BB0F04" w:rsidRDefault="00BB0F04" w:rsidP="00B25511">
            <w:pPr>
              <w:jc w:val="center"/>
              <w:rPr>
                <w:bCs/>
                <w:sz w:val="20"/>
                <w:szCs w:val="20"/>
              </w:rPr>
            </w:pPr>
            <w:r>
              <w:rPr>
                <w:bCs/>
                <w:sz w:val="20"/>
                <w:szCs w:val="20"/>
              </w:rPr>
              <w:t>Водоснабжение</w:t>
            </w:r>
          </w:p>
        </w:tc>
        <w:tc>
          <w:tcPr>
            <w:tcW w:w="1550" w:type="dxa"/>
            <w:tcBorders>
              <w:top w:val="none" w:sz="4" w:space="0" w:color="000000"/>
              <w:left w:val="none" w:sz="4" w:space="0" w:color="000000"/>
              <w:bottom w:val="single" w:sz="4" w:space="0" w:color="auto"/>
              <w:right w:val="single" w:sz="4" w:space="0" w:color="auto"/>
            </w:tcBorders>
            <w:shd w:val="clear" w:color="auto" w:fill="auto"/>
            <w:noWrap/>
          </w:tcPr>
          <w:p w:rsidR="00BB0F04" w:rsidRDefault="00BB0F04" w:rsidP="00B25511">
            <w:pPr>
              <w:jc w:val="center"/>
              <w:rPr>
                <w:sz w:val="20"/>
                <w:szCs w:val="20"/>
              </w:rPr>
            </w:pPr>
            <w:r>
              <w:rPr>
                <w:sz w:val="20"/>
                <w:szCs w:val="20"/>
              </w:rPr>
              <w:t>5555,16</w:t>
            </w:r>
          </w:p>
        </w:tc>
        <w:tc>
          <w:tcPr>
            <w:tcW w:w="1551" w:type="dxa"/>
            <w:tcBorders>
              <w:top w:val="none" w:sz="4" w:space="0" w:color="000000"/>
              <w:left w:val="none" w:sz="4" w:space="0" w:color="000000"/>
              <w:bottom w:val="single" w:sz="4" w:space="0" w:color="auto"/>
              <w:right w:val="single" w:sz="4" w:space="0" w:color="auto"/>
            </w:tcBorders>
            <w:shd w:val="clear" w:color="auto" w:fill="auto"/>
            <w:noWrap/>
          </w:tcPr>
          <w:p w:rsidR="00BB0F04" w:rsidRDefault="00BB0F04" w:rsidP="00B25511">
            <w:pPr>
              <w:jc w:val="center"/>
              <w:rPr>
                <w:sz w:val="20"/>
                <w:szCs w:val="20"/>
              </w:rPr>
            </w:pPr>
            <w:r>
              <w:rPr>
                <w:sz w:val="20"/>
                <w:szCs w:val="20"/>
              </w:rPr>
              <w:t>6407,79</w:t>
            </w:r>
          </w:p>
        </w:tc>
        <w:tc>
          <w:tcPr>
            <w:tcW w:w="1551" w:type="dxa"/>
            <w:tcBorders>
              <w:top w:val="none" w:sz="4" w:space="0" w:color="000000"/>
              <w:left w:val="none" w:sz="4" w:space="0" w:color="000000"/>
              <w:bottom w:val="single" w:sz="4" w:space="0" w:color="auto"/>
              <w:right w:val="single" w:sz="4" w:space="0" w:color="auto"/>
            </w:tcBorders>
            <w:shd w:val="clear" w:color="auto" w:fill="auto"/>
            <w:noWrap/>
          </w:tcPr>
          <w:p w:rsidR="00BB0F04" w:rsidRDefault="00BB0F04" w:rsidP="00B25511">
            <w:pPr>
              <w:jc w:val="center"/>
              <w:rPr>
                <w:sz w:val="20"/>
                <w:szCs w:val="20"/>
              </w:rPr>
            </w:pPr>
            <w:r>
              <w:rPr>
                <w:sz w:val="20"/>
                <w:szCs w:val="20"/>
              </w:rPr>
              <w:t>5994,60</w:t>
            </w:r>
          </w:p>
        </w:tc>
        <w:tc>
          <w:tcPr>
            <w:tcW w:w="1551" w:type="dxa"/>
            <w:tcBorders>
              <w:top w:val="none" w:sz="4" w:space="0" w:color="000000"/>
              <w:left w:val="none" w:sz="4" w:space="0" w:color="000000"/>
              <w:bottom w:val="single" w:sz="4" w:space="0" w:color="auto"/>
              <w:right w:val="single" w:sz="4" w:space="0" w:color="auto"/>
            </w:tcBorders>
            <w:shd w:val="clear" w:color="auto" w:fill="auto"/>
            <w:noWrap/>
          </w:tcPr>
          <w:p w:rsidR="00BB0F04" w:rsidRDefault="00BB0F04" w:rsidP="00B25511">
            <w:pPr>
              <w:jc w:val="center"/>
              <w:rPr>
                <w:sz w:val="20"/>
                <w:szCs w:val="20"/>
              </w:rPr>
            </w:pPr>
            <w:r>
              <w:rPr>
                <w:sz w:val="20"/>
                <w:szCs w:val="20"/>
              </w:rPr>
              <w:t>5389,92</w:t>
            </w:r>
          </w:p>
        </w:tc>
        <w:tc>
          <w:tcPr>
            <w:tcW w:w="1550" w:type="dxa"/>
            <w:tcBorders>
              <w:top w:val="none" w:sz="4" w:space="0" w:color="000000"/>
              <w:left w:val="none" w:sz="4" w:space="0" w:color="000000"/>
              <w:bottom w:val="single" w:sz="4" w:space="0" w:color="auto"/>
              <w:right w:val="single" w:sz="4" w:space="0" w:color="auto"/>
            </w:tcBorders>
            <w:shd w:val="clear" w:color="auto" w:fill="auto"/>
            <w:noWrap/>
          </w:tcPr>
          <w:p w:rsidR="00BB0F04" w:rsidRDefault="00BB0F04" w:rsidP="00B25511">
            <w:pPr>
              <w:jc w:val="center"/>
              <w:rPr>
                <w:sz w:val="20"/>
                <w:szCs w:val="20"/>
              </w:rPr>
            </w:pPr>
            <w:r>
              <w:rPr>
                <w:sz w:val="20"/>
                <w:szCs w:val="20"/>
              </w:rPr>
              <w:t>5728,81</w:t>
            </w:r>
          </w:p>
        </w:tc>
        <w:tc>
          <w:tcPr>
            <w:tcW w:w="1551" w:type="dxa"/>
            <w:tcBorders>
              <w:top w:val="none" w:sz="4" w:space="0" w:color="000000"/>
              <w:left w:val="none" w:sz="4" w:space="0" w:color="000000"/>
              <w:bottom w:val="single" w:sz="4" w:space="0" w:color="auto"/>
              <w:right w:val="single" w:sz="4" w:space="0" w:color="auto"/>
            </w:tcBorders>
            <w:shd w:val="clear" w:color="auto" w:fill="auto"/>
            <w:noWrap/>
          </w:tcPr>
          <w:p w:rsidR="00BB0F04" w:rsidRDefault="00BB0F04" w:rsidP="00B25511">
            <w:pPr>
              <w:jc w:val="center"/>
              <w:rPr>
                <w:sz w:val="20"/>
                <w:szCs w:val="20"/>
              </w:rPr>
            </w:pPr>
            <w:r>
              <w:rPr>
                <w:sz w:val="20"/>
                <w:szCs w:val="20"/>
              </w:rPr>
              <w:t>5329,26</w:t>
            </w:r>
          </w:p>
        </w:tc>
        <w:tc>
          <w:tcPr>
            <w:tcW w:w="1551" w:type="dxa"/>
            <w:tcBorders>
              <w:top w:val="none" w:sz="4" w:space="0" w:color="000000"/>
              <w:left w:val="none" w:sz="4" w:space="0" w:color="000000"/>
              <w:bottom w:val="single" w:sz="4" w:space="0" w:color="auto"/>
              <w:right w:val="single" w:sz="4" w:space="0" w:color="auto"/>
            </w:tcBorders>
            <w:shd w:val="clear" w:color="auto" w:fill="auto"/>
            <w:noWrap/>
          </w:tcPr>
          <w:p w:rsidR="00BB0F04" w:rsidRDefault="00BB0F04" w:rsidP="00B25511">
            <w:pPr>
              <w:jc w:val="center"/>
              <w:rPr>
                <w:sz w:val="20"/>
                <w:szCs w:val="20"/>
              </w:rPr>
            </w:pPr>
            <w:r>
              <w:rPr>
                <w:sz w:val="20"/>
                <w:szCs w:val="20"/>
              </w:rPr>
              <w:t>5311,88</w:t>
            </w:r>
          </w:p>
        </w:tc>
      </w:tr>
    </w:tbl>
    <w:p w:rsidR="00BB0F04" w:rsidRDefault="00BB0F04" w:rsidP="00BB0F04">
      <w:pPr>
        <w:jc w:val="both"/>
        <w:rPr>
          <w:sz w:val="28"/>
          <w:szCs w:val="28"/>
          <w:vertAlign w:val="superscript"/>
        </w:rPr>
      </w:pPr>
    </w:p>
    <w:p w:rsidR="00BB0F04" w:rsidRDefault="00BB0F04" w:rsidP="00BB0F04">
      <w:pPr>
        <w:jc w:val="both"/>
        <w:rPr>
          <w:sz w:val="20"/>
          <w:szCs w:val="20"/>
        </w:rPr>
      </w:pPr>
      <w:r>
        <w:rPr>
          <w:sz w:val="28"/>
          <w:szCs w:val="28"/>
          <w:vertAlign w:val="superscript"/>
        </w:rPr>
        <w:t>*</w:t>
      </w:r>
      <w:r>
        <w:rPr>
          <w:sz w:val="20"/>
          <w:szCs w:val="20"/>
        </w:rPr>
        <w:t>Для осуществления тарифного регулирования, необходимо представить подтверждающие документы размера затрат, связанных с производством и реализацией продукции (услуг) по регулируемым видам деятельности, величина которых зависит от деятельности конкретной регулируемой организации.</w:t>
      </w:r>
      <w:r>
        <w:t xml:space="preserve"> </w:t>
      </w:r>
      <w:r>
        <w:rPr>
          <w:sz w:val="20"/>
          <w:szCs w:val="20"/>
        </w:rPr>
        <w:t>Объем необходимой валовой выручки является ориентировочно-расчетным и подлежит ежегодной корректировке в соответствии с требованием законодательства о регулировании цен (тарифов).</w:t>
      </w:r>
    </w:p>
    <w:p w:rsidR="00BB0F04" w:rsidRDefault="00BB0F04" w:rsidP="00BB0F04">
      <w:pPr>
        <w:jc w:val="both"/>
        <w:rPr>
          <w:b/>
          <w:color w:val="FF0000"/>
        </w:rPr>
      </w:pPr>
    </w:p>
    <w:p w:rsidR="00BB0F04" w:rsidRDefault="00BB0F04" w:rsidP="00BB0F04">
      <w:pPr>
        <w:jc w:val="both"/>
        <w:rPr>
          <w:b/>
          <w:color w:val="FF0000"/>
        </w:rPr>
      </w:pPr>
    </w:p>
    <w:p w:rsidR="00BB0F04" w:rsidRDefault="00BB0F04" w:rsidP="00BB0F04">
      <w:pPr>
        <w:jc w:val="both"/>
        <w:rPr>
          <w:b/>
          <w:color w:val="FF0000"/>
        </w:rPr>
      </w:pPr>
    </w:p>
    <w:tbl>
      <w:tblPr>
        <w:tblW w:w="14287" w:type="dxa"/>
        <w:jc w:val="center"/>
        <w:tblLayout w:type="fixed"/>
        <w:tblLook w:val="0000" w:firstRow="0" w:lastRow="0" w:firstColumn="0" w:lastColumn="0" w:noHBand="0" w:noVBand="0"/>
      </w:tblPr>
      <w:tblGrid>
        <w:gridCol w:w="4854"/>
        <w:gridCol w:w="4560"/>
        <w:gridCol w:w="4873"/>
      </w:tblGrid>
      <w:tr w:rsidR="00BB0F04" w:rsidTr="00B25511">
        <w:trPr>
          <w:trHeight w:val="413"/>
          <w:jc w:val="center"/>
        </w:trPr>
        <w:tc>
          <w:tcPr>
            <w:tcW w:w="4854" w:type="dxa"/>
            <w:shd w:val="clear" w:color="auto" w:fill="auto"/>
          </w:tcPr>
          <w:p w:rsidR="00BB0F04" w:rsidRDefault="00BB0F04" w:rsidP="00B25511">
            <w:pPr>
              <w:widowControl w:val="0"/>
              <w:jc w:val="center"/>
              <w:rPr>
                <w:b/>
              </w:rPr>
            </w:pPr>
            <w:r>
              <w:rPr>
                <w:b/>
              </w:rPr>
              <w:t>Концедент:</w:t>
            </w:r>
          </w:p>
          <w:p w:rsidR="00BB0F04" w:rsidRDefault="00BB0F04" w:rsidP="00B25511">
            <w:pPr>
              <w:widowControl w:val="0"/>
              <w:jc w:val="center"/>
              <w:rPr>
                <w:b/>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Глава Калганского муниципального округа</w:t>
            </w: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___________________С.А. Егоров</w:t>
            </w:r>
          </w:p>
          <w:p w:rsidR="00BB0F04" w:rsidRDefault="00BB0F04" w:rsidP="00B25511">
            <w:pPr>
              <w:widowControl w:val="0"/>
            </w:pPr>
          </w:p>
        </w:tc>
        <w:tc>
          <w:tcPr>
            <w:tcW w:w="4560" w:type="dxa"/>
          </w:tcPr>
          <w:p w:rsidR="00BB0F04" w:rsidRDefault="00BB0F04" w:rsidP="00B25511">
            <w:pPr>
              <w:widowControl w:val="0"/>
              <w:jc w:val="center"/>
              <w:rPr>
                <w:b/>
              </w:rPr>
            </w:pPr>
            <w:r>
              <w:rPr>
                <w:b/>
              </w:rPr>
              <w:t>Концессионер:</w:t>
            </w:r>
          </w:p>
          <w:p w:rsidR="00BB0F04" w:rsidRDefault="00BB0F04" w:rsidP="00B25511">
            <w:pPr>
              <w:widowControl w:val="0"/>
              <w:jc w:val="center"/>
              <w:rPr>
                <w:b/>
              </w:rP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w:t>
            </w:r>
          </w:p>
          <w:p w:rsidR="00BB0F04" w:rsidRDefault="00BB0F04" w:rsidP="00B25511">
            <w:pPr>
              <w:widowControl w:val="0"/>
              <w:jc w:val="center"/>
              <w:rPr>
                <w:b/>
              </w:rPr>
            </w:pPr>
          </w:p>
        </w:tc>
        <w:tc>
          <w:tcPr>
            <w:tcW w:w="4873" w:type="dxa"/>
            <w:shd w:val="clear" w:color="auto" w:fill="auto"/>
          </w:tcPr>
          <w:p w:rsidR="00BB0F04" w:rsidRDefault="00BB0F04" w:rsidP="00B25511">
            <w:pPr>
              <w:widowControl w:val="0"/>
              <w:jc w:val="center"/>
              <w:rPr>
                <w:b/>
                <w:bCs/>
              </w:rPr>
            </w:pPr>
            <w:r>
              <w:rPr>
                <w:b/>
                <w:bCs/>
              </w:rPr>
              <w:t>Субъект РФ:</w:t>
            </w:r>
          </w:p>
          <w:p w:rsidR="00BB0F04" w:rsidRDefault="00BB0F04" w:rsidP="00B25511">
            <w:pPr>
              <w:widowControl w:val="0"/>
              <w:jc w:val="center"/>
              <w:rPr>
                <w:b/>
                <w:bCs/>
              </w:rPr>
            </w:pPr>
          </w:p>
          <w:p w:rsidR="00BB0F04" w:rsidRDefault="00BB0F04" w:rsidP="00B25511">
            <w:pPr>
              <w:jc w:val="center"/>
            </w:pPr>
            <w:r>
              <w:t>Губернатор</w:t>
            </w:r>
          </w:p>
          <w:p w:rsidR="00BB0F04" w:rsidRDefault="00BB0F04" w:rsidP="00B25511">
            <w:pPr>
              <w:jc w:val="center"/>
            </w:pPr>
          </w:p>
          <w:p w:rsidR="00BB0F04" w:rsidRDefault="00BB0F04" w:rsidP="00B25511">
            <w:pPr>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___________________А.М. Осипов</w:t>
            </w:r>
          </w:p>
          <w:p w:rsidR="00BB0F04" w:rsidRDefault="00BB0F04" w:rsidP="00B25511">
            <w:pPr>
              <w:widowControl w:val="0"/>
              <w:rPr>
                <w:b/>
                <w:bCs/>
              </w:rPr>
            </w:pPr>
          </w:p>
        </w:tc>
      </w:tr>
    </w:tbl>
    <w:p w:rsidR="00BB0F04" w:rsidRDefault="00BB0F04" w:rsidP="00BB0F04">
      <w:pPr>
        <w:rPr>
          <w:sz w:val="20"/>
          <w:szCs w:val="20"/>
        </w:rPr>
      </w:pPr>
      <w:r>
        <w:rPr>
          <w:sz w:val="20"/>
          <w:szCs w:val="20"/>
        </w:rPr>
        <w:br w:type="page" w:clear="all"/>
      </w:r>
    </w:p>
    <w:p w:rsidR="00BB0F04" w:rsidRDefault="00BB0F04" w:rsidP="00BB0F04">
      <w:pPr>
        <w:jc w:val="right"/>
        <w:rPr>
          <w:sz w:val="20"/>
          <w:szCs w:val="20"/>
        </w:rPr>
      </w:pPr>
      <w:r>
        <w:rPr>
          <w:sz w:val="20"/>
          <w:szCs w:val="20"/>
        </w:rPr>
        <w:lastRenderedPageBreak/>
        <w:t>Приложение № 10</w:t>
      </w:r>
    </w:p>
    <w:p w:rsidR="00BB0F04" w:rsidRDefault="00BB0F04" w:rsidP="00BB0F04">
      <w:pPr>
        <w:jc w:val="right"/>
        <w:rPr>
          <w:sz w:val="20"/>
          <w:szCs w:val="20"/>
        </w:rPr>
      </w:pPr>
      <w:r>
        <w:rPr>
          <w:sz w:val="20"/>
          <w:szCs w:val="20"/>
        </w:rPr>
        <w:t xml:space="preserve">к Концессионному соглашению в отношении муниципальных объектов коммунальной </w:t>
      </w:r>
    </w:p>
    <w:p w:rsidR="00BB0F04" w:rsidRDefault="00BB0F04" w:rsidP="00BB0F04">
      <w:pPr>
        <w:jc w:val="right"/>
        <w:rPr>
          <w:sz w:val="20"/>
          <w:szCs w:val="20"/>
        </w:rPr>
      </w:pPr>
      <w:r>
        <w:rPr>
          <w:sz w:val="20"/>
          <w:szCs w:val="20"/>
        </w:rPr>
        <w:t>инфраструктуры, предназначенных для водоснабжения потребителей с. Калга</w:t>
      </w:r>
    </w:p>
    <w:p w:rsidR="00BB0F04" w:rsidRDefault="00BB0F04" w:rsidP="00BB0F04">
      <w:pPr>
        <w:jc w:val="right"/>
        <w:rPr>
          <w:sz w:val="20"/>
          <w:szCs w:val="20"/>
        </w:rPr>
      </w:pPr>
      <w:r>
        <w:rPr>
          <w:sz w:val="20"/>
          <w:szCs w:val="20"/>
        </w:rPr>
        <w:t>от «____»__________2026 г. №  ___</w:t>
      </w:r>
    </w:p>
    <w:p w:rsidR="00BB0F04" w:rsidRDefault="00BB0F04" w:rsidP="00BB0F04">
      <w:pPr>
        <w:jc w:val="center"/>
        <w:rPr>
          <w:b/>
          <w:sz w:val="28"/>
          <w:szCs w:val="28"/>
        </w:rPr>
      </w:pPr>
      <w:r>
        <w:rPr>
          <w:b/>
          <w:sz w:val="28"/>
          <w:szCs w:val="28"/>
        </w:rPr>
        <w:t>Схемы сетей водоснабжения</w:t>
      </w:r>
    </w:p>
    <w:p w:rsidR="00BB0F04" w:rsidRDefault="00BB0F04" w:rsidP="00BB0F04">
      <w:pPr>
        <w:rPr>
          <w:sz w:val="20"/>
          <w:szCs w:val="20"/>
        </w:rPr>
      </w:pPr>
      <w:r>
        <w:rPr>
          <w:noProof/>
          <w:sz w:val="20"/>
          <w:szCs w:val="20"/>
        </w:rPr>
        <w:drawing>
          <wp:inline distT="0" distB="0" distL="0" distR="0" wp14:anchorId="4CC5E7FC" wp14:editId="5F619319">
            <wp:extent cx="9086850" cy="4238625"/>
            <wp:effectExtent l="19050" t="0" r="0" b="0"/>
            <wp:docPr id="1" name="Рисунок 3" descr="C:\Users\Администратор\Documents\ЖКХ\Коммунальная инфраструктура\СХЕМЫ\СХЕМЫ ВС ВО 2023\Калга схема\Графика ВСВО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ЖКХ\Коммунальная инфраструктура\СХЕМЫ\СХЕМЫ ВС ВО 2023\Калга схема\Графика ВСВО_page-0001.jpg"/>
                    <pic:cNvPicPr>
                      <a:picLocks noChangeAspect="1"/>
                    </pic:cNvPicPr>
                  </pic:nvPicPr>
                  <pic:blipFill>
                    <a:blip r:embed="rId17"/>
                    <a:stretch/>
                  </pic:blipFill>
                  <pic:spPr bwMode="auto">
                    <a:xfrm>
                      <a:off x="0" y="0"/>
                      <a:ext cx="9084291" cy="4237431"/>
                    </a:xfrm>
                    <a:prstGeom prst="rect">
                      <a:avLst/>
                    </a:prstGeom>
                    <a:noFill/>
                    <a:ln>
                      <a:noFill/>
                    </a:ln>
                  </pic:spPr>
                </pic:pic>
              </a:graphicData>
            </a:graphic>
          </wp:inline>
        </w:drawing>
      </w:r>
    </w:p>
    <w:tbl>
      <w:tblPr>
        <w:tblW w:w="14243" w:type="dxa"/>
        <w:jc w:val="center"/>
        <w:tblLayout w:type="fixed"/>
        <w:tblLook w:val="0000" w:firstRow="0" w:lastRow="0" w:firstColumn="0" w:lastColumn="0" w:noHBand="0" w:noVBand="0"/>
      </w:tblPr>
      <w:tblGrid>
        <w:gridCol w:w="4839"/>
        <w:gridCol w:w="4546"/>
        <w:gridCol w:w="4858"/>
      </w:tblGrid>
      <w:tr w:rsidR="00BB0F04" w:rsidTr="00B25511">
        <w:trPr>
          <w:trHeight w:val="354"/>
          <w:jc w:val="center"/>
        </w:trPr>
        <w:tc>
          <w:tcPr>
            <w:tcW w:w="4839" w:type="dxa"/>
            <w:shd w:val="clear" w:color="auto" w:fill="auto"/>
          </w:tcPr>
          <w:p w:rsidR="00BB0F04" w:rsidRDefault="00BB0F04" w:rsidP="00B25511">
            <w:pPr>
              <w:widowControl w:val="0"/>
              <w:jc w:val="center"/>
              <w:rPr>
                <w:b/>
              </w:rPr>
            </w:pPr>
            <w:r>
              <w:rPr>
                <w:b/>
              </w:rPr>
              <w:t>Концедент:</w:t>
            </w: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Глава Калганского муниципального округа</w:t>
            </w:r>
          </w:p>
          <w:p w:rsidR="00BB0F04" w:rsidRDefault="00BB0F04" w:rsidP="00B25511">
            <w:pPr>
              <w:pStyle w:val="ConsPlusNonformat"/>
              <w:jc w:val="center"/>
              <w:rPr>
                <w:rFonts w:ascii="Times New Roman" w:hAnsi="Times New Roman" w:cs="Times New Roman"/>
                <w:b/>
                <w:sz w:val="24"/>
                <w:szCs w:val="24"/>
              </w:rPr>
            </w:pPr>
          </w:p>
          <w:p w:rsidR="00BB0F04" w:rsidRDefault="00BB0F04" w:rsidP="00B25511">
            <w:pPr>
              <w:pStyle w:val="ConsPlusNonformat"/>
              <w:jc w:val="center"/>
              <w:rPr>
                <w:rFonts w:ascii="Times New Roman" w:hAnsi="Times New Roman"/>
                <w:sz w:val="24"/>
                <w:szCs w:val="24"/>
              </w:rPr>
            </w:pPr>
            <w:r>
              <w:rPr>
                <w:rFonts w:ascii="Times New Roman" w:hAnsi="Times New Roman" w:cs="Times New Roman"/>
                <w:sz w:val="24"/>
                <w:szCs w:val="24"/>
              </w:rPr>
              <w:t>___________________С.А. Егоров</w:t>
            </w:r>
          </w:p>
        </w:tc>
        <w:tc>
          <w:tcPr>
            <w:tcW w:w="4546" w:type="dxa"/>
          </w:tcPr>
          <w:p w:rsidR="00BB0F04" w:rsidRDefault="00BB0F04" w:rsidP="00B25511">
            <w:pPr>
              <w:widowControl w:val="0"/>
              <w:jc w:val="center"/>
              <w:rPr>
                <w:b/>
              </w:rPr>
            </w:pPr>
            <w:r>
              <w:rPr>
                <w:b/>
              </w:rPr>
              <w:t>Концессионер:</w:t>
            </w:r>
          </w:p>
          <w:p w:rsidR="00BB0F04" w:rsidRDefault="00BB0F04" w:rsidP="00B25511">
            <w:pPr>
              <w:tabs>
                <w:tab w:val="left" w:pos="1080"/>
              </w:tabs>
              <w:jc w:val="center"/>
            </w:pPr>
          </w:p>
          <w:p w:rsidR="00BB0F04" w:rsidRDefault="00BB0F04" w:rsidP="00B25511">
            <w:pPr>
              <w:tabs>
                <w:tab w:val="left" w:pos="1080"/>
              </w:tabs>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w:t>
            </w:r>
          </w:p>
          <w:p w:rsidR="00BB0F04" w:rsidRDefault="00BB0F04" w:rsidP="00B25511">
            <w:pPr>
              <w:widowControl w:val="0"/>
              <w:jc w:val="center"/>
              <w:rPr>
                <w:b/>
              </w:rPr>
            </w:pPr>
          </w:p>
        </w:tc>
        <w:tc>
          <w:tcPr>
            <w:tcW w:w="4858" w:type="dxa"/>
            <w:shd w:val="clear" w:color="auto" w:fill="auto"/>
          </w:tcPr>
          <w:p w:rsidR="00BB0F04" w:rsidRDefault="00BB0F04" w:rsidP="00B25511">
            <w:pPr>
              <w:widowControl w:val="0"/>
              <w:jc w:val="center"/>
              <w:rPr>
                <w:b/>
                <w:bCs/>
              </w:rPr>
            </w:pPr>
            <w:r>
              <w:rPr>
                <w:b/>
                <w:bCs/>
              </w:rPr>
              <w:t>Субъект РФ:</w:t>
            </w:r>
          </w:p>
          <w:p w:rsidR="00BB0F04" w:rsidRDefault="00BB0F04" w:rsidP="00B25511">
            <w:pPr>
              <w:jc w:val="center"/>
            </w:pPr>
            <w:r>
              <w:t>Губернатор</w:t>
            </w:r>
          </w:p>
          <w:p w:rsidR="00BB0F04" w:rsidRDefault="00BB0F04" w:rsidP="00B25511">
            <w:pPr>
              <w:jc w:val="center"/>
            </w:pPr>
          </w:p>
          <w:p w:rsidR="00BB0F04" w:rsidRDefault="00BB0F04" w:rsidP="00B2551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___________________А.М. Осипов</w:t>
            </w:r>
          </w:p>
          <w:p w:rsidR="00BB0F04" w:rsidRDefault="00BB0F04" w:rsidP="00B25511">
            <w:pPr>
              <w:widowControl w:val="0"/>
              <w:rPr>
                <w:b/>
                <w:bCs/>
              </w:rPr>
            </w:pPr>
          </w:p>
        </w:tc>
      </w:tr>
    </w:tbl>
    <w:p w:rsidR="00BB0F04" w:rsidRDefault="00BB0F04" w:rsidP="00BB0F04">
      <w:pPr>
        <w:rPr>
          <w:sz w:val="20"/>
          <w:szCs w:val="20"/>
        </w:rPr>
      </w:pPr>
    </w:p>
    <w:p w:rsidR="00BB0F04" w:rsidRDefault="00BB0F04" w:rsidP="00BB0F04">
      <w:pPr>
        <w:autoSpaceDE w:val="0"/>
        <w:autoSpaceDN w:val="0"/>
        <w:adjustRightInd w:val="0"/>
        <w:jc w:val="both"/>
        <w:rPr>
          <w:bCs/>
          <w:color w:val="000000"/>
          <w:spacing w:val="-6"/>
        </w:rPr>
      </w:pPr>
      <w:bookmarkStart w:id="70" w:name="_GoBack"/>
      <w:bookmarkEnd w:id="70"/>
    </w:p>
    <w:p w:rsidR="00BB0F04" w:rsidRDefault="00BB0F04" w:rsidP="00BB0F04">
      <w:pPr>
        <w:autoSpaceDE w:val="0"/>
        <w:autoSpaceDN w:val="0"/>
        <w:adjustRightInd w:val="0"/>
        <w:jc w:val="both"/>
        <w:rPr>
          <w:bCs/>
          <w:color w:val="000000"/>
          <w:spacing w:val="-6"/>
        </w:rPr>
      </w:pPr>
    </w:p>
    <w:p w:rsidR="00BB0F04" w:rsidRPr="0034720C" w:rsidRDefault="00BB0F04" w:rsidP="00BB0F04">
      <w:pPr>
        <w:autoSpaceDE w:val="0"/>
        <w:autoSpaceDN w:val="0"/>
        <w:adjustRightInd w:val="0"/>
        <w:jc w:val="both"/>
        <w:rPr>
          <w:bCs/>
          <w:color w:val="000000"/>
          <w:spacing w:val="-6"/>
        </w:rPr>
      </w:pPr>
    </w:p>
    <w:sectPr w:rsidR="00BB0F04" w:rsidRPr="0034720C" w:rsidSect="003D6FA6">
      <w:pgSz w:w="11906" w:h="16838"/>
      <w:pgMar w:top="851"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Andale Sans UI">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G Times">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9E2" w:rsidRDefault="00BB0F04">
    <w:pPr>
      <w:pStyle w:val="1ff9"/>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18</w:t>
    </w:r>
    <w:r>
      <w:rPr>
        <w:rFonts w:ascii="Times New Roman" w:hAnsi="Times New Roman"/>
      </w:rPr>
      <w:fldChar w:fldCharType="end"/>
    </w:r>
  </w:p>
  <w:p w:rsidR="008319E2" w:rsidRDefault="00BB0F04">
    <w:pPr>
      <w:pStyle w:val="1ff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092214E"/>
    <w:lvl w:ilvl="0">
      <w:start w:val="1"/>
      <w:numFmt w:val="decimal"/>
      <w:pStyle w:val="a"/>
      <w:lvlText w:val="%1."/>
      <w:lvlJc w:val="left"/>
      <w:pPr>
        <w:tabs>
          <w:tab w:val="num" w:pos="360"/>
        </w:tabs>
        <w:ind w:left="360" w:hanging="360"/>
      </w:pPr>
    </w:lvl>
  </w:abstractNum>
  <w:abstractNum w:abstractNumId="1">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2">
    <w:nsid w:val="00D35ADA"/>
    <w:multiLevelType w:val="multilevel"/>
    <w:tmpl w:val="5A2EFB0E"/>
    <w:lvl w:ilvl="0">
      <w:start w:val="23"/>
      <w:numFmt w:val="decimal"/>
      <w:lvlText w:val="%1."/>
      <w:lvlJc w:val="left"/>
      <w:pPr>
        <w:ind w:left="480" w:hanging="480"/>
      </w:pPr>
      <w:rPr>
        <w:rFonts w:hint="default"/>
      </w:rPr>
    </w:lvl>
    <w:lvl w:ilvl="1">
      <w:start w:val="1"/>
      <w:numFmt w:val="decimal"/>
      <w:lvlText w:val="%1.%2."/>
      <w:lvlJc w:val="left"/>
      <w:pPr>
        <w:ind w:left="1048" w:hanging="48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0163517D"/>
    <w:multiLevelType w:val="multilevel"/>
    <w:tmpl w:val="CC4E507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06824C1E"/>
    <w:multiLevelType w:val="hybridMultilevel"/>
    <w:tmpl w:val="76948A5A"/>
    <w:lvl w:ilvl="0" w:tplc="16E6D40C">
      <w:start w:val="1"/>
      <w:numFmt w:val="russianLower"/>
      <w:suff w:val="space"/>
      <w:lvlText w:val="%1)"/>
      <w:lvlJc w:val="left"/>
      <w:pPr>
        <w:ind w:left="0"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B24FF9"/>
    <w:multiLevelType w:val="multilevel"/>
    <w:tmpl w:val="C0365876"/>
    <w:lvl w:ilvl="0">
      <w:start w:val="24"/>
      <w:numFmt w:val="decimal"/>
      <w:lvlText w:val="%1."/>
      <w:lvlJc w:val="left"/>
      <w:pPr>
        <w:ind w:left="2204" w:hanging="360"/>
      </w:pPr>
      <w:rPr>
        <w:rFonts w:hint="default"/>
      </w:rPr>
    </w:lvl>
    <w:lvl w:ilvl="1">
      <w:start w:val="1"/>
      <w:numFmt w:val="decimal"/>
      <w:isLgl/>
      <w:lvlText w:val="%1.%2."/>
      <w:lvlJc w:val="left"/>
      <w:pPr>
        <w:ind w:left="2324" w:hanging="48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6">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7">
    <w:nsid w:val="125C7869"/>
    <w:multiLevelType w:val="multilevel"/>
    <w:tmpl w:val="FC82AEE0"/>
    <w:lvl w:ilvl="0">
      <w:start w:val="1"/>
      <w:numFmt w:val="decimal"/>
      <w:pStyle w:val="a0"/>
      <w:lvlText w:val="%1."/>
      <w:lvlJc w:val="left"/>
      <w:pPr>
        <w:tabs>
          <w:tab w:val="num" w:pos="360"/>
        </w:tabs>
        <w:ind w:left="397" w:hanging="397"/>
      </w:pPr>
      <w:rPr>
        <w:rFonts w:cs="Times New Roman" w:hint="default"/>
      </w:rPr>
    </w:lvl>
    <w:lvl w:ilvl="1">
      <w:start w:val="1"/>
      <w:numFmt w:val="decimal"/>
      <w:lvlText w:val="%1.%2."/>
      <w:lvlJc w:val="left"/>
      <w:pPr>
        <w:tabs>
          <w:tab w:val="num" w:pos="792"/>
        </w:tabs>
        <w:ind w:left="792" w:hanging="432"/>
      </w:pPr>
      <w:rPr>
        <w:rFonts w:cs="Times New Roman" w:hint="default"/>
        <w:b w:val="0"/>
        <w:bCs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38629F4"/>
    <w:multiLevelType w:val="hybridMultilevel"/>
    <w:tmpl w:val="5A66975C"/>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nsid w:val="15354AE5"/>
    <w:multiLevelType w:val="hybridMultilevel"/>
    <w:tmpl w:val="EAE4EDBC"/>
    <w:lvl w:ilvl="0" w:tplc="0D4208AA">
      <w:start w:val="1"/>
      <w:numFmt w:val="decimal"/>
      <w:lvlText w:val="%1."/>
      <w:lvlJc w:val="left"/>
      <w:pPr>
        <w:tabs>
          <w:tab w:val="num" w:pos="720"/>
        </w:tabs>
        <w:ind w:left="720" w:hanging="360"/>
      </w:pPr>
    </w:lvl>
    <w:lvl w:ilvl="1" w:tplc="9D9E5678">
      <w:start w:val="1"/>
      <w:numFmt w:val="lowerLetter"/>
      <w:lvlText w:val="%2."/>
      <w:lvlJc w:val="left"/>
      <w:pPr>
        <w:tabs>
          <w:tab w:val="num" w:pos="1440"/>
        </w:tabs>
        <w:ind w:left="1440" w:hanging="360"/>
      </w:pPr>
    </w:lvl>
    <w:lvl w:ilvl="2" w:tplc="D312EDC0">
      <w:start w:val="1"/>
      <w:numFmt w:val="lowerRoman"/>
      <w:lvlText w:val="%3."/>
      <w:lvlJc w:val="right"/>
      <w:pPr>
        <w:tabs>
          <w:tab w:val="num" w:pos="2160"/>
        </w:tabs>
        <w:ind w:left="2160" w:hanging="180"/>
      </w:pPr>
    </w:lvl>
    <w:lvl w:ilvl="3" w:tplc="980EEC94">
      <w:start w:val="1"/>
      <w:numFmt w:val="decimal"/>
      <w:lvlText w:val="%4."/>
      <w:lvlJc w:val="left"/>
      <w:pPr>
        <w:tabs>
          <w:tab w:val="num" w:pos="2880"/>
        </w:tabs>
        <w:ind w:left="2880" w:hanging="360"/>
      </w:pPr>
    </w:lvl>
    <w:lvl w:ilvl="4" w:tplc="9A02E012">
      <w:start w:val="1"/>
      <w:numFmt w:val="lowerLetter"/>
      <w:lvlText w:val="%5."/>
      <w:lvlJc w:val="left"/>
      <w:pPr>
        <w:tabs>
          <w:tab w:val="num" w:pos="3600"/>
        </w:tabs>
        <w:ind w:left="3600" w:hanging="360"/>
      </w:pPr>
    </w:lvl>
    <w:lvl w:ilvl="5" w:tplc="9E301678">
      <w:start w:val="1"/>
      <w:numFmt w:val="lowerRoman"/>
      <w:lvlText w:val="%6."/>
      <w:lvlJc w:val="right"/>
      <w:pPr>
        <w:tabs>
          <w:tab w:val="num" w:pos="4320"/>
        </w:tabs>
        <w:ind w:left="4320" w:hanging="180"/>
      </w:pPr>
    </w:lvl>
    <w:lvl w:ilvl="6" w:tplc="78806100">
      <w:start w:val="1"/>
      <w:numFmt w:val="decimal"/>
      <w:lvlText w:val="%7."/>
      <w:lvlJc w:val="left"/>
      <w:pPr>
        <w:tabs>
          <w:tab w:val="num" w:pos="5040"/>
        </w:tabs>
        <w:ind w:left="5040" w:hanging="360"/>
      </w:pPr>
    </w:lvl>
    <w:lvl w:ilvl="7" w:tplc="BA5C0424">
      <w:start w:val="1"/>
      <w:numFmt w:val="lowerLetter"/>
      <w:lvlText w:val="%8."/>
      <w:lvlJc w:val="left"/>
      <w:pPr>
        <w:tabs>
          <w:tab w:val="num" w:pos="5760"/>
        </w:tabs>
        <w:ind w:left="5760" w:hanging="360"/>
      </w:pPr>
    </w:lvl>
    <w:lvl w:ilvl="8" w:tplc="175442A4">
      <w:start w:val="1"/>
      <w:numFmt w:val="lowerRoman"/>
      <w:lvlText w:val="%9."/>
      <w:lvlJc w:val="right"/>
      <w:pPr>
        <w:tabs>
          <w:tab w:val="num" w:pos="6480"/>
        </w:tabs>
        <w:ind w:left="6480" w:hanging="180"/>
      </w:pPr>
    </w:lvl>
  </w:abstractNum>
  <w:abstractNum w:abstractNumId="10">
    <w:nsid w:val="15725E2A"/>
    <w:multiLevelType w:val="hybridMultilevel"/>
    <w:tmpl w:val="5D200CC6"/>
    <w:lvl w:ilvl="0" w:tplc="64521BC8">
      <w:start w:val="1"/>
      <w:numFmt w:val="decimal"/>
      <w:lvlText w:val="%1."/>
      <w:lvlJc w:val="left"/>
      <w:pPr>
        <w:ind w:left="720" w:hanging="360"/>
      </w:pPr>
      <w:rPr>
        <w:rFonts w:hint="default"/>
      </w:rPr>
    </w:lvl>
    <w:lvl w:ilvl="1" w:tplc="1248DA34">
      <w:start w:val="1"/>
      <w:numFmt w:val="lowerLetter"/>
      <w:lvlText w:val="%2."/>
      <w:lvlJc w:val="left"/>
      <w:pPr>
        <w:ind w:left="1440" w:hanging="360"/>
      </w:pPr>
    </w:lvl>
    <w:lvl w:ilvl="2" w:tplc="B93807B2">
      <w:start w:val="1"/>
      <w:numFmt w:val="lowerRoman"/>
      <w:lvlText w:val="%3."/>
      <w:lvlJc w:val="right"/>
      <w:pPr>
        <w:ind w:left="2160" w:hanging="180"/>
      </w:pPr>
    </w:lvl>
    <w:lvl w:ilvl="3" w:tplc="B2920616">
      <w:start w:val="1"/>
      <w:numFmt w:val="decimal"/>
      <w:lvlText w:val="%4."/>
      <w:lvlJc w:val="left"/>
      <w:pPr>
        <w:ind w:left="2880" w:hanging="360"/>
      </w:pPr>
    </w:lvl>
    <w:lvl w:ilvl="4" w:tplc="F1000F5C">
      <w:start w:val="1"/>
      <w:numFmt w:val="lowerLetter"/>
      <w:lvlText w:val="%5."/>
      <w:lvlJc w:val="left"/>
      <w:pPr>
        <w:ind w:left="3600" w:hanging="360"/>
      </w:pPr>
    </w:lvl>
    <w:lvl w:ilvl="5" w:tplc="A878B084">
      <w:start w:val="1"/>
      <w:numFmt w:val="lowerRoman"/>
      <w:lvlText w:val="%6."/>
      <w:lvlJc w:val="right"/>
      <w:pPr>
        <w:ind w:left="4320" w:hanging="180"/>
      </w:pPr>
    </w:lvl>
    <w:lvl w:ilvl="6" w:tplc="2328425C">
      <w:start w:val="1"/>
      <w:numFmt w:val="decimal"/>
      <w:lvlText w:val="%7."/>
      <w:lvlJc w:val="left"/>
      <w:pPr>
        <w:ind w:left="5040" w:hanging="360"/>
      </w:pPr>
    </w:lvl>
    <w:lvl w:ilvl="7" w:tplc="25627B4E">
      <w:start w:val="1"/>
      <w:numFmt w:val="lowerLetter"/>
      <w:lvlText w:val="%8."/>
      <w:lvlJc w:val="left"/>
      <w:pPr>
        <w:ind w:left="5760" w:hanging="360"/>
      </w:pPr>
    </w:lvl>
    <w:lvl w:ilvl="8" w:tplc="F94A57D8">
      <w:start w:val="1"/>
      <w:numFmt w:val="lowerRoman"/>
      <w:lvlText w:val="%9."/>
      <w:lvlJc w:val="right"/>
      <w:pPr>
        <w:ind w:left="6480" w:hanging="180"/>
      </w:pPr>
    </w:lvl>
  </w:abstractNum>
  <w:abstractNum w:abstractNumId="11">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22D15DCD"/>
    <w:multiLevelType w:val="hybridMultilevel"/>
    <w:tmpl w:val="1FDEE9F4"/>
    <w:lvl w:ilvl="0" w:tplc="5E80E85E">
      <w:start w:val="1"/>
      <w:numFmt w:val="bullet"/>
      <w:suff w:val="space"/>
      <w:lvlText w:val=""/>
      <w:lvlJc w:val="left"/>
      <w:pPr>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26DE4DC7"/>
    <w:multiLevelType w:val="hybridMultilevel"/>
    <w:tmpl w:val="07FCA244"/>
    <w:lvl w:ilvl="0" w:tplc="D780C034">
      <w:start w:val="1"/>
      <w:numFmt w:val="bullet"/>
      <w:suff w:val="space"/>
      <w:lvlText w:val=""/>
      <w:lvlJc w:val="left"/>
      <w:pPr>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407744B7"/>
    <w:multiLevelType w:val="multilevel"/>
    <w:tmpl w:val="AA34FA84"/>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nsid w:val="5EF93053"/>
    <w:multiLevelType w:val="hybridMultilevel"/>
    <w:tmpl w:val="839C657C"/>
    <w:lvl w:ilvl="0" w:tplc="0720CB0E">
      <w:start w:val="13"/>
      <w:numFmt w:val="bullet"/>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17">
    <w:nsid w:val="695816F0"/>
    <w:multiLevelType w:val="hybridMultilevel"/>
    <w:tmpl w:val="7D2EE112"/>
    <w:lvl w:ilvl="0" w:tplc="22DCA43E">
      <w:start w:val="1"/>
      <w:numFmt w:val="russianLower"/>
      <w:suff w:val="space"/>
      <w:lvlText w:val="%1)"/>
      <w:lvlJc w:val="left"/>
      <w:pPr>
        <w:ind w:left="0" w:firstLine="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8">
    <w:nsid w:val="6D2C00D3"/>
    <w:multiLevelType w:val="multilevel"/>
    <w:tmpl w:val="ABFA3E3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6F2D559A"/>
    <w:multiLevelType w:val="hybridMultilevel"/>
    <w:tmpl w:val="8E1E9E66"/>
    <w:lvl w:ilvl="0" w:tplc="4D3C84DA">
      <w:start w:val="1"/>
      <w:numFmt w:val="decimal"/>
      <w:lvlText w:val="%1."/>
      <w:lvlJc w:val="left"/>
      <w:pPr>
        <w:tabs>
          <w:tab w:val="num" w:pos="720"/>
        </w:tabs>
        <w:ind w:left="720" w:hanging="360"/>
      </w:pPr>
    </w:lvl>
    <w:lvl w:ilvl="1" w:tplc="1C3C7D92">
      <w:start w:val="1"/>
      <w:numFmt w:val="lowerLetter"/>
      <w:lvlText w:val="%2."/>
      <w:lvlJc w:val="left"/>
      <w:pPr>
        <w:tabs>
          <w:tab w:val="num" w:pos="1440"/>
        </w:tabs>
        <w:ind w:left="1440" w:hanging="360"/>
      </w:pPr>
    </w:lvl>
    <w:lvl w:ilvl="2" w:tplc="B29A68D6">
      <w:start w:val="1"/>
      <w:numFmt w:val="lowerRoman"/>
      <w:lvlText w:val="%3."/>
      <w:lvlJc w:val="right"/>
      <w:pPr>
        <w:tabs>
          <w:tab w:val="num" w:pos="2160"/>
        </w:tabs>
        <w:ind w:left="2160" w:hanging="180"/>
      </w:pPr>
    </w:lvl>
    <w:lvl w:ilvl="3" w:tplc="722EB480">
      <w:start w:val="1"/>
      <w:numFmt w:val="decimal"/>
      <w:lvlText w:val="%4."/>
      <w:lvlJc w:val="left"/>
      <w:pPr>
        <w:tabs>
          <w:tab w:val="num" w:pos="2880"/>
        </w:tabs>
        <w:ind w:left="2880" w:hanging="360"/>
      </w:pPr>
    </w:lvl>
    <w:lvl w:ilvl="4" w:tplc="4A040608">
      <w:start w:val="1"/>
      <w:numFmt w:val="lowerLetter"/>
      <w:lvlText w:val="%5."/>
      <w:lvlJc w:val="left"/>
      <w:pPr>
        <w:tabs>
          <w:tab w:val="num" w:pos="3600"/>
        </w:tabs>
        <w:ind w:left="3600" w:hanging="360"/>
      </w:pPr>
    </w:lvl>
    <w:lvl w:ilvl="5" w:tplc="C50A9498">
      <w:start w:val="1"/>
      <w:numFmt w:val="lowerRoman"/>
      <w:lvlText w:val="%6."/>
      <w:lvlJc w:val="right"/>
      <w:pPr>
        <w:tabs>
          <w:tab w:val="num" w:pos="4320"/>
        </w:tabs>
        <w:ind w:left="4320" w:hanging="180"/>
      </w:pPr>
    </w:lvl>
    <w:lvl w:ilvl="6" w:tplc="11A2F6CA">
      <w:start w:val="1"/>
      <w:numFmt w:val="decimal"/>
      <w:lvlText w:val="%7."/>
      <w:lvlJc w:val="left"/>
      <w:pPr>
        <w:tabs>
          <w:tab w:val="num" w:pos="5040"/>
        </w:tabs>
        <w:ind w:left="5040" w:hanging="360"/>
      </w:pPr>
    </w:lvl>
    <w:lvl w:ilvl="7" w:tplc="61D80202">
      <w:start w:val="1"/>
      <w:numFmt w:val="lowerLetter"/>
      <w:lvlText w:val="%8."/>
      <w:lvlJc w:val="left"/>
      <w:pPr>
        <w:tabs>
          <w:tab w:val="num" w:pos="5760"/>
        </w:tabs>
        <w:ind w:left="5760" w:hanging="360"/>
      </w:pPr>
    </w:lvl>
    <w:lvl w:ilvl="8" w:tplc="8006E3A4">
      <w:start w:val="1"/>
      <w:numFmt w:val="lowerRoman"/>
      <w:lvlText w:val="%9."/>
      <w:lvlJc w:val="right"/>
      <w:pPr>
        <w:tabs>
          <w:tab w:val="num" w:pos="6480"/>
        </w:tabs>
        <w:ind w:left="6480" w:hanging="180"/>
      </w:pPr>
    </w:lvl>
  </w:abstractNum>
  <w:abstractNum w:abstractNumId="20">
    <w:nsid w:val="7508179F"/>
    <w:multiLevelType w:val="multilevel"/>
    <w:tmpl w:val="1EDE8E32"/>
    <w:lvl w:ilvl="0">
      <w:start w:val="1"/>
      <w:numFmt w:val="decimal"/>
      <w:suff w:val="space"/>
      <w:lvlText w:val="%1."/>
      <w:lvlJc w:val="left"/>
      <w:pPr>
        <w:ind w:left="786" w:hanging="360"/>
      </w:pPr>
      <w:rPr>
        <w:rFonts w:hint="default"/>
      </w:rPr>
    </w:lvl>
    <w:lvl w:ilvl="1">
      <w:start w:val="1"/>
      <w:numFmt w:val="decimal"/>
      <w:suff w:val="space"/>
      <w:lvlText w:val="%1.%2."/>
      <w:lvlJc w:val="left"/>
      <w:pPr>
        <w:ind w:left="1142" w:hanging="432"/>
      </w:pPr>
      <w:rPr>
        <w:rFonts w:ascii="Times New Roman" w:hAnsi="Times New Roman" w:cs="Times New Roman" w:hint="default"/>
        <w:b w:val="0"/>
        <w:i w:val="0"/>
        <w:color w:val="auto"/>
        <w:sz w:val="24"/>
        <w:szCs w:val="24"/>
      </w:rPr>
    </w:lvl>
    <w:lvl w:ilvl="2">
      <w:start w:val="1"/>
      <w:numFmt w:val="decimal"/>
      <w:suff w:val="space"/>
      <w:lvlText w:val="%1.%2.%3."/>
      <w:lvlJc w:val="left"/>
      <w:pPr>
        <w:ind w:left="568" w:firstLine="709"/>
      </w:pPr>
      <w:rPr>
        <w:rFonts w:hint="default"/>
      </w:rPr>
    </w:lvl>
    <w:lvl w:ilvl="3">
      <w:start w:val="1"/>
      <w:numFmt w:val="decimal"/>
      <w:suff w:val="space"/>
      <w:lvlText w:val="%1.%2.%3.%4."/>
      <w:lvlJc w:val="left"/>
      <w:pPr>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664319D"/>
    <w:multiLevelType w:val="hybridMultilevel"/>
    <w:tmpl w:val="C664940A"/>
    <w:lvl w:ilvl="0" w:tplc="47F2A35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F9679E0"/>
    <w:multiLevelType w:val="hybridMultilevel"/>
    <w:tmpl w:val="C04834DA"/>
    <w:lvl w:ilvl="0" w:tplc="F60A9AEC">
      <w:start w:val="1"/>
      <w:numFmt w:val="decimal"/>
      <w:pStyle w:val="11"/>
      <w:lvlText w:val="%1."/>
      <w:lvlJc w:val="left"/>
      <w:pPr>
        <w:tabs>
          <w:tab w:val="num" w:pos="720"/>
        </w:tabs>
        <w:ind w:left="720" w:hanging="360"/>
      </w:pPr>
    </w:lvl>
    <w:lvl w:ilvl="1" w:tplc="BC720B7C">
      <w:start w:val="1"/>
      <w:numFmt w:val="lowerLetter"/>
      <w:pStyle w:val="210"/>
      <w:lvlText w:val="%2."/>
      <w:lvlJc w:val="left"/>
      <w:pPr>
        <w:tabs>
          <w:tab w:val="num" w:pos="2345"/>
        </w:tabs>
        <w:ind w:left="2345" w:hanging="360"/>
      </w:pPr>
    </w:lvl>
    <w:lvl w:ilvl="2" w:tplc="F416B58A">
      <w:start w:val="1"/>
      <w:numFmt w:val="lowerRoman"/>
      <w:pStyle w:val="31"/>
      <w:lvlText w:val="%3."/>
      <w:lvlJc w:val="right"/>
      <w:pPr>
        <w:tabs>
          <w:tab w:val="num" w:pos="2160"/>
        </w:tabs>
        <w:ind w:left="2160" w:hanging="180"/>
      </w:pPr>
    </w:lvl>
    <w:lvl w:ilvl="3" w:tplc="049AC52E">
      <w:start w:val="1"/>
      <w:numFmt w:val="decimal"/>
      <w:pStyle w:val="41"/>
      <w:lvlText w:val="%4."/>
      <w:lvlJc w:val="left"/>
      <w:pPr>
        <w:tabs>
          <w:tab w:val="num" w:pos="2880"/>
        </w:tabs>
        <w:ind w:left="2880" w:hanging="360"/>
      </w:pPr>
    </w:lvl>
    <w:lvl w:ilvl="4" w:tplc="3056D024">
      <w:start w:val="1"/>
      <w:numFmt w:val="lowerLetter"/>
      <w:lvlText w:val="%5."/>
      <w:lvlJc w:val="left"/>
      <w:pPr>
        <w:tabs>
          <w:tab w:val="num" w:pos="3600"/>
        </w:tabs>
        <w:ind w:left="3600" w:hanging="360"/>
      </w:pPr>
    </w:lvl>
    <w:lvl w:ilvl="5" w:tplc="8F06541C">
      <w:start w:val="1"/>
      <w:numFmt w:val="lowerRoman"/>
      <w:lvlText w:val="%6."/>
      <w:lvlJc w:val="right"/>
      <w:pPr>
        <w:tabs>
          <w:tab w:val="num" w:pos="4320"/>
        </w:tabs>
        <w:ind w:left="4320" w:hanging="180"/>
      </w:pPr>
    </w:lvl>
    <w:lvl w:ilvl="6" w:tplc="36A274CE">
      <w:start w:val="1"/>
      <w:numFmt w:val="decimal"/>
      <w:lvlText w:val="%7."/>
      <w:lvlJc w:val="left"/>
      <w:pPr>
        <w:tabs>
          <w:tab w:val="num" w:pos="5040"/>
        </w:tabs>
        <w:ind w:left="5040" w:hanging="360"/>
      </w:pPr>
    </w:lvl>
    <w:lvl w:ilvl="7" w:tplc="A7A4E3F0">
      <w:start w:val="1"/>
      <w:numFmt w:val="lowerLetter"/>
      <w:lvlText w:val="%8."/>
      <w:lvlJc w:val="left"/>
      <w:pPr>
        <w:tabs>
          <w:tab w:val="num" w:pos="5760"/>
        </w:tabs>
        <w:ind w:left="5760" w:hanging="360"/>
      </w:pPr>
    </w:lvl>
    <w:lvl w:ilvl="8" w:tplc="0E4482E8">
      <w:start w:val="1"/>
      <w:numFmt w:val="lowerRoman"/>
      <w:lvlText w:val="%9."/>
      <w:lvlJc w:val="right"/>
      <w:pPr>
        <w:tabs>
          <w:tab w:val="num" w:pos="6480"/>
        </w:tabs>
        <w:ind w:left="6480" w:hanging="180"/>
      </w:pPr>
    </w:lvl>
  </w:abstractNum>
  <w:num w:numId="1">
    <w:abstractNumId w:val="0"/>
  </w:num>
  <w:num w:numId="2">
    <w:abstractNumId w:val="11"/>
  </w:num>
  <w:num w:numId="3">
    <w:abstractNumId w:val="6"/>
  </w:num>
  <w:num w:numId="4">
    <w:abstractNumId w:val="16"/>
  </w:num>
  <w:num w:numId="5">
    <w:abstractNumId w:val="8"/>
  </w:num>
  <w:num w:numId="6">
    <w:abstractNumId w:val="18"/>
  </w:num>
  <w:num w:numId="7">
    <w:abstractNumId w:val="20"/>
  </w:num>
  <w:num w:numId="8">
    <w:abstractNumId w:val="12"/>
  </w:num>
  <w:num w:numId="9">
    <w:abstractNumId w:val="13"/>
  </w:num>
  <w:num w:numId="1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4"/>
  </w:num>
  <w:num w:numId="14">
    <w:abstractNumId w:val="21"/>
  </w:num>
  <w:num w:numId="15">
    <w:abstractNumId w:val="5"/>
  </w:num>
  <w:num w:numId="16">
    <w:abstractNumId w:val="7"/>
  </w:num>
  <w:num w:numId="17">
    <w:abstractNumId w:val="3"/>
  </w:num>
  <w:num w:numId="18">
    <w:abstractNumId w:val="15"/>
  </w:num>
  <w:num w:numId="19">
    <w:abstractNumId w:val="2"/>
  </w:num>
  <w:num w:numId="20">
    <w:abstractNumId w:val="22"/>
  </w:num>
  <w:num w:numId="21">
    <w:abstractNumId w:val="10"/>
  </w:num>
  <w:num w:numId="22">
    <w:abstractNumId w:val="9"/>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E99"/>
    <w:rsid w:val="00015F6A"/>
    <w:rsid w:val="00050E96"/>
    <w:rsid w:val="00076C87"/>
    <w:rsid w:val="00084AB9"/>
    <w:rsid w:val="000C5B9D"/>
    <w:rsid w:val="0010771E"/>
    <w:rsid w:val="001E69F6"/>
    <w:rsid w:val="00254C85"/>
    <w:rsid w:val="002A3A2A"/>
    <w:rsid w:val="00300407"/>
    <w:rsid w:val="00317CE2"/>
    <w:rsid w:val="00355BFB"/>
    <w:rsid w:val="003D6FA6"/>
    <w:rsid w:val="0048331D"/>
    <w:rsid w:val="004B226C"/>
    <w:rsid w:val="004E58EC"/>
    <w:rsid w:val="004F4F0A"/>
    <w:rsid w:val="00542C58"/>
    <w:rsid w:val="00547B25"/>
    <w:rsid w:val="00566ED6"/>
    <w:rsid w:val="00572DCA"/>
    <w:rsid w:val="00574B66"/>
    <w:rsid w:val="0058170F"/>
    <w:rsid w:val="005A2597"/>
    <w:rsid w:val="00610DDC"/>
    <w:rsid w:val="006B2126"/>
    <w:rsid w:val="00761729"/>
    <w:rsid w:val="0076647F"/>
    <w:rsid w:val="007E1805"/>
    <w:rsid w:val="008374D9"/>
    <w:rsid w:val="008C1156"/>
    <w:rsid w:val="008D06EE"/>
    <w:rsid w:val="008E0E99"/>
    <w:rsid w:val="008F22FC"/>
    <w:rsid w:val="00907E7E"/>
    <w:rsid w:val="00945C14"/>
    <w:rsid w:val="00957A23"/>
    <w:rsid w:val="009E0962"/>
    <w:rsid w:val="00A3778F"/>
    <w:rsid w:val="00AE4891"/>
    <w:rsid w:val="00B21DA0"/>
    <w:rsid w:val="00B26F3D"/>
    <w:rsid w:val="00B43059"/>
    <w:rsid w:val="00B80DB9"/>
    <w:rsid w:val="00BB04BE"/>
    <w:rsid w:val="00BB0F04"/>
    <w:rsid w:val="00BC7341"/>
    <w:rsid w:val="00C059E1"/>
    <w:rsid w:val="00C24C21"/>
    <w:rsid w:val="00C409E9"/>
    <w:rsid w:val="00CA2394"/>
    <w:rsid w:val="00CE696A"/>
    <w:rsid w:val="00CE739C"/>
    <w:rsid w:val="00D04F50"/>
    <w:rsid w:val="00D679E8"/>
    <w:rsid w:val="00E14717"/>
    <w:rsid w:val="00E16BBA"/>
    <w:rsid w:val="00E21ACA"/>
    <w:rsid w:val="00E707DA"/>
    <w:rsid w:val="00E715BA"/>
    <w:rsid w:val="00E722F4"/>
    <w:rsid w:val="00E86DDA"/>
    <w:rsid w:val="00EF765F"/>
    <w:rsid w:val="00F07C36"/>
    <w:rsid w:val="00F15E4C"/>
    <w:rsid w:val="00FC7CCF"/>
    <w:rsid w:val="00FD6A85"/>
    <w:rsid w:val="00FF4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nhideWhenUsed="0" w:qFormat="1"/>
    <w:lsdException w:name="Plain Text" w:uiPriority="0"/>
    <w:lsdException w:name="Table Simple 2" w:uiPriority="0"/>
    <w:lsdException w:name="Table Colorful 2" w:uiPriority="0"/>
    <w:lsdException w:name="Table Grid 1" w:uiPriority="0"/>
    <w:lsdException w:name="Table Grid 5"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945C14"/>
    <w:pPr>
      <w:spacing w:after="0" w:line="240" w:lineRule="auto"/>
    </w:pPr>
    <w:rPr>
      <w:rFonts w:ascii="Times New Roman" w:eastAsia="Times New Roman" w:hAnsi="Times New Roman" w:cs="Times New Roman"/>
      <w:kern w:val="0"/>
      <w:lang w:eastAsia="ru-RU"/>
    </w:rPr>
  </w:style>
  <w:style w:type="paragraph" w:styleId="10">
    <w:name w:val="heading 1"/>
    <w:basedOn w:val="a1"/>
    <w:next w:val="a1"/>
    <w:link w:val="12"/>
    <w:uiPriority w:val="99"/>
    <w:qFormat/>
    <w:rsid w:val="008E0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3">
    <w:name w:val="heading 2"/>
    <w:basedOn w:val="a1"/>
    <w:next w:val="a1"/>
    <w:link w:val="24"/>
    <w:uiPriority w:val="99"/>
    <w:unhideWhenUsed/>
    <w:qFormat/>
    <w:rsid w:val="008E0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1"/>
    <w:next w:val="a1"/>
    <w:link w:val="32"/>
    <w:uiPriority w:val="99"/>
    <w:unhideWhenUsed/>
    <w:qFormat/>
    <w:rsid w:val="008E0E99"/>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1"/>
    <w:next w:val="a1"/>
    <w:link w:val="42"/>
    <w:unhideWhenUsed/>
    <w:qFormat/>
    <w:rsid w:val="008E0E99"/>
    <w:pPr>
      <w:keepNext/>
      <w:keepLines/>
      <w:spacing w:before="80" w:after="40"/>
      <w:outlineLvl w:val="3"/>
    </w:pPr>
    <w:rPr>
      <w:rFonts w:eastAsiaTheme="majorEastAsia" w:cstheme="majorBidi"/>
      <w:i/>
      <w:iCs/>
      <w:color w:val="0F4761" w:themeColor="accent1" w:themeShade="BF"/>
    </w:rPr>
  </w:style>
  <w:style w:type="paragraph" w:styleId="5">
    <w:name w:val="heading 5"/>
    <w:basedOn w:val="a1"/>
    <w:next w:val="a1"/>
    <w:link w:val="50"/>
    <w:uiPriority w:val="99"/>
    <w:unhideWhenUsed/>
    <w:qFormat/>
    <w:rsid w:val="008E0E99"/>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9"/>
    <w:unhideWhenUsed/>
    <w:qFormat/>
    <w:rsid w:val="008E0E99"/>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iPriority w:val="99"/>
    <w:unhideWhenUsed/>
    <w:qFormat/>
    <w:rsid w:val="008E0E99"/>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iPriority w:val="99"/>
    <w:unhideWhenUsed/>
    <w:qFormat/>
    <w:rsid w:val="008E0E99"/>
    <w:pPr>
      <w:keepNext/>
      <w:keepLines/>
      <w:outlineLvl w:val="7"/>
    </w:pPr>
    <w:rPr>
      <w:rFonts w:eastAsiaTheme="majorEastAsia" w:cstheme="majorBidi"/>
      <w:i/>
      <w:iCs/>
      <w:color w:val="272727" w:themeColor="text1" w:themeTint="D8"/>
    </w:rPr>
  </w:style>
  <w:style w:type="paragraph" w:styleId="9">
    <w:name w:val="heading 9"/>
    <w:basedOn w:val="a1"/>
    <w:next w:val="a1"/>
    <w:link w:val="90"/>
    <w:uiPriority w:val="99"/>
    <w:unhideWhenUsed/>
    <w:qFormat/>
    <w:rsid w:val="008E0E99"/>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rsid w:val="008E0E99"/>
    <w:rPr>
      <w:rFonts w:asciiTheme="majorHAnsi" w:eastAsiaTheme="majorEastAsia" w:hAnsiTheme="majorHAnsi" w:cstheme="majorBidi"/>
      <w:color w:val="0F4761" w:themeColor="accent1" w:themeShade="BF"/>
      <w:sz w:val="40"/>
      <w:szCs w:val="40"/>
    </w:rPr>
  </w:style>
  <w:style w:type="character" w:customStyle="1" w:styleId="24">
    <w:name w:val="Заголовок 2 Знак"/>
    <w:basedOn w:val="a2"/>
    <w:link w:val="23"/>
    <w:rsid w:val="008E0E99"/>
    <w:rPr>
      <w:rFonts w:asciiTheme="majorHAnsi" w:eastAsiaTheme="majorEastAsia" w:hAnsiTheme="majorHAnsi" w:cstheme="majorBidi"/>
      <w:color w:val="0F4761" w:themeColor="accent1" w:themeShade="BF"/>
      <w:sz w:val="32"/>
      <w:szCs w:val="32"/>
    </w:rPr>
  </w:style>
  <w:style w:type="character" w:customStyle="1" w:styleId="32">
    <w:name w:val="Заголовок 3 Знак"/>
    <w:basedOn w:val="a2"/>
    <w:link w:val="30"/>
    <w:rsid w:val="008E0E99"/>
    <w:rPr>
      <w:rFonts w:eastAsiaTheme="majorEastAsia" w:cstheme="majorBidi"/>
      <w:color w:val="0F4761" w:themeColor="accent1" w:themeShade="BF"/>
      <w:sz w:val="28"/>
      <w:szCs w:val="28"/>
    </w:rPr>
  </w:style>
  <w:style w:type="character" w:customStyle="1" w:styleId="42">
    <w:name w:val="Заголовок 4 Знак"/>
    <w:basedOn w:val="a2"/>
    <w:link w:val="40"/>
    <w:rsid w:val="008E0E99"/>
    <w:rPr>
      <w:rFonts w:eastAsiaTheme="majorEastAsia" w:cstheme="majorBidi"/>
      <w:i/>
      <w:iCs/>
      <w:color w:val="0F4761" w:themeColor="accent1" w:themeShade="BF"/>
    </w:rPr>
  </w:style>
  <w:style w:type="character" w:customStyle="1" w:styleId="50">
    <w:name w:val="Заголовок 5 Знак"/>
    <w:basedOn w:val="a2"/>
    <w:link w:val="5"/>
    <w:uiPriority w:val="9"/>
    <w:rsid w:val="008E0E99"/>
    <w:rPr>
      <w:rFonts w:eastAsiaTheme="majorEastAsia" w:cstheme="majorBidi"/>
      <w:color w:val="0F4761" w:themeColor="accent1" w:themeShade="BF"/>
    </w:rPr>
  </w:style>
  <w:style w:type="character" w:customStyle="1" w:styleId="60">
    <w:name w:val="Заголовок 6 Знак"/>
    <w:basedOn w:val="a2"/>
    <w:link w:val="6"/>
    <w:uiPriority w:val="99"/>
    <w:rsid w:val="008E0E99"/>
    <w:rPr>
      <w:rFonts w:eastAsiaTheme="majorEastAsia" w:cstheme="majorBidi"/>
      <w:i/>
      <w:iCs/>
      <w:color w:val="595959" w:themeColor="text1" w:themeTint="A6"/>
    </w:rPr>
  </w:style>
  <w:style w:type="character" w:customStyle="1" w:styleId="70">
    <w:name w:val="Заголовок 7 Знак"/>
    <w:basedOn w:val="a2"/>
    <w:link w:val="7"/>
    <w:uiPriority w:val="99"/>
    <w:rsid w:val="008E0E99"/>
    <w:rPr>
      <w:rFonts w:eastAsiaTheme="majorEastAsia" w:cstheme="majorBidi"/>
      <w:color w:val="595959" w:themeColor="text1" w:themeTint="A6"/>
    </w:rPr>
  </w:style>
  <w:style w:type="character" w:customStyle="1" w:styleId="80">
    <w:name w:val="Заголовок 8 Знак"/>
    <w:basedOn w:val="a2"/>
    <w:link w:val="8"/>
    <w:uiPriority w:val="99"/>
    <w:rsid w:val="008E0E99"/>
    <w:rPr>
      <w:rFonts w:eastAsiaTheme="majorEastAsia" w:cstheme="majorBidi"/>
      <w:i/>
      <w:iCs/>
      <w:color w:val="272727" w:themeColor="text1" w:themeTint="D8"/>
    </w:rPr>
  </w:style>
  <w:style w:type="character" w:customStyle="1" w:styleId="90">
    <w:name w:val="Заголовок 9 Знак"/>
    <w:basedOn w:val="a2"/>
    <w:link w:val="9"/>
    <w:uiPriority w:val="99"/>
    <w:rsid w:val="008E0E99"/>
    <w:rPr>
      <w:rFonts w:eastAsiaTheme="majorEastAsia" w:cstheme="majorBidi"/>
      <w:color w:val="272727" w:themeColor="text1" w:themeTint="D8"/>
    </w:rPr>
  </w:style>
  <w:style w:type="paragraph" w:styleId="a5">
    <w:name w:val="Title"/>
    <w:basedOn w:val="a1"/>
    <w:next w:val="a1"/>
    <w:link w:val="a6"/>
    <w:qFormat/>
    <w:rsid w:val="008E0E99"/>
    <w:pPr>
      <w:spacing w:after="80"/>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2"/>
    <w:link w:val="a5"/>
    <w:rsid w:val="008E0E99"/>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8E0E99"/>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8E0E99"/>
    <w:rPr>
      <w:rFonts w:eastAsiaTheme="majorEastAsia" w:cstheme="majorBidi"/>
      <w:color w:val="595959" w:themeColor="text1" w:themeTint="A6"/>
      <w:spacing w:val="15"/>
      <w:sz w:val="28"/>
      <w:szCs w:val="28"/>
    </w:rPr>
  </w:style>
  <w:style w:type="paragraph" w:styleId="25">
    <w:name w:val="Quote"/>
    <w:basedOn w:val="a1"/>
    <w:next w:val="a1"/>
    <w:link w:val="26"/>
    <w:uiPriority w:val="29"/>
    <w:qFormat/>
    <w:rsid w:val="008E0E99"/>
    <w:pPr>
      <w:spacing w:before="160"/>
      <w:jc w:val="center"/>
    </w:pPr>
    <w:rPr>
      <w:i/>
      <w:iCs/>
      <w:color w:val="404040" w:themeColor="text1" w:themeTint="BF"/>
    </w:rPr>
  </w:style>
  <w:style w:type="character" w:customStyle="1" w:styleId="26">
    <w:name w:val="Цитата 2 Знак"/>
    <w:basedOn w:val="a2"/>
    <w:link w:val="25"/>
    <w:uiPriority w:val="29"/>
    <w:rsid w:val="008E0E99"/>
    <w:rPr>
      <w:i/>
      <w:iCs/>
      <w:color w:val="404040" w:themeColor="text1" w:themeTint="BF"/>
    </w:rPr>
  </w:style>
  <w:style w:type="paragraph" w:styleId="a9">
    <w:name w:val="List Paragraph"/>
    <w:basedOn w:val="a1"/>
    <w:link w:val="aa"/>
    <w:uiPriority w:val="34"/>
    <w:qFormat/>
    <w:rsid w:val="008E0E99"/>
    <w:pPr>
      <w:ind w:left="720"/>
      <w:contextualSpacing/>
    </w:pPr>
  </w:style>
  <w:style w:type="character" w:styleId="ab">
    <w:name w:val="Intense Emphasis"/>
    <w:basedOn w:val="a2"/>
    <w:uiPriority w:val="99"/>
    <w:qFormat/>
    <w:rsid w:val="008E0E99"/>
    <w:rPr>
      <w:i/>
      <w:iCs/>
      <w:color w:val="0F4761" w:themeColor="accent1" w:themeShade="BF"/>
    </w:rPr>
  </w:style>
  <w:style w:type="paragraph" w:styleId="ac">
    <w:name w:val="Intense Quote"/>
    <w:basedOn w:val="a1"/>
    <w:next w:val="a1"/>
    <w:link w:val="ad"/>
    <w:uiPriority w:val="30"/>
    <w:qFormat/>
    <w:rsid w:val="008E0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Выделенная цитата Знак"/>
    <w:basedOn w:val="a2"/>
    <w:link w:val="ac"/>
    <w:uiPriority w:val="30"/>
    <w:rsid w:val="008E0E99"/>
    <w:rPr>
      <w:i/>
      <w:iCs/>
      <w:color w:val="0F4761" w:themeColor="accent1" w:themeShade="BF"/>
    </w:rPr>
  </w:style>
  <w:style w:type="character" w:styleId="ae">
    <w:name w:val="Intense Reference"/>
    <w:basedOn w:val="a2"/>
    <w:uiPriority w:val="99"/>
    <w:qFormat/>
    <w:rsid w:val="008E0E99"/>
    <w:rPr>
      <w:b/>
      <w:bCs/>
      <w:smallCaps/>
      <w:color w:val="0F4761" w:themeColor="accent1" w:themeShade="BF"/>
      <w:spacing w:val="5"/>
    </w:rPr>
  </w:style>
  <w:style w:type="character" w:styleId="af">
    <w:name w:val="Hyperlink"/>
    <w:uiPriority w:val="99"/>
    <w:rsid w:val="00945C14"/>
    <w:rPr>
      <w:color w:val="0000FF"/>
      <w:u w:val="single"/>
    </w:rPr>
  </w:style>
  <w:style w:type="table" w:styleId="af0">
    <w:name w:val="Table Grid"/>
    <w:basedOn w:val="a3"/>
    <w:uiPriority w:val="39"/>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945C14"/>
    <w:pPr>
      <w:widowControl w:val="0"/>
      <w:autoSpaceDE w:val="0"/>
      <w:autoSpaceDN w:val="0"/>
      <w:spacing w:after="0" w:line="240" w:lineRule="auto"/>
    </w:pPr>
    <w:rPr>
      <w:rFonts w:ascii="Calibri" w:eastAsia="Times New Roman" w:hAnsi="Calibri" w:cs="Calibri"/>
      <w:kern w:val="0"/>
      <w:sz w:val="22"/>
      <w:szCs w:val="20"/>
      <w:lang w:eastAsia="ru-RU"/>
    </w:rPr>
  </w:style>
  <w:style w:type="paragraph" w:customStyle="1" w:styleId="ConsPlusNonformat">
    <w:name w:val="ConsPlusNonformat"/>
    <w:rsid w:val="00945C14"/>
    <w:pPr>
      <w:widowControl w:val="0"/>
      <w:autoSpaceDE w:val="0"/>
      <w:autoSpaceDN w:val="0"/>
      <w:spacing w:after="0" w:line="240" w:lineRule="auto"/>
    </w:pPr>
    <w:rPr>
      <w:rFonts w:ascii="Courier New" w:eastAsia="Times New Roman" w:hAnsi="Courier New" w:cs="Courier New"/>
      <w:kern w:val="0"/>
      <w:sz w:val="20"/>
      <w:szCs w:val="20"/>
      <w:lang w:eastAsia="ru-RU"/>
    </w:rPr>
  </w:style>
  <w:style w:type="paragraph" w:styleId="af1">
    <w:name w:val="Balloon Text"/>
    <w:basedOn w:val="a1"/>
    <w:link w:val="af2"/>
    <w:uiPriority w:val="99"/>
    <w:rsid w:val="00945C14"/>
    <w:rPr>
      <w:rFonts w:ascii="Tahoma" w:hAnsi="Tahoma"/>
      <w:sz w:val="16"/>
      <w:szCs w:val="16"/>
    </w:rPr>
  </w:style>
  <w:style w:type="character" w:customStyle="1" w:styleId="af2">
    <w:name w:val="Текст выноски Знак"/>
    <w:basedOn w:val="a2"/>
    <w:link w:val="af1"/>
    <w:uiPriority w:val="99"/>
    <w:rsid w:val="00945C14"/>
    <w:rPr>
      <w:rFonts w:ascii="Tahoma" w:eastAsia="Times New Roman" w:hAnsi="Tahoma" w:cs="Times New Roman"/>
      <w:kern w:val="0"/>
      <w:sz w:val="16"/>
      <w:szCs w:val="16"/>
      <w:lang w:eastAsia="ru-RU"/>
    </w:rPr>
  </w:style>
  <w:style w:type="paragraph" w:customStyle="1" w:styleId="13">
    <w:name w:val="Абзац списка1"/>
    <w:basedOn w:val="a1"/>
    <w:link w:val="ListParagraphChar1"/>
    <w:rsid w:val="00945C14"/>
    <w:pPr>
      <w:ind w:left="720"/>
      <w:contextualSpacing/>
    </w:pPr>
  </w:style>
  <w:style w:type="paragraph" w:styleId="af3">
    <w:name w:val="header"/>
    <w:basedOn w:val="a1"/>
    <w:link w:val="af4"/>
    <w:rsid w:val="00945C14"/>
    <w:pPr>
      <w:tabs>
        <w:tab w:val="center" w:pos="4677"/>
        <w:tab w:val="right" w:pos="9355"/>
      </w:tabs>
    </w:pPr>
  </w:style>
  <w:style w:type="character" w:customStyle="1" w:styleId="af4">
    <w:name w:val="Верхний колонтитул Знак"/>
    <w:basedOn w:val="a2"/>
    <w:link w:val="af3"/>
    <w:uiPriority w:val="99"/>
    <w:rsid w:val="00945C14"/>
    <w:rPr>
      <w:rFonts w:ascii="Times New Roman" w:eastAsia="Times New Roman" w:hAnsi="Times New Roman" w:cs="Times New Roman"/>
      <w:kern w:val="0"/>
      <w:lang w:eastAsia="ru-RU"/>
    </w:rPr>
  </w:style>
  <w:style w:type="paragraph" w:styleId="af5">
    <w:name w:val="footer"/>
    <w:basedOn w:val="a1"/>
    <w:link w:val="af6"/>
    <w:uiPriority w:val="99"/>
    <w:rsid w:val="00945C14"/>
    <w:pPr>
      <w:tabs>
        <w:tab w:val="center" w:pos="4677"/>
        <w:tab w:val="right" w:pos="9355"/>
      </w:tabs>
    </w:pPr>
  </w:style>
  <w:style w:type="character" w:customStyle="1" w:styleId="af6">
    <w:name w:val="Нижний колонтитул Знак"/>
    <w:basedOn w:val="a2"/>
    <w:link w:val="af5"/>
    <w:uiPriority w:val="99"/>
    <w:rsid w:val="00945C14"/>
    <w:rPr>
      <w:rFonts w:ascii="Times New Roman" w:eastAsia="Times New Roman" w:hAnsi="Times New Roman" w:cs="Times New Roman"/>
      <w:kern w:val="0"/>
      <w:lang w:eastAsia="ru-RU"/>
    </w:rPr>
  </w:style>
  <w:style w:type="character" w:styleId="af7">
    <w:name w:val="annotation reference"/>
    <w:uiPriority w:val="99"/>
    <w:rsid w:val="00945C14"/>
    <w:rPr>
      <w:sz w:val="16"/>
    </w:rPr>
  </w:style>
  <w:style w:type="paragraph" w:styleId="af8">
    <w:name w:val="annotation text"/>
    <w:basedOn w:val="a1"/>
    <w:link w:val="af9"/>
    <w:uiPriority w:val="99"/>
    <w:rsid w:val="00945C14"/>
    <w:rPr>
      <w:sz w:val="20"/>
      <w:szCs w:val="20"/>
    </w:rPr>
  </w:style>
  <w:style w:type="character" w:customStyle="1" w:styleId="af9">
    <w:name w:val="Текст примечания Знак"/>
    <w:basedOn w:val="a2"/>
    <w:link w:val="af8"/>
    <w:uiPriority w:val="99"/>
    <w:rsid w:val="00945C14"/>
    <w:rPr>
      <w:rFonts w:ascii="Times New Roman" w:eastAsia="Times New Roman" w:hAnsi="Times New Roman" w:cs="Times New Roman"/>
      <w:kern w:val="0"/>
      <w:sz w:val="20"/>
      <w:szCs w:val="20"/>
      <w:lang w:eastAsia="ru-RU"/>
    </w:rPr>
  </w:style>
  <w:style w:type="paragraph" w:styleId="afa">
    <w:name w:val="annotation subject"/>
    <w:basedOn w:val="af8"/>
    <w:next w:val="af8"/>
    <w:link w:val="afb"/>
    <w:uiPriority w:val="99"/>
    <w:rsid w:val="00945C14"/>
    <w:rPr>
      <w:b/>
      <w:bCs/>
    </w:rPr>
  </w:style>
  <w:style w:type="character" w:customStyle="1" w:styleId="afb">
    <w:name w:val="Тема примечания Знак"/>
    <w:basedOn w:val="af9"/>
    <w:link w:val="afa"/>
    <w:uiPriority w:val="99"/>
    <w:rsid w:val="00945C14"/>
    <w:rPr>
      <w:rFonts w:ascii="Times New Roman" w:eastAsia="Times New Roman" w:hAnsi="Times New Roman" w:cs="Times New Roman"/>
      <w:b/>
      <w:bCs/>
      <w:kern w:val="0"/>
      <w:sz w:val="20"/>
      <w:szCs w:val="20"/>
      <w:lang w:eastAsia="ru-RU"/>
    </w:rPr>
  </w:style>
  <w:style w:type="paragraph" w:styleId="afc">
    <w:name w:val="Body Text"/>
    <w:aliases w:val="Знак1 Знак, Знак1 Знак"/>
    <w:basedOn w:val="a1"/>
    <w:link w:val="afd"/>
    <w:rsid w:val="00945C14"/>
    <w:pPr>
      <w:widowControl w:val="0"/>
      <w:ind w:left="668"/>
    </w:pPr>
    <w:rPr>
      <w:lang w:val="en-US"/>
    </w:rPr>
  </w:style>
  <w:style w:type="character" w:customStyle="1" w:styleId="afd">
    <w:name w:val="Основной текст Знак"/>
    <w:aliases w:val="Знак1 Знак Знак, Знак1 Знак Знак"/>
    <w:basedOn w:val="a2"/>
    <w:link w:val="afc"/>
    <w:rsid w:val="00945C14"/>
    <w:rPr>
      <w:rFonts w:ascii="Times New Roman" w:eastAsia="Times New Roman" w:hAnsi="Times New Roman" w:cs="Times New Roman"/>
      <w:kern w:val="0"/>
      <w:lang w:val="en-US" w:eastAsia="ru-RU"/>
    </w:rPr>
  </w:style>
  <w:style w:type="paragraph" w:customStyle="1" w:styleId="27">
    <w:name w:val="Абзац списка2"/>
    <w:aliases w:val="Варианты ответов"/>
    <w:basedOn w:val="a1"/>
    <w:rsid w:val="00945C14"/>
    <w:pPr>
      <w:spacing w:after="200" w:line="276" w:lineRule="auto"/>
      <w:ind w:left="720"/>
      <w:contextualSpacing/>
    </w:pPr>
    <w:rPr>
      <w:rFonts w:ascii="Calibri" w:hAnsi="Calibri"/>
      <w:sz w:val="22"/>
      <w:szCs w:val="22"/>
      <w:lang w:eastAsia="en-US"/>
    </w:rPr>
  </w:style>
  <w:style w:type="paragraph" w:customStyle="1" w:styleId="Standard">
    <w:name w:val="Standard"/>
    <w:rsid w:val="00945C14"/>
    <w:pPr>
      <w:widowControl w:val="0"/>
      <w:suppressAutoHyphens/>
      <w:spacing w:after="0" w:line="240" w:lineRule="auto"/>
      <w:textAlignment w:val="baseline"/>
    </w:pPr>
    <w:rPr>
      <w:rFonts w:ascii="Times New Roman" w:eastAsia="Times New Roman" w:hAnsi="Times New Roman" w:cs="Times New Roman"/>
      <w:kern w:val="1"/>
      <w:lang w:val="de-DE" w:eastAsia="ar-SA"/>
    </w:rPr>
  </w:style>
  <w:style w:type="paragraph" w:customStyle="1" w:styleId="33">
    <w:name w:val="Светлая сетка — акцент 3"/>
    <w:basedOn w:val="a1"/>
    <w:qFormat/>
    <w:rsid w:val="00945C14"/>
    <w:pPr>
      <w:spacing w:after="200" w:line="276" w:lineRule="auto"/>
      <w:ind w:left="720"/>
      <w:contextualSpacing/>
    </w:pPr>
    <w:rPr>
      <w:rFonts w:ascii="Calibri" w:eastAsia="Calibri" w:hAnsi="Calibri"/>
      <w:sz w:val="22"/>
      <w:szCs w:val="22"/>
      <w:lang w:eastAsia="en-US"/>
    </w:rPr>
  </w:style>
  <w:style w:type="paragraph" w:styleId="afe">
    <w:name w:val="Revision"/>
    <w:hidden/>
    <w:uiPriority w:val="99"/>
    <w:semiHidden/>
    <w:rsid w:val="00945C14"/>
    <w:pPr>
      <w:spacing w:after="0" w:line="240" w:lineRule="auto"/>
    </w:pPr>
    <w:rPr>
      <w:rFonts w:ascii="Times New Roman" w:eastAsia="Times New Roman" w:hAnsi="Times New Roman" w:cs="Times New Roman"/>
      <w:kern w:val="0"/>
      <w:lang w:eastAsia="ru-RU"/>
    </w:rPr>
  </w:style>
  <w:style w:type="paragraph" w:customStyle="1" w:styleId="western">
    <w:name w:val="western"/>
    <w:basedOn w:val="a1"/>
    <w:rsid w:val="00945C14"/>
    <w:pPr>
      <w:suppressAutoHyphens/>
      <w:spacing w:before="280" w:after="280"/>
    </w:pPr>
    <w:rPr>
      <w:lang w:eastAsia="zh-CN"/>
    </w:rPr>
  </w:style>
  <w:style w:type="paragraph" w:styleId="aff">
    <w:name w:val="Normal (Web)"/>
    <w:basedOn w:val="a1"/>
    <w:uiPriority w:val="99"/>
    <w:unhideWhenUsed/>
    <w:rsid w:val="00945C14"/>
    <w:pPr>
      <w:spacing w:before="100" w:beforeAutospacing="1" w:after="100" w:afterAutospacing="1"/>
    </w:pPr>
  </w:style>
  <w:style w:type="character" w:customStyle="1" w:styleId="apple-converted-space">
    <w:name w:val="apple-converted-space"/>
    <w:basedOn w:val="a2"/>
    <w:rsid w:val="00945C14"/>
  </w:style>
  <w:style w:type="paragraph" w:styleId="a">
    <w:name w:val="List Number"/>
    <w:basedOn w:val="a1"/>
    <w:rsid w:val="00945C14"/>
    <w:pPr>
      <w:numPr>
        <w:numId w:val="1"/>
      </w:numPr>
      <w:spacing w:after="200" w:line="276" w:lineRule="auto"/>
      <w:contextualSpacing/>
    </w:pPr>
    <w:rPr>
      <w:rFonts w:ascii="Calibri" w:eastAsia="Calibri" w:hAnsi="Calibri"/>
      <w:sz w:val="22"/>
      <w:szCs w:val="22"/>
      <w:lang w:eastAsia="en-US"/>
    </w:rPr>
  </w:style>
  <w:style w:type="character" w:customStyle="1" w:styleId="blk1">
    <w:name w:val="blk1"/>
    <w:rsid w:val="00945C14"/>
    <w:rPr>
      <w:vanish w:val="0"/>
      <w:webHidden w:val="0"/>
      <w:specVanish w:val="0"/>
    </w:rPr>
  </w:style>
  <w:style w:type="table" w:styleId="aff0">
    <w:name w:val="Table Theme"/>
    <w:basedOn w:val="a3"/>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3"/>
    <w:next w:val="af0"/>
    <w:uiPriority w:val="39"/>
    <w:rsid w:val="00945C14"/>
    <w:pPr>
      <w:spacing w:after="0" w:line="240" w:lineRule="auto"/>
    </w:pPr>
    <w:rPr>
      <w:rFonts w:ascii="Calibri" w:eastAsia="Times New Roman" w:hAnsi="Calibri" w:cs="Times New Roman"/>
      <w:kern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8">
    <w:name w:val="Table Simple 2"/>
    <w:basedOn w:val="a3"/>
    <w:rsid w:val="00945C14"/>
    <w:pPr>
      <w:spacing w:after="0" w:line="240" w:lineRule="auto"/>
    </w:pPr>
    <w:rPr>
      <w:rFonts w:ascii="Calibri" w:eastAsia="Calibri" w:hAnsi="Calibri" w:cs="Times New Roman"/>
      <w:kern w:val="0"/>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51">
    <w:name w:val="Table Grid 5"/>
    <w:basedOn w:val="a3"/>
    <w:rsid w:val="00945C14"/>
    <w:pPr>
      <w:spacing w:after="0" w:line="240" w:lineRule="auto"/>
    </w:pPr>
    <w:rPr>
      <w:rFonts w:ascii="Calibri" w:eastAsia="Calibri" w:hAnsi="Calibri" w:cs="Times New Roman"/>
      <w:kern w:val="0"/>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0">
    <w:name w:val="Таблица простая 51"/>
    <w:basedOn w:val="a3"/>
    <w:rsid w:val="00945C1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Table Grid 1"/>
    <w:basedOn w:val="a3"/>
    <w:rsid w:val="00945C14"/>
    <w:pPr>
      <w:spacing w:after="0" w:line="240" w:lineRule="auto"/>
    </w:pPr>
    <w:rPr>
      <w:rFonts w:ascii="Calibri" w:eastAsia="Calibri" w:hAnsi="Calibri" w:cs="Times New Roman"/>
      <w:kern w:val="0"/>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6">
    <w:name w:val="Сетка таблицы светлая1"/>
    <w:basedOn w:val="a3"/>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29">
    <w:name w:val="Table Colorful 2"/>
    <w:basedOn w:val="a3"/>
    <w:rsid w:val="00945C14"/>
    <w:pPr>
      <w:spacing w:after="0" w:line="240" w:lineRule="auto"/>
    </w:pPr>
    <w:rPr>
      <w:rFonts w:ascii="Calibri" w:eastAsia="Calibri" w:hAnsi="Calibri" w:cs="Times New Roman"/>
      <w:kern w:val="0"/>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110">
    <w:name w:val="Таблица простая 11"/>
    <w:basedOn w:val="a3"/>
    <w:rsid w:val="00945C1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7">
    <w:name w:val="1"/>
    <w:basedOn w:val="a1"/>
    <w:uiPriority w:val="99"/>
    <w:rsid w:val="00945C14"/>
    <w:pPr>
      <w:spacing w:after="160" w:line="240" w:lineRule="exact"/>
    </w:pPr>
    <w:rPr>
      <w:rFonts w:eastAsia="Calibri"/>
      <w:sz w:val="20"/>
      <w:szCs w:val="20"/>
      <w:lang w:eastAsia="zh-CN"/>
    </w:rPr>
  </w:style>
  <w:style w:type="paragraph" w:styleId="22">
    <w:name w:val="Body Text 2"/>
    <w:basedOn w:val="a1"/>
    <w:link w:val="2a"/>
    <w:uiPriority w:val="99"/>
    <w:rsid w:val="00945C14"/>
    <w:pPr>
      <w:numPr>
        <w:ilvl w:val="1"/>
        <w:numId w:val="4"/>
      </w:numPr>
      <w:spacing w:after="60"/>
      <w:jc w:val="both"/>
    </w:pPr>
    <w:rPr>
      <w:rFonts w:ascii="Calibri" w:eastAsia="Calibri" w:hAnsi="Calibri"/>
      <w:szCs w:val="20"/>
    </w:rPr>
  </w:style>
  <w:style w:type="character" w:customStyle="1" w:styleId="2a">
    <w:name w:val="Основной текст 2 Знак"/>
    <w:basedOn w:val="a2"/>
    <w:link w:val="22"/>
    <w:uiPriority w:val="99"/>
    <w:rsid w:val="00945C14"/>
    <w:rPr>
      <w:rFonts w:ascii="Calibri" w:eastAsia="Calibri" w:hAnsi="Calibri" w:cs="Times New Roman"/>
      <w:kern w:val="0"/>
      <w:szCs w:val="20"/>
      <w:lang w:eastAsia="ru-RU"/>
    </w:rPr>
  </w:style>
  <w:style w:type="paragraph" w:styleId="21">
    <w:name w:val="List Bullet 2"/>
    <w:basedOn w:val="a1"/>
    <w:autoRedefine/>
    <w:rsid w:val="00945C14"/>
    <w:pPr>
      <w:numPr>
        <w:ilvl w:val="1"/>
        <w:numId w:val="2"/>
      </w:numPr>
      <w:tabs>
        <w:tab w:val="clear" w:pos="567"/>
        <w:tab w:val="num" w:pos="643"/>
      </w:tabs>
      <w:spacing w:after="60"/>
      <w:ind w:left="643" w:hanging="360"/>
      <w:jc w:val="both"/>
    </w:pPr>
    <w:rPr>
      <w:szCs w:val="20"/>
    </w:rPr>
  </w:style>
  <w:style w:type="paragraph" w:customStyle="1" w:styleId="3">
    <w:name w:val="Стиль3"/>
    <w:basedOn w:val="2b"/>
    <w:link w:val="34"/>
    <w:uiPriority w:val="99"/>
    <w:qFormat/>
    <w:rsid w:val="00945C14"/>
    <w:pPr>
      <w:widowControl w:val="0"/>
      <w:numPr>
        <w:numId w:val="2"/>
      </w:numPr>
      <w:tabs>
        <w:tab w:val="clear" w:pos="567"/>
        <w:tab w:val="num" w:pos="227"/>
      </w:tabs>
      <w:adjustRightInd w:val="0"/>
      <w:spacing w:after="0" w:line="240" w:lineRule="auto"/>
      <w:ind w:left="0" w:firstLine="0"/>
      <w:textAlignment w:val="baseline"/>
    </w:pPr>
    <w:rPr>
      <w:rFonts w:ascii="Calibri" w:eastAsia="Calibri" w:hAnsi="Calibri"/>
    </w:rPr>
  </w:style>
  <w:style w:type="paragraph" w:styleId="2b">
    <w:name w:val="Body Text Indent 2"/>
    <w:basedOn w:val="a1"/>
    <w:link w:val="2c"/>
    <w:uiPriority w:val="99"/>
    <w:rsid w:val="00945C14"/>
    <w:pPr>
      <w:spacing w:after="120" w:line="480" w:lineRule="auto"/>
      <w:ind w:left="283"/>
      <w:jc w:val="both"/>
    </w:pPr>
    <w:rPr>
      <w:szCs w:val="20"/>
    </w:rPr>
  </w:style>
  <w:style w:type="character" w:customStyle="1" w:styleId="2c">
    <w:name w:val="Основной текст с отступом 2 Знак"/>
    <w:basedOn w:val="a2"/>
    <w:link w:val="2b"/>
    <w:uiPriority w:val="99"/>
    <w:rsid w:val="00945C14"/>
    <w:rPr>
      <w:rFonts w:ascii="Times New Roman" w:eastAsia="Times New Roman" w:hAnsi="Times New Roman" w:cs="Times New Roman"/>
      <w:kern w:val="0"/>
      <w:szCs w:val="20"/>
      <w:lang w:eastAsia="ru-RU"/>
    </w:rPr>
  </w:style>
  <w:style w:type="paragraph" w:customStyle="1" w:styleId="aff1">
    <w:name w:val="Íîðìàëüíûé"/>
    <w:semiHidden/>
    <w:rsid w:val="00945C14"/>
    <w:pPr>
      <w:spacing w:after="0" w:line="240" w:lineRule="auto"/>
    </w:pPr>
    <w:rPr>
      <w:rFonts w:ascii="Courier" w:eastAsia="Times New Roman" w:hAnsi="Courier" w:cs="Times New Roman"/>
      <w:kern w:val="0"/>
      <w:szCs w:val="20"/>
      <w:lang w:val="en-GB" w:eastAsia="ru-RU"/>
    </w:rPr>
  </w:style>
  <w:style w:type="character" w:customStyle="1" w:styleId="aff2">
    <w:name w:val="Основной шрифт"/>
    <w:semiHidden/>
    <w:rsid w:val="00945C14"/>
  </w:style>
  <w:style w:type="paragraph" w:styleId="aff3">
    <w:name w:val="Plain Text"/>
    <w:basedOn w:val="a1"/>
    <w:link w:val="aff4"/>
    <w:rsid w:val="00945C14"/>
    <w:rPr>
      <w:rFonts w:ascii="Courier New" w:hAnsi="Courier New"/>
      <w:sz w:val="20"/>
      <w:szCs w:val="20"/>
    </w:rPr>
  </w:style>
  <w:style w:type="character" w:customStyle="1" w:styleId="aff4">
    <w:name w:val="Текст Знак"/>
    <w:basedOn w:val="a2"/>
    <w:link w:val="aff3"/>
    <w:rsid w:val="00945C14"/>
    <w:rPr>
      <w:rFonts w:ascii="Courier New" w:eastAsia="Times New Roman" w:hAnsi="Courier New" w:cs="Times New Roman"/>
      <w:kern w:val="0"/>
      <w:sz w:val="20"/>
      <w:szCs w:val="20"/>
      <w:lang w:eastAsia="ru-RU"/>
    </w:rPr>
  </w:style>
  <w:style w:type="paragraph" w:styleId="aff5">
    <w:name w:val="List Bullet"/>
    <w:basedOn w:val="a1"/>
    <w:autoRedefine/>
    <w:uiPriority w:val="99"/>
    <w:rsid w:val="00945C14"/>
    <w:pPr>
      <w:widowControl w:val="0"/>
      <w:spacing w:after="60"/>
      <w:jc w:val="both"/>
    </w:pPr>
  </w:style>
  <w:style w:type="paragraph" w:styleId="35">
    <w:name w:val="Body Text 3"/>
    <w:basedOn w:val="a1"/>
    <w:link w:val="36"/>
    <w:uiPriority w:val="99"/>
    <w:rsid w:val="00945C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uiPriority w:val="99"/>
    <w:rsid w:val="00945C14"/>
    <w:rPr>
      <w:rFonts w:ascii="Times New Roman" w:eastAsia="Times New Roman" w:hAnsi="Times New Roman" w:cs="Times New Roman"/>
      <w:b/>
      <w:i/>
      <w:kern w:val="0"/>
      <w:sz w:val="22"/>
      <w:lang w:eastAsia="ru-RU"/>
    </w:rPr>
  </w:style>
  <w:style w:type="paragraph" w:styleId="aff6">
    <w:name w:val="Body Text Indent"/>
    <w:basedOn w:val="a1"/>
    <w:link w:val="aff7"/>
    <w:rsid w:val="00945C14"/>
    <w:pPr>
      <w:spacing w:before="60"/>
      <w:ind w:firstLine="851"/>
      <w:jc w:val="both"/>
    </w:pPr>
    <w:rPr>
      <w:szCs w:val="20"/>
    </w:rPr>
  </w:style>
  <w:style w:type="character" w:customStyle="1" w:styleId="aff7">
    <w:name w:val="Основной текст с отступом Знак"/>
    <w:basedOn w:val="a2"/>
    <w:link w:val="aff6"/>
    <w:rsid w:val="00945C14"/>
    <w:rPr>
      <w:rFonts w:ascii="Times New Roman" w:eastAsia="Times New Roman" w:hAnsi="Times New Roman" w:cs="Times New Roman"/>
      <w:kern w:val="0"/>
      <w:szCs w:val="20"/>
      <w:lang w:eastAsia="ru-RU"/>
    </w:rPr>
  </w:style>
  <w:style w:type="paragraph" w:customStyle="1" w:styleId="20">
    <w:name w:val="Стиль2"/>
    <w:basedOn w:val="2"/>
    <w:rsid w:val="00945C14"/>
    <w:pPr>
      <w:keepNext/>
      <w:keepLines/>
      <w:widowControl w:val="0"/>
      <w:numPr>
        <w:ilvl w:val="1"/>
        <w:numId w:val="5"/>
      </w:numPr>
      <w:suppressLineNumbers/>
      <w:suppressAutoHyphens/>
      <w:spacing w:after="60"/>
      <w:jc w:val="both"/>
    </w:pPr>
    <w:rPr>
      <w:b/>
      <w:szCs w:val="20"/>
    </w:rPr>
  </w:style>
  <w:style w:type="paragraph" w:styleId="2">
    <w:name w:val="List Number 2"/>
    <w:basedOn w:val="a1"/>
    <w:rsid w:val="00945C14"/>
    <w:pPr>
      <w:numPr>
        <w:numId w:val="3"/>
      </w:numPr>
    </w:pPr>
  </w:style>
  <w:style w:type="paragraph" w:customStyle="1" w:styleId="FR4">
    <w:name w:val="FR4"/>
    <w:rsid w:val="00945C14"/>
    <w:pPr>
      <w:widowControl w:val="0"/>
      <w:spacing w:before="20" w:after="0" w:line="240" w:lineRule="auto"/>
      <w:ind w:left="7160"/>
      <w:jc w:val="both"/>
    </w:pPr>
    <w:rPr>
      <w:rFonts w:ascii="Arial" w:eastAsia="Times New Roman" w:hAnsi="Arial" w:cs="Times New Roman"/>
      <w:b/>
      <w:snapToGrid w:val="0"/>
      <w:kern w:val="0"/>
      <w:sz w:val="22"/>
      <w:szCs w:val="20"/>
      <w:lang w:eastAsia="ru-RU"/>
    </w:rPr>
  </w:style>
  <w:style w:type="table" w:customStyle="1" w:styleId="2d">
    <w:name w:val="Сетка таблицы2"/>
    <w:basedOn w:val="a3"/>
    <w:next w:val="af0"/>
    <w:uiPriority w:val="39"/>
    <w:rsid w:val="00945C14"/>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toc 1"/>
    <w:basedOn w:val="a1"/>
    <w:next w:val="a1"/>
    <w:autoRedefine/>
    <w:uiPriority w:val="39"/>
    <w:qFormat/>
    <w:rsid w:val="00945C14"/>
    <w:pPr>
      <w:tabs>
        <w:tab w:val="right" w:leader="dot" w:pos="10195"/>
      </w:tabs>
      <w:spacing w:before="120"/>
      <w:ind w:right="282" w:firstLine="567"/>
    </w:pPr>
    <w:rPr>
      <w:bCs/>
      <w:iCs/>
      <w:noProof/>
    </w:rPr>
  </w:style>
  <w:style w:type="character" w:styleId="aff8">
    <w:name w:val="page number"/>
    <w:uiPriority w:val="99"/>
    <w:rsid w:val="00945C14"/>
  </w:style>
  <w:style w:type="paragraph" w:customStyle="1" w:styleId="aff9">
    <w:name w:val="Тендерные данные"/>
    <w:basedOn w:val="a1"/>
    <w:semiHidden/>
    <w:rsid w:val="00945C14"/>
    <w:pPr>
      <w:tabs>
        <w:tab w:val="left" w:pos="1985"/>
      </w:tabs>
      <w:spacing w:before="120" w:after="60"/>
      <w:jc w:val="both"/>
    </w:pPr>
    <w:rPr>
      <w:b/>
      <w:szCs w:val="20"/>
    </w:rPr>
  </w:style>
  <w:style w:type="paragraph" w:customStyle="1" w:styleId="ConsNormal">
    <w:name w:val="ConsNormal"/>
    <w:link w:val="ConsNormal0"/>
    <w:rsid w:val="00945C14"/>
    <w:pPr>
      <w:autoSpaceDE w:val="0"/>
      <w:autoSpaceDN w:val="0"/>
      <w:adjustRightInd w:val="0"/>
      <w:spacing w:after="0" w:line="240" w:lineRule="auto"/>
      <w:ind w:right="19772" w:firstLine="720"/>
    </w:pPr>
    <w:rPr>
      <w:rFonts w:ascii="Arial" w:eastAsia="Times New Roman" w:hAnsi="Arial" w:cs="Arial"/>
      <w:kern w:val="0"/>
      <w:sz w:val="20"/>
      <w:szCs w:val="20"/>
      <w:lang w:eastAsia="ru-RU"/>
    </w:rPr>
  </w:style>
  <w:style w:type="character" w:customStyle="1" w:styleId="ConsNormal0">
    <w:name w:val="ConsNormal Знак"/>
    <w:link w:val="ConsNormal"/>
    <w:rsid w:val="00945C14"/>
    <w:rPr>
      <w:rFonts w:ascii="Arial" w:eastAsia="Times New Roman" w:hAnsi="Arial" w:cs="Arial"/>
      <w:kern w:val="0"/>
      <w:sz w:val="20"/>
      <w:szCs w:val="20"/>
      <w:lang w:eastAsia="ru-RU"/>
    </w:rPr>
  </w:style>
  <w:style w:type="paragraph" w:customStyle="1" w:styleId="affa">
    <w:name w:val="Знак Знак Знак Знак"/>
    <w:basedOn w:val="a1"/>
    <w:rsid w:val="00945C14"/>
    <w:pPr>
      <w:spacing w:after="160" w:line="240" w:lineRule="exact"/>
    </w:pPr>
    <w:rPr>
      <w:rFonts w:eastAsia="Calibri"/>
      <w:sz w:val="20"/>
      <w:szCs w:val="20"/>
      <w:lang w:eastAsia="zh-CN"/>
    </w:rPr>
  </w:style>
  <w:style w:type="paragraph" w:customStyle="1" w:styleId="ConsPlusCell">
    <w:name w:val="ConsPlusCell"/>
    <w:uiPriority w:val="99"/>
    <w:rsid w:val="00945C14"/>
    <w:pPr>
      <w:widowControl w:val="0"/>
      <w:autoSpaceDE w:val="0"/>
      <w:autoSpaceDN w:val="0"/>
      <w:adjustRightInd w:val="0"/>
      <w:spacing w:after="0" w:line="240" w:lineRule="auto"/>
    </w:pPr>
    <w:rPr>
      <w:rFonts w:ascii="Arial" w:eastAsia="Times New Roman" w:hAnsi="Arial" w:cs="Arial"/>
      <w:kern w:val="0"/>
      <w:sz w:val="20"/>
      <w:szCs w:val="20"/>
      <w:lang w:eastAsia="ru-RU"/>
    </w:rPr>
  </w:style>
  <w:style w:type="paragraph" w:customStyle="1" w:styleId="affb">
    <w:name w:val="Содержимое таблицы"/>
    <w:basedOn w:val="a1"/>
    <w:uiPriority w:val="99"/>
    <w:rsid w:val="00945C14"/>
    <w:pPr>
      <w:widowControl w:val="0"/>
      <w:suppressLineNumbers/>
      <w:suppressAutoHyphens/>
    </w:pPr>
    <w:rPr>
      <w:rFonts w:eastAsia="Lucida Sans Unicode"/>
      <w:kern w:val="1"/>
    </w:rPr>
  </w:style>
  <w:style w:type="paragraph" w:customStyle="1" w:styleId="19">
    <w:name w:val="Обычный (веб)1"/>
    <w:basedOn w:val="a1"/>
    <w:rsid w:val="00945C14"/>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945C14"/>
    <w:pPr>
      <w:widowControl w:val="0"/>
      <w:autoSpaceDE w:val="0"/>
      <w:autoSpaceDN w:val="0"/>
      <w:spacing w:after="0" w:line="240" w:lineRule="auto"/>
    </w:pPr>
    <w:rPr>
      <w:rFonts w:ascii="Courier New" w:eastAsia="Times New Roman" w:hAnsi="Courier New" w:cs="Times New Roman"/>
      <w:kern w:val="0"/>
      <w:lang w:eastAsia="ru-RU"/>
    </w:rPr>
  </w:style>
  <w:style w:type="character" w:customStyle="1" w:styleId="ConsPlusNonformat1">
    <w:name w:val="ConsPlusNonformat Знак Знак"/>
    <w:link w:val="ConsPlusNonformat0"/>
    <w:rsid w:val="00945C14"/>
    <w:rPr>
      <w:rFonts w:ascii="Courier New" w:eastAsia="Times New Roman" w:hAnsi="Courier New" w:cs="Times New Roman"/>
      <w:kern w:val="0"/>
      <w:lang w:eastAsia="ru-RU"/>
    </w:rPr>
  </w:style>
  <w:style w:type="paragraph" w:styleId="HTML">
    <w:name w:val="HTML Preformatted"/>
    <w:basedOn w:val="a1"/>
    <w:link w:val="HTML0"/>
    <w:uiPriority w:val="99"/>
    <w:rsid w:val="0094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uiPriority w:val="99"/>
    <w:rsid w:val="00945C14"/>
    <w:rPr>
      <w:rFonts w:ascii="Courier New" w:eastAsia="Times New Roman" w:hAnsi="Courier New" w:cs="Times New Roman"/>
      <w:kern w:val="0"/>
      <w:sz w:val="20"/>
      <w:szCs w:val="20"/>
      <w:lang w:eastAsia="ru-RU"/>
    </w:rPr>
  </w:style>
  <w:style w:type="paragraph" w:styleId="affc">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fd"/>
    <w:uiPriority w:val="99"/>
    <w:qFormat/>
    <w:rsid w:val="00945C14"/>
    <w:pPr>
      <w:keepNext/>
      <w:autoSpaceDN w:val="0"/>
      <w:spacing w:before="240" w:after="120"/>
    </w:pPr>
    <w:rPr>
      <w:rFonts w:ascii="Arial" w:eastAsia="MS PGothic" w:hAnsi="Arial" w:cs="Tahoma"/>
      <w:kern w:val="3"/>
      <w:sz w:val="28"/>
      <w:szCs w:val="28"/>
      <w:lang w:eastAsia="ja-JP" w:bidi="fa-IR"/>
    </w:rPr>
  </w:style>
  <w:style w:type="paragraph" w:customStyle="1" w:styleId="Textbody">
    <w:name w:val="Text body"/>
    <w:basedOn w:val="Standard"/>
    <w:rsid w:val="00945C14"/>
    <w:pPr>
      <w:autoSpaceDN w:val="0"/>
      <w:spacing w:after="120"/>
    </w:pPr>
    <w:rPr>
      <w:rFonts w:eastAsia="Andale Sans UI" w:cs="Tahoma"/>
      <w:kern w:val="3"/>
      <w:lang w:eastAsia="ja-JP" w:bidi="fa-IR"/>
    </w:rPr>
  </w:style>
  <w:style w:type="paragraph" w:styleId="affe">
    <w:name w:val="List"/>
    <w:basedOn w:val="Textbody"/>
    <w:rsid w:val="00945C14"/>
  </w:style>
  <w:style w:type="paragraph" w:customStyle="1" w:styleId="Index">
    <w:name w:val="Index"/>
    <w:basedOn w:val="Standard"/>
    <w:rsid w:val="00945C14"/>
    <w:pPr>
      <w:suppressLineNumbers/>
      <w:autoSpaceDN w:val="0"/>
    </w:pPr>
    <w:rPr>
      <w:rFonts w:eastAsia="Andale Sans UI" w:cs="Tahoma"/>
      <w:kern w:val="3"/>
      <w:lang w:eastAsia="ja-JP" w:bidi="fa-IR"/>
    </w:rPr>
  </w:style>
  <w:style w:type="paragraph" w:customStyle="1" w:styleId="TableContents">
    <w:name w:val="Table Contents"/>
    <w:basedOn w:val="Standard"/>
    <w:rsid w:val="00945C14"/>
    <w:pPr>
      <w:suppressLineNumbers/>
      <w:autoSpaceDN w:val="0"/>
    </w:pPr>
    <w:rPr>
      <w:rFonts w:eastAsia="Andale Sans UI" w:cs="Tahoma"/>
      <w:kern w:val="3"/>
      <w:lang w:eastAsia="ja-JP" w:bidi="fa-IR"/>
    </w:rPr>
  </w:style>
  <w:style w:type="paragraph" w:customStyle="1" w:styleId="TableHeading">
    <w:name w:val="Table Heading"/>
    <w:basedOn w:val="TableContents"/>
    <w:rsid w:val="00945C14"/>
    <w:pPr>
      <w:jc w:val="center"/>
    </w:pPr>
    <w:rPr>
      <w:b/>
      <w:bCs/>
    </w:rPr>
  </w:style>
  <w:style w:type="paragraph" w:customStyle="1" w:styleId="ConsPlusDocList">
    <w:name w:val="ConsPlusDocList"/>
    <w:next w:val="Standard"/>
    <w:rsid w:val="00945C14"/>
    <w:pPr>
      <w:widowControl w:val="0"/>
      <w:suppressAutoHyphens/>
      <w:autoSpaceDE w:val="0"/>
      <w:autoSpaceDN w:val="0"/>
      <w:spacing w:after="0" w:line="240" w:lineRule="auto"/>
      <w:textAlignment w:val="baseline"/>
    </w:pPr>
    <w:rPr>
      <w:rFonts w:ascii="Arial" w:eastAsia="Arial" w:hAnsi="Arial" w:cs="Arial"/>
      <w:kern w:val="3"/>
      <w:sz w:val="20"/>
      <w:szCs w:val="20"/>
      <w:lang w:val="de-DE" w:eastAsia="ja-JP" w:bidi="fa-IR"/>
    </w:rPr>
  </w:style>
  <w:style w:type="paragraph" w:customStyle="1" w:styleId="ConsPlusTitle">
    <w:name w:val="ConsPlusTitle"/>
    <w:next w:val="Standard"/>
    <w:rsid w:val="00945C14"/>
    <w:pPr>
      <w:widowControl w:val="0"/>
      <w:suppressAutoHyphens/>
      <w:autoSpaceDE w:val="0"/>
      <w:autoSpaceDN w:val="0"/>
      <w:spacing w:after="0" w:line="240" w:lineRule="auto"/>
      <w:textAlignment w:val="baseline"/>
    </w:pPr>
    <w:rPr>
      <w:rFonts w:ascii="Arial" w:eastAsia="Arial" w:hAnsi="Arial" w:cs="Arial"/>
      <w:b/>
      <w:bCs/>
      <w:kern w:val="3"/>
      <w:sz w:val="20"/>
      <w:szCs w:val="20"/>
      <w:lang w:val="de-DE" w:eastAsia="ja-JP" w:bidi="fa-IR"/>
    </w:rPr>
  </w:style>
  <w:style w:type="character" w:customStyle="1" w:styleId="RTFNum21">
    <w:name w:val="RTF_Num 2 1"/>
    <w:rsid w:val="00945C14"/>
    <w:rPr>
      <w:rFonts w:ascii="Symbol" w:hAnsi="Symbol"/>
    </w:rPr>
  </w:style>
  <w:style w:type="character" w:customStyle="1" w:styleId="NumberingSymbols">
    <w:name w:val="Numbering Symbols"/>
    <w:rsid w:val="00945C14"/>
  </w:style>
  <w:style w:type="character" w:customStyle="1" w:styleId="1a">
    <w:name w:val="Основной шрифт абзаца1"/>
    <w:rsid w:val="00945C14"/>
  </w:style>
  <w:style w:type="numbering" w:customStyle="1" w:styleId="RTFNum2">
    <w:name w:val="RTF_Num 2"/>
    <w:basedOn w:val="a4"/>
    <w:rsid w:val="00945C14"/>
    <w:pPr>
      <w:numPr>
        <w:numId w:val="6"/>
      </w:numPr>
    </w:pPr>
  </w:style>
  <w:style w:type="character" w:customStyle="1" w:styleId="1b">
    <w:name w:val="Нижний колонтитул Знак1"/>
    <w:uiPriority w:val="99"/>
    <w:locked/>
    <w:rsid w:val="00945C14"/>
    <w:rPr>
      <w:sz w:val="24"/>
      <w:szCs w:val="24"/>
    </w:rPr>
  </w:style>
  <w:style w:type="character" w:customStyle="1" w:styleId="afff">
    <w:name w:val="Гипертекстовая ссылка"/>
    <w:rsid w:val="00945C14"/>
    <w:rPr>
      <w:color w:val="106BBE"/>
    </w:rPr>
  </w:style>
  <w:style w:type="paragraph" w:customStyle="1" w:styleId="afff0">
    <w:name w:val="Комментарий"/>
    <w:basedOn w:val="a1"/>
    <w:next w:val="a1"/>
    <w:rsid w:val="00945C14"/>
    <w:pPr>
      <w:autoSpaceDE w:val="0"/>
      <w:autoSpaceDN w:val="0"/>
      <w:adjustRightInd w:val="0"/>
      <w:spacing w:before="75"/>
      <w:ind w:left="170"/>
      <w:jc w:val="both"/>
    </w:pPr>
    <w:rPr>
      <w:rFonts w:ascii="Arial" w:hAnsi="Arial"/>
      <w:color w:val="353842"/>
      <w:shd w:val="clear" w:color="auto" w:fill="F0F0F0"/>
    </w:rPr>
  </w:style>
  <w:style w:type="paragraph" w:customStyle="1" w:styleId="afff1">
    <w:name w:val="Информация об изменениях документа"/>
    <w:basedOn w:val="afff0"/>
    <w:next w:val="a1"/>
    <w:rsid w:val="00945C14"/>
    <w:rPr>
      <w:i/>
      <w:iCs/>
    </w:rPr>
  </w:style>
  <w:style w:type="character" w:customStyle="1" w:styleId="37">
    <w:name w:val="Знак Знак3"/>
    <w:locked/>
    <w:rsid w:val="00945C14"/>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945C14"/>
    <w:rPr>
      <w:sz w:val="22"/>
      <w:szCs w:val="22"/>
    </w:rPr>
  </w:style>
  <w:style w:type="paragraph" w:customStyle="1" w:styleId="stwibulletlistCharCharCharChar">
    <w:name w:val="stwi bullet list Char Char Char Char"/>
    <w:basedOn w:val="a1"/>
    <w:link w:val="stwibulletlistCharCharCharCharChar"/>
    <w:rsid w:val="00945C14"/>
    <w:pPr>
      <w:widowControl w:val="0"/>
      <w:numPr>
        <w:numId w:val="10"/>
      </w:numPr>
      <w:adjustRightInd w:val="0"/>
      <w:spacing w:before="100" w:beforeAutospacing="1" w:after="100" w:afterAutospacing="1"/>
      <w:jc w:val="both"/>
    </w:pPr>
    <w:rPr>
      <w:rFonts w:asciiTheme="minorHAnsi" w:eastAsiaTheme="minorHAnsi" w:hAnsiTheme="minorHAnsi" w:cstheme="minorBidi"/>
      <w:kern w:val="2"/>
      <w:sz w:val="22"/>
      <w:szCs w:val="22"/>
      <w:lang w:eastAsia="en-US"/>
    </w:rPr>
  </w:style>
  <w:style w:type="character" w:styleId="afff2">
    <w:name w:val="FollowedHyperlink"/>
    <w:uiPriority w:val="99"/>
    <w:rsid w:val="00945C14"/>
    <w:rPr>
      <w:color w:val="800080"/>
      <w:u w:val="single"/>
    </w:rPr>
  </w:style>
  <w:style w:type="paragraph" w:customStyle="1" w:styleId="Default">
    <w:name w:val="Default"/>
    <w:rsid w:val="00945C14"/>
    <w:pPr>
      <w:autoSpaceDE w:val="0"/>
      <w:autoSpaceDN w:val="0"/>
      <w:adjustRightInd w:val="0"/>
      <w:spacing w:after="0" w:line="240" w:lineRule="auto"/>
    </w:pPr>
    <w:rPr>
      <w:rFonts w:ascii="Times New Roman" w:eastAsia="Calibri" w:hAnsi="Times New Roman" w:cs="Times New Roman"/>
      <w:color w:val="000000"/>
      <w:kern w:val="0"/>
      <w:lang w:eastAsia="ru-RU"/>
    </w:rPr>
  </w:style>
  <w:style w:type="paragraph" w:customStyle="1" w:styleId="CharChar1CharChar1CharChar">
    <w:name w:val="Char Char Знак Знак1 Char Char1 Знак Знак Char Char"/>
    <w:basedOn w:val="a1"/>
    <w:uiPriority w:val="99"/>
    <w:rsid w:val="00945C14"/>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945C14"/>
    <w:rPr>
      <w:lang w:val="ru-RU" w:eastAsia="ru-RU"/>
    </w:rPr>
  </w:style>
  <w:style w:type="paragraph" w:customStyle="1" w:styleId="afff3">
    <w:name w:val="Знак"/>
    <w:basedOn w:val="a1"/>
    <w:uiPriority w:val="99"/>
    <w:rsid w:val="00945C14"/>
    <w:rPr>
      <w:rFonts w:ascii="Verdana" w:hAnsi="Verdana" w:cs="Verdana"/>
      <w:sz w:val="20"/>
      <w:szCs w:val="20"/>
      <w:lang w:val="en-US" w:eastAsia="en-US"/>
    </w:rPr>
  </w:style>
  <w:style w:type="character" w:customStyle="1" w:styleId="b-serp-urlitem">
    <w:name w:val="b-serp-url__item"/>
    <w:uiPriority w:val="99"/>
    <w:rsid w:val="00945C14"/>
    <w:rPr>
      <w:rFonts w:cs="Times New Roman"/>
    </w:rPr>
  </w:style>
  <w:style w:type="character" w:customStyle="1" w:styleId="2e">
    <w:name w:val="Основной текст (2)_"/>
    <w:link w:val="2f"/>
    <w:uiPriority w:val="99"/>
    <w:locked/>
    <w:rsid w:val="00945C14"/>
    <w:rPr>
      <w:b/>
      <w:spacing w:val="1"/>
      <w:sz w:val="26"/>
      <w:shd w:val="clear" w:color="auto" w:fill="FFFFFF"/>
    </w:rPr>
  </w:style>
  <w:style w:type="paragraph" w:customStyle="1" w:styleId="2f">
    <w:name w:val="Основной текст (2)"/>
    <w:basedOn w:val="a1"/>
    <w:link w:val="2e"/>
    <w:uiPriority w:val="99"/>
    <w:rsid w:val="00945C14"/>
    <w:pPr>
      <w:widowControl w:val="0"/>
      <w:shd w:val="clear" w:color="auto" w:fill="FFFFFF"/>
      <w:spacing w:after="300" w:line="324" w:lineRule="exact"/>
      <w:jc w:val="center"/>
    </w:pPr>
    <w:rPr>
      <w:rFonts w:asciiTheme="minorHAnsi" w:eastAsiaTheme="minorHAnsi" w:hAnsiTheme="minorHAnsi" w:cstheme="minorBidi"/>
      <w:b/>
      <w:spacing w:val="1"/>
      <w:kern w:val="2"/>
      <w:sz w:val="26"/>
      <w:shd w:val="clear" w:color="auto" w:fill="FFFFFF"/>
      <w:lang w:eastAsia="en-US"/>
    </w:rPr>
  </w:style>
  <w:style w:type="character" w:customStyle="1" w:styleId="afff4">
    <w:name w:val="Основной текст + Полужирный"/>
    <w:aliases w:val="Курсив,Интервал 0 pt"/>
    <w:rsid w:val="00945C14"/>
    <w:rPr>
      <w:rFonts w:ascii="Times New Roman" w:hAnsi="Times New Roman"/>
      <w:b/>
      <w:i/>
      <w:spacing w:val="3"/>
      <w:u w:val="none"/>
      <w:lang w:val="ru-RU" w:eastAsia="ru-RU"/>
    </w:rPr>
  </w:style>
  <w:style w:type="character" w:customStyle="1" w:styleId="43">
    <w:name w:val="Основной текст (4)3"/>
    <w:uiPriority w:val="99"/>
    <w:rsid w:val="00945C14"/>
    <w:rPr>
      <w:shd w:val="clear" w:color="auto" w:fill="FFFFFF"/>
    </w:rPr>
  </w:style>
  <w:style w:type="character" w:customStyle="1" w:styleId="420">
    <w:name w:val="Основной текст (4)2"/>
    <w:uiPriority w:val="99"/>
    <w:rsid w:val="00945C14"/>
    <w:rPr>
      <w:shd w:val="clear" w:color="auto" w:fill="FFFFFF"/>
    </w:rPr>
  </w:style>
  <w:style w:type="character" w:customStyle="1" w:styleId="600">
    <w:name w:val="Основной текст (60)_"/>
    <w:link w:val="601"/>
    <w:uiPriority w:val="99"/>
    <w:locked/>
    <w:rsid w:val="00945C14"/>
    <w:rPr>
      <w:sz w:val="21"/>
      <w:shd w:val="clear" w:color="auto" w:fill="FFFFFF"/>
    </w:rPr>
  </w:style>
  <w:style w:type="paragraph" w:customStyle="1" w:styleId="601">
    <w:name w:val="Основной текст (60)1"/>
    <w:basedOn w:val="a1"/>
    <w:link w:val="600"/>
    <w:uiPriority w:val="99"/>
    <w:rsid w:val="00945C14"/>
    <w:pPr>
      <w:shd w:val="clear" w:color="auto" w:fill="FFFFFF"/>
      <w:spacing w:line="240" w:lineRule="atLeast"/>
    </w:pPr>
    <w:rPr>
      <w:rFonts w:asciiTheme="minorHAnsi" w:eastAsiaTheme="minorHAnsi" w:hAnsiTheme="minorHAnsi" w:cstheme="minorBidi"/>
      <w:kern w:val="2"/>
      <w:sz w:val="21"/>
      <w:shd w:val="clear" w:color="auto" w:fill="FFFFFF"/>
      <w:lang w:eastAsia="en-US"/>
    </w:rPr>
  </w:style>
  <w:style w:type="character" w:customStyle="1" w:styleId="44">
    <w:name w:val="Основной текст (4)_"/>
    <w:link w:val="410"/>
    <w:uiPriority w:val="99"/>
    <w:locked/>
    <w:rsid w:val="00945C14"/>
    <w:rPr>
      <w:shd w:val="clear" w:color="auto" w:fill="FFFFFF"/>
    </w:rPr>
  </w:style>
  <w:style w:type="paragraph" w:customStyle="1" w:styleId="410">
    <w:name w:val="Основной текст (4)1"/>
    <w:basedOn w:val="a1"/>
    <w:link w:val="44"/>
    <w:uiPriority w:val="99"/>
    <w:rsid w:val="00945C14"/>
    <w:pPr>
      <w:shd w:val="clear" w:color="auto" w:fill="FFFFFF"/>
      <w:spacing w:before="180" w:after="180" w:line="283" w:lineRule="exact"/>
      <w:ind w:hanging="940"/>
      <w:jc w:val="both"/>
    </w:pPr>
    <w:rPr>
      <w:rFonts w:asciiTheme="minorHAnsi" w:eastAsiaTheme="minorHAnsi" w:hAnsiTheme="minorHAnsi" w:cstheme="minorBidi"/>
      <w:kern w:val="2"/>
      <w:shd w:val="clear" w:color="auto" w:fill="FFFFFF"/>
      <w:lang w:eastAsia="en-US"/>
    </w:rPr>
  </w:style>
  <w:style w:type="paragraph" w:styleId="afff5">
    <w:name w:val="footnote text"/>
    <w:basedOn w:val="a1"/>
    <w:link w:val="afff6"/>
    <w:uiPriority w:val="99"/>
    <w:rsid w:val="00945C14"/>
    <w:rPr>
      <w:sz w:val="20"/>
      <w:szCs w:val="20"/>
    </w:rPr>
  </w:style>
  <w:style w:type="character" w:customStyle="1" w:styleId="afff6">
    <w:name w:val="Текст сноски Знак"/>
    <w:basedOn w:val="a2"/>
    <w:link w:val="afff5"/>
    <w:uiPriority w:val="99"/>
    <w:rsid w:val="00945C14"/>
    <w:rPr>
      <w:rFonts w:ascii="Times New Roman" w:eastAsia="Times New Roman" w:hAnsi="Times New Roman" w:cs="Times New Roman"/>
      <w:kern w:val="0"/>
      <w:sz w:val="20"/>
      <w:szCs w:val="20"/>
      <w:lang w:eastAsia="ru-RU"/>
    </w:rPr>
  </w:style>
  <w:style w:type="character" w:styleId="afff7">
    <w:name w:val="footnote reference"/>
    <w:uiPriority w:val="99"/>
    <w:rsid w:val="00945C14"/>
    <w:rPr>
      <w:vertAlign w:val="superscript"/>
    </w:rPr>
  </w:style>
  <w:style w:type="character" w:customStyle="1" w:styleId="Heading1Char">
    <w:name w:val="Heading 1 Char"/>
    <w:uiPriority w:val="9"/>
    <w:locked/>
    <w:rsid w:val="00945C14"/>
    <w:rPr>
      <w:b/>
      <w:sz w:val="28"/>
    </w:rPr>
  </w:style>
  <w:style w:type="character" w:customStyle="1" w:styleId="1c">
    <w:name w:val="Текст выноски Знак1"/>
    <w:locked/>
    <w:rsid w:val="00945C14"/>
    <w:rPr>
      <w:rFonts w:ascii="Tahoma" w:hAnsi="Tahoma" w:cs="Tahoma"/>
      <w:sz w:val="16"/>
      <w:szCs w:val="16"/>
    </w:rPr>
  </w:style>
  <w:style w:type="character" w:customStyle="1" w:styleId="CommentTextChar">
    <w:name w:val="Comment Text Char"/>
    <w:locked/>
    <w:rsid w:val="00945C14"/>
    <w:rPr>
      <w:rFonts w:cs="Times New Roman"/>
    </w:rPr>
  </w:style>
  <w:style w:type="character" w:customStyle="1" w:styleId="BodyTextChar">
    <w:name w:val="Body Text Char"/>
    <w:aliases w:val="Знак1 Знак Char2,Body Text Char2"/>
    <w:uiPriority w:val="99"/>
    <w:locked/>
    <w:rsid w:val="00945C14"/>
    <w:rPr>
      <w:rFonts w:ascii="Times New Roman" w:hAnsi="Times New Roman"/>
      <w:sz w:val="20"/>
      <w:shd w:val="clear" w:color="auto" w:fill="FFFFFF"/>
      <w:lang w:eastAsia="ru-RU"/>
    </w:rPr>
  </w:style>
  <w:style w:type="character" w:customStyle="1" w:styleId="ListParagraphChar">
    <w:name w:val="List Paragraph Char"/>
    <w:aliases w:val="Варианты ответов Char"/>
    <w:locked/>
    <w:rsid w:val="00945C14"/>
  </w:style>
  <w:style w:type="character" w:customStyle="1" w:styleId="WW8Num1z0">
    <w:name w:val="WW8Num1z0"/>
    <w:uiPriority w:val="99"/>
    <w:rsid w:val="00945C14"/>
  </w:style>
  <w:style w:type="character" w:customStyle="1" w:styleId="WW8Num1z1">
    <w:name w:val="WW8Num1z1"/>
    <w:uiPriority w:val="99"/>
    <w:rsid w:val="00945C14"/>
  </w:style>
  <w:style w:type="character" w:customStyle="1" w:styleId="WW8Num1z2">
    <w:name w:val="WW8Num1z2"/>
    <w:uiPriority w:val="99"/>
    <w:rsid w:val="00945C14"/>
  </w:style>
  <w:style w:type="character" w:customStyle="1" w:styleId="WW8Num1z3">
    <w:name w:val="WW8Num1z3"/>
    <w:uiPriority w:val="99"/>
    <w:rsid w:val="00945C14"/>
  </w:style>
  <w:style w:type="character" w:customStyle="1" w:styleId="WW8Num1z4">
    <w:name w:val="WW8Num1z4"/>
    <w:uiPriority w:val="99"/>
    <w:rsid w:val="00945C14"/>
  </w:style>
  <w:style w:type="character" w:customStyle="1" w:styleId="WW8Num1z5">
    <w:name w:val="WW8Num1z5"/>
    <w:uiPriority w:val="99"/>
    <w:rsid w:val="00945C14"/>
  </w:style>
  <w:style w:type="character" w:customStyle="1" w:styleId="WW8Num1z6">
    <w:name w:val="WW8Num1z6"/>
    <w:uiPriority w:val="99"/>
    <w:rsid w:val="00945C14"/>
  </w:style>
  <w:style w:type="character" w:customStyle="1" w:styleId="WW8Num1z7">
    <w:name w:val="WW8Num1z7"/>
    <w:uiPriority w:val="99"/>
    <w:rsid w:val="00945C14"/>
  </w:style>
  <w:style w:type="character" w:customStyle="1" w:styleId="WW8Num1z8">
    <w:name w:val="WW8Num1z8"/>
    <w:uiPriority w:val="99"/>
    <w:rsid w:val="00945C14"/>
  </w:style>
  <w:style w:type="character" w:customStyle="1" w:styleId="WW8Num2z0">
    <w:name w:val="WW8Num2z0"/>
    <w:uiPriority w:val="99"/>
    <w:rsid w:val="00945C14"/>
  </w:style>
  <w:style w:type="character" w:customStyle="1" w:styleId="WW8Num2z1">
    <w:name w:val="WW8Num2z1"/>
    <w:uiPriority w:val="99"/>
    <w:rsid w:val="00945C14"/>
  </w:style>
  <w:style w:type="character" w:customStyle="1" w:styleId="WW8Num2z2">
    <w:name w:val="WW8Num2z2"/>
    <w:uiPriority w:val="99"/>
    <w:rsid w:val="00945C14"/>
  </w:style>
  <w:style w:type="character" w:customStyle="1" w:styleId="WW8Num2z3">
    <w:name w:val="WW8Num2z3"/>
    <w:uiPriority w:val="99"/>
    <w:rsid w:val="00945C14"/>
  </w:style>
  <w:style w:type="character" w:customStyle="1" w:styleId="WW8Num2z4">
    <w:name w:val="WW8Num2z4"/>
    <w:uiPriority w:val="99"/>
    <w:rsid w:val="00945C14"/>
  </w:style>
  <w:style w:type="character" w:customStyle="1" w:styleId="WW8Num2z5">
    <w:name w:val="WW8Num2z5"/>
    <w:uiPriority w:val="99"/>
    <w:rsid w:val="00945C14"/>
  </w:style>
  <w:style w:type="character" w:customStyle="1" w:styleId="WW8Num2z6">
    <w:name w:val="WW8Num2z6"/>
    <w:uiPriority w:val="99"/>
    <w:rsid w:val="00945C14"/>
  </w:style>
  <w:style w:type="character" w:customStyle="1" w:styleId="WW8Num2z7">
    <w:name w:val="WW8Num2z7"/>
    <w:uiPriority w:val="99"/>
    <w:rsid w:val="00945C14"/>
  </w:style>
  <w:style w:type="character" w:customStyle="1" w:styleId="WW8Num2z8">
    <w:name w:val="WW8Num2z8"/>
    <w:uiPriority w:val="99"/>
    <w:rsid w:val="00945C14"/>
  </w:style>
  <w:style w:type="paragraph" w:customStyle="1" w:styleId="1d">
    <w:name w:val="Название1"/>
    <w:basedOn w:val="a1"/>
    <w:rsid w:val="00945C14"/>
    <w:pPr>
      <w:suppressLineNumbers/>
      <w:suppressAutoHyphens/>
      <w:spacing w:before="120" w:after="120"/>
    </w:pPr>
    <w:rPr>
      <w:rFonts w:cs="Mangal"/>
      <w:i/>
      <w:iCs/>
      <w:lang w:eastAsia="ar-SA"/>
    </w:rPr>
  </w:style>
  <w:style w:type="paragraph" w:customStyle="1" w:styleId="1e">
    <w:name w:val="Указатель1"/>
    <w:basedOn w:val="a1"/>
    <w:rsid w:val="00945C14"/>
    <w:pPr>
      <w:suppressLineNumbers/>
      <w:suppressAutoHyphens/>
    </w:pPr>
    <w:rPr>
      <w:rFonts w:cs="Mangal"/>
      <w:lang w:eastAsia="ar-SA"/>
    </w:rPr>
  </w:style>
  <w:style w:type="character" w:customStyle="1" w:styleId="1f">
    <w:name w:val="Верхний колонтитул Знак1"/>
    <w:uiPriority w:val="99"/>
    <w:locked/>
    <w:rsid w:val="00945C14"/>
    <w:rPr>
      <w:rFonts w:eastAsia="Andale Sans UI" w:cs="Tahoma"/>
      <w:kern w:val="3"/>
      <w:sz w:val="24"/>
      <w:szCs w:val="24"/>
      <w:lang w:val="de-DE" w:eastAsia="ja-JP" w:bidi="fa-IR"/>
    </w:rPr>
  </w:style>
  <w:style w:type="paragraph" w:customStyle="1" w:styleId="afff8">
    <w:name w:val="Заголовок таблицы"/>
    <w:basedOn w:val="affb"/>
    <w:uiPriority w:val="99"/>
    <w:rsid w:val="00945C14"/>
    <w:pPr>
      <w:widowControl/>
      <w:jc w:val="center"/>
    </w:pPr>
    <w:rPr>
      <w:rFonts w:eastAsia="Times New Roman"/>
      <w:b/>
      <w:bCs/>
      <w:kern w:val="0"/>
      <w:lang w:eastAsia="ar-SA"/>
    </w:rPr>
  </w:style>
  <w:style w:type="paragraph" w:customStyle="1" w:styleId="xl67">
    <w:name w:val="xl67"/>
    <w:basedOn w:val="a1"/>
    <w:rsid w:val="00945C14"/>
    <w:pPr>
      <w:spacing w:before="100" w:beforeAutospacing="1" w:after="100" w:afterAutospacing="1"/>
      <w:jc w:val="center"/>
      <w:textAlignment w:val="center"/>
    </w:pPr>
  </w:style>
  <w:style w:type="paragraph" w:customStyle="1" w:styleId="xl68">
    <w:name w:val="xl68"/>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1"/>
    <w:rsid w:val="00945C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1"/>
    <w:rsid w:val="0094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1"/>
    <w:rsid w:val="00945C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1"/>
    <w:rsid w:val="00945C14"/>
    <w:pPr>
      <w:spacing w:before="100" w:beforeAutospacing="1" w:after="100" w:afterAutospacing="1"/>
    </w:pPr>
    <w:rPr>
      <w:color w:val="000000"/>
      <w:sz w:val="20"/>
      <w:szCs w:val="20"/>
    </w:rPr>
  </w:style>
  <w:style w:type="paragraph" w:customStyle="1" w:styleId="xl65">
    <w:name w:val="xl65"/>
    <w:basedOn w:val="a1"/>
    <w:rsid w:val="00945C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1"/>
    <w:rsid w:val="00945C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1"/>
    <w:rsid w:val="00945C1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1"/>
    <w:rsid w:val="00945C1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1"/>
    <w:rsid w:val="00945C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1"/>
    <w:rsid w:val="00945C1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1"/>
    <w:rsid w:val="00945C14"/>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1"/>
    <w:uiPriority w:val="99"/>
    <w:rsid w:val="00945C14"/>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1"/>
    <w:uiPriority w:val="99"/>
    <w:rsid w:val="00945C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1"/>
    <w:uiPriority w:val="99"/>
    <w:rsid w:val="00945C14"/>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1"/>
    <w:uiPriority w:val="99"/>
    <w:rsid w:val="00945C14"/>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1"/>
    <w:uiPriority w:val="99"/>
    <w:rsid w:val="00945C14"/>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1"/>
    <w:uiPriority w:val="99"/>
    <w:rsid w:val="00945C1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1"/>
    <w:uiPriority w:val="99"/>
    <w:rsid w:val="00945C14"/>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styleId="afff9">
    <w:name w:val="Document Map"/>
    <w:basedOn w:val="a1"/>
    <w:link w:val="afffa"/>
    <w:uiPriority w:val="99"/>
    <w:rsid w:val="00945C14"/>
    <w:pPr>
      <w:shd w:val="clear" w:color="auto" w:fill="000080"/>
      <w:spacing w:line="360" w:lineRule="auto"/>
      <w:jc w:val="both"/>
    </w:pPr>
    <w:rPr>
      <w:rFonts w:ascii="Tahoma" w:hAnsi="Tahoma"/>
      <w:sz w:val="20"/>
      <w:szCs w:val="20"/>
    </w:rPr>
  </w:style>
  <w:style w:type="character" w:customStyle="1" w:styleId="afffa">
    <w:name w:val="Схема документа Знак"/>
    <w:basedOn w:val="a2"/>
    <w:link w:val="afff9"/>
    <w:uiPriority w:val="99"/>
    <w:rsid w:val="00945C14"/>
    <w:rPr>
      <w:rFonts w:ascii="Tahoma" w:eastAsia="Times New Roman" w:hAnsi="Tahoma" w:cs="Times New Roman"/>
      <w:kern w:val="0"/>
      <w:sz w:val="20"/>
      <w:szCs w:val="20"/>
      <w:shd w:val="clear" w:color="auto" w:fill="000080"/>
      <w:lang w:eastAsia="ru-RU"/>
    </w:rPr>
  </w:style>
  <w:style w:type="paragraph" w:customStyle="1" w:styleId="1">
    <w:name w:val="Красная строка1"/>
    <w:basedOn w:val="afc"/>
    <w:uiPriority w:val="99"/>
    <w:rsid w:val="00945C14"/>
    <w:pPr>
      <w:widowControl/>
      <w:numPr>
        <w:numId w:val="11"/>
      </w:numPr>
      <w:tabs>
        <w:tab w:val="clear" w:pos="360"/>
      </w:tabs>
      <w:suppressAutoHyphens/>
      <w:spacing w:after="120" w:line="360" w:lineRule="auto"/>
      <w:ind w:left="0" w:firstLine="210"/>
      <w:jc w:val="both"/>
    </w:pPr>
    <w:rPr>
      <w:rFonts w:ascii="Cambria" w:hAnsi="Cambria"/>
      <w:sz w:val="22"/>
      <w:szCs w:val="22"/>
      <w:lang w:eastAsia="ar-SA"/>
    </w:rPr>
  </w:style>
  <w:style w:type="paragraph" w:customStyle="1" w:styleId="S">
    <w:name w:val="S_Маркированный"/>
    <w:basedOn w:val="aff5"/>
    <w:link w:val="S0"/>
    <w:autoRedefine/>
    <w:uiPriority w:val="99"/>
    <w:rsid w:val="00945C14"/>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945C14"/>
    <w:rPr>
      <w:rFonts w:ascii="Cambria" w:eastAsia="Times New Roman" w:hAnsi="Cambria" w:cs="Times New Roman"/>
      <w:kern w:val="0"/>
      <w:lang w:val="en-US" w:eastAsia="ru-RU"/>
    </w:rPr>
  </w:style>
  <w:style w:type="paragraph" w:customStyle="1" w:styleId="S31">
    <w:name w:val="S_Нумерованный_3.1"/>
    <w:basedOn w:val="a1"/>
    <w:link w:val="S310"/>
    <w:autoRedefine/>
    <w:uiPriority w:val="99"/>
    <w:rsid w:val="00945C14"/>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945C14"/>
    <w:rPr>
      <w:rFonts w:ascii="Cambria" w:eastAsia="Times New Roman" w:hAnsi="Cambria" w:cs="Times New Roman"/>
      <w:kern w:val="0"/>
      <w:sz w:val="28"/>
      <w:szCs w:val="28"/>
      <w:lang w:eastAsia="ru-RU"/>
    </w:rPr>
  </w:style>
  <w:style w:type="character" w:customStyle="1" w:styleId="WW8Num3z0">
    <w:name w:val="WW8Num3z0"/>
    <w:rsid w:val="00945C14"/>
    <w:rPr>
      <w:rFonts w:ascii="Symbol" w:hAnsi="Symbol"/>
    </w:rPr>
  </w:style>
  <w:style w:type="character" w:customStyle="1" w:styleId="WW8Num4z0">
    <w:name w:val="WW8Num4z0"/>
    <w:uiPriority w:val="99"/>
    <w:rsid w:val="00945C14"/>
    <w:rPr>
      <w:rFonts w:ascii="Symbol" w:hAnsi="Symbol"/>
    </w:rPr>
  </w:style>
  <w:style w:type="character" w:customStyle="1" w:styleId="WW8Num5z0">
    <w:name w:val="WW8Num5z0"/>
    <w:uiPriority w:val="99"/>
    <w:rsid w:val="00945C14"/>
    <w:rPr>
      <w:rFonts w:ascii="Symbol" w:hAnsi="Symbol"/>
    </w:rPr>
  </w:style>
  <w:style w:type="character" w:customStyle="1" w:styleId="WW8Num6z0">
    <w:name w:val="WW8Num6z0"/>
    <w:uiPriority w:val="99"/>
    <w:rsid w:val="00945C14"/>
    <w:rPr>
      <w:rFonts w:ascii="Symbol" w:hAnsi="Symbol"/>
    </w:rPr>
  </w:style>
  <w:style w:type="character" w:customStyle="1" w:styleId="WW8Num7z0">
    <w:name w:val="WW8Num7z0"/>
    <w:uiPriority w:val="99"/>
    <w:rsid w:val="00945C14"/>
    <w:rPr>
      <w:rFonts w:ascii="Symbol" w:hAnsi="Symbol"/>
    </w:rPr>
  </w:style>
  <w:style w:type="character" w:customStyle="1" w:styleId="WW8Num8z0">
    <w:name w:val="WW8Num8z0"/>
    <w:uiPriority w:val="99"/>
    <w:rsid w:val="00945C14"/>
    <w:rPr>
      <w:rFonts w:ascii="Symbol" w:hAnsi="Symbol"/>
    </w:rPr>
  </w:style>
  <w:style w:type="character" w:customStyle="1" w:styleId="WW8Num9z0">
    <w:name w:val="WW8Num9z0"/>
    <w:uiPriority w:val="99"/>
    <w:rsid w:val="00945C14"/>
    <w:rPr>
      <w:rFonts w:ascii="Symbol" w:hAnsi="Symbol"/>
    </w:rPr>
  </w:style>
  <w:style w:type="character" w:customStyle="1" w:styleId="WW8Num10z0">
    <w:name w:val="WW8Num10z0"/>
    <w:uiPriority w:val="99"/>
    <w:rsid w:val="00945C14"/>
    <w:rPr>
      <w:rFonts w:ascii="Times New Roman" w:hAnsi="Times New Roman"/>
    </w:rPr>
  </w:style>
  <w:style w:type="character" w:customStyle="1" w:styleId="Absatz-Standardschriftart">
    <w:name w:val="Absatz-Standardschriftart"/>
    <w:uiPriority w:val="99"/>
    <w:rsid w:val="00945C14"/>
  </w:style>
  <w:style w:type="character" w:customStyle="1" w:styleId="WW-Absatz-Standardschriftart">
    <w:name w:val="WW-Absatz-Standardschriftart"/>
    <w:uiPriority w:val="99"/>
    <w:rsid w:val="00945C14"/>
  </w:style>
  <w:style w:type="character" w:customStyle="1" w:styleId="WW-Absatz-Standardschriftart1">
    <w:name w:val="WW-Absatz-Standardschriftart1"/>
    <w:uiPriority w:val="99"/>
    <w:rsid w:val="00945C14"/>
  </w:style>
  <w:style w:type="character" w:customStyle="1" w:styleId="WW-Absatz-Standardschriftart11">
    <w:name w:val="WW-Absatz-Standardschriftart11"/>
    <w:uiPriority w:val="99"/>
    <w:rsid w:val="00945C14"/>
  </w:style>
  <w:style w:type="character" w:customStyle="1" w:styleId="WW-Absatz-Standardschriftart111">
    <w:name w:val="WW-Absatz-Standardschriftart111"/>
    <w:uiPriority w:val="99"/>
    <w:rsid w:val="00945C14"/>
  </w:style>
  <w:style w:type="character" w:customStyle="1" w:styleId="WW-Absatz-Standardschriftart1111">
    <w:name w:val="WW-Absatz-Standardschriftart1111"/>
    <w:uiPriority w:val="99"/>
    <w:rsid w:val="00945C14"/>
  </w:style>
  <w:style w:type="character" w:customStyle="1" w:styleId="WW-Absatz-Standardschriftart11111">
    <w:name w:val="WW-Absatz-Standardschriftart11111"/>
    <w:uiPriority w:val="99"/>
    <w:rsid w:val="00945C14"/>
  </w:style>
  <w:style w:type="character" w:customStyle="1" w:styleId="WW8Num3z1">
    <w:name w:val="WW8Num3z1"/>
    <w:uiPriority w:val="99"/>
    <w:rsid w:val="00945C14"/>
    <w:rPr>
      <w:rFonts w:ascii="Courier New" w:hAnsi="Courier New"/>
    </w:rPr>
  </w:style>
  <w:style w:type="character" w:customStyle="1" w:styleId="WW8Num3z2">
    <w:name w:val="WW8Num3z2"/>
    <w:uiPriority w:val="99"/>
    <w:rsid w:val="00945C14"/>
    <w:rPr>
      <w:rFonts w:ascii="Wingdings" w:hAnsi="Wingdings"/>
    </w:rPr>
  </w:style>
  <w:style w:type="character" w:customStyle="1" w:styleId="WW8Num6z1">
    <w:name w:val="WW8Num6z1"/>
    <w:uiPriority w:val="99"/>
    <w:rsid w:val="00945C14"/>
    <w:rPr>
      <w:rFonts w:ascii="Courier New" w:hAnsi="Courier New"/>
    </w:rPr>
  </w:style>
  <w:style w:type="character" w:customStyle="1" w:styleId="WW8Num6z2">
    <w:name w:val="WW8Num6z2"/>
    <w:uiPriority w:val="99"/>
    <w:rsid w:val="00945C14"/>
    <w:rPr>
      <w:rFonts w:ascii="Wingdings" w:hAnsi="Wingdings"/>
    </w:rPr>
  </w:style>
  <w:style w:type="character" w:customStyle="1" w:styleId="WW8Num8z1">
    <w:name w:val="WW8Num8z1"/>
    <w:uiPriority w:val="99"/>
    <w:rsid w:val="00945C14"/>
    <w:rPr>
      <w:rFonts w:ascii="Courier New" w:hAnsi="Courier New"/>
    </w:rPr>
  </w:style>
  <w:style w:type="character" w:customStyle="1" w:styleId="WW8Num8z2">
    <w:name w:val="WW8Num8z2"/>
    <w:uiPriority w:val="99"/>
    <w:rsid w:val="00945C14"/>
    <w:rPr>
      <w:rFonts w:ascii="Wingdings" w:hAnsi="Wingdings"/>
    </w:rPr>
  </w:style>
  <w:style w:type="character" w:customStyle="1" w:styleId="WW8Num10z1">
    <w:name w:val="WW8Num10z1"/>
    <w:uiPriority w:val="99"/>
    <w:rsid w:val="00945C14"/>
    <w:rPr>
      <w:rFonts w:ascii="Courier New" w:hAnsi="Courier New"/>
    </w:rPr>
  </w:style>
  <w:style w:type="character" w:customStyle="1" w:styleId="WW8Num10z2">
    <w:name w:val="WW8Num10z2"/>
    <w:uiPriority w:val="99"/>
    <w:rsid w:val="00945C14"/>
    <w:rPr>
      <w:rFonts w:ascii="Wingdings" w:hAnsi="Wingdings"/>
    </w:rPr>
  </w:style>
  <w:style w:type="character" w:customStyle="1" w:styleId="WW8Num10z3">
    <w:name w:val="WW8Num10z3"/>
    <w:uiPriority w:val="99"/>
    <w:rsid w:val="00945C14"/>
    <w:rPr>
      <w:rFonts w:ascii="Symbol" w:hAnsi="Symbol"/>
    </w:rPr>
  </w:style>
  <w:style w:type="character" w:customStyle="1" w:styleId="WW8Num11z0">
    <w:name w:val="WW8Num11z0"/>
    <w:uiPriority w:val="99"/>
    <w:rsid w:val="00945C14"/>
    <w:rPr>
      <w:rFonts w:ascii="Symbol" w:hAnsi="Symbol"/>
    </w:rPr>
  </w:style>
  <w:style w:type="character" w:customStyle="1" w:styleId="WW8Num11z1">
    <w:name w:val="WW8Num11z1"/>
    <w:uiPriority w:val="99"/>
    <w:rsid w:val="00945C14"/>
    <w:rPr>
      <w:rFonts w:ascii="Courier New" w:hAnsi="Courier New"/>
    </w:rPr>
  </w:style>
  <w:style w:type="character" w:customStyle="1" w:styleId="WW8Num11z2">
    <w:name w:val="WW8Num11z2"/>
    <w:uiPriority w:val="99"/>
    <w:rsid w:val="00945C14"/>
    <w:rPr>
      <w:rFonts w:ascii="Wingdings" w:hAnsi="Wingdings"/>
    </w:rPr>
  </w:style>
  <w:style w:type="character" w:customStyle="1" w:styleId="WW8Num12z0">
    <w:name w:val="WW8Num12z0"/>
    <w:uiPriority w:val="99"/>
    <w:rsid w:val="00945C14"/>
    <w:rPr>
      <w:rFonts w:ascii="Symbol" w:hAnsi="Symbol"/>
    </w:rPr>
  </w:style>
  <w:style w:type="character" w:customStyle="1" w:styleId="WW8Num12z1">
    <w:name w:val="WW8Num12z1"/>
    <w:uiPriority w:val="99"/>
    <w:rsid w:val="00945C14"/>
    <w:rPr>
      <w:rFonts w:ascii="Courier New" w:hAnsi="Courier New"/>
    </w:rPr>
  </w:style>
  <w:style w:type="character" w:customStyle="1" w:styleId="WW8Num12z2">
    <w:name w:val="WW8Num12z2"/>
    <w:uiPriority w:val="99"/>
    <w:rsid w:val="00945C14"/>
    <w:rPr>
      <w:rFonts w:ascii="Wingdings" w:hAnsi="Wingdings"/>
    </w:rPr>
  </w:style>
  <w:style w:type="character" w:customStyle="1" w:styleId="WW8Num13z0">
    <w:name w:val="WW8Num13z0"/>
    <w:uiPriority w:val="99"/>
    <w:rsid w:val="00945C14"/>
    <w:rPr>
      <w:rFonts w:ascii="Symbol" w:hAnsi="Symbol"/>
    </w:rPr>
  </w:style>
  <w:style w:type="character" w:customStyle="1" w:styleId="WW8Num13z1">
    <w:name w:val="WW8Num13z1"/>
    <w:uiPriority w:val="99"/>
    <w:rsid w:val="00945C14"/>
    <w:rPr>
      <w:rFonts w:ascii="Courier New" w:hAnsi="Courier New"/>
    </w:rPr>
  </w:style>
  <w:style w:type="character" w:customStyle="1" w:styleId="WW8Num13z2">
    <w:name w:val="WW8Num13z2"/>
    <w:uiPriority w:val="99"/>
    <w:rsid w:val="00945C14"/>
    <w:rPr>
      <w:rFonts w:ascii="Wingdings" w:hAnsi="Wingdings"/>
    </w:rPr>
  </w:style>
  <w:style w:type="character" w:customStyle="1" w:styleId="WW8Num15z0">
    <w:name w:val="WW8Num15z0"/>
    <w:uiPriority w:val="99"/>
    <w:rsid w:val="00945C14"/>
    <w:rPr>
      <w:rFonts w:ascii="Symbol" w:hAnsi="Symbol"/>
    </w:rPr>
  </w:style>
  <w:style w:type="character" w:customStyle="1" w:styleId="WW8Num15z1">
    <w:name w:val="WW8Num15z1"/>
    <w:uiPriority w:val="99"/>
    <w:rsid w:val="00945C14"/>
    <w:rPr>
      <w:rFonts w:ascii="Courier New" w:hAnsi="Courier New"/>
    </w:rPr>
  </w:style>
  <w:style w:type="character" w:customStyle="1" w:styleId="WW8Num15z2">
    <w:name w:val="WW8Num15z2"/>
    <w:uiPriority w:val="99"/>
    <w:rsid w:val="00945C14"/>
    <w:rPr>
      <w:rFonts w:ascii="Wingdings" w:hAnsi="Wingdings"/>
    </w:rPr>
  </w:style>
  <w:style w:type="character" w:customStyle="1" w:styleId="WW8Num16z0">
    <w:name w:val="WW8Num16z0"/>
    <w:uiPriority w:val="99"/>
    <w:rsid w:val="00945C14"/>
    <w:rPr>
      <w:rFonts w:ascii="Symbol" w:hAnsi="Symbol"/>
    </w:rPr>
  </w:style>
  <w:style w:type="character" w:customStyle="1" w:styleId="WW8Num16z1">
    <w:name w:val="WW8Num16z1"/>
    <w:uiPriority w:val="99"/>
    <w:rsid w:val="00945C14"/>
    <w:rPr>
      <w:rFonts w:ascii="Courier New" w:hAnsi="Courier New"/>
    </w:rPr>
  </w:style>
  <w:style w:type="character" w:customStyle="1" w:styleId="WW8Num16z2">
    <w:name w:val="WW8Num16z2"/>
    <w:uiPriority w:val="99"/>
    <w:rsid w:val="00945C14"/>
    <w:rPr>
      <w:rFonts w:ascii="Wingdings" w:hAnsi="Wingdings"/>
    </w:rPr>
  </w:style>
  <w:style w:type="character" w:customStyle="1" w:styleId="WW8Num18z0">
    <w:name w:val="WW8Num18z0"/>
    <w:uiPriority w:val="99"/>
    <w:rsid w:val="00945C14"/>
    <w:rPr>
      <w:rFonts w:ascii="Symbol" w:hAnsi="Symbol"/>
    </w:rPr>
  </w:style>
  <w:style w:type="character" w:customStyle="1" w:styleId="WW8Num18z1">
    <w:name w:val="WW8Num18z1"/>
    <w:uiPriority w:val="99"/>
    <w:rsid w:val="00945C14"/>
    <w:rPr>
      <w:rFonts w:ascii="Courier New" w:hAnsi="Courier New"/>
    </w:rPr>
  </w:style>
  <w:style w:type="character" w:customStyle="1" w:styleId="WW8Num18z2">
    <w:name w:val="WW8Num18z2"/>
    <w:uiPriority w:val="99"/>
    <w:rsid w:val="00945C14"/>
    <w:rPr>
      <w:rFonts w:ascii="Wingdings" w:hAnsi="Wingdings"/>
    </w:rPr>
  </w:style>
  <w:style w:type="character" w:customStyle="1" w:styleId="WW8Num20z0">
    <w:name w:val="WW8Num20z0"/>
    <w:uiPriority w:val="99"/>
    <w:rsid w:val="00945C14"/>
    <w:rPr>
      <w:rFonts w:ascii="Symbol" w:hAnsi="Symbol"/>
    </w:rPr>
  </w:style>
  <w:style w:type="character" w:customStyle="1" w:styleId="WW8Num20z1">
    <w:name w:val="WW8Num20z1"/>
    <w:uiPriority w:val="99"/>
    <w:rsid w:val="00945C14"/>
    <w:rPr>
      <w:rFonts w:ascii="Courier New" w:hAnsi="Courier New"/>
    </w:rPr>
  </w:style>
  <w:style w:type="character" w:customStyle="1" w:styleId="WW8Num20z2">
    <w:name w:val="WW8Num20z2"/>
    <w:uiPriority w:val="99"/>
    <w:rsid w:val="00945C14"/>
    <w:rPr>
      <w:rFonts w:ascii="Wingdings" w:hAnsi="Wingdings"/>
    </w:rPr>
  </w:style>
  <w:style w:type="character" w:customStyle="1" w:styleId="WW8Num21z0">
    <w:name w:val="WW8Num21z0"/>
    <w:uiPriority w:val="99"/>
    <w:rsid w:val="00945C14"/>
    <w:rPr>
      <w:rFonts w:ascii="Symbol" w:hAnsi="Symbol"/>
    </w:rPr>
  </w:style>
  <w:style w:type="character" w:customStyle="1" w:styleId="WW8Num21z1">
    <w:name w:val="WW8Num21z1"/>
    <w:uiPriority w:val="99"/>
    <w:rsid w:val="00945C14"/>
    <w:rPr>
      <w:rFonts w:ascii="Courier New" w:hAnsi="Courier New"/>
    </w:rPr>
  </w:style>
  <w:style w:type="character" w:customStyle="1" w:styleId="WW8Num21z2">
    <w:name w:val="WW8Num21z2"/>
    <w:uiPriority w:val="99"/>
    <w:rsid w:val="00945C14"/>
    <w:rPr>
      <w:rFonts w:ascii="Wingdings" w:hAnsi="Wingdings"/>
    </w:rPr>
  </w:style>
  <w:style w:type="character" w:customStyle="1" w:styleId="WW8Num22z0">
    <w:name w:val="WW8Num22z0"/>
    <w:uiPriority w:val="99"/>
    <w:rsid w:val="00945C14"/>
    <w:rPr>
      <w:rFonts w:ascii="Symbol" w:hAnsi="Symbol"/>
    </w:rPr>
  </w:style>
  <w:style w:type="character" w:customStyle="1" w:styleId="WW8Num22z1">
    <w:name w:val="WW8Num22z1"/>
    <w:uiPriority w:val="99"/>
    <w:rsid w:val="00945C14"/>
    <w:rPr>
      <w:rFonts w:ascii="Courier New" w:hAnsi="Courier New"/>
    </w:rPr>
  </w:style>
  <w:style w:type="character" w:customStyle="1" w:styleId="WW8Num22z2">
    <w:name w:val="WW8Num22z2"/>
    <w:uiPriority w:val="99"/>
    <w:rsid w:val="00945C14"/>
    <w:rPr>
      <w:rFonts w:ascii="Wingdings" w:hAnsi="Wingdings"/>
    </w:rPr>
  </w:style>
  <w:style w:type="character" w:customStyle="1" w:styleId="WW8Num25z0">
    <w:name w:val="WW8Num25z0"/>
    <w:uiPriority w:val="99"/>
    <w:rsid w:val="00945C14"/>
    <w:rPr>
      <w:rFonts w:ascii="Times New Roman" w:hAnsi="Times New Roman"/>
    </w:rPr>
  </w:style>
  <w:style w:type="character" w:customStyle="1" w:styleId="WW8Num28z0">
    <w:name w:val="WW8Num28z0"/>
    <w:uiPriority w:val="99"/>
    <w:rsid w:val="00945C14"/>
    <w:rPr>
      <w:rFonts w:ascii="Symbol" w:hAnsi="Symbol"/>
    </w:rPr>
  </w:style>
  <w:style w:type="character" w:customStyle="1" w:styleId="WW8Num28z1">
    <w:name w:val="WW8Num28z1"/>
    <w:uiPriority w:val="99"/>
    <w:rsid w:val="00945C14"/>
    <w:rPr>
      <w:rFonts w:ascii="Courier New" w:hAnsi="Courier New"/>
    </w:rPr>
  </w:style>
  <w:style w:type="character" w:customStyle="1" w:styleId="WW8Num28z2">
    <w:name w:val="WW8Num28z2"/>
    <w:uiPriority w:val="99"/>
    <w:rsid w:val="00945C14"/>
    <w:rPr>
      <w:rFonts w:ascii="Wingdings" w:hAnsi="Wingdings"/>
    </w:rPr>
  </w:style>
  <w:style w:type="character" w:customStyle="1" w:styleId="WW8Num29z0">
    <w:name w:val="WW8Num29z0"/>
    <w:uiPriority w:val="99"/>
    <w:rsid w:val="00945C14"/>
    <w:rPr>
      <w:rFonts w:ascii="Symbol" w:hAnsi="Symbol"/>
    </w:rPr>
  </w:style>
  <w:style w:type="character" w:customStyle="1" w:styleId="WW8Num29z1">
    <w:name w:val="WW8Num29z1"/>
    <w:uiPriority w:val="99"/>
    <w:rsid w:val="00945C14"/>
    <w:rPr>
      <w:rFonts w:ascii="Courier New" w:hAnsi="Courier New"/>
    </w:rPr>
  </w:style>
  <w:style w:type="character" w:customStyle="1" w:styleId="WW8Num29z2">
    <w:name w:val="WW8Num29z2"/>
    <w:uiPriority w:val="99"/>
    <w:rsid w:val="00945C14"/>
    <w:rPr>
      <w:rFonts w:ascii="Wingdings" w:hAnsi="Wingdings"/>
    </w:rPr>
  </w:style>
  <w:style w:type="character" w:customStyle="1" w:styleId="WW8Num32z2">
    <w:name w:val="WW8Num32z2"/>
    <w:uiPriority w:val="99"/>
    <w:rsid w:val="00945C14"/>
    <w:rPr>
      <w:b/>
    </w:rPr>
  </w:style>
  <w:style w:type="character" w:customStyle="1" w:styleId="WW8Num33z0">
    <w:name w:val="WW8Num33z0"/>
    <w:uiPriority w:val="99"/>
    <w:rsid w:val="00945C14"/>
    <w:rPr>
      <w:rFonts w:ascii="Symbol" w:hAnsi="Symbol"/>
    </w:rPr>
  </w:style>
  <w:style w:type="character" w:customStyle="1" w:styleId="WW8Num33z1">
    <w:name w:val="WW8Num33z1"/>
    <w:uiPriority w:val="99"/>
    <w:rsid w:val="00945C14"/>
    <w:rPr>
      <w:rFonts w:ascii="Courier New" w:hAnsi="Courier New"/>
    </w:rPr>
  </w:style>
  <w:style w:type="character" w:customStyle="1" w:styleId="WW8Num33z2">
    <w:name w:val="WW8Num33z2"/>
    <w:uiPriority w:val="99"/>
    <w:rsid w:val="00945C14"/>
    <w:rPr>
      <w:rFonts w:ascii="Wingdings" w:hAnsi="Wingdings"/>
    </w:rPr>
  </w:style>
  <w:style w:type="character" w:customStyle="1" w:styleId="WW8Num34z0">
    <w:name w:val="WW8Num34z0"/>
    <w:uiPriority w:val="99"/>
    <w:rsid w:val="00945C14"/>
    <w:rPr>
      <w:rFonts w:ascii="Symbol" w:hAnsi="Symbol"/>
    </w:rPr>
  </w:style>
  <w:style w:type="character" w:customStyle="1" w:styleId="WW8Num34z1">
    <w:name w:val="WW8Num34z1"/>
    <w:uiPriority w:val="99"/>
    <w:rsid w:val="00945C14"/>
    <w:rPr>
      <w:rFonts w:ascii="Courier New" w:hAnsi="Courier New"/>
    </w:rPr>
  </w:style>
  <w:style w:type="character" w:customStyle="1" w:styleId="WW8Num34z2">
    <w:name w:val="WW8Num34z2"/>
    <w:uiPriority w:val="99"/>
    <w:rsid w:val="00945C14"/>
    <w:rPr>
      <w:rFonts w:ascii="Wingdings" w:hAnsi="Wingdings"/>
    </w:rPr>
  </w:style>
  <w:style w:type="character" w:customStyle="1" w:styleId="WW8Num36z0">
    <w:name w:val="WW8Num36z0"/>
    <w:uiPriority w:val="99"/>
    <w:rsid w:val="00945C14"/>
    <w:rPr>
      <w:rFonts w:ascii="Symbol" w:hAnsi="Symbol"/>
    </w:rPr>
  </w:style>
  <w:style w:type="character" w:customStyle="1" w:styleId="WW8Num36z1">
    <w:name w:val="WW8Num36z1"/>
    <w:uiPriority w:val="99"/>
    <w:rsid w:val="00945C14"/>
    <w:rPr>
      <w:rFonts w:ascii="Courier New" w:hAnsi="Courier New"/>
    </w:rPr>
  </w:style>
  <w:style w:type="character" w:customStyle="1" w:styleId="WW8Num36z2">
    <w:name w:val="WW8Num36z2"/>
    <w:uiPriority w:val="99"/>
    <w:rsid w:val="00945C14"/>
    <w:rPr>
      <w:rFonts w:ascii="Wingdings" w:hAnsi="Wingdings"/>
    </w:rPr>
  </w:style>
  <w:style w:type="character" w:customStyle="1" w:styleId="afffb">
    <w:name w:val="Маркеры списка"/>
    <w:uiPriority w:val="99"/>
    <w:rsid w:val="00945C14"/>
    <w:rPr>
      <w:rFonts w:ascii="StarSymbol" w:eastAsia="StarSymbol" w:hAnsi="StarSymbol"/>
      <w:sz w:val="18"/>
    </w:rPr>
  </w:style>
  <w:style w:type="paragraph" w:customStyle="1" w:styleId="211">
    <w:name w:val="Основной текст с отступом 21"/>
    <w:basedOn w:val="a1"/>
    <w:uiPriority w:val="99"/>
    <w:rsid w:val="00945C14"/>
    <w:pPr>
      <w:widowControl w:val="0"/>
      <w:spacing w:line="360" w:lineRule="atLeast"/>
      <w:ind w:firstLine="720"/>
      <w:jc w:val="center"/>
      <w:textAlignment w:val="baseline"/>
    </w:pPr>
    <w:rPr>
      <w:rFonts w:ascii="Cambria" w:hAnsi="Cambria"/>
      <w:sz w:val="36"/>
      <w:lang w:val="en-US" w:eastAsia="ar-SA"/>
    </w:rPr>
  </w:style>
  <w:style w:type="paragraph" w:customStyle="1" w:styleId="212">
    <w:name w:val="Список 21"/>
    <w:basedOn w:val="a1"/>
    <w:uiPriority w:val="99"/>
    <w:rsid w:val="00945C14"/>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1"/>
    <w:uiPriority w:val="99"/>
    <w:rsid w:val="00945C14"/>
    <w:pPr>
      <w:spacing w:after="120" w:line="360" w:lineRule="auto"/>
      <w:ind w:left="283"/>
      <w:jc w:val="both"/>
    </w:pPr>
    <w:rPr>
      <w:rFonts w:ascii="Cambria" w:hAnsi="Cambria"/>
      <w:sz w:val="16"/>
      <w:szCs w:val="16"/>
      <w:lang w:val="en-US" w:eastAsia="ar-SA"/>
    </w:rPr>
  </w:style>
  <w:style w:type="paragraph" w:customStyle="1" w:styleId="afffc">
    <w:name w:val="Содержимое врезки"/>
    <w:basedOn w:val="afc"/>
    <w:rsid w:val="00945C14"/>
    <w:pPr>
      <w:widowControl/>
      <w:spacing w:after="120" w:line="360" w:lineRule="auto"/>
      <w:ind w:left="0"/>
      <w:jc w:val="both"/>
    </w:pPr>
    <w:rPr>
      <w:rFonts w:ascii="Cambria" w:hAnsi="Cambria"/>
      <w:sz w:val="22"/>
      <w:szCs w:val="22"/>
      <w:lang w:eastAsia="ar-SA"/>
    </w:rPr>
  </w:style>
  <w:style w:type="paragraph" w:styleId="afffd">
    <w:name w:val="Body Text First Indent"/>
    <w:basedOn w:val="afc"/>
    <w:link w:val="afffe"/>
    <w:uiPriority w:val="99"/>
    <w:rsid w:val="00945C14"/>
    <w:pPr>
      <w:widowControl/>
      <w:spacing w:after="120" w:line="360" w:lineRule="auto"/>
      <w:ind w:left="0" w:firstLine="210"/>
      <w:jc w:val="both"/>
    </w:pPr>
    <w:rPr>
      <w:rFonts w:ascii="Cambria" w:hAnsi="Cambria"/>
      <w:sz w:val="22"/>
      <w:szCs w:val="22"/>
      <w:lang w:eastAsia="en-US"/>
    </w:rPr>
  </w:style>
  <w:style w:type="character" w:customStyle="1" w:styleId="afffe">
    <w:name w:val="Красная строка Знак"/>
    <w:basedOn w:val="afd"/>
    <w:link w:val="afffd"/>
    <w:uiPriority w:val="99"/>
    <w:rsid w:val="00945C14"/>
    <w:rPr>
      <w:rFonts w:ascii="Cambria" w:eastAsia="Times New Roman" w:hAnsi="Cambria" w:cs="Times New Roman"/>
      <w:kern w:val="0"/>
      <w:sz w:val="22"/>
      <w:szCs w:val="22"/>
      <w:lang w:val="en-US" w:eastAsia="ru-RU"/>
    </w:rPr>
  </w:style>
  <w:style w:type="paragraph" w:styleId="2f0">
    <w:name w:val="Body Text First Indent 2"/>
    <w:basedOn w:val="aff6"/>
    <w:link w:val="2f1"/>
    <w:uiPriority w:val="99"/>
    <w:rsid w:val="00945C14"/>
    <w:pPr>
      <w:spacing w:before="0" w:line="360" w:lineRule="auto"/>
      <w:ind w:right="284" w:firstLine="210"/>
    </w:pPr>
    <w:rPr>
      <w:rFonts w:ascii="Cambria" w:hAnsi="Cambria"/>
      <w:sz w:val="28"/>
      <w:szCs w:val="24"/>
    </w:rPr>
  </w:style>
  <w:style w:type="character" w:customStyle="1" w:styleId="2f1">
    <w:name w:val="Красная строка 2 Знак"/>
    <w:basedOn w:val="aff7"/>
    <w:link w:val="2f0"/>
    <w:uiPriority w:val="99"/>
    <w:rsid w:val="00945C14"/>
    <w:rPr>
      <w:rFonts w:ascii="Cambria" w:eastAsia="Times New Roman" w:hAnsi="Cambria" w:cs="Times New Roman"/>
      <w:kern w:val="0"/>
      <w:sz w:val="28"/>
      <w:szCs w:val="20"/>
      <w:lang w:eastAsia="ru-RU"/>
    </w:rPr>
  </w:style>
  <w:style w:type="paragraph" w:styleId="affff">
    <w:name w:val="Normal Indent"/>
    <w:basedOn w:val="a1"/>
    <w:uiPriority w:val="99"/>
    <w:rsid w:val="00945C14"/>
    <w:pPr>
      <w:spacing w:line="360" w:lineRule="auto"/>
      <w:ind w:left="708"/>
      <w:jc w:val="both"/>
    </w:pPr>
    <w:rPr>
      <w:rFonts w:ascii="Cambria" w:hAnsi="Cambria"/>
      <w:lang w:val="en-US"/>
    </w:rPr>
  </w:style>
  <w:style w:type="paragraph" w:styleId="1f0">
    <w:name w:val="index 1"/>
    <w:basedOn w:val="a1"/>
    <w:next w:val="a1"/>
    <w:autoRedefine/>
    <w:uiPriority w:val="99"/>
    <w:rsid w:val="00945C14"/>
    <w:pPr>
      <w:spacing w:line="360" w:lineRule="auto"/>
      <w:ind w:left="200" w:hanging="200"/>
      <w:jc w:val="both"/>
    </w:pPr>
    <w:rPr>
      <w:rFonts w:ascii="Cambria" w:hAnsi="Cambria"/>
      <w:lang w:val="en-US"/>
    </w:rPr>
  </w:style>
  <w:style w:type="paragraph" w:styleId="affff0">
    <w:name w:val="index heading"/>
    <w:basedOn w:val="a1"/>
    <w:next w:val="1f0"/>
    <w:uiPriority w:val="99"/>
    <w:rsid w:val="00945C14"/>
    <w:pPr>
      <w:spacing w:line="360" w:lineRule="auto"/>
      <w:jc w:val="both"/>
    </w:pPr>
    <w:rPr>
      <w:rFonts w:ascii="Cambria" w:hAnsi="Cambria"/>
      <w:lang w:val="en-US"/>
    </w:rPr>
  </w:style>
  <w:style w:type="paragraph" w:styleId="38">
    <w:name w:val="Body Text Indent 3"/>
    <w:basedOn w:val="a1"/>
    <w:link w:val="39"/>
    <w:uiPriority w:val="99"/>
    <w:rsid w:val="00945C14"/>
    <w:pPr>
      <w:spacing w:after="120" w:line="360" w:lineRule="auto"/>
      <w:ind w:left="283" w:firstLine="720"/>
      <w:jc w:val="both"/>
    </w:pPr>
    <w:rPr>
      <w:rFonts w:ascii="Cambria" w:hAnsi="Cambria"/>
      <w:sz w:val="16"/>
      <w:szCs w:val="16"/>
    </w:rPr>
  </w:style>
  <w:style w:type="character" w:customStyle="1" w:styleId="39">
    <w:name w:val="Основной текст с отступом 3 Знак"/>
    <w:basedOn w:val="a2"/>
    <w:link w:val="38"/>
    <w:uiPriority w:val="99"/>
    <w:rsid w:val="00945C14"/>
    <w:rPr>
      <w:rFonts w:ascii="Cambria" w:eastAsia="Times New Roman" w:hAnsi="Cambria" w:cs="Times New Roman"/>
      <w:kern w:val="0"/>
      <w:sz w:val="16"/>
      <w:szCs w:val="16"/>
      <w:lang w:eastAsia="ru-RU"/>
    </w:rPr>
  </w:style>
  <w:style w:type="paragraph" w:customStyle="1" w:styleId="1f1">
    <w:name w:val="1основа Знак Знак Знак"/>
    <w:basedOn w:val="a1"/>
    <w:link w:val="1f2"/>
    <w:uiPriority w:val="99"/>
    <w:rsid w:val="00945C14"/>
    <w:pPr>
      <w:spacing w:before="100" w:beforeAutospacing="1" w:after="100" w:afterAutospacing="1" w:line="360" w:lineRule="auto"/>
      <w:ind w:left="601" w:firstLine="601"/>
      <w:jc w:val="both"/>
    </w:pPr>
    <w:rPr>
      <w:rFonts w:ascii="Arial" w:hAnsi="Arial"/>
    </w:rPr>
  </w:style>
  <w:style w:type="character" w:customStyle="1" w:styleId="1f2">
    <w:name w:val="1основа Знак Знак Знак Знак"/>
    <w:link w:val="1f1"/>
    <w:uiPriority w:val="99"/>
    <w:locked/>
    <w:rsid w:val="00945C14"/>
    <w:rPr>
      <w:rFonts w:ascii="Arial" w:eastAsia="Times New Roman" w:hAnsi="Arial" w:cs="Times New Roman"/>
      <w:kern w:val="0"/>
      <w:lang w:eastAsia="ru-RU"/>
    </w:rPr>
  </w:style>
  <w:style w:type="character" w:customStyle="1" w:styleId="WW-Absatz-Standardschriftart1111111111111">
    <w:name w:val="WW-Absatz-Standardschriftart1111111111111"/>
    <w:uiPriority w:val="99"/>
    <w:rsid w:val="00945C14"/>
  </w:style>
  <w:style w:type="paragraph" w:customStyle="1" w:styleId="S1">
    <w:name w:val="S_Обычный в таблице"/>
    <w:basedOn w:val="a1"/>
    <w:link w:val="S2"/>
    <w:uiPriority w:val="99"/>
    <w:rsid w:val="00945C14"/>
    <w:pPr>
      <w:spacing w:line="360" w:lineRule="auto"/>
      <w:jc w:val="center"/>
    </w:pPr>
    <w:rPr>
      <w:rFonts w:ascii="Cambria" w:hAnsi="Cambria"/>
    </w:rPr>
  </w:style>
  <w:style w:type="character" w:customStyle="1" w:styleId="S2">
    <w:name w:val="S_Обычный в таблице Знак"/>
    <w:link w:val="S1"/>
    <w:uiPriority w:val="99"/>
    <w:locked/>
    <w:rsid w:val="00945C14"/>
    <w:rPr>
      <w:rFonts w:ascii="Cambria" w:eastAsia="Times New Roman" w:hAnsi="Cambria" w:cs="Times New Roman"/>
      <w:kern w:val="0"/>
      <w:lang w:eastAsia="ru-RU"/>
    </w:rPr>
  </w:style>
  <w:style w:type="paragraph" w:styleId="affff1">
    <w:name w:val="Block Text"/>
    <w:basedOn w:val="a1"/>
    <w:uiPriority w:val="99"/>
    <w:rsid w:val="00945C14"/>
    <w:pPr>
      <w:shd w:val="clear" w:color="auto" w:fill="FFFFFF"/>
      <w:spacing w:before="5" w:line="480" w:lineRule="auto"/>
      <w:ind w:left="426" w:right="14"/>
      <w:jc w:val="both"/>
    </w:pPr>
    <w:rPr>
      <w:rFonts w:ascii="CG Times" w:hAnsi="CG Times"/>
      <w:color w:val="000000"/>
      <w:szCs w:val="18"/>
      <w:lang w:val="en-US"/>
    </w:rPr>
  </w:style>
  <w:style w:type="paragraph" w:customStyle="1" w:styleId="1f3">
    <w:name w:val="Цитата1"/>
    <w:basedOn w:val="a1"/>
    <w:uiPriority w:val="99"/>
    <w:rsid w:val="00945C14"/>
    <w:pPr>
      <w:suppressAutoHyphens/>
      <w:spacing w:line="360" w:lineRule="auto"/>
      <w:ind w:left="284" w:right="-1" w:firstLine="567"/>
      <w:jc w:val="both"/>
    </w:pPr>
    <w:rPr>
      <w:rFonts w:ascii="Cambria" w:hAnsi="Cambria"/>
      <w:lang w:val="en-US" w:eastAsia="ar-SA"/>
    </w:rPr>
  </w:style>
  <w:style w:type="character" w:customStyle="1" w:styleId="affff2">
    <w:name w:val="Символы концевой сноски"/>
    <w:uiPriority w:val="99"/>
    <w:rsid w:val="00945C14"/>
    <w:rPr>
      <w:vertAlign w:val="superscript"/>
    </w:rPr>
  </w:style>
  <w:style w:type="paragraph" w:styleId="affff3">
    <w:name w:val="endnote text"/>
    <w:basedOn w:val="a1"/>
    <w:link w:val="affff4"/>
    <w:uiPriority w:val="99"/>
    <w:rsid w:val="00945C14"/>
    <w:pPr>
      <w:spacing w:line="360" w:lineRule="auto"/>
      <w:jc w:val="both"/>
    </w:pPr>
    <w:rPr>
      <w:rFonts w:ascii="Cambria" w:hAnsi="Cambria"/>
      <w:sz w:val="20"/>
      <w:szCs w:val="20"/>
      <w:lang w:eastAsia="ar-SA"/>
    </w:rPr>
  </w:style>
  <w:style w:type="character" w:customStyle="1" w:styleId="affff4">
    <w:name w:val="Текст концевой сноски Знак"/>
    <w:basedOn w:val="a2"/>
    <w:link w:val="affff3"/>
    <w:uiPriority w:val="99"/>
    <w:rsid w:val="00945C14"/>
    <w:rPr>
      <w:rFonts w:ascii="Cambria" w:eastAsia="Times New Roman" w:hAnsi="Cambria" w:cs="Times New Roman"/>
      <w:kern w:val="0"/>
      <w:sz w:val="20"/>
      <w:szCs w:val="20"/>
      <w:lang w:eastAsia="ar-SA"/>
    </w:rPr>
  </w:style>
  <w:style w:type="paragraph" w:styleId="2f2">
    <w:name w:val="toc 2"/>
    <w:basedOn w:val="a1"/>
    <w:next w:val="a1"/>
    <w:autoRedefine/>
    <w:uiPriority w:val="39"/>
    <w:qFormat/>
    <w:rsid w:val="00945C14"/>
    <w:pPr>
      <w:tabs>
        <w:tab w:val="left" w:pos="426"/>
        <w:tab w:val="right" w:leader="dot" w:pos="9771"/>
      </w:tabs>
    </w:pPr>
    <w:rPr>
      <w:bCs/>
      <w:noProof/>
      <w:sz w:val="20"/>
      <w:szCs w:val="20"/>
    </w:rPr>
  </w:style>
  <w:style w:type="character" w:customStyle="1" w:styleId="FootnoteTextChar">
    <w:name w:val="Footnote Text Char"/>
    <w:uiPriority w:val="99"/>
    <w:locked/>
    <w:rsid w:val="00945C14"/>
    <w:rPr>
      <w:rFonts w:ascii="Cambria" w:hAnsi="Cambria"/>
      <w:lang w:val="en-US"/>
    </w:rPr>
  </w:style>
  <w:style w:type="paragraph" w:customStyle="1" w:styleId="1f4">
    <w:name w:val="Подзаголовок_1"/>
    <w:basedOn w:val="9"/>
    <w:link w:val="1f5"/>
    <w:uiPriority w:val="99"/>
    <w:qFormat/>
    <w:rsid w:val="00945C14"/>
    <w:pPr>
      <w:keepNext w:val="0"/>
      <w:keepLines w:val="0"/>
      <w:spacing w:after="120" w:line="360" w:lineRule="auto"/>
      <w:jc w:val="center"/>
    </w:pPr>
    <w:rPr>
      <w:rFonts w:ascii="Cambria" w:eastAsia="Times New Roman" w:hAnsi="Cambria" w:cs="Times New Roman"/>
      <w:b/>
      <w:i/>
      <w:iCs/>
      <w:caps/>
      <w:color w:val="auto"/>
      <w:spacing w:val="10"/>
      <w:sz w:val="26"/>
      <w:szCs w:val="26"/>
    </w:rPr>
  </w:style>
  <w:style w:type="character" w:customStyle="1" w:styleId="1f5">
    <w:name w:val="Подзаголовок_1 Знак"/>
    <w:link w:val="1f4"/>
    <w:uiPriority w:val="99"/>
    <w:locked/>
    <w:rsid w:val="00945C14"/>
    <w:rPr>
      <w:rFonts w:ascii="Cambria" w:eastAsia="Times New Roman" w:hAnsi="Cambria" w:cs="Times New Roman"/>
      <w:b/>
      <w:i/>
      <w:iCs/>
      <w:caps/>
      <w:spacing w:val="10"/>
      <w:kern w:val="0"/>
      <w:sz w:val="26"/>
      <w:szCs w:val="26"/>
      <w:lang w:eastAsia="ru-RU"/>
    </w:rPr>
  </w:style>
  <w:style w:type="character" w:customStyle="1" w:styleId="affd">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c"/>
    <w:uiPriority w:val="99"/>
    <w:locked/>
    <w:rsid w:val="00945C14"/>
    <w:rPr>
      <w:rFonts w:ascii="Arial" w:eastAsia="MS PGothic" w:hAnsi="Arial" w:cs="Tahoma"/>
      <w:kern w:val="3"/>
      <w:sz w:val="28"/>
      <w:szCs w:val="28"/>
      <w:lang w:val="de-DE" w:eastAsia="ja-JP" w:bidi="fa-IR"/>
    </w:rPr>
  </w:style>
  <w:style w:type="character" w:styleId="affff5">
    <w:name w:val="Strong"/>
    <w:uiPriority w:val="99"/>
    <w:qFormat/>
    <w:rsid w:val="00945C14"/>
    <w:rPr>
      <w:b/>
      <w:color w:val="943634"/>
      <w:spacing w:val="5"/>
    </w:rPr>
  </w:style>
  <w:style w:type="character" w:styleId="affff6">
    <w:name w:val="Emphasis"/>
    <w:uiPriority w:val="99"/>
    <w:qFormat/>
    <w:rsid w:val="00945C14"/>
    <w:rPr>
      <w:caps/>
      <w:spacing w:val="5"/>
      <w:sz w:val="20"/>
    </w:rPr>
  </w:style>
  <w:style w:type="paragraph" w:customStyle="1" w:styleId="1f6">
    <w:name w:val="Без интервала1"/>
    <w:basedOn w:val="a1"/>
    <w:link w:val="NoSpacingChar"/>
    <w:uiPriority w:val="99"/>
    <w:rsid w:val="00945C14"/>
    <w:pPr>
      <w:jc w:val="both"/>
    </w:pPr>
    <w:rPr>
      <w:rFonts w:ascii="Cambria" w:hAnsi="Cambria"/>
      <w:lang w:val="en-US"/>
    </w:rPr>
  </w:style>
  <w:style w:type="character" w:customStyle="1" w:styleId="NoSpacingChar">
    <w:name w:val="No Spacing Char"/>
    <w:link w:val="1f6"/>
    <w:uiPriority w:val="99"/>
    <w:locked/>
    <w:rsid w:val="00945C14"/>
    <w:rPr>
      <w:rFonts w:ascii="Cambria" w:eastAsia="Times New Roman" w:hAnsi="Cambria" w:cs="Times New Roman"/>
      <w:kern w:val="0"/>
      <w:lang w:val="en-US" w:eastAsia="ru-RU"/>
    </w:rPr>
  </w:style>
  <w:style w:type="paragraph" w:customStyle="1" w:styleId="213">
    <w:name w:val="Цитата 21"/>
    <w:basedOn w:val="a1"/>
    <w:next w:val="a1"/>
    <w:link w:val="QuoteChar"/>
    <w:uiPriority w:val="99"/>
    <w:rsid w:val="00945C14"/>
    <w:pPr>
      <w:spacing w:line="360" w:lineRule="auto"/>
      <w:jc w:val="both"/>
    </w:pPr>
    <w:rPr>
      <w:rFonts w:ascii="Cambria" w:hAnsi="Cambria"/>
      <w:i/>
      <w:iCs/>
      <w:sz w:val="20"/>
      <w:szCs w:val="20"/>
    </w:rPr>
  </w:style>
  <w:style w:type="character" w:customStyle="1" w:styleId="QuoteChar">
    <w:name w:val="Quote Char"/>
    <w:link w:val="213"/>
    <w:uiPriority w:val="29"/>
    <w:locked/>
    <w:rsid w:val="00945C14"/>
    <w:rPr>
      <w:rFonts w:ascii="Cambria" w:eastAsia="Times New Roman" w:hAnsi="Cambria" w:cs="Times New Roman"/>
      <w:i/>
      <w:iCs/>
      <w:kern w:val="0"/>
      <w:sz w:val="20"/>
      <w:szCs w:val="20"/>
      <w:lang w:eastAsia="ru-RU"/>
    </w:rPr>
  </w:style>
  <w:style w:type="paragraph" w:customStyle="1" w:styleId="1f7">
    <w:name w:val="Выделенная цитата1"/>
    <w:basedOn w:val="a1"/>
    <w:next w:val="a1"/>
    <w:link w:val="IntenseQuoteChar"/>
    <w:uiPriority w:val="99"/>
    <w:rsid w:val="00945C14"/>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7"/>
    <w:uiPriority w:val="30"/>
    <w:locked/>
    <w:rsid w:val="00945C14"/>
    <w:rPr>
      <w:rFonts w:ascii="Cambria" w:eastAsia="Times New Roman" w:hAnsi="Cambria" w:cs="Times New Roman"/>
      <w:caps/>
      <w:color w:val="622423"/>
      <w:spacing w:val="5"/>
      <w:kern w:val="0"/>
      <w:sz w:val="20"/>
      <w:szCs w:val="20"/>
      <w:lang w:eastAsia="ru-RU"/>
    </w:rPr>
  </w:style>
  <w:style w:type="character" w:customStyle="1" w:styleId="1f8">
    <w:name w:val="Слабое выделение1"/>
    <w:uiPriority w:val="99"/>
    <w:rsid w:val="00945C14"/>
    <w:rPr>
      <w:i/>
    </w:rPr>
  </w:style>
  <w:style w:type="character" w:customStyle="1" w:styleId="1f9">
    <w:name w:val="Сильное выделение1"/>
    <w:uiPriority w:val="99"/>
    <w:rsid w:val="00945C14"/>
    <w:rPr>
      <w:i/>
      <w:caps/>
      <w:spacing w:val="10"/>
      <w:sz w:val="20"/>
    </w:rPr>
  </w:style>
  <w:style w:type="character" w:customStyle="1" w:styleId="1fa">
    <w:name w:val="Слабая ссылка1"/>
    <w:uiPriority w:val="99"/>
    <w:rsid w:val="00945C14"/>
    <w:rPr>
      <w:rFonts w:ascii="Calibri" w:hAnsi="Calibri"/>
      <w:i/>
      <w:color w:val="622423"/>
    </w:rPr>
  </w:style>
  <w:style w:type="character" w:customStyle="1" w:styleId="1fb">
    <w:name w:val="Сильная ссылка1"/>
    <w:uiPriority w:val="99"/>
    <w:rsid w:val="00945C14"/>
    <w:rPr>
      <w:rFonts w:ascii="Calibri" w:hAnsi="Calibri"/>
      <w:b/>
      <w:i/>
      <w:color w:val="622423"/>
    </w:rPr>
  </w:style>
  <w:style w:type="character" w:customStyle="1" w:styleId="1fc">
    <w:name w:val="Название книги1"/>
    <w:uiPriority w:val="99"/>
    <w:rsid w:val="00945C14"/>
    <w:rPr>
      <w:caps/>
      <w:color w:val="622423"/>
      <w:spacing w:val="5"/>
      <w:u w:color="622423"/>
    </w:rPr>
  </w:style>
  <w:style w:type="paragraph" w:customStyle="1" w:styleId="1fd">
    <w:name w:val="Заголовок оглавления1"/>
    <w:basedOn w:val="10"/>
    <w:next w:val="a1"/>
    <w:uiPriority w:val="99"/>
    <w:rsid w:val="00945C14"/>
    <w:pPr>
      <w:keepNext w:val="0"/>
      <w:keepLines w:val="0"/>
      <w:pBdr>
        <w:bottom w:val="thinThickSmallGap" w:sz="12" w:space="1" w:color="943634"/>
      </w:pBdr>
      <w:spacing w:before="400" w:after="0"/>
      <w:ind w:left="720" w:hanging="360"/>
      <w:jc w:val="center"/>
      <w:outlineLvl w:val="9"/>
    </w:pPr>
    <w:rPr>
      <w:rFonts w:ascii="Cambria" w:eastAsia="Times New Roman" w:hAnsi="Cambria" w:cs="Times New Roman"/>
      <w:b/>
      <w:caps/>
      <w:color w:val="auto"/>
      <w:spacing w:val="20"/>
      <w:sz w:val="28"/>
      <w:szCs w:val="28"/>
    </w:rPr>
  </w:style>
  <w:style w:type="paragraph" w:customStyle="1" w:styleId="1fe">
    <w:name w:val="Обычный1"/>
    <w:uiPriority w:val="99"/>
    <w:rsid w:val="00945C14"/>
    <w:pPr>
      <w:snapToGrid w:val="0"/>
      <w:spacing w:after="0" w:line="240" w:lineRule="auto"/>
    </w:pPr>
    <w:rPr>
      <w:rFonts w:ascii="Times New Roman" w:eastAsia="Times New Roman" w:hAnsi="Times New Roman" w:cs="Times New Roman"/>
      <w:kern w:val="0"/>
      <w:sz w:val="22"/>
      <w:szCs w:val="20"/>
      <w:lang w:eastAsia="ru-RU"/>
    </w:rPr>
  </w:style>
  <w:style w:type="paragraph" w:styleId="3a">
    <w:name w:val="toc 3"/>
    <w:basedOn w:val="a1"/>
    <w:next w:val="a1"/>
    <w:autoRedefine/>
    <w:uiPriority w:val="39"/>
    <w:qFormat/>
    <w:rsid w:val="00945C14"/>
    <w:pPr>
      <w:spacing w:line="360" w:lineRule="auto"/>
      <w:ind w:left="220"/>
    </w:pPr>
    <w:rPr>
      <w:rFonts w:ascii="Calibri" w:hAnsi="Calibri"/>
      <w:sz w:val="20"/>
      <w:szCs w:val="20"/>
      <w:lang w:val="en-US"/>
    </w:rPr>
  </w:style>
  <w:style w:type="paragraph" w:styleId="45">
    <w:name w:val="toc 4"/>
    <w:basedOn w:val="a1"/>
    <w:next w:val="a1"/>
    <w:autoRedefine/>
    <w:uiPriority w:val="39"/>
    <w:rsid w:val="00945C14"/>
    <w:pPr>
      <w:spacing w:line="360" w:lineRule="auto"/>
      <w:ind w:left="440"/>
    </w:pPr>
    <w:rPr>
      <w:rFonts w:ascii="Calibri" w:hAnsi="Calibri"/>
      <w:sz w:val="20"/>
      <w:szCs w:val="20"/>
      <w:lang w:val="en-US"/>
    </w:rPr>
  </w:style>
  <w:style w:type="paragraph" w:styleId="52">
    <w:name w:val="toc 5"/>
    <w:basedOn w:val="a1"/>
    <w:next w:val="a1"/>
    <w:autoRedefine/>
    <w:uiPriority w:val="39"/>
    <w:rsid w:val="00945C14"/>
    <w:pPr>
      <w:spacing w:line="360" w:lineRule="auto"/>
      <w:ind w:left="660"/>
    </w:pPr>
    <w:rPr>
      <w:rFonts w:ascii="Calibri" w:hAnsi="Calibri"/>
      <w:sz w:val="20"/>
      <w:szCs w:val="20"/>
      <w:lang w:val="en-US"/>
    </w:rPr>
  </w:style>
  <w:style w:type="paragraph" w:styleId="61">
    <w:name w:val="toc 6"/>
    <w:basedOn w:val="a1"/>
    <w:next w:val="a1"/>
    <w:autoRedefine/>
    <w:uiPriority w:val="39"/>
    <w:rsid w:val="00945C14"/>
    <w:pPr>
      <w:spacing w:line="360" w:lineRule="auto"/>
      <w:ind w:left="880"/>
    </w:pPr>
    <w:rPr>
      <w:rFonts w:ascii="Calibri" w:hAnsi="Calibri"/>
      <w:sz w:val="20"/>
      <w:szCs w:val="20"/>
      <w:lang w:val="en-US"/>
    </w:rPr>
  </w:style>
  <w:style w:type="paragraph" w:styleId="71">
    <w:name w:val="toc 7"/>
    <w:basedOn w:val="a1"/>
    <w:next w:val="a1"/>
    <w:autoRedefine/>
    <w:uiPriority w:val="39"/>
    <w:rsid w:val="00945C14"/>
    <w:pPr>
      <w:spacing w:line="360" w:lineRule="auto"/>
      <w:ind w:left="1100"/>
    </w:pPr>
    <w:rPr>
      <w:rFonts w:ascii="Calibri" w:hAnsi="Calibri"/>
      <w:sz w:val="20"/>
      <w:szCs w:val="20"/>
      <w:lang w:val="en-US"/>
    </w:rPr>
  </w:style>
  <w:style w:type="paragraph" w:styleId="81">
    <w:name w:val="toc 8"/>
    <w:basedOn w:val="a1"/>
    <w:next w:val="a1"/>
    <w:autoRedefine/>
    <w:uiPriority w:val="39"/>
    <w:rsid w:val="00945C14"/>
    <w:pPr>
      <w:spacing w:line="360" w:lineRule="auto"/>
      <w:ind w:left="1320"/>
    </w:pPr>
    <w:rPr>
      <w:rFonts w:ascii="Calibri" w:hAnsi="Calibri"/>
      <w:sz w:val="20"/>
      <w:szCs w:val="20"/>
      <w:lang w:val="en-US"/>
    </w:rPr>
  </w:style>
  <w:style w:type="paragraph" w:styleId="91">
    <w:name w:val="toc 9"/>
    <w:basedOn w:val="a1"/>
    <w:next w:val="a1"/>
    <w:autoRedefine/>
    <w:uiPriority w:val="39"/>
    <w:rsid w:val="00945C14"/>
    <w:pPr>
      <w:spacing w:line="360" w:lineRule="auto"/>
      <w:ind w:left="1540"/>
    </w:pPr>
    <w:rPr>
      <w:rFonts w:ascii="Calibri" w:hAnsi="Calibri"/>
      <w:sz w:val="20"/>
      <w:szCs w:val="20"/>
      <w:lang w:val="en-US"/>
    </w:rPr>
  </w:style>
  <w:style w:type="paragraph" w:customStyle="1" w:styleId="affff7">
    <w:name w:val="Заголовок без нумерации"/>
    <w:basedOn w:val="30"/>
    <w:link w:val="affff8"/>
    <w:uiPriority w:val="99"/>
    <w:qFormat/>
    <w:rsid w:val="00945C14"/>
    <w:pPr>
      <w:keepLines w:val="0"/>
      <w:numPr>
        <w:ilvl w:val="2"/>
      </w:numPr>
      <w:tabs>
        <w:tab w:val="left" w:pos="851"/>
      </w:tabs>
      <w:spacing w:before="240" w:after="240"/>
    </w:pPr>
    <w:rPr>
      <w:rFonts w:eastAsia="Times New Roman" w:cs="Times New Roman"/>
      <w:b/>
      <w:color w:val="auto"/>
      <w:sz w:val="24"/>
      <w:szCs w:val="20"/>
      <w:lang w:val="en-US"/>
    </w:rPr>
  </w:style>
  <w:style w:type="character" w:customStyle="1" w:styleId="affff8">
    <w:name w:val="Заголовок без нумерации Знак"/>
    <w:link w:val="affff7"/>
    <w:uiPriority w:val="99"/>
    <w:locked/>
    <w:rsid w:val="00945C14"/>
    <w:rPr>
      <w:rFonts w:ascii="Times New Roman" w:eastAsia="Times New Roman" w:hAnsi="Times New Roman" w:cs="Times New Roman"/>
      <w:b/>
      <w:kern w:val="0"/>
      <w:szCs w:val="20"/>
      <w:lang w:val="en-US" w:eastAsia="ru-RU"/>
    </w:rPr>
  </w:style>
  <w:style w:type="paragraph" w:customStyle="1" w:styleId="S3">
    <w:name w:val="S_Обычный"/>
    <w:basedOn w:val="Standard"/>
    <w:uiPriority w:val="99"/>
    <w:rsid w:val="00945C14"/>
    <w:pPr>
      <w:autoSpaceDN w:val="0"/>
      <w:ind w:firstLine="709"/>
    </w:pPr>
    <w:rPr>
      <w:rFonts w:cs="Mangal"/>
      <w:kern w:val="3"/>
      <w:lang w:val="ru-RU" w:eastAsia="zh-CN" w:bidi="hi-IN"/>
    </w:rPr>
  </w:style>
  <w:style w:type="paragraph" w:customStyle="1" w:styleId="1ff">
    <w:name w:val="Рабочий Стиль1"/>
    <w:basedOn w:val="afc"/>
    <w:uiPriority w:val="99"/>
    <w:rsid w:val="00945C14"/>
    <w:pPr>
      <w:widowControl/>
      <w:spacing w:line="312" w:lineRule="auto"/>
      <w:ind w:left="0" w:firstLine="567"/>
      <w:jc w:val="both"/>
    </w:pPr>
    <w:rPr>
      <w:sz w:val="28"/>
      <w:szCs w:val="20"/>
      <w:lang w:val="ru-RU"/>
    </w:rPr>
  </w:style>
  <w:style w:type="paragraph" w:customStyle="1" w:styleId="2f3">
    <w:name w:val="Обычный2"/>
    <w:uiPriority w:val="99"/>
    <w:rsid w:val="00945C14"/>
    <w:pPr>
      <w:snapToGrid w:val="0"/>
      <w:spacing w:after="0" w:line="240" w:lineRule="auto"/>
    </w:pPr>
    <w:rPr>
      <w:rFonts w:ascii="Times New Roman" w:eastAsia="Times New Roman" w:hAnsi="Times New Roman" w:cs="Times New Roman"/>
      <w:kern w:val="0"/>
      <w:sz w:val="22"/>
      <w:szCs w:val="20"/>
      <w:lang w:eastAsia="ru-RU"/>
    </w:rPr>
  </w:style>
  <w:style w:type="paragraph" w:customStyle="1" w:styleId="140">
    <w:name w:val="Стиль 14 пт По ширине"/>
    <w:basedOn w:val="a1"/>
    <w:uiPriority w:val="99"/>
    <w:rsid w:val="00945C14"/>
    <w:pPr>
      <w:jc w:val="both"/>
    </w:pPr>
    <w:rPr>
      <w:sz w:val="28"/>
      <w:szCs w:val="20"/>
    </w:rPr>
  </w:style>
  <w:style w:type="paragraph" w:styleId="2f4">
    <w:name w:val="List 2"/>
    <w:basedOn w:val="a1"/>
    <w:uiPriority w:val="99"/>
    <w:rsid w:val="00945C14"/>
    <w:pPr>
      <w:ind w:left="566" w:hanging="283"/>
    </w:pPr>
  </w:style>
  <w:style w:type="paragraph" w:styleId="3b">
    <w:name w:val="List 3"/>
    <w:basedOn w:val="a1"/>
    <w:uiPriority w:val="99"/>
    <w:rsid w:val="00945C14"/>
    <w:pPr>
      <w:ind w:left="849" w:hanging="283"/>
    </w:pPr>
  </w:style>
  <w:style w:type="paragraph" w:styleId="46">
    <w:name w:val="List 4"/>
    <w:basedOn w:val="a1"/>
    <w:uiPriority w:val="99"/>
    <w:rsid w:val="00945C14"/>
    <w:pPr>
      <w:ind w:left="1132" w:hanging="283"/>
    </w:pPr>
  </w:style>
  <w:style w:type="paragraph" w:styleId="affff9">
    <w:name w:val="List Continue"/>
    <w:basedOn w:val="a1"/>
    <w:uiPriority w:val="99"/>
    <w:rsid w:val="00945C14"/>
    <w:pPr>
      <w:spacing w:after="120"/>
      <w:ind w:left="283"/>
    </w:pPr>
  </w:style>
  <w:style w:type="paragraph" w:styleId="2f5">
    <w:name w:val="List Continue 2"/>
    <w:basedOn w:val="a1"/>
    <w:uiPriority w:val="99"/>
    <w:rsid w:val="00945C14"/>
    <w:pPr>
      <w:spacing w:after="120"/>
      <w:ind w:left="566"/>
    </w:pPr>
  </w:style>
  <w:style w:type="character" w:customStyle="1" w:styleId="16-66">
    <w:name w:val="стиль16-66"/>
    <w:uiPriority w:val="99"/>
    <w:rsid w:val="00945C14"/>
  </w:style>
  <w:style w:type="character" w:customStyle="1" w:styleId="st1">
    <w:name w:val="st1"/>
    <w:uiPriority w:val="99"/>
    <w:rsid w:val="00945C14"/>
  </w:style>
  <w:style w:type="paragraph" w:customStyle="1" w:styleId="111">
    <w:name w:val="Стиль11"/>
    <w:basedOn w:val="10"/>
    <w:link w:val="112"/>
    <w:autoRedefine/>
    <w:uiPriority w:val="99"/>
    <w:qFormat/>
    <w:rsid w:val="00945C14"/>
    <w:pPr>
      <w:keepNext w:val="0"/>
      <w:keepLines w:val="0"/>
      <w:pBdr>
        <w:bottom w:val="thinThickSmallGap" w:sz="12" w:space="1" w:color="943634"/>
      </w:pBdr>
      <w:spacing w:before="0" w:after="0" w:line="276" w:lineRule="auto"/>
      <w:jc w:val="center"/>
    </w:pPr>
    <w:rPr>
      <w:rFonts w:ascii="Times New Roman" w:eastAsia="Times New Roman" w:hAnsi="Times New Roman" w:cs="Times New Roman"/>
      <w:b/>
      <w:caps/>
      <w:color w:val="auto"/>
      <w:spacing w:val="20"/>
      <w:kern w:val="28"/>
      <w:sz w:val="28"/>
      <w:szCs w:val="28"/>
    </w:rPr>
  </w:style>
  <w:style w:type="character" w:customStyle="1" w:styleId="112">
    <w:name w:val="Стиль11 Знак"/>
    <w:link w:val="111"/>
    <w:uiPriority w:val="99"/>
    <w:locked/>
    <w:rsid w:val="00945C14"/>
    <w:rPr>
      <w:rFonts w:ascii="Times New Roman" w:eastAsia="Times New Roman" w:hAnsi="Times New Roman" w:cs="Times New Roman"/>
      <w:b/>
      <w:caps/>
      <w:spacing w:val="20"/>
      <w:kern w:val="28"/>
      <w:sz w:val="28"/>
      <w:szCs w:val="28"/>
      <w:lang w:eastAsia="ru-RU"/>
    </w:rPr>
  </w:style>
  <w:style w:type="paragraph" w:customStyle="1" w:styleId="4">
    <w:name w:val="Стиль4"/>
    <w:basedOn w:val="a1"/>
    <w:link w:val="47"/>
    <w:uiPriority w:val="99"/>
    <w:qFormat/>
    <w:rsid w:val="00945C14"/>
    <w:pPr>
      <w:numPr>
        <w:numId w:val="5"/>
      </w:numPr>
      <w:suppressAutoHyphens/>
      <w:spacing w:line="360" w:lineRule="auto"/>
      <w:jc w:val="both"/>
    </w:pPr>
    <w:rPr>
      <w:rFonts w:ascii="Calibri" w:eastAsia="Calibri" w:hAnsi="Calibri"/>
      <w:lang w:eastAsia="ar-SA"/>
    </w:rPr>
  </w:style>
  <w:style w:type="character" w:customStyle="1" w:styleId="47">
    <w:name w:val="Стиль4 Знак"/>
    <w:link w:val="4"/>
    <w:uiPriority w:val="99"/>
    <w:locked/>
    <w:rsid w:val="00945C14"/>
    <w:rPr>
      <w:rFonts w:ascii="Calibri" w:eastAsia="Calibri" w:hAnsi="Calibri" w:cs="Times New Roman"/>
      <w:kern w:val="0"/>
      <w:lang w:eastAsia="ar-SA"/>
    </w:rPr>
  </w:style>
  <w:style w:type="character" w:customStyle="1" w:styleId="FontStyle12">
    <w:name w:val="Font Style12"/>
    <w:uiPriority w:val="99"/>
    <w:rsid w:val="00945C14"/>
    <w:rPr>
      <w:rFonts w:ascii="Times New Roman" w:hAnsi="Times New Roman"/>
      <w:sz w:val="28"/>
    </w:rPr>
  </w:style>
  <w:style w:type="paragraph" w:customStyle="1" w:styleId="Style2">
    <w:name w:val="Style2"/>
    <w:basedOn w:val="a1"/>
    <w:uiPriority w:val="99"/>
    <w:rsid w:val="00945C14"/>
    <w:pPr>
      <w:widowControl w:val="0"/>
      <w:autoSpaceDE w:val="0"/>
      <w:autoSpaceDN w:val="0"/>
      <w:adjustRightInd w:val="0"/>
    </w:pPr>
  </w:style>
  <w:style w:type="paragraph" w:customStyle="1" w:styleId="affffa">
    <w:name w:val="Рисунок/Таблица"/>
    <w:basedOn w:val="a1"/>
    <w:uiPriority w:val="99"/>
    <w:qFormat/>
    <w:rsid w:val="00945C14"/>
    <w:pPr>
      <w:spacing w:after="120" w:line="360" w:lineRule="auto"/>
      <w:ind w:firstLine="567"/>
      <w:jc w:val="center"/>
    </w:pPr>
    <w:rPr>
      <w:sz w:val="28"/>
    </w:rPr>
  </w:style>
  <w:style w:type="paragraph" w:customStyle="1" w:styleId="affffb">
    <w:name w:val="Стиль адрес"/>
    <w:basedOn w:val="a1"/>
    <w:uiPriority w:val="99"/>
    <w:rsid w:val="00945C14"/>
    <w:pPr>
      <w:tabs>
        <w:tab w:val="num" w:pos="360"/>
      </w:tabs>
      <w:spacing w:after="200" w:line="264" w:lineRule="auto"/>
      <w:ind w:left="4820"/>
    </w:pPr>
    <w:rPr>
      <w:rFonts w:ascii="Cambria" w:hAnsi="Cambria"/>
      <w:sz w:val="28"/>
      <w:szCs w:val="20"/>
      <w:lang w:val="en-US"/>
    </w:rPr>
  </w:style>
  <w:style w:type="paragraph" w:customStyle="1" w:styleId="xl63">
    <w:name w:val="xl63"/>
    <w:basedOn w:val="a1"/>
    <w:rsid w:val="00945C14"/>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1"/>
    <w:rsid w:val="00945C1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f0">
    <w:name w:val="Стиль1"/>
    <w:basedOn w:val="13"/>
    <w:link w:val="1ff1"/>
    <w:uiPriority w:val="99"/>
    <w:qFormat/>
    <w:rsid w:val="00945C14"/>
    <w:pPr>
      <w:tabs>
        <w:tab w:val="num" w:pos="720"/>
      </w:tabs>
      <w:suppressAutoHyphens/>
      <w:ind w:hanging="360"/>
      <w:contextualSpacing w:val="0"/>
      <w:jc w:val="both"/>
    </w:pPr>
    <w:rPr>
      <w:lang w:eastAsia="ar-SA"/>
    </w:rPr>
  </w:style>
  <w:style w:type="character" w:customStyle="1" w:styleId="1ff1">
    <w:name w:val="Стиль1 Знак"/>
    <w:link w:val="1ff0"/>
    <w:uiPriority w:val="99"/>
    <w:locked/>
    <w:rsid w:val="00945C14"/>
    <w:rPr>
      <w:rFonts w:ascii="Times New Roman" w:eastAsia="Times New Roman" w:hAnsi="Times New Roman" w:cs="Times New Roman"/>
      <w:kern w:val="0"/>
      <w:lang w:eastAsia="ar-SA"/>
    </w:rPr>
  </w:style>
  <w:style w:type="character" w:customStyle="1" w:styleId="34">
    <w:name w:val="Стиль3 Знак"/>
    <w:link w:val="3"/>
    <w:uiPriority w:val="99"/>
    <w:locked/>
    <w:rsid w:val="00945C14"/>
    <w:rPr>
      <w:rFonts w:ascii="Calibri" w:eastAsia="Calibri" w:hAnsi="Calibri" w:cs="Times New Roman"/>
      <w:kern w:val="0"/>
      <w:szCs w:val="20"/>
      <w:lang w:eastAsia="ru-RU"/>
    </w:rPr>
  </w:style>
  <w:style w:type="paragraph" w:customStyle="1" w:styleId="font6">
    <w:name w:val="font6"/>
    <w:basedOn w:val="a1"/>
    <w:rsid w:val="00945C14"/>
    <w:pPr>
      <w:spacing w:before="100" w:beforeAutospacing="1" w:after="100" w:afterAutospacing="1"/>
    </w:pPr>
    <w:rPr>
      <w:rFonts w:ascii="Calibri" w:hAnsi="Calibri"/>
    </w:rPr>
  </w:style>
  <w:style w:type="paragraph" w:customStyle="1" w:styleId="xl107">
    <w:name w:val="xl107"/>
    <w:basedOn w:val="a1"/>
    <w:uiPriority w:val="99"/>
    <w:rsid w:val="00945C1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uiPriority w:val="99"/>
    <w:rsid w:val="00945C1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rsid w:val="00945C1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1"/>
    <w:uiPriority w:val="99"/>
    <w:rsid w:val="00945C1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1"/>
    <w:uiPriority w:val="99"/>
    <w:rsid w:val="00945C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1"/>
    <w:uiPriority w:val="99"/>
    <w:rsid w:val="00945C1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1"/>
    <w:uiPriority w:val="99"/>
    <w:rsid w:val="00945C14"/>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1"/>
    <w:uiPriority w:val="99"/>
    <w:rsid w:val="00945C14"/>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1"/>
    <w:uiPriority w:val="99"/>
    <w:rsid w:val="00945C14"/>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1"/>
    <w:uiPriority w:val="99"/>
    <w:rsid w:val="00945C14"/>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1"/>
    <w:uiPriority w:val="99"/>
    <w:rsid w:val="00945C14"/>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1"/>
    <w:uiPriority w:val="99"/>
    <w:rsid w:val="00945C14"/>
    <w:pPr>
      <w:spacing w:before="100" w:beforeAutospacing="1" w:after="100" w:afterAutospacing="1"/>
    </w:pPr>
    <w:rPr>
      <w:color w:val="000000"/>
      <w:sz w:val="20"/>
      <w:szCs w:val="20"/>
    </w:rPr>
  </w:style>
  <w:style w:type="paragraph" w:customStyle="1" w:styleId="1ff2">
    <w:name w:val="Рецензия1"/>
    <w:hidden/>
    <w:semiHidden/>
    <w:rsid w:val="00945C14"/>
    <w:pPr>
      <w:spacing w:after="0" w:line="240" w:lineRule="auto"/>
    </w:pPr>
    <w:rPr>
      <w:rFonts w:ascii="Times New Roman" w:eastAsia="Times New Roman" w:hAnsi="Times New Roman" w:cs="Times New Roman"/>
      <w:kern w:val="0"/>
      <w:sz w:val="20"/>
      <w:szCs w:val="20"/>
      <w:lang w:eastAsia="ru-RU"/>
    </w:rPr>
  </w:style>
  <w:style w:type="table" w:customStyle="1" w:styleId="113">
    <w:name w:val="Сетка таблицы11"/>
    <w:uiPriority w:val="99"/>
    <w:rsid w:val="00945C14"/>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945C14"/>
    <w:pPr>
      <w:spacing w:after="0" w:line="240" w:lineRule="auto"/>
    </w:pPr>
    <w:rPr>
      <w:rFonts w:ascii="Cambria" w:eastAsia="Times New Roman" w:hAnsi="Cambria"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6">
    <w:name w:val="Без интервала2"/>
    <w:basedOn w:val="a1"/>
    <w:link w:val="NoSpacingChar1"/>
    <w:rsid w:val="00945C14"/>
    <w:pPr>
      <w:jc w:val="both"/>
    </w:pPr>
    <w:rPr>
      <w:rFonts w:ascii="Cambria" w:hAnsi="Cambria"/>
      <w:lang w:val="en-US"/>
    </w:rPr>
  </w:style>
  <w:style w:type="character" w:customStyle="1" w:styleId="NoSpacingChar1">
    <w:name w:val="No Spacing Char1"/>
    <w:link w:val="2f6"/>
    <w:locked/>
    <w:rsid w:val="00945C14"/>
    <w:rPr>
      <w:rFonts w:ascii="Cambria" w:eastAsia="Times New Roman" w:hAnsi="Cambria" w:cs="Times New Roman"/>
      <w:kern w:val="0"/>
      <w:lang w:val="en-US" w:eastAsia="ru-RU"/>
    </w:rPr>
  </w:style>
  <w:style w:type="paragraph" w:customStyle="1" w:styleId="220">
    <w:name w:val="Цитата 22"/>
    <w:basedOn w:val="a1"/>
    <w:next w:val="a1"/>
    <w:link w:val="QuoteChar1"/>
    <w:rsid w:val="00945C14"/>
    <w:pPr>
      <w:spacing w:line="360" w:lineRule="auto"/>
      <w:jc w:val="both"/>
    </w:pPr>
    <w:rPr>
      <w:rFonts w:ascii="Cambria" w:hAnsi="Cambria"/>
      <w:i/>
      <w:iCs/>
      <w:sz w:val="20"/>
      <w:szCs w:val="20"/>
    </w:rPr>
  </w:style>
  <w:style w:type="character" w:customStyle="1" w:styleId="QuoteChar1">
    <w:name w:val="Quote Char1"/>
    <w:link w:val="220"/>
    <w:locked/>
    <w:rsid w:val="00945C14"/>
    <w:rPr>
      <w:rFonts w:ascii="Cambria" w:eastAsia="Times New Roman" w:hAnsi="Cambria" w:cs="Times New Roman"/>
      <w:i/>
      <w:iCs/>
      <w:kern w:val="0"/>
      <w:sz w:val="20"/>
      <w:szCs w:val="20"/>
      <w:lang w:eastAsia="ru-RU"/>
    </w:rPr>
  </w:style>
  <w:style w:type="paragraph" w:customStyle="1" w:styleId="2f7">
    <w:name w:val="Выделенная цитата2"/>
    <w:basedOn w:val="a1"/>
    <w:next w:val="a1"/>
    <w:link w:val="IntenseQuoteChar1"/>
    <w:rsid w:val="00945C14"/>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7"/>
    <w:locked/>
    <w:rsid w:val="00945C14"/>
    <w:rPr>
      <w:rFonts w:ascii="Cambria" w:eastAsia="Times New Roman" w:hAnsi="Cambria" w:cs="Times New Roman"/>
      <w:caps/>
      <w:color w:val="622423"/>
      <w:spacing w:val="5"/>
      <w:kern w:val="0"/>
      <w:sz w:val="20"/>
      <w:szCs w:val="20"/>
      <w:lang w:eastAsia="ru-RU"/>
    </w:rPr>
  </w:style>
  <w:style w:type="character" w:customStyle="1" w:styleId="2f8">
    <w:name w:val="Слабое выделение2"/>
    <w:rsid w:val="00945C14"/>
    <w:rPr>
      <w:i/>
    </w:rPr>
  </w:style>
  <w:style w:type="character" w:customStyle="1" w:styleId="2f9">
    <w:name w:val="Сильное выделение2"/>
    <w:rsid w:val="00945C14"/>
    <w:rPr>
      <w:i/>
      <w:caps/>
      <w:spacing w:val="10"/>
      <w:sz w:val="20"/>
    </w:rPr>
  </w:style>
  <w:style w:type="character" w:customStyle="1" w:styleId="2fa">
    <w:name w:val="Слабая ссылка2"/>
    <w:rsid w:val="00945C14"/>
    <w:rPr>
      <w:rFonts w:ascii="Calibri" w:hAnsi="Calibri"/>
      <w:i/>
      <w:color w:val="622423"/>
    </w:rPr>
  </w:style>
  <w:style w:type="character" w:customStyle="1" w:styleId="2fb">
    <w:name w:val="Сильная ссылка2"/>
    <w:rsid w:val="00945C14"/>
    <w:rPr>
      <w:rFonts w:ascii="Calibri" w:hAnsi="Calibri"/>
      <w:b/>
      <w:i/>
      <w:color w:val="622423"/>
    </w:rPr>
  </w:style>
  <w:style w:type="character" w:customStyle="1" w:styleId="2fc">
    <w:name w:val="Название книги2"/>
    <w:rsid w:val="00945C14"/>
    <w:rPr>
      <w:caps/>
      <w:color w:val="622423"/>
      <w:spacing w:val="5"/>
      <w:u w:color="622423"/>
    </w:rPr>
  </w:style>
  <w:style w:type="paragraph" w:customStyle="1" w:styleId="2fd">
    <w:name w:val="Заголовок оглавления2"/>
    <w:basedOn w:val="10"/>
    <w:next w:val="a1"/>
    <w:rsid w:val="00945C14"/>
    <w:pPr>
      <w:keepNext w:val="0"/>
      <w:keepLines w:val="0"/>
      <w:pBdr>
        <w:bottom w:val="thinThickSmallGap" w:sz="12" w:space="1" w:color="943634"/>
      </w:pBdr>
      <w:spacing w:before="400" w:after="0"/>
      <w:ind w:left="720" w:hanging="360"/>
      <w:jc w:val="center"/>
      <w:outlineLvl w:val="9"/>
    </w:pPr>
    <w:rPr>
      <w:rFonts w:ascii="Cambria" w:eastAsia="Times New Roman" w:hAnsi="Cambria" w:cs="Times New Roman"/>
      <w:b/>
      <w:caps/>
      <w:color w:val="auto"/>
      <w:spacing w:val="20"/>
      <w:sz w:val="28"/>
      <w:szCs w:val="28"/>
    </w:rPr>
  </w:style>
  <w:style w:type="table" w:customStyle="1" w:styleId="214">
    <w:name w:val="Сетка таблицы21"/>
    <w:uiPriority w:val="99"/>
    <w:rsid w:val="00945C14"/>
    <w:pPr>
      <w:spacing w:after="0" w:line="240" w:lineRule="auto"/>
    </w:pPr>
    <w:rPr>
      <w:rFonts w:ascii="Cambria" w:eastAsia="Times New Roman" w:hAnsi="Cambria"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uiPriority w:val="99"/>
    <w:rsid w:val="00945C14"/>
    <w:pPr>
      <w:spacing w:after="0" w:line="240" w:lineRule="auto"/>
    </w:pPr>
    <w:rPr>
      <w:rFonts w:ascii="Cambria" w:eastAsia="Times New Roman" w:hAnsi="Cambria"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3"/>
    <w:locked/>
    <w:rsid w:val="00945C14"/>
    <w:rPr>
      <w:rFonts w:ascii="Times New Roman" w:eastAsia="Times New Roman" w:hAnsi="Times New Roman" w:cs="Times New Roman"/>
      <w:kern w:val="0"/>
      <w:lang w:eastAsia="ru-RU"/>
    </w:rPr>
  </w:style>
  <w:style w:type="table" w:customStyle="1" w:styleId="48">
    <w:name w:val="Сетка таблицы4"/>
    <w:uiPriority w:val="99"/>
    <w:rsid w:val="00945C14"/>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3">
    <w:name w:val="Нет списка1"/>
    <w:next w:val="a4"/>
    <w:uiPriority w:val="99"/>
    <w:semiHidden/>
    <w:unhideWhenUsed/>
    <w:rsid w:val="00945C14"/>
  </w:style>
  <w:style w:type="numbering" w:customStyle="1" w:styleId="114">
    <w:name w:val="Нет списка11"/>
    <w:next w:val="a4"/>
    <w:uiPriority w:val="99"/>
    <w:semiHidden/>
    <w:unhideWhenUsed/>
    <w:rsid w:val="00945C14"/>
  </w:style>
  <w:style w:type="numbering" w:customStyle="1" w:styleId="2fe">
    <w:name w:val="Нет списка2"/>
    <w:next w:val="a4"/>
    <w:uiPriority w:val="99"/>
    <w:semiHidden/>
    <w:unhideWhenUsed/>
    <w:rsid w:val="00945C14"/>
  </w:style>
  <w:style w:type="numbering" w:customStyle="1" w:styleId="1111">
    <w:name w:val="Нет списка111"/>
    <w:next w:val="a4"/>
    <w:uiPriority w:val="99"/>
    <w:semiHidden/>
    <w:unhideWhenUsed/>
    <w:rsid w:val="00945C14"/>
  </w:style>
  <w:style w:type="paragraph" w:styleId="affffc">
    <w:name w:val="No Spacing"/>
    <w:basedOn w:val="a1"/>
    <w:link w:val="affffd"/>
    <w:qFormat/>
    <w:rsid w:val="00945C14"/>
    <w:pPr>
      <w:jc w:val="both"/>
    </w:pPr>
    <w:rPr>
      <w:rFonts w:ascii="Cambria" w:hAnsi="Cambria"/>
      <w:lang w:val="en-US" w:bidi="en-US"/>
    </w:rPr>
  </w:style>
  <w:style w:type="character" w:customStyle="1" w:styleId="affffd">
    <w:name w:val="Без интервала Знак"/>
    <w:link w:val="affffc"/>
    <w:uiPriority w:val="1"/>
    <w:rsid w:val="00945C14"/>
    <w:rPr>
      <w:rFonts w:ascii="Cambria" w:eastAsia="Times New Roman" w:hAnsi="Cambria" w:cs="Times New Roman"/>
      <w:kern w:val="0"/>
      <w:lang w:val="en-US" w:eastAsia="ru-RU" w:bidi="en-US"/>
    </w:rPr>
  </w:style>
  <w:style w:type="character" w:styleId="affffe">
    <w:name w:val="Subtle Emphasis"/>
    <w:uiPriority w:val="99"/>
    <w:qFormat/>
    <w:rsid w:val="00945C14"/>
    <w:rPr>
      <w:i/>
      <w:iCs/>
    </w:rPr>
  </w:style>
  <w:style w:type="character" w:styleId="afffff">
    <w:name w:val="Subtle Reference"/>
    <w:uiPriority w:val="99"/>
    <w:qFormat/>
    <w:rsid w:val="00945C14"/>
    <w:rPr>
      <w:rFonts w:ascii="Calibri" w:eastAsia="Times New Roman" w:hAnsi="Calibri" w:cs="Times New Roman"/>
      <w:i/>
      <w:iCs/>
      <w:color w:val="622423"/>
    </w:rPr>
  </w:style>
  <w:style w:type="character" w:styleId="afffff0">
    <w:name w:val="Book Title"/>
    <w:uiPriority w:val="99"/>
    <w:qFormat/>
    <w:rsid w:val="00945C14"/>
    <w:rPr>
      <w:caps/>
      <w:color w:val="622423"/>
      <w:spacing w:val="5"/>
      <w:u w:color="622423"/>
    </w:rPr>
  </w:style>
  <w:style w:type="paragraph" w:styleId="afffff1">
    <w:name w:val="TOC Heading"/>
    <w:basedOn w:val="10"/>
    <w:next w:val="a1"/>
    <w:uiPriority w:val="39"/>
    <w:qFormat/>
    <w:rsid w:val="00945C14"/>
    <w:pPr>
      <w:keepNext w:val="0"/>
      <w:keepLines w:val="0"/>
      <w:pBdr>
        <w:bottom w:val="thinThickSmallGap" w:sz="12" w:space="1" w:color="943634"/>
      </w:pBdr>
      <w:spacing w:before="400" w:after="0"/>
      <w:ind w:left="720" w:hanging="360"/>
      <w:jc w:val="center"/>
      <w:outlineLvl w:val="9"/>
    </w:pPr>
    <w:rPr>
      <w:rFonts w:ascii="Cambria" w:eastAsia="Times New Roman" w:hAnsi="Cambria" w:cs="Times New Roman"/>
      <w:b/>
      <w:caps/>
      <w:color w:val="auto"/>
      <w:spacing w:val="20"/>
      <w:sz w:val="28"/>
      <w:szCs w:val="28"/>
      <w:lang w:bidi="en-US"/>
    </w:rPr>
  </w:style>
  <w:style w:type="numbering" w:customStyle="1" w:styleId="215">
    <w:name w:val="Нет списка21"/>
    <w:next w:val="a4"/>
    <w:uiPriority w:val="99"/>
    <w:semiHidden/>
    <w:unhideWhenUsed/>
    <w:rsid w:val="00945C14"/>
  </w:style>
  <w:style w:type="character" w:customStyle="1" w:styleId="aa">
    <w:name w:val="Абзац списка Знак"/>
    <w:link w:val="a9"/>
    <w:uiPriority w:val="34"/>
    <w:locked/>
    <w:rsid w:val="00945C14"/>
  </w:style>
  <w:style w:type="numbering" w:customStyle="1" w:styleId="3d">
    <w:name w:val="Нет списка3"/>
    <w:next w:val="a4"/>
    <w:uiPriority w:val="99"/>
    <w:semiHidden/>
    <w:unhideWhenUsed/>
    <w:rsid w:val="00945C14"/>
  </w:style>
  <w:style w:type="character" w:customStyle="1" w:styleId="Heading2Char">
    <w:name w:val="Heading 2 Char"/>
    <w:uiPriority w:val="9"/>
    <w:locked/>
    <w:rsid w:val="00945C14"/>
    <w:rPr>
      <w:rFonts w:ascii="Arial" w:hAnsi="Arial"/>
      <w:b/>
      <w:i/>
      <w:sz w:val="28"/>
      <w:lang w:val="ru-RU" w:eastAsia="ru-RU"/>
    </w:rPr>
  </w:style>
  <w:style w:type="character" w:customStyle="1" w:styleId="Heading3Char">
    <w:name w:val="Heading 3 Char"/>
    <w:uiPriority w:val="9"/>
    <w:locked/>
    <w:rsid w:val="00945C14"/>
    <w:rPr>
      <w:sz w:val="28"/>
      <w:lang w:val="en-US" w:eastAsia="ru-RU"/>
    </w:rPr>
  </w:style>
  <w:style w:type="character" w:customStyle="1" w:styleId="Heading4Char">
    <w:name w:val="Heading 4 Char"/>
    <w:uiPriority w:val="9"/>
    <w:locked/>
    <w:rsid w:val="00945C14"/>
    <w:rPr>
      <w:b/>
      <w:sz w:val="28"/>
      <w:lang w:val="ru-RU" w:eastAsia="ru-RU"/>
    </w:rPr>
  </w:style>
  <w:style w:type="character" w:customStyle="1" w:styleId="Heading5Char">
    <w:name w:val="Heading 5 Char"/>
    <w:uiPriority w:val="9"/>
    <w:locked/>
    <w:rsid w:val="00945C14"/>
    <w:rPr>
      <w:b/>
      <w:sz w:val="24"/>
      <w:lang w:val="ru-RU" w:eastAsia="ru-RU"/>
    </w:rPr>
  </w:style>
  <w:style w:type="character" w:customStyle="1" w:styleId="Heading6Char">
    <w:name w:val="Heading 6 Char"/>
    <w:link w:val="610"/>
    <w:uiPriority w:val="9"/>
    <w:locked/>
    <w:rsid w:val="00945C14"/>
    <w:rPr>
      <w:rFonts w:ascii="Cambria" w:hAnsi="Cambria"/>
      <w:caps/>
      <w:color w:val="943634"/>
      <w:spacing w:val="10"/>
      <w:lang w:val="ru-RU" w:eastAsia="ru-RU"/>
    </w:rPr>
  </w:style>
  <w:style w:type="character" w:customStyle="1" w:styleId="Heading7Char">
    <w:name w:val="Heading 7 Char"/>
    <w:link w:val="710"/>
    <w:uiPriority w:val="9"/>
    <w:locked/>
    <w:rsid w:val="00945C14"/>
    <w:rPr>
      <w:rFonts w:ascii="Cambria" w:hAnsi="Cambria"/>
      <w:i/>
      <w:caps/>
      <w:color w:val="943634"/>
      <w:spacing w:val="10"/>
      <w:lang w:val="ru-RU" w:eastAsia="ru-RU"/>
    </w:rPr>
  </w:style>
  <w:style w:type="character" w:customStyle="1" w:styleId="Heading8Char">
    <w:name w:val="Heading 8 Char"/>
    <w:link w:val="810"/>
    <w:uiPriority w:val="9"/>
    <w:locked/>
    <w:rsid w:val="00945C14"/>
    <w:rPr>
      <w:rFonts w:ascii="Cambria" w:hAnsi="Cambria"/>
      <w:caps/>
      <w:spacing w:val="10"/>
      <w:lang w:val="ru-RU" w:eastAsia="ru-RU"/>
    </w:rPr>
  </w:style>
  <w:style w:type="character" w:customStyle="1" w:styleId="Heading9Char">
    <w:name w:val="Heading 9 Char"/>
    <w:link w:val="910"/>
    <w:uiPriority w:val="9"/>
    <w:locked/>
    <w:rsid w:val="00945C14"/>
    <w:rPr>
      <w:rFonts w:ascii="Cambria" w:hAnsi="Cambria"/>
      <w:i/>
      <w:caps/>
      <w:spacing w:val="10"/>
      <w:lang w:val="ru-RU" w:eastAsia="ru-RU"/>
    </w:rPr>
  </w:style>
  <w:style w:type="character" w:customStyle="1" w:styleId="BodyTextIndent2Char">
    <w:name w:val="Body Text Indent 2 Char"/>
    <w:locked/>
    <w:rsid w:val="00945C14"/>
    <w:rPr>
      <w:lang w:val="ru-RU" w:eastAsia="ru-RU"/>
    </w:rPr>
  </w:style>
  <w:style w:type="character" w:customStyle="1" w:styleId="BalloonTextChar">
    <w:name w:val="Balloon Text Char"/>
    <w:locked/>
    <w:rsid w:val="00945C14"/>
    <w:rPr>
      <w:rFonts w:ascii="Tahoma" w:hAnsi="Tahoma"/>
      <w:sz w:val="16"/>
      <w:lang w:val="ru-RU" w:eastAsia="ru-RU"/>
    </w:rPr>
  </w:style>
  <w:style w:type="character" w:customStyle="1" w:styleId="TitleChar">
    <w:name w:val="Title Char"/>
    <w:uiPriority w:val="10"/>
    <w:locked/>
    <w:rsid w:val="00945C14"/>
    <w:rPr>
      <w:sz w:val="24"/>
      <w:lang w:val="ru-RU" w:eastAsia="ru-RU"/>
    </w:rPr>
  </w:style>
  <w:style w:type="character" w:customStyle="1" w:styleId="BodyText3Char">
    <w:name w:val="Body Text 3 Char"/>
    <w:locked/>
    <w:rsid w:val="00945C14"/>
    <w:rPr>
      <w:sz w:val="16"/>
      <w:lang w:val="ru-RU" w:eastAsia="ru-RU"/>
    </w:rPr>
  </w:style>
  <w:style w:type="character" w:customStyle="1" w:styleId="FooterChar">
    <w:name w:val="Footer Char"/>
    <w:uiPriority w:val="99"/>
    <w:locked/>
    <w:rsid w:val="00945C14"/>
    <w:rPr>
      <w:lang w:val="ru-RU" w:eastAsia="ru-RU"/>
    </w:rPr>
  </w:style>
  <w:style w:type="character" w:customStyle="1" w:styleId="CommentSubjectChar">
    <w:name w:val="Comment Subject Char"/>
    <w:locked/>
    <w:rsid w:val="00945C14"/>
    <w:rPr>
      <w:b/>
      <w:lang w:val="ru-RU" w:eastAsia="ru-RU"/>
    </w:rPr>
  </w:style>
  <w:style w:type="character" w:customStyle="1" w:styleId="FootnoteTextChar1">
    <w:name w:val="Footnote Text Char1"/>
    <w:locked/>
    <w:rsid w:val="00945C14"/>
    <w:rPr>
      <w:lang w:val="ru-RU" w:eastAsia="ru-RU"/>
    </w:rPr>
  </w:style>
  <w:style w:type="character" w:customStyle="1" w:styleId="HeaderChar">
    <w:name w:val="Header Char"/>
    <w:uiPriority w:val="99"/>
    <w:locked/>
    <w:rsid w:val="00945C14"/>
    <w:rPr>
      <w:sz w:val="24"/>
      <w:lang w:val="ru-RU" w:eastAsia="ar-SA" w:bidi="ar-SA"/>
    </w:rPr>
  </w:style>
  <w:style w:type="character" w:customStyle="1" w:styleId="BodyTextIndentChar">
    <w:name w:val="Body Text Indent Char"/>
    <w:locked/>
    <w:rsid w:val="00945C14"/>
    <w:rPr>
      <w:rFonts w:ascii="Cambria" w:hAnsi="Cambria"/>
      <w:sz w:val="24"/>
      <w:lang w:val="ru-RU" w:eastAsia="ru-RU"/>
    </w:rPr>
  </w:style>
  <w:style w:type="character" w:customStyle="1" w:styleId="DocumentMapChar">
    <w:name w:val="Document Map Char"/>
    <w:locked/>
    <w:rsid w:val="00945C14"/>
    <w:rPr>
      <w:rFonts w:ascii="Tahoma" w:hAnsi="Tahoma"/>
      <w:lang w:val="ru-RU" w:eastAsia="ru-RU"/>
    </w:rPr>
  </w:style>
  <w:style w:type="character" w:customStyle="1" w:styleId="SubtitleChar">
    <w:name w:val="Subtitle Char"/>
    <w:uiPriority w:val="11"/>
    <w:locked/>
    <w:rsid w:val="00945C14"/>
    <w:rPr>
      <w:rFonts w:ascii="Cambria" w:hAnsi="Cambria"/>
      <w:caps/>
      <w:spacing w:val="20"/>
      <w:sz w:val="18"/>
      <w:lang w:val="ru-RU" w:eastAsia="ru-RU"/>
    </w:rPr>
  </w:style>
  <w:style w:type="character" w:customStyle="1" w:styleId="BodyTextFirstIndentChar">
    <w:name w:val="Body Text First Indent Char"/>
    <w:locked/>
    <w:rsid w:val="00945C14"/>
    <w:rPr>
      <w:rFonts w:ascii="Cambria" w:hAnsi="Cambria"/>
      <w:sz w:val="22"/>
      <w:lang w:val="en-US" w:eastAsia="en-US"/>
    </w:rPr>
  </w:style>
  <w:style w:type="character" w:customStyle="1" w:styleId="BodyTextFirstIndent2Char">
    <w:name w:val="Body Text First Indent 2 Char"/>
    <w:locked/>
    <w:rsid w:val="00945C14"/>
    <w:rPr>
      <w:rFonts w:ascii="Cambria" w:hAnsi="Cambria"/>
      <w:sz w:val="24"/>
      <w:lang w:val="ru-RU" w:eastAsia="ru-RU"/>
    </w:rPr>
  </w:style>
  <w:style w:type="character" w:customStyle="1" w:styleId="BodyText2Char">
    <w:name w:val="Body Text 2 Char"/>
    <w:locked/>
    <w:rsid w:val="00945C14"/>
    <w:rPr>
      <w:rFonts w:ascii="Cambria" w:hAnsi="Cambria"/>
      <w:sz w:val="24"/>
      <w:lang w:val="en-US" w:eastAsia="ru-RU"/>
    </w:rPr>
  </w:style>
  <w:style w:type="character" w:customStyle="1" w:styleId="BodyTextIndent3Char">
    <w:name w:val="Body Text Indent 3 Char"/>
    <w:locked/>
    <w:rsid w:val="00945C14"/>
    <w:rPr>
      <w:rFonts w:ascii="Cambria" w:hAnsi="Cambria"/>
      <w:sz w:val="16"/>
      <w:lang w:val="ru-RU" w:eastAsia="ru-RU"/>
    </w:rPr>
  </w:style>
  <w:style w:type="character" w:customStyle="1" w:styleId="EndnoteTextChar">
    <w:name w:val="Endnote Text Char"/>
    <w:uiPriority w:val="99"/>
    <w:locked/>
    <w:rsid w:val="00945C14"/>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ink w:val="1ff4"/>
    <w:uiPriority w:val="35"/>
    <w:locked/>
    <w:rsid w:val="00945C14"/>
    <w:rPr>
      <w:rFonts w:ascii="Cambria" w:hAnsi="Cambria"/>
      <w:caps/>
      <w:spacing w:val="10"/>
      <w:sz w:val="18"/>
      <w:lang w:val="en-US" w:eastAsia="ru-RU"/>
    </w:rPr>
  </w:style>
  <w:style w:type="character" w:customStyle="1" w:styleId="HTMLPreformattedChar">
    <w:name w:val="HTML Preformatted Char"/>
    <w:locked/>
    <w:rsid w:val="00945C14"/>
    <w:rPr>
      <w:rFonts w:ascii="Courier New" w:hAnsi="Courier New"/>
      <w:lang w:val="ru-RU" w:eastAsia="ru-RU"/>
    </w:rPr>
  </w:style>
  <w:style w:type="character" w:customStyle="1" w:styleId="Bodytext">
    <w:name w:val="Body text_"/>
    <w:link w:val="1ff5"/>
    <w:rsid w:val="00945C14"/>
    <w:rPr>
      <w:sz w:val="27"/>
      <w:szCs w:val="27"/>
      <w:shd w:val="clear" w:color="auto" w:fill="FFFFFF"/>
    </w:rPr>
  </w:style>
  <w:style w:type="paragraph" w:customStyle="1" w:styleId="1ff5">
    <w:name w:val="Основной текст1"/>
    <w:basedOn w:val="a1"/>
    <w:link w:val="Bodytext"/>
    <w:rsid w:val="00945C14"/>
    <w:pPr>
      <w:shd w:val="clear" w:color="auto" w:fill="FFFFFF"/>
      <w:spacing w:before="900" w:after="180" w:line="0" w:lineRule="atLeast"/>
      <w:jc w:val="both"/>
    </w:pPr>
    <w:rPr>
      <w:rFonts w:asciiTheme="minorHAnsi" w:eastAsiaTheme="minorHAnsi" w:hAnsiTheme="minorHAnsi" w:cstheme="minorBidi"/>
      <w:kern w:val="2"/>
      <w:sz w:val="27"/>
      <w:szCs w:val="27"/>
      <w:lang w:eastAsia="en-US"/>
    </w:rPr>
  </w:style>
  <w:style w:type="numbering" w:customStyle="1" w:styleId="49">
    <w:name w:val="Нет списка4"/>
    <w:next w:val="a4"/>
    <w:uiPriority w:val="99"/>
    <w:semiHidden/>
    <w:unhideWhenUsed/>
    <w:rsid w:val="00945C14"/>
  </w:style>
  <w:style w:type="numbering" w:customStyle="1" w:styleId="120">
    <w:name w:val="Нет списка12"/>
    <w:next w:val="a4"/>
    <w:semiHidden/>
    <w:rsid w:val="00945C14"/>
  </w:style>
  <w:style w:type="table" w:customStyle="1" w:styleId="53">
    <w:name w:val="Сетка таблицы5"/>
    <w:basedOn w:val="a3"/>
    <w:next w:val="af0"/>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uiPriority w:val="99"/>
    <w:rsid w:val="00945C14"/>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3"/>
    <w:next w:val="af0"/>
    <w:uiPriority w:val="99"/>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0"/>
    <w:uiPriority w:val="59"/>
    <w:rsid w:val="00945C14"/>
    <w:pPr>
      <w:spacing w:after="0" w:line="240" w:lineRule="auto"/>
    </w:pPr>
    <w:rPr>
      <w:rFonts w:ascii="Calibri" w:eastAsia="Times New Roman" w:hAnsi="Calibri" w:cs="Times New Roman"/>
      <w:kern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3"/>
    <w:next w:val="af0"/>
    <w:uiPriority w:val="99"/>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3"/>
    <w:next w:val="af0"/>
    <w:uiPriority w:val="59"/>
    <w:rsid w:val="00945C14"/>
    <w:pPr>
      <w:spacing w:after="0" w:line="240" w:lineRule="auto"/>
    </w:pPr>
    <w:rPr>
      <w:rFonts w:ascii="Calibri" w:eastAsia="Times New Roman" w:hAnsi="Calibri" w:cs="Times New Roman"/>
      <w:kern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3"/>
    <w:next w:val="af0"/>
    <w:uiPriority w:val="39"/>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0"/>
    <w:uiPriority w:val="59"/>
    <w:rsid w:val="00945C14"/>
    <w:pPr>
      <w:spacing w:after="0" w:line="240" w:lineRule="auto"/>
    </w:pPr>
    <w:rPr>
      <w:rFonts w:ascii="Calibri" w:eastAsia="Times New Roman" w:hAnsi="Calibri" w:cs="Times New Roman"/>
      <w:kern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3"/>
    <w:next w:val="af0"/>
    <w:uiPriority w:val="39"/>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f0"/>
    <w:uiPriority w:val="59"/>
    <w:rsid w:val="00945C14"/>
    <w:pPr>
      <w:spacing w:after="0" w:line="240" w:lineRule="auto"/>
    </w:pPr>
    <w:rPr>
      <w:rFonts w:ascii="Calibri" w:eastAsia="Times New Roman" w:hAnsi="Calibri" w:cs="Times New Roman"/>
      <w:kern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РД Поручение"/>
    <w:basedOn w:val="a1"/>
    <w:rsid w:val="00945C14"/>
    <w:pPr>
      <w:widowControl w:val="0"/>
      <w:numPr>
        <w:numId w:val="16"/>
      </w:numPr>
      <w:autoSpaceDE w:val="0"/>
      <w:autoSpaceDN w:val="0"/>
      <w:adjustRightInd w:val="0"/>
    </w:pPr>
    <w:rPr>
      <w:rFonts w:eastAsia="SimSun"/>
      <w:sz w:val="20"/>
      <w:szCs w:val="20"/>
      <w:lang w:eastAsia="zh-CN"/>
    </w:rPr>
  </w:style>
  <w:style w:type="character" w:customStyle="1" w:styleId="1ff6">
    <w:name w:val="Замещающий текст1"/>
    <w:semiHidden/>
    <w:rsid w:val="00945C14"/>
    <w:rPr>
      <w:color w:val="808080"/>
    </w:rPr>
  </w:style>
  <w:style w:type="paragraph" w:customStyle="1" w:styleId="ConsPlusTitlePage">
    <w:name w:val="ConsPlusTitlePage"/>
    <w:rsid w:val="00945C14"/>
    <w:pPr>
      <w:widowControl w:val="0"/>
      <w:autoSpaceDE w:val="0"/>
      <w:autoSpaceDN w:val="0"/>
      <w:spacing w:after="0" w:line="240" w:lineRule="auto"/>
    </w:pPr>
    <w:rPr>
      <w:rFonts w:ascii="Tahoma" w:eastAsia="Calibri" w:hAnsi="Tahoma" w:cs="Tahoma"/>
      <w:kern w:val="0"/>
      <w:sz w:val="20"/>
      <w:szCs w:val="20"/>
      <w:lang w:eastAsia="ru-RU"/>
    </w:rPr>
  </w:style>
  <w:style w:type="paragraph" w:customStyle="1" w:styleId="ConsPlusJurTerm">
    <w:name w:val="ConsPlusJurTerm"/>
    <w:rsid w:val="00945C14"/>
    <w:pPr>
      <w:widowControl w:val="0"/>
      <w:autoSpaceDE w:val="0"/>
      <w:autoSpaceDN w:val="0"/>
      <w:spacing w:after="0" w:line="240" w:lineRule="auto"/>
    </w:pPr>
    <w:rPr>
      <w:rFonts w:ascii="Tahoma" w:eastAsia="Calibri" w:hAnsi="Tahoma" w:cs="Tahoma"/>
      <w:kern w:val="0"/>
      <w:sz w:val="26"/>
      <w:szCs w:val="26"/>
      <w:lang w:eastAsia="ru-RU"/>
    </w:rPr>
  </w:style>
  <w:style w:type="character" w:customStyle="1" w:styleId="afffff2">
    <w:name w:val="Основной текст_"/>
    <w:locked/>
    <w:rsid w:val="00945C14"/>
    <w:rPr>
      <w:sz w:val="26"/>
      <w:shd w:val="clear" w:color="auto" w:fill="FFFFFF"/>
    </w:rPr>
  </w:style>
  <w:style w:type="character" w:customStyle="1" w:styleId="54">
    <w:name w:val="Основной текст (5)_"/>
    <w:link w:val="55"/>
    <w:locked/>
    <w:rsid w:val="00945C14"/>
    <w:rPr>
      <w:spacing w:val="-2"/>
      <w:sz w:val="26"/>
      <w:shd w:val="clear" w:color="auto" w:fill="FFFFFF"/>
    </w:rPr>
  </w:style>
  <w:style w:type="paragraph" w:customStyle="1" w:styleId="55">
    <w:name w:val="Основной текст (5)"/>
    <w:basedOn w:val="a1"/>
    <w:link w:val="54"/>
    <w:rsid w:val="00945C14"/>
    <w:pPr>
      <w:shd w:val="clear" w:color="auto" w:fill="FFFFFF"/>
      <w:spacing w:line="336" w:lineRule="exact"/>
      <w:jc w:val="both"/>
    </w:pPr>
    <w:rPr>
      <w:rFonts w:asciiTheme="minorHAnsi" w:eastAsiaTheme="minorHAnsi" w:hAnsiTheme="minorHAnsi" w:cstheme="minorBidi"/>
      <w:spacing w:val="-2"/>
      <w:kern w:val="2"/>
      <w:sz w:val="26"/>
      <w:shd w:val="clear" w:color="auto" w:fill="FFFFFF"/>
      <w:lang w:eastAsia="en-US"/>
    </w:rPr>
  </w:style>
  <w:style w:type="character" w:customStyle="1" w:styleId="FontStyle18">
    <w:name w:val="Font Style18"/>
    <w:rsid w:val="00945C14"/>
    <w:rPr>
      <w:rFonts w:ascii="Times New Roman" w:hAnsi="Times New Roman"/>
      <w:sz w:val="22"/>
    </w:rPr>
  </w:style>
  <w:style w:type="character" w:customStyle="1" w:styleId="afffff3">
    <w:name w:val="Оглавление_"/>
    <w:link w:val="afffff4"/>
    <w:locked/>
    <w:rsid w:val="00945C14"/>
    <w:rPr>
      <w:sz w:val="26"/>
      <w:shd w:val="clear" w:color="auto" w:fill="FFFFFF"/>
    </w:rPr>
  </w:style>
  <w:style w:type="paragraph" w:customStyle="1" w:styleId="afffff4">
    <w:name w:val="Оглавление"/>
    <w:basedOn w:val="a1"/>
    <w:link w:val="afffff3"/>
    <w:rsid w:val="00945C14"/>
    <w:pPr>
      <w:shd w:val="clear" w:color="auto" w:fill="FFFFFF"/>
      <w:spacing w:before="60" w:after="240" w:line="240" w:lineRule="atLeast"/>
    </w:pPr>
    <w:rPr>
      <w:rFonts w:asciiTheme="minorHAnsi" w:eastAsiaTheme="minorHAnsi" w:hAnsiTheme="minorHAnsi" w:cstheme="minorBidi"/>
      <w:kern w:val="2"/>
      <w:sz w:val="26"/>
      <w:shd w:val="clear" w:color="auto" w:fill="FFFFFF"/>
      <w:lang w:eastAsia="en-US"/>
    </w:rPr>
  </w:style>
  <w:style w:type="paragraph" w:customStyle="1" w:styleId="3e">
    <w:name w:val="Без интервала3"/>
    <w:rsid w:val="00945C14"/>
    <w:pPr>
      <w:spacing w:after="0" w:line="240" w:lineRule="auto"/>
    </w:pPr>
    <w:rPr>
      <w:rFonts w:ascii="Calibri" w:eastAsia="Calibri" w:hAnsi="Calibri" w:cs="Calibri"/>
      <w:kern w:val="0"/>
      <w:sz w:val="22"/>
      <w:szCs w:val="22"/>
    </w:rPr>
  </w:style>
  <w:style w:type="character" w:customStyle="1" w:styleId="f3">
    <w:name w:val="f3"/>
    <w:rsid w:val="00945C14"/>
    <w:rPr>
      <w:color w:val="000000"/>
      <w:shd w:val="clear" w:color="auto" w:fill="auto"/>
    </w:rPr>
  </w:style>
  <w:style w:type="character" w:customStyle="1" w:styleId="f">
    <w:name w:val="f"/>
    <w:rsid w:val="00945C14"/>
  </w:style>
  <w:style w:type="paragraph" w:customStyle="1" w:styleId="2ff">
    <w:name w:val="Рецензия2"/>
    <w:hidden/>
    <w:semiHidden/>
    <w:rsid w:val="00945C14"/>
    <w:pPr>
      <w:spacing w:after="0" w:line="240" w:lineRule="auto"/>
    </w:pPr>
    <w:rPr>
      <w:rFonts w:ascii="Times New Roman" w:eastAsia="Calibri" w:hAnsi="Times New Roman" w:cs="Times New Roman"/>
      <w:kern w:val="0"/>
      <w:lang w:eastAsia="ru-RU"/>
    </w:rPr>
  </w:style>
  <w:style w:type="paragraph" w:customStyle="1" w:styleId="afffff5">
    <w:name w:val="Третий уровень (a)"/>
    <w:qFormat/>
    <w:rsid w:val="00945C14"/>
    <w:pPr>
      <w:widowControl w:val="0"/>
      <w:suppressAutoHyphens/>
      <w:spacing w:after="0" w:line="240" w:lineRule="auto"/>
    </w:pPr>
    <w:rPr>
      <w:rFonts w:ascii="Calibri" w:eastAsia="Calibri" w:hAnsi="Calibri" w:cs="Times New Roman"/>
      <w:kern w:val="0"/>
      <w:sz w:val="20"/>
      <w:szCs w:val="20"/>
      <w:lang w:eastAsia="ar-SA"/>
    </w:rPr>
  </w:style>
  <w:style w:type="paragraph" w:customStyle="1" w:styleId="115">
    <w:name w:val="Второй уровень (1.1.)"/>
    <w:basedOn w:val="10"/>
    <w:rsid w:val="00945C14"/>
    <w:pPr>
      <w:keepNext w:val="0"/>
      <w:keepLines w:val="0"/>
      <w:widowControl w:val="0"/>
      <w:suppressAutoHyphens/>
      <w:spacing w:before="0" w:after="0" w:line="100" w:lineRule="atLeast"/>
      <w:ind w:left="709" w:hanging="709"/>
      <w:jc w:val="both"/>
    </w:pPr>
    <w:rPr>
      <w:rFonts w:ascii="Calibri" w:eastAsia="Calibri" w:hAnsi="Calibri" w:cs="Times New Roman"/>
      <w:color w:val="auto"/>
      <w:sz w:val="20"/>
      <w:szCs w:val="24"/>
      <w:lang w:eastAsia="ar-SA"/>
    </w:rPr>
  </w:style>
  <w:style w:type="paragraph" w:customStyle="1" w:styleId="afffff6">
    <w:name w:val="Таблицы (моноширинный)"/>
    <w:basedOn w:val="a1"/>
    <w:next w:val="a1"/>
    <w:uiPriority w:val="99"/>
    <w:rsid w:val="00945C14"/>
    <w:pPr>
      <w:widowControl w:val="0"/>
      <w:autoSpaceDE w:val="0"/>
      <w:autoSpaceDN w:val="0"/>
      <w:adjustRightInd w:val="0"/>
      <w:jc w:val="both"/>
    </w:pPr>
    <w:rPr>
      <w:rFonts w:ascii="Courier New" w:hAnsi="Courier New" w:cs="Courier New"/>
      <w:sz w:val="22"/>
      <w:szCs w:val="22"/>
    </w:rPr>
  </w:style>
  <w:style w:type="character" w:customStyle="1" w:styleId="afffff7">
    <w:name w:val="Цветовое выделение"/>
    <w:uiPriority w:val="99"/>
    <w:rsid w:val="00945C14"/>
    <w:rPr>
      <w:b/>
      <w:color w:val="26282F"/>
    </w:rPr>
  </w:style>
  <w:style w:type="character" w:customStyle="1" w:styleId="1ff7">
    <w:name w:val="Неразрешенное упоминание1"/>
    <w:basedOn w:val="a2"/>
    <w:uiPriority w:val="99"/>
    <w:semiHidden/>
    <w:unhideWhenUsed/>
    <w:rsid w:val="00945C14"/>
    <w:rPr>
      <w:color w:val="605E5C"/>
      <w:shd w:val="clear" w:color="auto" w:fill="E1DFDD"/>
    </w:rPr>
  </w:style>
  <w:style w:type="character" w:customStyle="1" w:styleId="73">
    <w:name w:val="Основной текст (7)_"/>
    <w:link w:val="74"/>
    <w:rsid w:val="00945C14"/>
    <w:rPr>
      <w:sz w:val="26"/>
      <w:szCs w:val="26"/>
      <w:shd w:val="clear" w:color="auto" w:fill="FFFFFF"/>
    </w:rPr>
  </w:style>
  <w:style w:type="paragraph" w:customStyle="1" w:styleId="74">
    <w:name w:val="Основной текст (7)"/>
    <w:basedOn w:val="a1"/>
    <w:link w:val="73"/>
    <w:rsid w:val="00945C14"/>
    <w:pPr>
      <w:shd w:val="clear" w:color="auto" w:fill="FFFFFF"/>
      <w:spacing w:before="3600" w:after="300" w:line="319" w:lineRule="exact"/>
      <w:jc w:val="center"/>
    </w:pPr>
    <w:rPr>
      <w:rFonts w:asciiTheme="minorHAnsi" w:eastAsiaTheme="minorHAnsi" w:hAnsiTheme="minorHAnsi" w:cstheme="minorBidi"/>
      <w:kern w:val="2"/>
      <w:sz w:val="26"/>
      <w:szCs w:val="26"/>
      <w:lang w:eastAsia="en-US"/>
    </w:rPr>
  </w:style>
  <w:style w:type="character" w:customStyle="1" w:styleId="2ff0">
    <w:name w:val="Неразрешенное упоминание2"/>
    <w:basedOn w:val="a2"/>
    <w:uiPriority w:val="99"/>
    <w:semiHidden/>
    <w:unhideWhenUsed/>
    <w:rsid w:val="00945C14"/>
    <w:rPr>
      <w:color w:val="605E5C"/>
      <w:shd w:val="clear" w:color="auto" w:fill="E1DFDD"/>
    </w:rPr>
  </w:style>
  <w:style w:type="character" w:customStyle="1" w:styleId="UnresolvedMention">
    <w:name w:val="Unresolved Mention"/>
    <w:basedOn w:val="a2"/>
    <w:uiPriority w:val="99"/>
    <w:semiHidden/>
    <w:unhideWhenUsed/>
    <w:rsid w:val="008374D9"/>
    <w:rPr>
      <w:color w:val="605E5C"/>
      <w:shd w:val="clear" w:color="auto" w:fill="E1DFDD"/>
    </w:rPr>
  </w:style>
  <w:style w:type="paragraph" w:customStyle="1" w:styleId="common">
    <w:name w:val="common"/>
    <w:basedOn w:val="a1"/>
    <w:rsid w:val="00AE4891"/>
    <w:pPr>
      <w:ind w:firstLine="567"/>
      <w:jc w:val="both"/>
    </w:pPr>
  </w:style>
  <w:style w:type="paragraph" w:customStyle="1" w:styleId="610">
    <w:name w:val="Заголовок 61"/>
    <w:basedOn w:val="a1"/>
    <w:next w:val="a1"/>
    <w:link w:val="Heading6Char"/>
    <w:uiPriority w:val="9"/>
    <w:unhideWhenUsed/>
    <w:qFormat/>
    <w:rsid w:val="00BB0F04"/>
    <w:pPr>
      <w:keepNext/>
      <w:keepLines/>
      <w:spacing w:before="320" w:after="200" w:line="276" w:lineRule="auto"/>
      <w:outlineLvl w:val="5"/>
    </w:pPr>
    <w:rPr>
      <w:rFonts w:ascii="Cambria" w:eastAsiaTheme="minorHAnsi" w:hAnsi="Cambria" w:cstheme="minorBidi"/>
      <w:caps/>
      <w:color w:val="943634"/>
      <w:spacing w:val="10"/>
      <w:kern w:val="2"/>
    </w:rPr>
  </w:style>
  <w:style w:type="paragraph" w:customStyle="1" w:styleId="710">
    <w:name w:val="Заголовок 71"/>
    <w:basedOn w:val="a1"/>
    <w:next w:val="a1"/>
    <w:link w:val="Heading7Char"/>
    <w:uiPriority w:val="9"/>
    <w:unhideWhenUsed/>
    <w:qFormat/>
    <w:rsid w:val="00BB0F04"/>
    <w:pPr>
      <w:keepNext/>
      <w:keepLines/>
      <w:spacing w:before="320" w:after="200" w:line="276" w:lineRule="auto"/>
      <w:outlineLvl w:val="6"/>
    </w:pPr>
    <w:rPr>
      <w:rFonts w:ascii="Cambria" w:eastAsiaTheme="minorHAnsi" w:hAnsi="Cambria" w:cstheme="minorBidi"/>
      <w:i/>
      <w:caps/>
      <w:color w:val="943634"/>
      <w:spacing w:val="10"/>
      <w:kern w:val="2"/>
    </w:rPr>
  </w:style>
  <w:style w:type="paragraph" w:customStyle="1" w:styleId="810">
    <w:name w:val="Заголовок 81"/>
    <w:basedOn w:val="a1"/>
    <w:next w:val="a1"/>
    <w:link w:val="Heading8Char"/>
    <w:uiPriority w:val="9"/>
    <w:unhideWhenUsed/>
    <w:qFormat/>
    <w:rsid w:val="00BB0F04"/>
    <w:pPr>
      <w:keepNext/>
      <w:keepLines/>
      <w:spacing w:before="320" w:after="200" w:line="276" w:lineRule="auto"/>
      <w:outlineLvl w:val="7"/>
    </w:pPr>
    <w:rPr>
      <w:rFonts w:ascii="Cambria" w:eastAsiaTheme="minorHAnsi" w:hAnsi="Cambria" w:cstheme="minorBidi"/>
      <w:caps/>
      <w:spacing w:val="10"/>
      <w:kern w:val="2"/>
    </w:rPr>
  </w:style>
  <w:style w:type="paragraph" w:customStyle="1" w:styleId="910">
    <w:name w:val="Заголовок 91"/>
    <w:basedOn w:val="a1"/>
    <w:next w:val="a1"/>
    <w:link w:val="Heading9Char"/>
    <w:uiPriority w:val="9"/>
    <w:unhideWhenUsed/>
    <w:qFormat/>
    <w:rsid w:val="00BB0F04"/>
    <w:pPr>
      <w:keepNext/>
      <w:keepLines/>
      <w:spacing w:before="320" w:after="200" w:line="276" w:lineRule="auto"/>
      <w:outlineLvl w:val="8"/>
    </w:pPr>
    <w:rPr>
      <w:rFonts w:ascii="Cambria" w:eastAsiaTheme="minorHAnsi" w:hAnsi="Cambria" w:cstheme="minorBidi"/>
      <w:i/>
      <w:caps/>
      <w:spacing w:val="10"/>
      <w:kern w:val="2"/>
    </w:rPr>
  </w:style>
  <w:style w:type="paragraph" w:customStyle="1" w:styleId="1ff4">
    <w:name w:val="Название объекта1"/>
    <w:basedOn w:val="a1"/>
    <w:next w:val="a1"/>
    <w:link w:val="CaptionChar"/>
    <w:uiPriority w:val="35"/>
    <w:semiHidden/>
    <w:unhideWhenUsed/>
    <w:qFormat/>
    <w:rsid w:val="00BB0F04"/>
    <w:pPr>
      <w:spacing w:after="200" w:line="276" w:lineRule="auto"/>
    </w:pPr>
    <w:rPr>
      <w:rFonts w:ascii="Cambria" w:eastAsiaTheme="minorHAnsi" w:hAnsi="Cambria" w:cstheme="minorBidi"/>
      <w:caps/>
      <w:spacing w:val="10"/>
      <w:kern w:val="2"/>
      <w:sz w:val="18"/>
      <w:lang w:val="en-US"/>
    </w:rPr>
  </w:style>
  <w:style w:type="table" w:customStyle="1" w:styleId="TableGridLight">
    <w:name w:val="Table Grid Light"/>
    <w:basedOn w:val="a3"/>
    <w:uiPriority w:val="59"/>
    <w:rsid w:val="00BB0F04"/>
    <w:pPr>
      <w:spacing w:after="0" w:line="240" w:lineRule="auto"/>
    </w:pPr>
    <w:rPr>
      <w:rFonts w:ascii="Calibri" w:eastAsia="Calibri" w:hAnsi="Calibri" w:cs="Times New Roman"/>
      <w:kern w:val="0"/>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rsid w:val="00BB0F04"/>
    <w:pPr>
      <w:spacing w:after="0" w:line="240" w:lineRule="auto"/>
    </w:pPr>
    <w:rPr>
      <w:rFonts w:ascii="Calibri" w:eastAsia="Calibri" w:hAnsi="Calibri" w:cs="Times New Roman"/>
      <w:kern w:val="0"/>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3"/>
    <w:uiPriority w:val="59"/>
    <w:rsid w:val="00BB0F04"/>
    <w:pPr>
      <w:spacing w:after="0" w:line="240" w:lineRule="auto"/>
    </w:pPr>
    <w:rPr>
      <w:rFonts w:ascii="Calibri" w:eastAsia="Calibri" w:hAnsi="Calibri" w:cs="Times New Roman"/>
      <w:kern w:val="0"/>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
    <w:name w:val="Grid Table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
    <w:name w:val="Grid Table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
    <w:name w:val="Grid Table 4"/>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
    <w:name w:val="Grid Table 5 Dark"/>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
    <w:name w:val="Grid Table 6 Colorful"/>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
    <w:name w:val="Grid Table 7 Colorful"/>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
    <w:name w:val="List Table 1 Light"/>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
    <w:name w:val="List Table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0B4E2" w:themeColor="accent1" w:themeTint="90"/>
        <w:bottom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E8B" w:themeColor="accent2" w:themeTint="90"/>
        <w:bottom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1D663" w:themeColor="accent3" w:themeTint="90"/>
        <w:bottom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ACDF4" w:themeColor="accent4" w:themeTint="90"/>
        <w:bottom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A76CE" w:themeColor="accent5" w:themeTint="90"/>
        <w:bottom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4DA7B" w:themeColor="accent6" w:themeTint="90"/>
        <w:bottom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
    <w:name w:val="List Table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
    <w:name w:val="List Table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
    <w:name w:val="List Table 5 Dark"/>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
    <w:name w:val="List Table 6 Colorful"/>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156082" w:themeColor="accent1"/>
        <w:bottom w:val="single" w:sz="4" w:space="0" w:color="156082" w:themeColor="accent1"/>
      </w:tblBorders>
      <w:tblCellMar>
        <w:top w:w="0" w:type="dxa"/>
        <w:left w:w="108" w:type="dxa"/>
        <w:bottom w:w="0" w:type="dxa"/>
        <w:right w:w="108" w:type="dxa"/>
      </w:tblCellMar>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A85" w:themeColor="accent2" w:themeTint="97"/>
        <w:bottom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48D45B" w:themeColor="accent3" w:themeTint="98"/>
        <w:bottom w:val="single" w:sz="4" w:space="0" w:color="48D45B" w:themeColor="accent3" w:themeTint="98"/>
      </w:tblBorders>
      <w:tblCellMar>
        <w:top w:w="0" w:type="dxa"/>
        <w:left w:w="108" w:type="dxa"/>
        <w:bottom w:w="0" w:type="dxa"/>
        <w:right w:w="108" w:type="dxa"/>
      </w:tblCellMar>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FCAF3" w:themeColor="accent4" w:themeTint="9A"/>
        <w:bottom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76CCB" w:themeColor="accent5" w:themeTint="9A"/>
        <w:bottom w:val="single" w:sz="4" w:space="0" w:color="D76CCB" w:themeColor="accent5" w:themeTint="9A"/>
      </w:tblBorders>
      <w:tblCellMar>
        <w:top w:w="0" w:type="dxa"/>
        <w:left w:w="108" w:type="dxa"/>
        <w:bottom w:w="0" w:type="dxa"/>
        <w:right w:w="108" w:type="dxa"/>
      </w:tblCellMar>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ED873" w:themeColor="accent6" w:themeTint="98"/>
        <w:bottom w:val="single" w:sz="4" w:space="0" w:color="8ED873" w:themeColor="accent6" w:themeTint="98"/>
      </w:tblBorders>
      <w:tblCellMar>
        <w:top w:w="0" w:type="dxa"/>
        <w:left w:w="108" w:type="dxa"/>
        <w:bottom w:w="0" w:type="dxa"/>
        <w:right w:w="108" w:type="dxa"/>
      </w:tblCellMar>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
    <w:name w:val="List Table 7 Colorful"/>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156082" w:themeColor="accent1"/>
      </w:tblBorders>
      <w:tblCellMar>
        <w:top w:w="0" w:type="dxa"/>
        <w:left w:w="108" w:type="dxa"/>
        <w:bottom w:w="0" w:type="dxa"/>
        <w:right w:w="108" w:type="dxa"/>
      </w:tblCellMar>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F2AA85" w:themeColor="accent2" w:themeTint="97"/>
      </w:tblBorders>
      <w:tblCellMar>
        <w:top w:w="0" w:type="dxa"/>
        <w:left w:w="108" w:type="dxa"/>
        <w:bottom w:w="0" w:type="dxa"/>
        <w:right w:w="108" w:type="dxa"/>
      </w:tblCellMar>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48D45B" w:themeColor="accent3" w:themeTint="98"/>
      </w:tblBorders>
      <w:tblCellMar>
        <w:top w:w="0" w:type="dxa"/>
        <w:left w:w="108" w:type="dxa"/>
        <w:bottom w:w="0" w:type="dxa"/>
        <w:right w:w="108" w:type="dxa"/>
      </w:tblCellMar>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5FCAF3" w:themeColor="accent4" w:themeTint="9A"/>
      </w:tblBorders>
      <w:tblCellMar>
        <w:top w:w="0" w:type="dxa"/>
        <w:left w:w="108" w:type="dxa"/>
        <w:bottom w:w="0" w:type="dxa"/>
        <w:right w:w="108" w:type="dxa"/>
      </w:tblCellMar>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D76CCB" w:themeColor="accent5" w:themeTint="9A"/>
      </w:tblBorders>
      <w:tblCellMar>
        <w:top w:w="0" w:type="dxa"/>
        <w:left w:w="108" w:type="dxa"/>
        <w:bottom w:w="0" w:type="dxa"/>
        <w:right w:w="108" w:type="dxa"/>
      </w:tblCellMar>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8ED873" w:themeColor="accent6" w:themeTint="98"/>
      </w:tblBorders>
      <w:tblCellMar>
        <w:top w:w="0" w:type="dxa"/>
        <w:left w:w="108" w:type="dxa"/>
        <w:bottom w:w="0" w:type="dxa"/>
        <w:right w:w="108" w:type="dxa"/>
      </w:tblCellMar>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afffff8">
    <w:name w:val="endnote reference"/>
    <w:basedOn w:val="a2"/>
    <w:uiPriority w:val="99"/>
    <w:semiHidden/>
    <w:unhideWhenUsed/>
    <w:rsid w:val="00BB0F04"/>
    <w:rPr>
      <w:vertAlign w:val="superscript"/>
    </w:rPr>
  </w:style>
  <w:style w:type="paragraph" w:styleId="afffff9">
    <w:name w:val="table of figures"/>
    <w:basedOn w:val="a1"/>
    <w:next w:val="a1"/>
    <w:uiPriority w:val="99"/>
    <w:unhideWhenUsed/>
    <w:rsid w:val="00BB0F04"/>
    <w:pPr>
      <w:spacing w:line="276" w:lineRule="auto"/>
    </w:pPr>
    <w:rPr>
      <w:rFonts w:ascii="Calibri" w:eastAsia="Calibri" w:hAnsi="Calibri"/>
      <w:sz w:val="22"/>
      <w:szCs w:val="22"/>
      <w:lang w:eastAsia="en-US"/>
    </w:rPr>
  </w:style>
  <w:style w:type="paragraph" w:customStyle="1" w:styleId="11">
    <w:name w:val="Заголовок 11"/>
    <w:basedOn w:val="a1"/>
    <w:next w:val="a1"/>
    <w:uiPriority w:val="9"/>
    <w:qFormat/>
    <w:rsid w:val="00BB0F04"/>
    <w:pPr>
      <w:keepNext/>
      <w:numPr>
        <w:numId w:val="20"/>
      </w:numPr>
      <w:outlineLvl w:val="0"/>
    </w:pPr>
    <w:rPr>
      <w:b/>
      <w:sz w:val="22"/>
      <w:szCs w:val="20"/>
      <w:lang w:eastAsia="ar-SA"/>
    </w:rPr>
  </w:style>
  <w:style w:type="paragraph" w:customStyle="1" w:styleId="210">
    <w:name w:val="Заголовок 21"/>
    <w:basedOn w:val="a1"/>
    <w:next w:val="a1"/>
    <w:qFormat/>
    <w:rsid w:val="00BB0F04"/>
    <w:pPr>
      <w:keepNext/>
      <w:numPr>
        <w:ilvl w:val="1"/>
        <w:numId w:val="20"/>
      </w:numPr>
      <w:jc w:val="center"/>
      <w:outlineLvl w:val="1"/>
    </w:pPr>
    <w:rPr>
      <w:b/>
      <w:sz w:val="28"/>
      <w:szCs w:val="20"/>
      <w:lang w:eastAsia="ar-SA"/>
    </w:rPr>
  </w:style>
  <w:style w:type="paragraph" w:customStyle="1" w:styleId="31">
    <w:name w:val="Заголовок 31"/>
    <w:basedOn w:val="a1"/>
    <w:next w:val="a1"/>
    <w:uiPriority w:val="9"/>
    <w:qFormat/>
    <w:rsid w:val="00BB0F04"/>
    <w:pPr>
      <w:keepNext/>
      <w:numPr>
        <w:ilvl w:val="2"/>
        <w:numId w:val="20"/>
      </w:numPr>
      <w:jc w:val="both"/>
      <w:outlineLvl w:val="2"/>
    </w:pPr>
    <w:rPr>
      <w:b/>
      <w:sz w:val="32"/>
      <w:szCs w:val="20"/>
      <w:lang w:eastAsia="ar-SA"/>
    </w:rPr>
  </w:style>
  <w:style w:type="paragraph" w:customStyle="1" w:styleId="41">
    <w:name w:val="Заголовок 41"/>
    <w:basedOn w:val="a1"/>
    <w:next w:val="a1"/>
    <w:qFormat/>
    <w:rsid w:val="00BB0F04"/>
    <w:pPr>
      <w:keepNext/>
      <w:numPr>
        <w:ilvl w:val="3"/>
        <w:numId w:val="20"/>
      </w:numPr>
      <w:jc w:val="center"/>
      <w:outlineLvl w:val="3"/>
    </w:pPr>
    <w:rPr>
      <w:b/>
      <w:szCs w:val="20"/>
      <w:lang w:eastAsia="ar-SA"/>
    </w:rPr>
  </w:style>
  <w:style w:type="paragraph" w:customStyle="1" w:styleId="511">
    <w:name w:val="Заголовок 51"/>
    <w:basedOn w:val="a1"/>
    <w:next w:val="a1"/>
    <w:uiPriority w:val="9"/>
    <w:unhideWhenUsed/>
    <w:qFormat/>
    <w:rsid w:val="00BB0F04"/>
    <w:pPr>
      <w:keepNext/>
      <w:keepLines/>
      <w:spacing w:before="40" w:line="276" w:lineRule="auto"/>
      <w:outlineLvl w:val="4"/>
    </w:pPr>
    <w:rPr>
      <w:rFonts w:asciiTheme="majorHAnsi" w:eastAsiaTheme="majorEastAsia" w:hAnsiTheme="majorHAnsi" w:cstheme="majorBidi"/>
      <w:color w:val="0F4761" w:themeColor="accent1" w:themeShade="BF"/>
      <w:sz w:val="22"/>
      <w:szCs w:val="22"/>
      <w:lang w:eastAsia="en-US"/>
    </w:rPr>
  </w:style>
  <w:style w:type="paragraph" w:customStyle="1" w:styleId="1ff8">
    <w:name w:val="Верхний колонтитул1"/>
    <w:basedOn w:val="a1"/>
    <w:uiPriority w:val="99"/>
    <w:unhideWhenUsed/>
    <w:rsid w:val="00BB0F04"/>
    <w:pPr>
      <w:tabs>
        <w:tab w:val="center" w:pos="4677"/>
        <w:tab w:val="right" w:pos="9355"/>
      </w:tabs>
    </w:pPr>
    <w:rPr>
      <w:rFonts w:ascii="Calibri" w:eastAsia="Calibri" w:hAnsi="Calibri"/>
      <w:sz w:val="22"/>
      <w:szCs w:val="22"/>
      <w:lang w:eastAsia="en-US"/>
    </w:rPr>
  </w:style>
  <w:style w:type="paragraph" w:customStyle="1" w:styleId="1ff9">
    <w:name w:val="Нижний колонтитул1"/>
    <w:basedOn w:val="a1"/>
    <w:uiPriority w:val="99"/>
    <w:unhideWhenUsed/>
    <w:rsid w:val="00BB0F04"/>
    <w:pPr>
      <w:tabs>
        <w:tab w:val="center" w:pos="4677"/>
        <w:tab w:val="right" w:pos="9355"/>
      </w:tabs>
    </w:pPr>
    <w:rPr>
      <w:rFonts w:ascii="Calibri" w:eastAsia="Calibri" w:hAnsi="Calibri"/>
      <w:sz w:val="22"/>
      <w:szCs w:val="22"/>
      <w:lang w:eastAsia="en-US"/>
    </w:rPr>
  </w:style>
  <w:style w:type="paragraph" w:customStyle="1" w:styleId="msonormal0">
    <w:name w:val="msonormal"/>
    <w:basedOn w:val="a1"/>
    <w:rsid w:val="00BB0F04"/>
    <w:pPr>
      <w:spacing w:before="100" w:beforeAutospacing="1" w:after="100" w:afterAutospacing="1"/>
    </w:pPr>
  </w:style>
  <w:style w:type="paragraph" w:customStyle="1" w:styleId="216">
    <w:name w:val="Основной текст 21"/>
    <w:basedOn w:val="a1"/>
    <w:rsid w:val="00BB0F04"/>
    <w:rPr>
      <w:b/>
      <w:sz w:val="28"/>
      <w:szCs w:val="20"/>
      <w:lang w:eastAsia="ar-SA"/>
    </w:rPr>
  </w:style>
  <w:style w:type="paragraph" w:customStyle="1" w:styleId="311">
    <w:name w:val="Основной текст 31"/>
    <w:basedOn w:val="a1"/>
    <w:rsid w:val="00BB0F04"/>
    <w:pPr>
      <w:jc w:val="both"/>
    </w:pPr>
    <w:rPr>
      <w:sz w:val="28"/>
      <w:szCs w:val="20"/>
      <w:lang w:eastAsia="ar-SA"/>
    </w:rPr>
  </w:style>
  <w:style w:type="paragraph" w:customStyle="1" w:styleId="ConsNonformat">
    <w:name w:val="ConsNonformat"/>
    <w:rsid w:val="00BB0F04"/>
    <w:pPr>
      <w:widowControl w:val="0"/>
      <w:spacing w:after="0" w:line="240" w:lineRule="auto"/>
      <w:ind w:right="19772"/>
    </w:pPr>
    <w:rPr>
      <w:rFonts w:ascii="Courier New" w:eastAsia="SimSun" w:hAnsi="Courier New" w:cs="Courier New"/>
      <w:kern w:val="0"/>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nhideWhenUsed="0" w:qFormat="1"/>
    <w:lsdException w:name="Plain Text" w:uiPriority="0"/>
    <w:lsdException w:name="Table Simple 2" w:uiPriority="0"/>
    <w:lsdException w:name="Table Colorful 2" w:uiPriority="0"/>
    <w:lsdException w:name="Table Grid 1" w:uiPriority="0"/>
    <w:lsdException w:name="Table Grid 5"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945C14"/>
    <w:pPr>
      <w:spacing w:after="0" w:line="240" w:lineRule="auto"/>
    </w:pPr>
    <w:rPr>
      <w:rFonts w:ascii="Times New Roman" w:eastAsia="Times New Roman" w:hAnsi="Times New Roman" w:cs="Times New Roman"/>
      <w:kern w:val="0"/>
      <w:lang w:eastAsia="ru-RU"/>
    </w:rPr>
  </w:style>
  <w:style w:type="paragraph" w:styleId="10">
    <w:name w:val="heading 1"/>
    <w:basedOn w:val="a1"/>
    <w:next w:val="a1"/>
    <w:link w:val="12"/>
    <w:uiPriority w:val="99"/>
    <w:qFormat/>
    <w:rsid w:val="008E0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3">
    <w:name w:val="heading 2"/>
    <w:basedOn w:val="a1"/>
    <w:next w:val="a1"/>
    <w:link w:val="24"/>
    <w:uiPriority w:val="99"/>
    <w:unhideWhenUsed/>
    <w:qFormat/>
    <w:rsid w:val="008E0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1"/>
    <w:next w:val="a1"/>
    <w:link w:val="32"/>
    <w:uiPriority w:val="99"/>
    <w:unhideWhenUsed/>
    <w:qFormat/>
    <w:rsid w:val="008E0E99"/>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1"/>
    <w:next w:val="a1"/>
    <w:link w:val="42"/>
    <w:unhideWhenUsed/>
    <w:qFormat/>
    <w:rsid w:val="008E0E99"/>
    <w:pPr>
      <w:keepNext/>
      <w:keepLines/>
      <w:spacing w:before="80" w:after="40"/>
      <w:outlineLvl w:val="3"/>
    </w:pPr>
    <w:rPr>
      <w:rFonts w:eastAsiaTheme="majorEastAsia" w:cstheme="majorBidi"/>
      <w:i/>
      <w:iCs/>
      <w:color w:val="0F4761" w:themeColor="accent1" w:themeShade="BF"/>
    </w:rPr>
  </w:style>
  <w:style w:type="paragraph" w:styleId="5">
    <w:name w:val="heading 5"/>
    <w:basedOn w:val="a1"/>
    <w:next w:val="a1"/>
    <w:link w:val="50"/>
    <w:uiPriority w:val="99"/>
    <w:unhideWhenUsed/>
    <w:qFormat/>
    <w:rsid w:val="008E0E99"/>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9"/>
    <w:unhideWhenUsed/>
    <w:qFormat/>
    <w:rsid w:val="008E0E99"/>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iPriority w:val="99"/>
    <w:unhideWhenUsed/>
    <w:qFormat/>
    <w:rsid w:val="008E0E99"/>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iPriority w:val="99"/>
    <w:unhideWhenUsed/>
    <w:qFormat/>
    <w:rsid w:val="008E0E99"/>
    <w:pPr>
      <w:keepNext/>
      <w:keepLines/>
      <w:outlineLvl w:val="7"/>
    </w:pPr>
    <w:rPr>
      <w:rFonts w:eastAsiaTheme="majorEastAsia" w:cstheme="majorBidi"/>
      <w:i/>
      <w:iCs/>
      <w:color w:val="272727" w:themeColor="text1" w:themeTint="D8"/>
    </w:rPr>
  </w:style>
  <w:style w:type="paragraph" w:styleId="9">
    <w:name w:val="heading 9"/>
    <w:basedOn w:val="a1"/>
    <w:next w:val="a1"/>
    <w:link w:val="90"/>
    <w:uiPriority w:val="99"/>
    <w:unhideWhenUsed/>
    <w:qFormat/>
    <w:rsid w:val="008E0E99"/>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rsid w:val="008E0E99"/>
    <w:rPr>
      <w:rFonts w:asciiTheme="majorHAnsi" w:eastAsiaTheme="majorEastAsia" w:hAnsiTheme="majorHAnsi" w:cstheme="majorBidi"/>
      <w:color w:val="0F4761" w:themeColor="accent1" w:themeShade="BF"/>
      <w:sz w:val="40"/>
      <w:szCs w:val="40"/>
    </w:rPr>
  </w:style>
  <w:style w:type="character" w:customStyle="1" w:styleId="24">
    <w:name w:val="Заголовок 2 Знак"/>
    <w:basedOn w:val="a2"/>
    <w:link w:val="23"/>
    <w:rsid w:val="008E0E99"/>
    <w:rPr>
      <w:rFonts w:asciiTheme="majorHAnsi" w:eastAsiaTheme="majorEastAsia" w:hAnsiTheme="majorHAnsi" w:cstheme="majorBidi"/>
      <w:color w:val="0F4761" w:themeColor="accent1" w:themeShade="BF"/>
      <w:sz w:val="32"/>
      <w:szCs w:val="32"/>
    </w:rPr>
  </w:style>
  <w:style w:type="character" w:customStyle="1" w:styleId="32">
    <w:name w:val="Заголовок 3 Знак"/>
    <w:basedOn w:val="a2"/>
    <w:link w:val="30"/>
    <w:rsid w:val="008E0E99"/>
    <w:rPr>
      <w:rFonts w:eastAsiaTheme="majorEastAsia" w:cstheme="majorBidi"/>
      <w:color w:val="0F4761" w:themeColor="accent1" w:themeShade="BF"/>
      <w:sz w:val="28"/>
      <w:szCs w:val="28"/>
    </w:rPr>
  </w:style>
  <w:style w:type="character" w:customStyle="1" w:styleId="42">
    <w:name w:val="Заголовок 4 Знак"/>
    <w:basedOn w:val="a2"/>
    <w:link w:val="40"/>
    <w:rsid w:val="008E0E99"/>
    <w:rPr>
      <w:rFonts w:eastAsiaTheme="majorEastAsia" w:cstheme="majorBidi"/>
      <w:i/>
      <w:iCs/>
      <w:color w:val="0F4761" w:themeColor="accent1" w:themeShade="BF"/>
    </w:rPr>
  </w:style>
  <w:style w:type="character" w:customStyle="1" w:styleId="50">
    <w:name w:val="Заголовок 5 Знак"/>
    <w:basedOn w:val="a2"/>
    <w:link w:val="5"/>
    <w:uiPriority w:val="9"/>
    <w:rsid w:val="008E0E99"/>
    <w:rPr>
      <w:rFonts w:eastAsiaTheme="majorEastAsia" w:cstheme="majorBidi"/>
      <w:color w:val="0F4761" w:themeColor="accent1" w:themeShade="BF"/>
    </w:rPr>
  </w:style>
  <w:style w:type="character" w:customStyle="1" w:styleId="60">
    <w:name w:val="Заголовок 6 Знак"/>
    <w:basedOn w:val="a2"/>
    <w:link w:val="6"/>
    <w:uiPriority w:val="99"/>
    <w:rsid w:val="008E0E99"/>
    <w:rPr>
      <w:rFonts w:eastAsiaTheme="majorEastAsia" w:cstheme="majorBidi"/>
      <w:i/>
      <w:iCs/>
      <w:color w:val="595959" w:themeColor="text1" w:themeTint="A6"/>
    </w:rPr>
  </w:style>
  <w:style w:type="character" w:customStyle="1" w:styleId="70">
    <w:name w:val="Заголовок 7 Знак"/>
    <w:basedOn w:val="a2"/>
    <w:link w:val="7"/>
    <w:uiPriority w:val="99"/>
    <w:rsid w:val="008E0E99"/>
    <w:rPr>
      <w:rFonts w:eastAsiaTheme="majorEastAsia" w:cstheme="majorBidi"/>
      <w:color w:val="595959" w:themeColor="text1" w:themeTint="A6"/>
    </w:rPr>
  </w:style>
  <w:style w:type="character" w:customStyle="1" w:styleId="80">
    <w:name w:val="Заголовок 8 Знак"/>
    <w:basedOn w:val="a2"/>
    <w:link w:val="8"/>
    <w:uiPriority w:val="99"/>
    <w:rsid w:val="008E0E99"/>
    <w:rPr>
      <w:rFonts w:eastAsiaTheme="majorEastAsia" w:cstheme="majorBidi"/>
      <w:i/>
      <w:iCs/>
      <w:color w:val="272727" w:themeColor="text1" w:themeTint="D8"/>
    </w:rPr>
  </w:style>
  <w:style w:type="character" w:customStyle="1" w:styleId="90">
    <w:name w:val="Заголовок 9 Знак"/>
    <w:basedOn w:val="a2"/>
    <w:link w:val="9"/>
    <w:uiPriority w:val="99"/>
    <w:rsid w:val="008E0E99"/>
    <w:rPr>
      <w:rFonts w:eastAsiaTheme="majorEastAsia" w:cstheme="majorBidi"/>
      <w:color w:val="272727" w:themeColor="text1" w:themeTint="D8"/>
    </w:rPr>
  </w:style>
  <w:style w:type="paragraph" w:styleId="a5">
    <w:name w:val="Title"/>
    <w:basedOn w:val="a1"/>
    <w:next w:val="a1"/>
    <w:link w:val="a6"/>
    <w:qFormat/>
    <w:rsid w:val="008E0E99"/>
    <w:pPr>
      <w:spacing w:after="80"/>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2"/>
    <w:link w:val="a5"/>
    <w:rsid w:val="008E0E99"/>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8E0E99"/>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8E0E99"/>
    <w:rPr>
      <w:rFonts w:eastAsiaTheme="majorEastAsia" w:cstheme="majorBidi"/>
      <w:color w:val="595959" w:themeColor="text1" w:themeTint="A6"/>
      <w:spacing w:val="15"/>
      <w:sz w:val="28"/>
      <w:szCs w:val="28"/>
    </w:rPr>
  </w:style>
  <w:style w:type="paragraph" w:styleId="25">
    <w:name w:val="Quote"/>
    <w:basedOn w:val="a1"/>
    <w:next w:val="a1"/>
    <w:link w:val="26"/>
    <w:uiPriority w:val="29"/>
    <w:qFormat/>
    <w:rsid w:val="008E0E99"/>
    <w:pPr>
      <w:spacing w:before="160"/>
      <w:jc w:val="center"/>
    </w:pPr>
    <w:rPr>
      <w:i/>
      <w:iCs/>
      <w:color w:val="404040" w:themeColor="text1" w:themeTint="BF"/>
    </w:rPr>
  </w:style>
  <w:style w:type="character" w:customStyle="1" w:styleId="26">
    <w:name w:val="Цитата 2 Знак"/>
    <w:basedOn w:val="a2"/>
    <w:link w:val="25"/>
    <w:uiPriority w:val="29"/>
    <w:rsid w:val="008E0E99"/>
    <w:rPr>
      <w:i/>
      <w:iCs/>
      <w:color w:val="404040" w:themeColor="text1" w:themeTint="BF"/>
    </w:rPr>
  </w:style>
  <w:style w:type="paragraph" w:styleId="a9">
    <w:name w:val="List Paragraph"/>
    <w:basedOn w:val="a1"/>
    <w:link w:val="aa"/>
    <w:uiPriority w:val="34"/>
    <w:qFormat/>
    <w:rsid w:val="008E0E99"/>
    <w:pPr>
      <w:ind w:left="720"/>
      <w:contextualSpacing/>
    </w:pPr>
  </w:style>
  <w:style w:type="character" w:styleId="ab">
    <w:name w:val="Intense Emphasis"/>
    <w:basedOn w:val="a2"/>
    <w:uiPriority w:val="99"/>
    <w:qFormat/>
    <w:rsid w:val="008E0E99"/>
    <w:rPr>
      <w:i/>
      <w:iCs/>
      <w:color w:val="0F4761" w:themeColor="accent1" w:themeShade="BF"/>
    </w:rPr>
  </w:style>
  <w:style w:type="paragraph" w:styleId="ac">
    <w:name w:val="Intense Quote"/>
    <w:basedOn w:val="a1"/>
    <w:next w:val="a1"/>
    <w:link w:val="ad"/>
    <w:uiPriority w:val="30"/>
    <w:qFormat/>
    <w:rsid w:val="008E0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Выделенная цитата Знак"/>
    <w:basedOn w:val="a2"/>
    <w:link w:val="ac"/>
    <w:uiPriority w:val="30"/>
    <w:rsid w:val="008E0E99"/>
    <w:rPr>
      <w:i/>
      <w:iCs/>
      <w:color w:val="0F4761" w:themeColor="accent1" w:themeShade="BF"/>
    </w:rPr>
  </w:style>
  <w:style w:type="character" w:styleId="ae">
    <w:name w:val="Intense Reference"/>
    <w:basedOn w:val="a2"/>
    <w:uiPriority w:val="99"/>
    <w:qFormat/>
    <w:rsid w:val="008E0E99"/>
    <w:rPr>
      <w:b/>
      <w:bCs/>
      <w:smallCaps/>
      <w:color w:val="0F4761" w:themeColor="accent1" w:themeShade="BF"/>
      <w:spacing w:val="5"/>
    </w:rPr>
  </w:style>
  <w:style w:type="character" w:styleId="af">
    <w:name w:val="Hyperlink"/>
    <w:uiPriority w:val="99"/>
    <w:rsid w:val="00945C14"/>
    <w:rPr>
      <w:color w:val="0000FF"/>
      <w:u w:val="single"/>
    </w:rPr>
  </w:style>
  <w:style w:type="table" w:styleId="af0">
    <w:name w:val="Table Grid"/>
    <w:basedOn w:val="a3"/>
    <w:uiPriority w:val="39"/>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945C14"/>
    <w:pPr>
      <w:widowControl w:val="0"/>
      <w:autoSpaceDE w:val="0"/>
      <w:autoSpaceDN w:val="0"/>
      <w:spacing w:after="0" w:line="240" w:lineRule="auto"/>
    </w:pPr>
    <w:rPr>
      <w:rFonts w:ascii="Calibri" w:eastAsia="Times New Roman" w:hAnsi="Calibri" w:cs="Calibri"/>
      <w:kern w:val="0"/>
      <w:sz w:val="22"/>
      <w:szCs w:val="20"/>
      <w:lang w:eastAsia="ru-RU"/>
    </w:rPr>
  </w:style>
  <w:style w:type="paragraph" w:customStyle="1" w:styleId="ConsPlusNonformat">
    <w:name w:val="ConsPlusNonformat"/>
    <w:rsid w:val="00945C14"/>
    <w:pPr>
      <w:widowControl w:val="0"/>
      <w:autoSpaceDE w:val="0"/>
      <w:autoSpaceDN w:val="0"/>
      <w:spacing w:after="0" w:line="240" w:lineRule="auto"/>
    </w:pPr>
    <w:rPr>
      <w:rFonts w:ascii="Courier New" w:eastAsia="Times New Roman" w:hAnsi="Courier New" w:cs="Courier New"/>
      <w:kern w:val="0"/>
      <w:sz w:val="20"/>
      <w:szCs w:val="20"/>
      <w:lang w:eastAsia="ru-RU"/>
    </w:rPr>
  </w:style>
  <w:style w:type="paragraph" w:styleId="af1">
    <w:name w:val="Balloon Text"/>
    <w:basedOn w:val="a1"/>
    <w:link w:val="af2"/>
    <w:uiPriority w:val="99"/>
    <w:rsid w:val="00945C14"/>
    <w:rPr>
      <w:rFonts w:ascii="Tahoma" w:hAnsi="Tahoma"/>
      <w:sz w:val="16"/>
      <w:szCs w:val="16"/>
    </w:rPr>
  </w:style>
  <w:style w:type="character" w:customStyle="1" w:styleId="af2">
    <w:name w:val="Текст выноски Знак"/>
    <w:basedOn w:val="a2"/>
    <w:link w:val="af1"/>
    <w:uiPriority w:val="99"/>
    <w:rsid w:val="00945C14"/>
    <w:rPr>
      <w:rFonts w:ascii="Tahoma" w:eastAsia="Times New Roman" w:hAnsi="Tahoma" w:cs="Times New Roman"/>
      <w:kern w:val="0"/>
      <w:sz w:val="16"/>
      <w:szCs w:val="16"/>
      <w:lang w:eastAsia="ru-RU"/>
    </w:rPr>
  </w:style>
  <w:style w:type="paragraph" w:customStyle="1" w:styleId="13">
    <w:name w:val="Абзац списка1"/>
    <w:basedOn w:val="a1"/>
    <w:link w:val="ListParagraphChar1"/>
    <w:rsid w:val="00945C14"/>
    <w:pPr>
      <w:ind w:left="720"/>
      <w:contextualSpacing/>
    </w:pPr>
  </w:style>
  <w:style w:type="paragraph" w:styleId="af3">
    <w:name w:val="header"/>
    <w:basedOn w:val="a1"/>
    <w:link w:val="af4"/>
    <w:rsid w:val="00945C14"/>
    <w:pPr>
      <w:tabs>
        <w:tab w:val="center" w:pos="4677"/>
        <w:tab w:val="right" w:pos="9355"/>
      </w:tabs>
    </w:pPr>
  </w:style>
  <w:style w:type="character" w:customStyle="1" w:styleId="af4">
    <w:name w:val="Верхний колонтитул Знак"/>
    <w:basedOn w:val="a2"/>
    <w:link w:val="af3"/>
    <w:uiPriority w:val="99"/>
    <w:rsid w:val="00945C14"/>
    <w:rPr>
      <w:rFonts w:ascii="Times New Roman" w:eastAsia="Times New Roman" w:hAnsi="Times New Roman" w:cs="Times New Roman"/>
      <w:kern w:val="0"/>
      <w:lang w:eastAsia="ru-RU"/>
    </w:rPr>
  </w:style>
  <w:style w:type="paragraph" w:styleId="af5">
    <w:name w:val="footer"/>
    <w:basedOn w:val="a1"/>
    <w:link w:val="af6"/>
    <w:uiPriority w:val="99"/>
    <w:rsid w:val="00945C14"/>
    <w:pPr>
      <w:tabs>
        <w:tab w:val="center" w:pos="4677"/>
        <w:tab w:val="right" w:pos="9355"/>
      </w:tabs>
    </w:pPr>
  </w:style>
  <w:style w:type="character" w:customStyle="1" w:styleId="af6">
    <w:name w:val="Нижний колонтитул Знак"/>
    <w:basedOn w:val="a2"/>
    <w:link w:val="af5"/>
    <w:uiPriority w:val="99"/>
    <w:rsid w:val="00945C14"/>
    <w:rPr>
      <w:rFonts w:ascii="Times New Roman" w:eastAsia="Times New Roman" w:hAnsi="Times New Roman" w:cs="Times New Roman"/>
      <w:kern w:val="0"/>
      <w:lang w:eastAsia="ru-RU"/>
    </w:rPr>
  </w:style>
  <w:style w:type="character" w:styleId="af7">
    <w:name w:val="annotation reference"/>
    <w:uiPriority w:val="99"/>
    <w:rsid w:val="00945C14"/>
    <w:rPr>
      <w:sz w:val="16"/>
    </w:rPr>
  </w:style>
  <w:style w:type="paragraph" w:styleId="af8">
    <w:name w:val="annotation text"/>
    <w:basedOn w:val="a1"/>
    <w:link w:val="af9"/>
    <w:uiPriority w:val="99"/>
    <w:rsid w:val="00945C14"/>
    <w:rPr>
      <w:sz w:val="20"/>
      <w:szCs w:val="20"/>
    </w:rPr>
  </w:style>
  <w:style w:type="character" w:customStyle="1" w:styleId="af9">
    <w:name w:val="Текст примечания Знак"/>
    <w:basedOn w:val="a2"/>
    <w:link w:val="af8"/>
    <w:uiPriority w:val="99"/>
    <w:rsid w:val="00945C14"/>
    <w:rPr>
      <w:rFonts w:ascii="Times New Roman" w:eastAsia="Times New Roman" w:hAnsi="Times New Roman" w:cs="Times New Roman"/>
      <w:kern w:val="0"/>
      <w:sz w:val="20"/>
      <w:szCs w:val="20"/>
      <w:lang w:eastAsia="ru-RU"/>
    </w:rPr>
  </w:style>
  <w:style w:type="paragraph" w:styleId="afa">
    <w:name w:val="annotation subject"/>
    <w:basedOn w:val="af8"/>
    <w:next w:val="af8"/>
    <w:link w:val="afb"/>
    <w:uiPriority w:val="99"/>
    <w:rsid w:val="00945C14"/>
    <w:rPr>
      <w:b/>
      <w:bCs/>
    </w:rPr>
  </w:style>
  <w:style w:type="character" w:customStyle="1" w:styleId="afb">
    <w:name w:val="Тема примечания Знак"/>
    <w:basedOn w:val="af9"/>
    <w:link w:val="afa"/>
    <w:uiPriority w:val="99"/>
    <w:rsid w:val="00945C14"/>
    <w:rPr>
      <w:rFonts w:ascii="Times New Roman" w:eastAsia="Times New Roman" w:hAnsi="Times New Roman" w:cs="Times New Roman"/>
      <w:b/>
      <w:bCs/>
      <w:kern w:val="0"/>
      <w:sz w:val="20"/>
      <w:szCs w:val="20"/>
      <w:lang w:eastAsia="ru-RU"/>
    </w:rPr>
  </w:style>
  <w:style w:type="paragraph" w:styleId="afc">
    <w:name w:val="Body Text"/>
    <w:aliases w:val="Знак1 Знак, Знак1 Знак"/>
    <w:basedOn w:val="a1"/>
    <w:link w:val="afd"/>
    <w:rsid w:val="00945C14"/>
    <w:pPr>
      <w:widowControl w:val="0"/>
      <w:ind w:left="668"/>
    </w:pPr>
    <w:rPr>
      <w:lang w:val="en-US"/>
    </w:rPr>
  </w:style>
  <w:style w:type="character" w:customStyle="1" w:styleId="afd">
    <w:name w:val="Основной текст Знак"/>
    <w:aliases w:val="Знак1 Знак Знак, Знак1 Знак Знак"/>
    <w:basedOn w:val="a2"/>
    <w:link w:val="afc"/>
    <w:rsid w:val="00945C14"/>
    <w:rPr>
      <w:rFonts w:ascii="Times New Roman" w:eastAsia="Times New Roman" w:hAnsi="Times New Roman" w:cs="Times New Roman"/>
      <w:kern w:val="0"/>
      <w:lang w:val="en-US" w:eastAsia="ru-RU"/>
    </w:rPr>
  </w:style>
  <w:style w:type="paragraph" w:customStyle="1" w:styleId="27">
    <w:name w:val="Абзац списка2"/>
    <w:aliases w:val="Варианты ответов"/>
    <w:basedOn w:val="a1"/>
    <w:rsid w:val="00945C14"/>
    <w:pPr>
      <w:spacing w:after="200" w:line="276" w:lineRule="auto"/>
      <w:ind w:left="720"/>
      <w:contextualSpacing/>
    </w:pPr>
    <w:rPr>
      <w:rFonts w:ascii="Calibri" w:hAnsi="Calibri"/>
      <w:sz w:val="22"/>
      <w:szCs w:val="22"/>
      <w:lang w:eastAsia="en-US"/>
    </w:rPr>
  </w:style>
  <w:style w:type="paragraph" w:customStyle="1" w:styleId="Standard">
    <w:name w:val="Standard"/>
    <w:rsid w:val="00945C14"/>
    <w:pPr>
      <w:widowControl w:val="0"/>
      <w:suppressAutoHyphens/>
      <w:spacing w:after="0" w:line="240" w:lineRule="auto"/>
      <w:textAlignment w:val="baseline"/>
    </w:pPr>
    <w:rPr>
      <w:rFonts w:ascii="Times New Roman" w:eastAsia="Times New Roman" w:hAnsi="Times New Roman" w:cs="Times New Roman"/>
      <w:kern w:val="1"/>
      <w:lang w:val="de-DE" w:eastAsia="ar-SA"/>
    </w:rPr>
  </w:style>
  <w:style w:type="paragraph" w:customStyle="1" w:styleId="33">
    <w:name w:val="Светлая сетка — акцент 3"/>
    <w:basedOn w:val="a1"/>
    <w:qFormat/>
    <w:rsid w:val="00945C14"/>
    <w:pPr>
      <w:spacing w:after="200" w:line="276" w:lineRule="auto"/>
      <w:ind w:left="720"/>
      <w:contextualSpacing/>
    </w:pPr>
    <w:rPr>
      <w:rFonts w:ascii="Calibri" w:eastAsia="Calibri" w:hAnsi="Calibri"/>
      <w:sz w:val="22"/>
      <w:szCs w:val="22"/>
      <w:lang w:eastAsia="en-US"/>
    </w:rPr>
  </w:style>
  <w:style w:type="paragraph" w:styleId="afe">
    <w:name w:val="Revision"/>
    <w:hidden/>
    <w:uiPriority w:val="99"/>
    <w:semiHidden/>
    <w:rsid w:val="00945C14"/>
    <w:pPr>
      <w:spacing w:after="0" w:line="240" w:lineRule="auto"/>
    </w:pPr>
    <w:rPr>
      <w:rFonts w:ascii="Times New Roman" w:eastAsia="Times New Roman" w:hAnsi="Times New Roman" w:cs="Times New Roman"/>
      <w:kern w:val="0"/>
      <w:lang w:eastAsia="ru-RU"/>
    </w:rPr>
  </w:style>
  <w:style w:type="paragraph" w:customStyle="1" w:styleId="western">
    <w:name w:val="western"/>
    <w:basedOn w:val="a1"/>
    <w:rsid w:val="00945C14"/>
    <w:pPr>
      <w:suppressAutoHyphens/>
      <w:spacing w:before="280" w:after="280"/>
    </w:pPr>
    <w:rPr>
      <w:lang w:eastAsia="zh-CN"/>
    </w:rPr>
  </w:style>
  <w:style w:type="paragraph" w:styleId="aff">
    <w:name w:val="Normal (Web)"/>
    <w:basedOn w:val="a1"/>
    <w:uiPriority w:val="99"/>
    <w:unhideWhenUsed/>
    <w:rsid w:val="00945C14"/>
    <w:pPr>
      <w:spacing w:before="100" w:beforeAutospacing="1" w:after="100" w:afterAutospacing="1"/>
    </w:pPr>
  </w:style>
  <w:style w:type="character" w:customStyle="1" w:styleId="apple-converted-space">
    <w:name w:val="apple-converted-space"/>
    <w:basedOn w:val="a2"/>
    <w:rsid w:val="00945C14"/>
  </w:style>
  <w:style w:type="paragraph" w:styleId="a">
    <w:name w:val="List Number"/>
    <w:basedOn w:val="a1"/>
    <w:rsid w:val="00945C14"/>
    <w:pPr>
      <w:numPr>
        <w:numId w:val="1"/>
      </w:numPr>
      <w:spacing w:after="200" w:line="276" w:lineRule="auto"/>
      <w:contextualSpacing/>
    </w:pPr>
    <w:rPr>
      <w:rFonts w:ascii="Calibri" w:eastAsia="Calibri" w:hAnsi="Calibri"/>
      <w:sz w:val="22"/>
      <w:szCs w:val="22"/>
      <w:lang w:eastAsia="en-US"/>
    </w:rPr>
  </w:style>
  <w:style w:type="character" w:customStyle="1" w:styleId="blk1">
    <w:name w:val="blk1"/>
    <w:rsid w:val="00945C14"/>
    <w:rPr>
      <w:vanish w:val="0"/>
      <w:webHidden w:val="0"/>
      <w:specVanish w:val="0"/>
    </w:rPr>
  </w:style>
  <w:style w:type="table" w:styleId="aff0">
    <w:name w:val="Table Theme"/>
    <w:basedOn w:val="a3"/>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3"/>
    <w:next w:val="af0"/>
    <w:uiPriority w:val="39"/>
    <w:rsid w:val="00945C14"/>
    <w:pPr>
      <w:spacing w:after="0" w:line="240" w:lineRule="auto"/>
    </w:pPr>
    <w:rPr>
      <w:rFonts w:ascii="Calibri" w:eastAsia="Times New Roman" w:hAnsi="Calibri" w:cs="Times New Roman"/>
      <w:kern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8">
    <w:name w:val="Table Simple 2"/>
    <w:basedOn w:val="a3"/>
    <w:rsid w:val="00945C14"/>
    <w:pPr>
      <w:spacing w:after="0" w:line="240" w:lineRule="auto"/>
    </w:pPr>
    <w:rPr>
      <w:rFonts w:ascii="Calibri" w:eastAsia="Calibri" w:hAnsi="Calibri" w:cs="Times New Roman"/>
      <w:kern w:val="0"/>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51">
    <w:name w:val="Table Grid 5"/>
    <w:basedOn w:val="a3"/>
    <w:rsid w:val="00945C14"/>
    <w:pPr>
      <w:spacing w:after="0" w:line="240" w:lineRule="auto"/>
    </w:pPr>
    <w:rPr>
      <w:rFonts w:ascii="Calibri" w:eastAsia="Calibri" w:hAnsi="Calibri" w:cs="Times New Roman"/>
      <w:kern w:val="0"/>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0">
    <w:name w:val="Таблица простая 51"/>
    <w:basedOn w:val="a3"/>
    <w:rsid w:val="00945C1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Table Grid 1"/>
    <w:basedOn w:val="a3"/>
    <w:rsid w:val="00945C14"/>
    <w:pPr>
      <w:spacing w:after="0" w:line="240" w:lineRule="auto"/>
    </w:pPr>
    <w:rPr>
      <w:rFonts w:ascii="Calibri" w:eastAsia="Calibri" w:hAnsi="Calibri" w:cs="Times New Roman"/>
      <w:kern w:val="0"/>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6">
    <w:name w:val="Сетка таблицы светлая1"/>
    <w:basedOn w:val="a3"/>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29">
    <w:name w:val="Table Colorful 2"/>
    <w:basedOn w:val="a3"/>
    <w:rsid w:val="00945C14"/>
    <w:pPr>
      <w:spacing w:after="0" w:line="240" w:lineRule="auto"/>
    </w:pPr>
    <w:rPr>
      <w:rFonts w:ascii="Calibri" w:eastAsia="Calibri" w:hAnsi="Calibri" w:cs="Times New Roman"/>
      <w:kern w:val="0"/>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110">
    <w:name w:val="Таблица простая 11"/>
    <w:basedOn w:val="a3"/>
    <w:rsid w:val="00945C1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7">
    <w:name w:val="1"/>
    <w:basedOn w:val="a1"/>
    <w:uiPriority w:val="99"/>
    <w:rsid w:val="00945C14"/>
    <w:pPr>
      <w:spacing w:after="160" w:line="240" w:lineRule="exact"/>
    </w:pPr>
    <w:rPr>
      <w:rFonts w:eastAsia="Calibri"/>
      <w:sz w:val="20"/>
      <w:szCs w:val="20"/>
      <w:lang w:eastAsia="zh-CN"/>
    </w:rPr>
  </w:style>
  <w:style w:type="paragraph" w:styleId="22">
    <w:name w:val="Body Text 2"/>
    <w:basedOn w:val="a1"/>
    <w:link w:val="2a"/>
    <w:uiPriority w:val="99"/>
    <w:rsid w:val="00945C14"/>
    <w:pPr>
      <w:numPr>
        <w:ilvl w:val="1"/>
        <w:numId w:val="4"/>
      </w:numPr>
      <w:spacing w:after="60"/>
      <w:jc w:val="both"/>
    </w:pPr>
    <w:rPr>
      <w:rFonts w:ascii="Calibri" w:eastAsia="Calibri" w:hAnsi="Calibri"/>
      <w:szCs w:val="20"/>
    </w:rPr>
  </w:style>
  <w:style w:type="character" w:customStyle="1" w:styleId="2a">
    <w:name w:val="Основной текст 2 Знак"/>
    <w:basedOn w:val="a2"/>
    <w:link w:val="22"/>
    <w:uiPriority w:val="99"/>
    <w:rsid w:val="00945C14"/>
    <w:rPr>
      <w:rFonts w:ascii="Calibri" w:eastAsia="Calibri" w:hAnsi="Calibri" w:cs="Times New Roman"/>
      <w:kern w:val="0"/>
      <w:szCs w:val="20"/>
      <w:lang w:eastAsia="ru-RU"/>
    </w:rPr>
  </w:style>
  <w:style w:type="paragraph" w:styleId="21">
    <w:name w:val="List Bullet 2"/>
    <w:basedOn w:val="a1"/>
    <w:autoRedefine/>
    <w:rsid w:val="00945C14"/>
    <w:pPr>
      <w:numPr>
        <w:ilvl w:val="1"/>
        <w:numId w:val="2"/>
      </w:numPr>
      <w:tabs>
        <w:tab w:val="clear" w:pos="567"/>
        <w:tab w:val="num" w:pos="643"/>
      </w:tabs>
      <w:spacing w:after="60"/>
      <w:ind w:left="643" w:hanging="360"/>
      <w:jc w:val="both"/>
    </w:pPr>
    <w:rPr>
      <w:szCs w:val="20"/>
    </w:rPr>
  </w:style>
  <w:style w:type="paragraph" w:customStyle="1" w:styleId="3">
    <w:name w:val="Стиль3"/>
    <w:basedOn w:val="2b"/>
    <w:link w:val="34"/>
    <w:uiPriority w:val="99"/>
    <w:qFormat/>
    <w:rsid w:val="00945C14"/>
    <w:pPr>
      <w:widowControl w:val="0"/>
      <w:numPr>
        <w:numId w:val="2"/>
      </w:numPr>
      <w:tabs>
        <w:tab w:val="clear" w:pos="567"/>
        <w:tab w:val="num" w:pos="227"/>
      </w:tabs>
      <w:adjustRightInd w:val="0"/>
      <w:spacing w:after="0" w:line="240" w:lineRule="auto"/>
      <w:ind w:left="0" w:firstLine="0"/>
      <w:textAlignment w:val="baseline"/>
    </w:pPr>
    <w:rPr>
      <w:rFonts w:ascii="Calibri" w:eastAsia="Calibri" w:hAnsi="Calibri"/>
    </w:rPr>
  </w:style>
  <w:style w:type="paragraph" w:styleId="2b">
    <w:name w:val="Body Text Indent 2"/>
    <w:basedOn w:val="a1"/>
    <w:link w:val="2c"/>
    <w:uiPriority w:val="99"/>
    <w:rsid w:val="00945C14"/>
    <w:pPr>
      <w:spacing w:after="120" w:line="480" w:lineRule="auto"/>
      <w:ind w:left="283"/>
      <w:jc w:val="both"/>
    </w:pPr>
    <w:rPr>
      <w:szCs w:val="20"/>
    </w:rPr>
  </w:style>
  <w:style w:type="character" w:customStyle="1" w:styleId="2c">
    <w:name w:val="Основной текст с отступом 2 Знак"/>
    <w:basedOn w:val="a2"/>
    <w:link w:val="2b"/>
    <w:uiPriority w:val="99"/>
    <w:rsid w:val="00945C14"/>
    <w:rPr>
      <w:rFonts w:ascii="Times New Roman" w:eastAsia="Times New Roman" w:hAnsi="Times New Roman" w:cs="Times New Roman"/>
      <w:kern w:val="0"/>
      <w:szCs w:val="20"/>
      <w:lang w:eastAsia="ru-RU"/>
    </w:rPr>
  </w:style>
  <w:style w:type="paragraph" w:customStyle="1" w:styleId="aff1">
    <w:name w:val="Íîðìàëüíûé"/>
    <w:semiHidden/>
    <w:rsid w:val="00945C14"/>
    <w:pPr>
      <w:spacing w:after="0" w:line="240" w:lineRule="auto"/>
    </w:pPr>
    <w:rPr>
      <w:rFonts w:ascii="Courier" w:eastAsia="Times New Roman" w:hAnsi="Courier" w:cs="Times New Roman"/>
      <w:kern w:val="0"/>
      <w:szCs w:val="20"/>
      <w:lang w:val="en-GB" w:eastAsia="ru-RU"/>
    </w:rPr>
  </w:style>
  <w:style w:type="character" w:customStyle="1" w:styleId="aff2">
    <w:name w:val="Основной шрифт"/>
    <w:semiHidden/>
    <w:rsid w:val="00945C14"/>
  </w:style>
  <w:style w:type="paragraph" w:styleId="aff3">
    <w:name w:val="Plain Text"/>
    <w:basedOn w:val="a1"/>
    <w:link w:val="aff4"/>
    <w:rsid w:val="00945C14"/>
    <w:rPr>
      <w:rFonts w:ascii="Courier New" w:hAnsi="Courier New"/>
      <w:sz w:val="20"/>
      <w:szCs w:val="20"/>
    </w:rPr>
  </w:style>
  <w:style w:type="character" w:customStyle="1" w:styleId="aff4">
    <w:name w:val="Текст Знак"/>
    <w:basedOn w:val="a2"/>
    <w:link w:val="aff3"/>
    <w:rsid w:val="00945C14"/>
    <w:rPr>
      <w:rFonts w:ascii="Courier New" w:eastAsia="Times New Roman" w:hAnsi="Courier New" w:cs="Times New Roman"/>
      <w:kern w:val="0"/>
      <w:sz w:val="20"/>
      <w:szCs w:val="20"/>
      <w:lang w:eastAsia="ru-RU"/>
    </w:rPr>
  </w:style>
  <w:style w:type="paragraph" w:styleId="aff5">
    <w:name w:val="List Bullet"/>
    <w:basedOn w:val="a1"/>
    <w:autoRedefine/>
    <w:uiPriority w:val="99"/>
    <w:rsid w:val="00945C14"/>
    <w:pPr>
      <w:widowControl w:val="0"/>
      <w:spacing w:after="60"/>
      <w:jc w:val="both"/>
    </w:pPr>
  </w:style>
  <w:style w:type="paragraph" w:styleId="35">
    <w:name w:val="Body Text 3"/>
    <w:basedOn w:val="a1"/>
    <w:link w:val="36"/>
    <w:uiPriority w:val="99"/>
    <w:rsid w:val="00945C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uiPriority w:val="99"/>
    <w:rsid w:val="00945C14"/>
    <w:rPr>
      <w:rFonts w:ascii="Times New Roman" w:eastAsia="Times New Roman" w:hAnsi="Times New Roman" w:cs="Times New Roman"/>
      <w:b/>
      <w:i/>
      <w:kern w:val="0"/>
      <w:sz w:val="22"/>
      <w:lang w:eastAsia="ru-RU"/>
    </w:rPr>
  </w:style>
  <w:style w:type="paragraph" w:styleId="aff6">
    <w:name w:val="Body Text Indent"/>
    <w:basedOn w:val="a1"/>
    <w:link w:val="aff7"/>
    <w:rsid w:val="00945C14"/>
    <w:pPr>
      <w:spacing w:before="60"/>
      <w:ind w:firstLine="851"/>
      <w:jc w:val="both"/>
    </w:pPr>
    <w:rPr>
      <w:szCs w:val="20"/>
    </w:rPr>
  </w:style>
  <w:style w:type="character" w:customStyle="1" w:styleId="aff7">
    <w:name w:val="Основной текст с отступом Знак"/>
    <w:basedOn w:val="a2"/>
    <w:link w:val="aff6"/>
    <w:rsid w:val="00945C14"/>
    <w:rPr>
      <w:rFonts w:ascii="Times New Roman" w:eastAsia="Times New Roman" w:hAnsi="Times New Roman" w:cs="Times New Roman"/>
      <w:kern w:val="0"/>
      <w:szCs w:val="20"/>
      <w:lang w:eastAsia="ru-RU"/>
    </w:rPr>
  </w:style>
  <w:style w:type="paragraph" w:customStyle="1" w:styleId="20">
    <w:name w:val="Стиль2"/>
    <w:basedOn w:val="2"/>
    <w:rsid w:val="00945C14"/>
    <w:pPr>
      <w:keepNext/>
      <w:keepLines/>
      <w:widowControl w:val="0"/>
      <w:numPr>
        <w:ilvl w:val="1"/>
        <w:numId w:val="5"/>
      </w:numPr>
      <w:suppressLineNumbers/>
      <w:suppressAutoHyphens/>
      <w:spacing w:after="60"/>
      <w:jc w:val="both"/>
    </w:pPr>
    <w:rPr>
      <w:b/>
      <w:szCs w:val="20"/>
    </w:rPr>
  </w:style>
  <w:style w:type="paragraph" w:styleId="2">
    <w:name w:val="List Number 2"/>
    <w:basedOn w:val="a1"/>
    <w:rsid w:val="00945C14"/>
    <w:pPr>
      <w:numPr>
        <w:numId w:val="3"/>
      </w:numPr>
    </w:pPr>
  </w:style>
  <w:style w:type="paragraph" w:customStyle="1" w:styleId="FR4">
    <w:name w:val="FR4"/>
    <w:rsid w:val="00945C14"/>
    <w:pPr>
      <w:widowControl w:val="0"/>
      <w:spacing w:before="20" w:after="0" w:line="240" w:lineRule="auto"/>
      <w:ind w:left="7160"/>
      <w:jc w:val="both"/>
    </w:pPr>
    <w:rPr>
      <w:rFonts w:ascii="Arial" w:eastAsia="Times New Roman" w:hAnsi="Arial" w:cs="Times New Roman"/>
      <w:b/>
      <w:snapToGrid w:val="0"/>
      <w:kern w:val="0"/>
      <w:sz w:val="22"/>
      <w:szCs w:val="20"/>
      <w:lang w:eastAsia="ru-RU"/>
    </w:rPr>
  </w:style>
  <w:style w:type="table" w:customStyle="1" w:styleId="2d">
    <w:name w:val="Сетка таблицы2"/>
    <w:basedOn w:val="a3"/>
    <w:next w:val="af0"/>
    <w:uiPriority w:val="39"/>
    <w:rsid w:val="00945C14"/>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toc 1"/>
    <w:basedOn w:val="a1"/>
    <w:next w:val="a1"/>
    <w:autoRedefine/>
    <w:uiPriority w:val="39"/>
    <w:qFormat/>
    <w:rsid w:val="00945C14"/>
    <w:pPr>
      <w:tabs>
        <w:tab w:val="right" w:leader="dot" w:pos="10195"/>
      </w:tabs>
      <w:spacing w:before="120"/>
      <w:ind w:right="282" w:firstLine="567"/>
    </w:pPr>
    <w:rPr>
      <w:bCs/>
      <w:iCs/>
      <w:noProof/>
    </w:rPr>
  </w:style>
  <w:style w:type="character" w:styleId="aff8">
    <w:name w:val="page number"/>
    <w:uiPriority w:val="99"/>
    <w:rsid w:val="00945C14"/>
  </w:style>
  <w:style w:type="paragraph" w:customStyle="1" w:styleId="aff9">
    <w:name w:val="Тендерные данные"/>
    <w:basedOn w:val="a1"/>
    <w:semiHidden/>
    <w:rsid w:val="00945C14"/>
    <w:pPr>
      <w:tabs>
        <w:tab w:val="left" w:pos="1985"/>
      </w:tabs>
      <w:spacing w:before="120" w:after="60"/>
      <w:jc w:val="both"/>
    </w:pPr>
    <w:rPr>
      <w:b/>
      <w:szCs w:val="20"/>
    </w:rPr>
  </w:style>
  <w:style w:type="paragraph" w:customStyle="1" w:styleId="ConsNormal">
    <w:name w:val="ConsNormal"/>
    <w:link w:val="ConsNormal0"/>
    <w:rsid w:val="00945C14"/>
    <w:pPr>
      <w:autoSpaceDE w:val="0"/>
      <w:autoSpaceDN w:val="0"/>
      <w:adjustRightInd w:val="0"/>
      <w:spacing w:after="0" w:line="240" w:lineRule="auto"/>
      <w:ind w:right="19772" w:firstLine="720"/>
    </w:pPr>
    <w:rPr>
      <w:rFonts w:ascii="Arial" w:eastAsia="Times New Roman" w:hAnsi="Arial" w:cs="Arial"/>
      <w:kern w:val="0"/>
      <w:sz w:val="20"/>
      <w:szCs w:val="20"/>
      <w:lang w:eastAsia="ru-RU"/>
    </w:rPr>
  </w:style>
  <w:style w:type="character" w:customStyle="1" w:styleId="ConsNormal0">
    <w:name w:val="ConsNormal Знак"/>
    <w:link w:val="ConsNormal"/>
    <w:rsid w:val="00945C14"/>
    <w:rPr>
      <w:rFonts w:ascii="Arial" w:eastAsia="Times New Roman" w:hAnsi="Arial" w:cs="Arial"/>
      <w:kern w:val="0"/>
      <w:sz w:val="20"/>
      <w:szCs w:val="20"/>
      <w:lang w:eastAsia="ru-RU"/>
    </w:rPr>
  </w:style>
  <w:style w:type="paragraph" w:customStyle="1" w:styleId="affa">
    <w:name w:val="Знак Знак Знак Знак"/>
    <w:basedOn w:val="a1"/>
    <w:rsid w:val="00945C14"/>
    <w:pPr>
      <w:spacing w:after="160" w:line="240" w:lineRule="exact"/>
    </w:pPr>
    <w:rPr>
      <w:rFonts w:eastAsia="Calibri"/>
      <w:sz w:val="20"/>
      <w:szCs w:val="20"/>
      <w:lang w:eastAsia="zh-CN"/>
    </w:rPr>
  </w:style>
  <w:style w:type="paragraph" w:customStyle="1" w:styleId="ConsPlusCell">
    <w:name w:val="ConsPlusCell"/>
    <w:uiPriority w:val="99"/>
    <w:rsid w:val="00945C14"/>
    <w:pPr>
      <w:widowControl w:val="0"/>
      <w:autoSpaceDE w:val="0"/>
      <w:autoSpaceDN w:val="0"/>
      <w:adjustRightInd w:val="0"/>
      <w:spacing w:after="0" w:line="240" w:lineRule="auto"/>
    </w:pPr>
    <w:rPr>
      <w:rFonts w:ascii="Arial" w:eastAsia="Times New Roman" w:hAnsi="Arial" w:cs="Arial"/>
      <w:kern w:val="0"/>
      <w:sz w:val="20"/>
      <w:szCs w:val="20"/>
      <w:lang w:eastAsia="ru-RU"/>
    </w:rPr>
  </w:style>
  <w:style w:type="paragraph" w:customStyle="1" w:styleId="affb">
    <w:name w:val="Содержимое таблицы"/>
    <w:basedOn w:val="a1"/>
    <w:uiPriority w:val="99"/>
    <w:rsid w:val="00945C14"/>
    <w:pPr>
      <w:widowControl w:val="0"/>
      <w:suppressLineNumbers/>
      <w:suppressAutoHyphens/>
    </w:pPr>
    <w:rPr>
      <w:rFonts w:eastAsia="Lucida Sans Unicode"/>
      <w:kern w:val="1"/>
    </w:rPr>
  </w:style>
  <w:style w:type="paragraph" w:customStyle="1" w:styleId="19">
    <w:name w:val="Обычный (веб)1"/>
    <w:basedOn w:val="a1"/>
    <w:rsid w:val="00945C14"/>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945C14"/>
    <w:pPr>
      <w:widowControl w:val="0"/>
      <w:autoSpaceDE w:val="0"/>
      <w:autoSpaceDN w:val="0"/>
      <w:spacing w:after="0" w:line="240" w:lineRule="auto"/>
    </w:pPr>
    <w:rPr>
      <w:rFonts w:ascii="Courier New" w:eastAsia="Times New Roman" w:hAnsi="Courier New" w:cs="Times New Roman"/>
      <w:kern w:val="0"/>
      <w:lang w:eastAsia="ru-RU"/>
    </w:rPr>
  </w:style>
  <w:style w:type="character" w:customStyle="1" w:styleId="ConsPlusNonformat1">
    <w:name w:val="ConsPlusNonformat Знак Знак"/>
    <w:link w:val="ConsPlusNonformat0"/>
    <w:rsid w:val="00945C14"/>
    <w:rPr>
      <w:rFonts w:ascii="Courier New" w:eastAsia="Times New Roman" w:hAnsi="Courier New" w:cs="Times New Roman"/>
      <w:kern w:val="0"/>
      <w:lang w:eastAsia="ru-RU"/>
    </w:rPr>
  </w:style>
  <w:style w:type="paragraph" w:styleId="HTML">
    <w:name w:val="HTML Preformatted"/>
    <w:basedOn w:val="a1"/>
    <w:link w:val="HTML0"/>
    <w:uiPriority w:val="99"/>
    <w:rsid w:val="0094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uiPriority w:val="99"/>
    <w:rsid w:val="00945C14"/>
    <w:rPr>
      <w:rFonts w:ascii="Courier New" w:eastAsia="Times New Roman" w:hAnsi="Courier New" w:cs="Times New Roman"/>
      <w:kern w:val="0"/>
      <w:sz w:val="20"/>
      <w:szCs w:val="20"/>
      <w:lang w:eastAsia="ru-RU"/>
    </w:rPr>
  </w:style>
  <w:style w:type="paragraph" w:styleId="affc">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fd"/>
    <w:uiPriority w:val="99"/>
    <w:qFormat/>
    <w:rsid w:val="00945C14"/>
    <w:pPr>
      <w:keepNext/>
      <w:autoSpaceDN w:val="0"/>
      <w:spacing w:before="240" w:after="120"/>
    </w:pPr>
    <w:rPr>
      <w:rFonts w:ascii="Arial" w:eastAsia="MS PGothic" w:hAnsi="Arial" w:cs="Tahoma"/>
      <w:kern w:val="3"/>
      <w:sz w:val="28"/>
      <w:szCs w:val="28"/>
      <w:lang w:eastAsia="ja-JP" w:bidi="fa-IR"/>
    </w:rPr>
  </w:style>
  <w:style w:type="paragraph" w:customStyle="1" w:styleId="Textbody">
    <w:name w:val="Text body"/>
    <w:basedOn w:val="Standard"/>
    <w:rsid w:val="00945C14"/>
    <w:pPr>
      <w:autoSpaceDN w:val="0"/>
      <w:spacing w:after="120"/>
    </w:pPr>
    <w:rPr>
      <w:rFonts w:eastAsia="Andale Sans UI" w:cs="Tahoma"/>
      <w:kern w:val="3"/>
      <w:lang w:eastAsia="ja-JP" w:bidi="fa-IR"/>
    </w:rPr>
  </w:style>
  <w:style w:type="paragraph" w:styleId="affe">
    <w:name w:val="List"/>
    <w:basedOn w:val="Textbody"/>
    <w:rsid w:val="00945C14"/>
  </w:style>
  <w:style w:type="paragraph" w:customStyle="1" w:styleId="Index">
    <w:name w:val="Index"/>
    <w:basedOn w:val="Standard"/>
    <w:rsid w:val="00945C14"/>
    <w:pPr>
      <w:suppressLineNumbers/>
      <w:autoSpaceDN w:val="0"/>
    </w:pPr>
    <w:rPr>
      <w:rFonts w:eastAsia="Andale Sans UI" w:cs="Tahoma"/>
      <w:kern w:val="3"/>
      <w:lang w:eastAsia="ja-JP" w:bidi="fa-IR"/>
    </w:rPr>
  </w:style>
  <w:style w:type="paragraph" w:customStyle="1" w:styleId="TableContents">
    <w:name w:val="Table Contents"/>
    <w:basedOn w:val="Standard"/>
    <w:rsid w:val="00945C14"/>
    <w:pPr>
      <w:suppressLineNumbers/>
      <w:autoSpaceDN w:val="0"/>
    </w:pPr>
    <w:rPr>
      <w:rFonts w:eastAsia="Andale Sans UI" w:cs="Tahoma"/>
      <w:kern w:val="3"/>
      <w:lang w:eastAsia="ja-JP" w:bidi="fa-IR"/>
    </w:rPr>
  </w:style>
  <w:style w:type="paragraph" w:customStyle="1" w:styleId="TableHeading">
    <w:name w:val="Table Heading"/>
    <w:basedOn w:val="TableContents"/>
    <w:rsid w:val="00945C14"/>
    <w:pPr>
      <w:jc w:val="center"/>
    </w:pPr>
    <w:rPr>
      <w:b/>
      <w:bCs/>
    </w:rPr>
  </w:style>
  <w:style w:type="paragraph" w:customStyle="1" w:styleId="ConsPlusDocList">
    <w:name w:val="ConsPlusDocList"/>
    <w:next w:val="Standard"/>
    <w:rsid w:val="00945C14"/>
    <w:pPr>
      <w:widowControl w:val="0"/>
      <w:suppressAutoHyphens/>
      <w:autoSpaceDE w:val="0"/>
      <w:autoSpaceDN w:val="0"/>
      <w:spacing w:after="0" w:line="240" w:lineRule="auto"/>
      <w:textAlignment w:val="baseline"/>
    </w:pPr>
    <w:rPr>
      <w:rFonts w:ascii="Arial" w:eastAsia="Arial" w:hAnsi="Arial" w:cs="Arial"/>
      <w:kern w:val="3"/>
      <w:sz w:val="20"/>
      <w:szCs w:val="20"/>
      <w:lang w:val="de-DE" w:eastAsia="ja-JP" w:bidi="fa-IR"/>
    </w:rPr>
  </w:style>
  <w:style w:type="paragraph" w:customStyle="1" w:styleId="ConsPlusTitle">
    <w:name w:val="ConsPlusTitle"/>
    <w:next w:val="Standard"/>
    <w:rsid w:val="00945C14"/>
    <w:pPr>
      <w:widowControl w:val="0"/>
      <w:suppressAutoHyphens/>
      <w:autoSpaceDE w:val="0"/>
      <w:autoSpaceDN w:val="0"/>
      <w:spacing w:after="0" w:line="240" w:lineRule="auto"/>
      <w:textAlignment w:val="baseline"/>
    </w:pPr>
    <w:rPr>
      <w:rFonts w:ascii="Arial" w:eastAsia="Arial" w:hAnsi="Arial" w:cs="Arial"/>
      <w:b/>
      <w:bCs/>
      <w:kern w:val="3"/>
      <w:sz w:val="20"/>
      <w:szCs w:val="20"/>
      <w:lang w:val="de-DE" w:eastAsia="ja-JP" w:bidi="fa-IR"/>
    </w:rPr>
  </w:style>
  <w:style w:type="character" w:customStyle="1" w:styleId="RTFNum21">
    <w:name w:val="RTF_Num 2 1"/>
    <w:rsid w:val="00945C14"/>
    <w:rPr>
      <w:rFonts w:ascii="Symbol" w:hAnsi="Symbol"/>
    </w:rPr>
  </w:style>
  <w:style w:type="character" w:customStyle="1" w:styleId="NumberingSymbols">
    <w:name w:val="Numbering Symbols"/>
    <w:rsid w:val="00945C14"/>
  </w:style>
  <w:style w:type="character" w:customStyle="1" w:styleId="1a">
    <w:name w:val="Основной шрифт абзаца1"/>
    <w:rsid w:val="00945C14"/>
  </w:style>
  <w:style w:type="numbering" w:customStyle="1" w:styleId="RTFNum2">
    <w:name w:val="RTF_Num 2"/>
    <w:basedOn w:val="a4"/>
    <w:rsid w:val="00945C14"/>
    <w:pPr>
      <w:numPr>
        <w:numId w:val="6"/>
      </w:numPr>
    </w:pPr>
  </w:style>
  <w:style w:type="character" w:customStyle="1" w:styleId="1b">
    <w:name w:val="Нижний колонтитул Знак1"/>
    <w:uiPriority w:val="99"/>
    <w:locked/>
    <w:rsid w:val="00945C14"/>
    <w:rPr>
      <w:sz w:val="24"/>
      <w:szCs w:val="24"/>
    </w:rPr>
  </w:style>
  <w:style w:type="character" w:customStyle="1" w:styleId="afff">
    <w:name w:val="Гипертекстовая ссылка"/>
    <w:rsid w:val="00945C14"/>
    <w:rPr>
      <w:color w:val="106BBE"/>
    </w:rPr>
  </w:style>
  <w:style w:type="paragraph" w:customStyle="1" w:styleId="afff0">
    <w:name w:val="Комментарий"/>
    <w:basedOn w:val="a1"/>
    <w:next w:val="a1"/>
    <w:rsid w:val="00945C14"/>
    <w:pPr>
      <w:autoSpaceDE w:val="0"/>
      <w:autoSpaceDN w:val="0"/>
      <w:adjustRightInd w:val="0"/>
      <w:spacing w:before="75"/>
      <w:ind w:left="170"/>
      <w:jc w:val="both"/>
    </w:pPr>
    <w:rPr>
      <w:rFonts w:ascii="Arial" w:hAnsi="Arial"/>
      <w:color w:val="353842"/>
      <w:shd w:val="clear" w:color="auto" w:fill="F0F0F0"/>
    </w:rPr>
  </w:style>
  <w:style w:type="paragraph" w:customStyle="1" w:styleId="afff1">
    <w:name w:val="Информация об изменениях документа"/>
    <w:basedOn w:val="afff0"/>
    <w:next w:val="a1"/>
    <w:rsid w:val="00945C14"/>
    <w:rPr>
      <w:i/>
      <w:iCs/>
    </w:rPr>
  </w:style>
  <w:style w:type="character" w:customStyle="1" w:styleId="37">
    <w:name w:val="Знак Знак3"/>
    <w:locked/>
    <w:rsid w:val="00945C14"/>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945C14"/>
    <w:rPr>
      <w:sz w:val="22"/>
      <w:szCs w:val="22"/>
    </w:rPr>
  </w:style>
  <w:style w:type="paragraph" w:customStyle="1" w:styleId="stwibulletlistCharCharCharChar">
    <w:name w:val="stwi bullet list Char Char Char Char"/>
    <w:basedOn w:val="a1"/>
    <w:link w:val="stwibulletlistCharCharCharCharChar"/>
    <w:rsid w:val="00945C14"/>
    <w:pPr>
      <w:widowControl w:val="0"/>
      <w:numPr>
        <w:numId w:val="10"/>
      </w:numPr>
      <w:adjustRightInd w:val="0"/>
      <w:spacing w:before="100" w:beforeAutospacing="1" w:after="100" w:afterAutospacing="1"/>
      <w:jc w:val="both"/>
    </w:pPr>
    <w:rPr>
      <w:rFonts w:asciiTheme="minorHAnsi" w:eastAsiaTheme="minorHAnsi" w:hAnsiTheme="minorHAnsi" w:cstheme="minorBidi"/>
      <w:kern w:val="2"/>
      <w:sz w:val="22"/>
      <w:szCs w:val="22"/>
      <w:lang w:eastAsia="en-US"/>
    </w:rPr>
  </w:style>
  <w:style w:type="character" w:styleId="afff2">
    <w:name w:val="FollowedHyperlink"/>
    <w:uiPriority w:val="99"/>
    <w:rsid w:val="00945C14"/>
    <w:rPr>
      <w:color w:val="800080"/>
      <w:u w:val="single"/>
    </w:rPr>
  </w:style>
  <w:style w:type="paragraph" w:customStyle="1" w:styleId="Default">
    <w:name w:val="Default"/>
    <w:rsid w:val="00945C14"/>
    <w:pPr>
      <w:autoSpaceDE w:val="0"/>
      <w:autoSpaceDN w:val="0"/>
      <w:adjustRightInd w:val="0"/>
      <w:spacing w:after="0" w:line="240" w:lineRule="auto"/>
    </w:pPr>
    <w:rPr>
      <w:rFonts w:ascii="Times New Roman" w:eastAsia="Calibri" w:hAnsi="Times New Roman" w:cs="Times New Roman"/>
      <w:color w:val="000000"/>
      <w:kern w:val="0"/>
      <w:lang w:eastAsia="ru-RU"/>
    </w:rPr>
  </w:style>
  <w:style w:type="paragraph" w:customStyle="1" w:styleId="CharChar1CharChar1CharChar">
    <w:name w:val="Char Char Знак Знак1 Char Char1 Знак Знак Char Char"/>
    <w:basedOn w:val="a1"/>
    <w:uiPriority w:val="99"/>
    <w:rsid w:val="00945C14"/>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945C14"/>
    <w:rPr>
      <w:lang w:val="ru-RU" w:eastAsia="ru-RU"/>
    </w:rPr>
  </w:style>
  <w:style w:type="paragraph" w:customStyle="1" w:styleId="afff3">
    <w:name w:val="Знак"/>
    <w:basedOn w:val="a1"/>
    <w:uiPriority w:val="99"/>
    <w:rsid w:val="00945C14"/>
    <w:rPr>
      <w:rFonts w:ascii="Verdana" w:hAnsi="Verdana" w:cs="Verdana"/>
      <w:sz w:val="20"/>
      <w:szCs w:val="20"/>
      <w:lang w:val="en-US" w:eastAsia="en-US"/>
    </w:rPr>
  </w:style>
  <w:style w:type="character" w:customStyle="1" w:styleId="b-serp-urlitem">
    <w:name w:val="b-serp-url__item"/>
    <w:uiPriority w:val="99"/>
    <w:rsid w:val="00945C14"/>
    <w:rPr>
      <w:rFonts w:cs="Times New Roman"/>
    </w:rPr>
  </w:style>
  <w:style w:type="character" w:customStyle="1" w:styleId="2e">
    <w:name w:val="Основной текст (2)_"/>
    <w:link w:val="2f"/>
    <w:uiPriority w:val="99"/>
    <w:locked/>
    <w:rsid w:val="00945C14"/>
    <w:rPr>
      <w:b/>
      <w:spacing w:val="1"/>
      <w:sz w:val="26"/>
      <w:shd w:val="clear" w:color="auto" w:fill="FFFFFF"/>
    </w:rPr>
  </w:style>
  <w:style w:type="paragraph" w:customStyle="1" w:styleId="2f">
    <w:name w:val="Основной текст (2)"/>
    <w:basedOn w:val="a1"/>
    <w:link w:val="2e"/>
    <w:uiPriority w:val="99"/>
    <w:rsid w:val="00945C14"/>
    <w:pPr>
      <w:widowControl w:val="0"/>
      <w:shd w:val="clear" w:color="auto" w:fill="FFFFFF"/>
      <w:spacing w:after="300" w:line="324" w:lineRule="exact"/>
      <w:jc w:val="center"/>
    </w:pPr>
    <w:rPr>
      <w:rFonts w:asciiTheme="minorHAnsi" w:eastAsiaTheme="minorHAnsi" w:hAnsiTheme="minorHAnsi" w:cstheme="minorBidi"/>
      <w:b/>
      <w:spacing w:val="1"/>
      <w:kern w:val="2"/>
      <w:sz w:val="26"/>
      <w:shd w:val="clear" w:color="auto" w:fill="FFFFFF"/>
      <w:lang w:eastAsia="en-US"/>
    </w:rPr>
  </w:style>
  <w:style w:type="character" w:customStyle="1" w:styleId="afff4">
    <w:name w:val="Основной текст + Полужирный"/>
    <w:aliases w:val="Курсив,Интервал 0 pt"/>
    <w:rsid w:val="00945C14"/>
    <w:rPr>
      <w:rFonts w:ascii="Times New Roman" w:hAnsi="Times New Roman"/>
      <w:b/>
      <w:i/>
      <w:spacing w:val="3"/>
      <w:u w:val="none"/>
      <w:lang w:val="ru-RU" w:eastAsia="ru-RU"/>
    </w:rPr>
  </w:style>
  <w:style w:type="character" w:customStyle="1" w:styleId="43">
    <w:name w:val="Основной текст (4)3"/>
    <w:uiPriority w:val="99"/>
    <w:rsid w:val="00945C14"/>
    <w:rPr>
      <w:shd w:val="clear" w:color="auto" w:fill="FFFFFF"/>
    </w:rPr>
  </w:style>
  <w:style w:type="character" w:customStyle="1" w:styleId="420">
    <w:name w:val="Основной текст (4)2"/>
    <w:uiPriority w:val="99"/>
    <w:rsid w:val="00945C14"/>
    <w:rPr>
      <w:shd w:val="clear" w:color="auto" w:fill="FFFFFF"/>
    </w:rPr>
  </w:style>
  <w:style w:type="character" w:customStyle="1" w:styleId="600">
    <w:name w:val="Основной текст (60)_"/>
    <w:link w:val="601"/>
    <w:uiPriority w:val="99"/>
    <w:locked/>
    <w:rsid w:val="00945C14"/>
    <w:rPr>
      <w:sz w:val="21"/>
      <w:shd w:val="clear" w:color="auto" w:fill="FFFFFF"/>
    </w:rPr>
  </w:style>
  <w:style w:type="paragraph" w:customStyle="1" w:styleId="601">
    <w:name w:val="Основной текст (60)1"/>
    <w:basedOn w:val="a1"/>
    <w:link w:val="600"/>
    <w:uiPriority w:val="99"/>
    <w:rsid w:val="00945C14"/>
    <w:pPr>
      <w:shd w:val="clear" w:color="auto" w:fill="FFFFFF"/>
      <w:spacing w:line="240" w:lineRule="atLeast"/>
    </w:pPr>
    <w:rPr>
      <w:rFonts w:asciiTheme="minorHAnsi" w:eastAsiaTheme="minorHAnsi" w:hAnsiTheme="minorHAnsi" w:cstheme="minorBidi"/>
      <w:kern w:val="2"/>
      <w:sz w:val="21"/>
      <w:shd w:val="clear" w:color="auto" w:fill="FFFFFF"/>
      <w:lang w:eastAsia="en-US"/>
    </w:rPr>
  </w:style>
  <w:style w:type="character" w:customStyle="1" w:styleId="44">
    <w:name w:val="Основной текст (4)_"/>
    <w:link w:val="410"/>
    <w:uiPriority w:val="99"/>
    <w:locked/>
    <w:rsid w:val="00945C14"/>
    <w:rPr>
      <w:shd w:val="clear" w:color="auto" w:fill="FFFFFF"/>
    </w:rPr>
  </w:style>
  <w:style w:type="paragraph" w:customStyle="1" w:styleId="410">
    <w:name w:val="Основной текст (4)1"/>
    <w:basedOn w:val="a1"/>
    <w:link w:val="44"/>
    <w:uiPriority w:val="99"/>
    <w:rsid w:val="00945C14"/>
    <w:pPr>
      <w:shd w:val="clear" w:color="auto" w:fill="FFFFFF"/>
      <w:spacing w:before="180" w:after="180" w:line="283" w:lineRule="exact"/>
      <w:ind w:hanging="940"/>
      <w:jc w:val="both"/>
    </w:pPr>
    <w:rPr>
      <w:rFonts w:asciiTheme="minorHAnsi" w:eastAsiaTheme="minorHAnsi" w:hAnsiTheme="minorHAnsi" w:cstheme="minorBidi"/>
      <w:kern w:val="2"/>
      <w:shd w:val="clear" w:color="auto" w:fill="FFFFFF"/>
      <w:lang w:eastAsia="en-US"/>
    </w:rPr>
  </w:style>
  <w:style w:type="paragraph" w:styleId="afff5">
    <w:name w:val="footnote text"/>
    <w:basedOn w:val="a1"/>
    <w:link w:val="afff6"/>
    <w:uiPriority w:val="99"/>
    <w:rsid w:val="00945C14"/>
    <w:rPr>
      <w:sz w:val="20"/>
      <w:szCs w:val="20"/>
    </w:rPr>
  </w:style>
  <w:style w:type="character" w:customStyle="1" w:styleId="afff6">
    <w:name w:val="Текст сноски Знак"/>
    <w:basedOn w:val="a2"/>
    <w:link w:val="afff5"/>
    <w:uiPriority w:val="99"/>
    <w:rsid w:val="00945C14"/>
    <w:rPr>
      <w:rFonts w:ascii="Times New Roman" w:eastAsia="Times New Roman" w:hAnsi="Times New Roman" w:cs="Times New Roman"/>
      <w:kern w:val="0"/>
      <w:sz w:val="20"/>
      <w:szCs w:val="20"/>
      <w:lang w:eastAsia="ru-RU"/>
    </w:rPr>
  </w:style>
  <w:style w:type="character" w:styleId="afff7">
    <w:name w:val="footnote reference"/>
    <w:uiPriority w:val="99"/>
    <w:rsid w:val="00945C14"/>
    <w:rPr>
      <w:vertAlign w:val="superscript"/>
    </w:rPr>
  </w:style>
  <w:style w:type="character" w:customStyle="1" w:styleId="Heading1Char">
    <w:name w:val="Heading 1 Char"/>
    <w:uiPriority w:val="9"/>
    <w:locked/>
    <w:rsid w:val="00945C14"/>
    <w:rPr>
      <w:b/>
      <w:sz w:val="28"/>
    </w:rPr>
  </w:style>
  <w:style w:type="character" w:customStyle="1" w:styleId="1c">
    <w:name w:val="Текст выноски Знак1"/>
    <w:locked/>
    <w:rsid w:val="00945C14"/>
    <w:rPr>
      <w:rFonts w:ascii="Tahoma" w:hAnsi="Tahoma" w:cs="Tahoma"/>
      <w:sz w:val="16"/>
      <w:szCs w:val="16"/>
    </w:rPr>
  </w:style>
  <w:style w:type="character" w:customStyle="1" w:styleId="CommentTextChar">
    <w:name w:val="Comment Text Char"/>
    <w:locked/>
    <w:rsid w:val="00945C14"/>
    <w:rPr>
      <w:rFonts w:cs="Times New Roman"/>
    </w:rPr>
  </w:style>
  <w:style w:type="character" w:customStyle="1" w:styleId="BodyTextChar">
    <w:name w:val="Body Text Char"/>
    <w:aliases w:val="Знак1 Знак Char2,Body Text Char2"/>
    <w:uiPriority w:val="99"/>
    <w:locked/>
    <w:rsid w:val="00945C14"/>
    <w:rPr>
      <w:rFonts w:ascii="Times New Roman" w:hAnsi="Times New Roman"/>
      <w:sz w:val="20"/>
      <w:shd w:val="clear" w:color="auto" w:fill="FFFFFF"/>
      <w:lang w:eastAsia="ru-RU"/>
    </w:rPr>
  </w:style>
  <w:style w:type="character" w:customStyle="1" w:styleId="ListParagraphChar">
    <w:name w:val="List Paragraph Char"/>
    <w:aliases w:val="Варианты ответов Char"/>
    <w:locked/>
    <w:rsid w:val="00945C14"/>
  </w:style>
  <w:style w:type="character" w:customStyle="1" w:styleId="WW8Num1z0">
    <w:name w:val="WW8Num1z0"/>
    <w:uiPriority w:val="99"/>
    <w:rsid w:val="00945C14"/>
  </w:style>
  <w:style w:type="character" w:customStyle="1" w:styleId="WW8Num1z1">
    <w:name w:val="WW8Num1z1"/>
    <w:uiPriority w:val="99"/>
    <w:rsid w:val="00945C14"/>
  </w:style>
  <w:style w:type="character" w:customStyle="1" w:styleId="WW8Num1z2">
    <w:name w:val="WW8Num1z2"/>
    <w:uiPriority w:val="99"/>
    <w:rsid w:val="00945C14"/>
  </w:style>
  <w:style w:type="character" w:customStyle="1" w:styleId="WW8Num1z3">
    <w:name w:val="WW8Num1z3"/>
    <w:uiPriority w:val="99"/>
    <w:rsid w:val="00945C14"/>
  </w:style>
  <w:style w:type="character" w:customStyle="1" w:styleId="WW8Num1z4">
    <w:name w:val="WW8Num1z4"/>
    <w:uiPriority w:val="99"/>
    <w:rsid w:val="00945C14"/>
  </w:style>
  <w:style w:type="character" w:customStyle="1" w:styleId="WW8Num1z5">
    <w:name w:val="WW8Num1z5"/>
    <w:uiPriority w:val="99"/>
    <w:rsid w:val="00945C14"/>
  </w:style>
  <w:style w:type="character" w:customStyle="1" w:styleId="WW8Num1z6">
    <w:name w:val="WW8Num1z6"/>
    <w:uiPriority w:val="99"/>
    <w:rsid w:val="00945C14"/>
  </w:style>
  <w:style w:type="character" w:customStyle="1" w:styleId="WW8Num1z7">
    <w:name w:val="WW8Num1z7"/>
    <w:uiPriority w:val="99"/>
    <w:rsid w:val="00945C14"/>
  </w:style>
  <w:style w:type="character" w:customStyle="1" w:styleId="WW8Num1z8">
    <w:name w:val="WW8Num1z8"/>
    <w:uiPriority w:val="99"/>
    <w:rsid w:val="00945C14"/>
  </w:style>
  <w:style w:type="character" w:customStyle="1" w:styleId="WW8Num2z0">
    <w:name w:val="WW8Num2z0"/>
    <w:uiPriority w:val="99"/>
    <w:rsid w:val="00945C14"/>
  </w:style>
  <w:style w:type="character" w:customStyle="1" w:styleId="WW8Num2z1">
    <w:name w:val="WW8Num2z1"/>
    <w:uiPriority w:val="99"/>
    <w:rsid w:val="00945C14"/>
  </w:style>
  <w:style w:type="character" w:customStyle="1" w:styleId="WW8Num2z2">
    <w:name w:val="WW8Num2z2"/>
    <w:uiPriority w:val="99"/>
    <w:rsid w:val="00945C14"/>
  </w:style>
  <w:style w:type="character" w:customStyle="1" w:styleId="WW8Num2z3">
    <w:name w:val="WW8Num2z3"/>
    <w:uiPriority w:val="99"/>
    <w:rsid w:val="00945C14"/>
  </w:style>
  <w:style w:type="character" w:customStyle="1" w:styleId="WW8Num2z4">
    <w:name w:val="WW8Num2z4"/>
    <w:uiPriority w:val="99"/>
    <w:rsid w:val="00945C14"/>
  </w:style>
  <w:style w:type="character" w:customStyle="1" w:styleId="WW8Num2z5">
    <w:name w:val="WW8Num2z5"/>
    <w:uiPriority w:val="99"/>
    <w:rsid w:val="00945C14"/>
  </w:style>
  <w:style w:type="character" w:customStyle="1" w:styleId="WW8Num2z6">
    <w:name w:val="WW8Num2z6"/>
    <w:uiPriority w:val="99"/>
    <w:rsid w:val="00945C14"/>
  </w:style>
  <w:style w:type="character" w:customStyle="1" w:styleId="WW8Num2z7">
    <w:name w:val="WW8Num2z7"/>
    <w:uiPriority w:val="99"/>
    <w:rsid w:val="00945C14"/>
  </w:style>
  <w:style w:type="character" w:customStyle="1" w:styleId="WW8Num2z8">
    <w:name w:val="WW8Num2z8"/>
    <w:uiPriority w:val="99"/>
    <w:rsid w:val="00945C14"/>
  </w:style>
  <w:style w:type="paragraph" w:customStyle="1" w:styleId="1d">
    <w:name w:val="Название1"/>
    <w:basedOn w:val="a1"/>
    <w:rsid w:val="00945C14"/>
    <w:pPr>
      <w:suppressLineNumbers/>
      <w:suppressAutoHyphens/>
      <w:spacing w:before="120" w:after="120"/>
    </w:pPr>
    <w:rPr>
      <w:rFonts w:cs="Mangal"/>
      <w:i/>
      <w:iCs/>
      <w:lang w:eastAsia="ar-SA"/>
    </w:rPr>
  </w:style>
  <w:style w:type="paragraph" w:customStyle="1" w:styleId="1e">
    <w:name w:val="Указатель1"/>
    <w:basedOn w:val="a1"/>
    <w:rsid w:val="00945C14"/>
    <w:pPr>
      <w:suppressLineNumbers/>
      <w:suppressAutoHyphens/>
    </w:pPr>
    <w:rPr>
      <w:rFonts w:cs="Mangal"/>
      <w:lang w:eastAsia="ar-SA"/>
    </w:rPr>
  </w:style>
  <w:style w:type="character" w:customStyle="1" w:styleId="1f">
    <w:name w:val="Верхний колонтитул Знак1"/>
    <w:uiPriority w:val="99"/>
    <w:locked/>
    <w:rsid w:val="00945C14"/>
    <w:rPr>
      <w:rFonts w:eastAsia="Andale Sans UI" w:cs="Tahoma"/>
      <w:kern w:val="3"/>
      <w:sz w:val="24"/>
      <w:szCs w:val="24"/>
      <w:lang w:val="de-DE" w:eastAsia="ja-JP" w:bidi="fa-IR"/>
    </w:rPr>
  </w:style>
  <w:style w:type="paragraph" w:customStyle="1" w:styleId="afff8">
    <w:name w:val="Заголовок таблицы"/>
    <w:basedOn w:val="affb"/>
    <w:uiPriority w:val="99"/>
    <w:rsid w:val="00945C14"/>
    <w:pPr>
      <w:widowControl/>
      <w:jc w:val="center"/>
    </w:pPr>
    <w:rPr>
      <w:rFonts w:eastAsia="Times New Roman"/>
      <w:b/>
      <w:bCs/>
      <w:kern w:val="0"/>
      <w:lang w:eastAsia="ar-SA"/>
    </w:rPr>
  </w:style>
  <w:style w:type="paragraph" w:customStyle="1" w:styleId="xl67">
    <w:name w:val="xl67"/>
    <w:basedOn w:val="a1"/>
    <w:rsid w:val="00945C14"/>
    <w:pPr>
      <w:spacing w:before="100" w:beforeAutospacing="1" w:after="100" w:afterAutospacing="1"/>
      <w:jc w:val="center"/>
      <w:textAlignment w:val="center"/>
    </w:pPr>
  </w:style>
  <w:style w:type="paragraph" w:customStyle="1" w:styleId="xl68">
    <w:name w:val="xl68"/>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1"/>
    <w:rsid w:val="00945C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1"/>
    <w:rsid w:val="0094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1"/>
    <w:rsid w:val="00945C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1"/>
    <w:rsid w:val="00945C1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1"/>
    <w:rsid w:val="00945C14"/>
    <w:pPr>
      <w:spacing w:before="100" w:beforeAutospacing="1" w:after="100" w:afterAutospacing="1"/>
    </w:pPr>
    <w:rPr>
      <w:color w:val="000000"/>
      <w:sz w:val="20"/>
      <w:szCs w:val="20"/>
    </w:rPr>
  </w:style>
  <w:style w:type="paragraph" w:customStyle="1" w:styleId="xl65">
    <w:name w:val="xl65"/>
    <w:basedOn w:val="a1"/>
    <w:rsid w:val="00945C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1"/>
    <w:rsid w:val="00945C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1"/>
    <w:rsid w:val="00945C1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1"/>
    <w:rsid w:val="00945C1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1"/>
    <w:rsid w:val="00945C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1"/>
    <w:rsid w:val="00945C1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1"/>
    <w:rsid w:val="00945C14"/>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1"/>
    <w:uiPriority w:val="99"/>
    <w:rsid w:val="00945C14"/>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1"/>
    <w:uiPriority w:val="99"/>
    <w:rsid w:val="00945C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1"/>
    <w:uiPriority w:val="99"/>
    <w:rsid w:val="00945C14"/>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1"/>
    <w:uiPriority w:val="99"/>
    <w:rsid w:val="00945C14"/>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1"/>
    <w:uiPriority w:val="99"/>
    <w:rsid w:val="00945C14"/>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1"/>
    <w:uiPriority w:val="99"/>
    <w:rsid w:val="00945C1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1"/>
    <w:uiPriority w:val="99"/>
    <w:rsid w:val="00945C14"/>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styleId="afff9">
    <w:name w:val="Document Map"/>
    <w:basedOn w:val="a1"/>
    <w:link w:val="afffa"/>
    <w:uiPriority w:val="99"/>
    <w:rsid w:val="00945C14"/>
    <w:pPr>
      <w:shd w:val="clear" w:color="auto" w:fill="000080"/>
      <w:spacing w:line="360" w:lineRule="auto"/>
      <w:jc w:val="both"/>
    </w:pPr>
    <w:rPr>
      <w:rFonts w:ascii="Tahoma" w:hAnsi="Tahoma"/>
      <w:sz w:val="20"/>
      <w:szCs w:val="20"/>
    </w:rPr>
  </w:style>
  <w:style w:type="character" w:customStyle="1" w:styleId="afffa">
    <w:name w:val="Схема документа Знак"/>
    <w:basedOn w:val="a2"/>
    <w:link w:val="afff9"/>
    <w:uiPriority w:val="99"/>
    <w:rsid w:val="00945C14"/>
    <w:rPr>
      <w:rFonts w:ascii="Tahoma" w:eastAsia="Times New Roman" w:hAnsi="Tahoma" w:cs="Times New Roman"/>
      <w:kern w:val="0"/>
      <w:sz w:val="20"/>
      <w:szCs w:val="20"/>
      <w:shd w:val="clear" w:color="auto" w:fill="000080"/>
      <w:lang w:eastAsia="ru-RU"/>
    </w:rPr>
  </w:style>
  <w:style w:type="paragraph" w:customStyle="1" w:styleId="1">
    <w:name w:val="Красная строка1"/>
    <w:basedOn w:val="afc"/>
    <w:uiPriority w:val="99"/>
    <w:rsid w:val="00945C14"/>
    <w:pPr>
      <w:widowControl/>
      <w:numPr>
        <w:numId w:val="11"/>
      </w:numPr>
      <w:tabs>
        <w:tab w:val="clear" w:pos="360"/>
      </w:tabs>
      <w:suppressAutoHyphens/>
      <w:spacing w:after="120" w:line="360" w:lineRule="auto"/>
      <w:ind w:left="0" w:firstLine="210"/>
      <w:jc w:val="both"/>
    </w:pPr>
    <w:rPr>
      <w:rFonts w:ascii="Cambria" w:hAnsi="Cambria"/>
      <w:sz w:val="22"/>
      <w:szCs w:val="22"/>
      <w:lang w:eastAsia="ar-SA"/>
    </w:rPr>
  </w:style>
  <w:style w:type="paragraph" w:customStyle="1" w:styleId="S">
    <w:name w:val="S_Маркированный"/>
    <w:basedOn w:val="aff5"/>
    <w:link w:val="S0"/>
    <w:autoRedefine/>
    <w:uiPriority w:val="99"/>
    <w:rsid w:val="00945C14"/>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945C14"/>
    <w:rPr>
      <w:rFonts w:ascii="Cambria" w:eastAsia="Times New Roman" w:hAnsi="Cambria" w:cs="Times New Roman"/>
      <w:kern w:val="0"/>
      <w:lang w:val="en-US" w:eastAsia="ru-RU"/>
    </w:rPr>
  </w:style>
  <w:style w:type="paragraph" w:customStyle="1" w:styleId="S31">
    <w:name w:val="S_Нумерованный_3.1"/>
    <w:basedOn w:val="a1"/>
    <w:link w:val="S310"/>
    <w:autoRedefine/>
    <w:uiPriority w:val="99"/>
    <w:rsid w:val="00945C14"/>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945C14"/>
    <w:rPr>
      <w:rFonts w:ascii="Cambria" w:eastAsia="Times New Roman" w:hAnsi="Cambria" w:cs="Times New Roman"/>
      <w:kern w:val="0"/>
      <w:sz w:val="28"/>
      <w:szCs w:val="28"/>
      <w:lang w:eastAsia="ru-RU"/>
    </w:rPr>
  </w:style>
  <w:style w:type="character" w:customStyle="1" w:styleId="WW8Num3z0">
    <w:name w:val="WW8Num3z0"/>
    <w:rsid w:val="00945C14"/>
    <w:rPr>
      <w:rFonts w:ascii="Symbol" w:hAnsi="Symbol"/>
    </w:rPr>
  </w:style>
  <w:style w:type="character" w:customStyle="1" w:styleId="WW8Num4z0">
    <w:name w:val="WW8Num4z0"/>
    <w:uiPriority w:val="99"/>
    <w:rsid w:val="00945C14"/>
    <w:rPr>
      <w:rFonts w:ascii="Symbol" w:hAnsi="Symbol"/>
    </w:rPr>
  </w:style>
  <w:style w:type="character" w:customStyle="1" w:styleId="WW8Num5z0">
    <w:name w:val="WW8Num5z0"/>
    <w:uiPriority w:val="99"/>
    <w:rsid w:val="00945C14"/>
    <w:rPr>
      <w:rFonts w:ascii="Symbol" w:hAnsi="Symbol"/>
    </w:rPr>
  </w:style>
  <w:style w:type="character" w:customStyle="1" w:styleId="WW8Num6z0">
    <w:name w:val="WW8Num6z0"/>
    <w:uiPriority w:val="99"/>
    <w:rsid w:val="00945C14"/>
    <w:rPr>
      <w:rFonts w:ascii="Symbol" w:hAnsi="Symbol"/>
    </w:rPr>
  </w:style>
  <w:style w:type="character" w:customStyle="1" w:styleId="WW8Num7z0">
    <w:name w:val="WW8Num7z0"/>
    <w:uiPriority w:val="99"/>
    <w:rsid w:val="00945C14"/>
    <w:rPr>
      <w:rFonts w:ascii="Symbol" w:hAnsi="Symbol"/>
    </w:rPr>
  </w:style>
  <w:style w:type="character" w:customStyle="1" w:styleId="WW8Num8z0">
    <w:name w:val="WW8Num8z0"/>
    <w:uiPriority w:val="99"/>
    <w:rsid w:val="00945C14"/>
    <w:rPr>
      <w:rFonts w:ascii="Symbol" w:hAnsi="Symbol"/>
    </w:rPr>
  </w:style>
  <w:style w:type="character" w:customStyle="1" w:styleId="WW8Num9z0">
    <w:name w:val="WW8Num9z0"/>
    <w:uiPriority w:val="99"/>
    <w:rsid w:val="00945C14"/>
    <w:rPr>
      <w:rFonts w:ascii="Symbol" w:hAnsi="Symbol"/>
    </w:rPr>
  </w:style>
  <w:style w:type="character" w:customStyle="1" w:styleId="WW8Num10z0">
    <w:name w:val="WW8Num10z0"/>
    <w:uiPriority w:val="99"/>
    <w:rsid w:val="00945C14"/>
    <w:rPr>
      <w:rFonts w:ascii="Times New Roman" w:hAnsi="Times New Roman"/>
    </w:rPr>
  </w:style>
  <w:style w:type="character" w:customStyle="1" w:styleId="Absatz-Standardschriftart">
    <w:name w:val="Absatz-Standardschriftart"/>
    <w:uiPriority w:val="99"/>
    <w:rsid w:val="00945C14"/>
  </w:style>
  <w:style w:type="character" w:customStyle="1" w:styleId="WW-Absatz-Standardschriftart">
    <w:name w:val="WW-Absatz-Standardschriftart"/>
    <w:uiPriority w:val="99"/>
    <w:rsid w:val="00945C14"/>
  </w:style>
  <w:style w:type="character" w:customStyle="1" w:styleId="WW-Absatz-Standardschriftart1">
    <w:name w:val="WW-Absatz-Standardschriftart1"/>
    <w:uiPriority w:val="99"/>
    <w:rsid w:val="00945C14"/>
  </w:style>
  <w:style w:type="character" w:customStyle="1" w:styleId="WW-Absatz-Standardschriftart11">
    <w:name w:val="WW-Absatz-Standardschriftart11"/>
    <w:uiPriority w:val="99"/>
    <w:rsid w:val="00945C14"/>
  </w:style>
  <w:style w:type="character" w:customStyle="1" w:styleId="WW-Absatz-Standardschriftart111">
    <w:name w:val="WW-Absatz-Standardschriftart111"/>
    <w:uiPriority w:val="99"/>
    <w:rsid w:val="00945C14"/>
  </w:style>
  <w:style w:type="character" w:customStyle="1" w:styleId="WW-Absatz-Standardschriftart1111">
    <w:name w:val="WW-Absatz-Standardschriftart1111"/>
    <w:uiPriority w:val="99"/>
    <w:rsid w:val="00945C14"/>
  </w:style>
  <w:style w:type="character" w:customStyle="1" w:styleId="WW-Absatz-Standardschriftart11111">
    <w:name w:val="WW-Absatz-Standardschriftart11111"/>
    <w:uiPriority w:val="99"/>
    <w:rsid w:val="00945C14"/>
  </w:style>
  <w:style w:type="character" w:customStyle="1" w:styleId="WW8Num3z1">
    <w:name w:val="WW8Num3z1"/>
    <w:uiPriority w:val="99"/>
    <w:rsid w:val="00945C14"/>
    <w:rPr>
      <w:rFonts w:ascii="Courier New" w:hAnsi="Courier New"/>
    </w:rPr>
  </w:style>
  <w:style w:type="character" w:customStyle="1" w:styleId="WW8Num3z2">
    <w:name w:val="WW8Num3z2"/>
    <w:uiPriority w:val="99"/>
    <w:rsid w:val="00945C14"/>
    <w:rPr>
      <w:rFonts w:ascii="Wingdings" w:hAnsi="Wingdings"/>
    </w:rPr>
  </w:style>
  <w:style w:type="character" w:customStyle="1" w:styleId="WW8Num6z1">
    <w:name w:val="WW8Num6z1"/>
    <w:uiPriority w:val="99"/>
    <w:rsid w:val="00945C14"/>
    <w:rPr>
      <w:rFonts w:ascii="Courier New" w:hAnsi="Courier New"/>
    </w:rPr>
  </w:style>
  <w:style w:type="character" w:customStyle="1" w:styleId="WW8Num6z2">
    <w:name w:val="WW8Num6z2"/>
    <w:uiPriority w:val="99"/>
    <w:rsid w:val="00945C14"/>
    <w:rPr>
      <w:rFonts w:ascii="Wingdings" w:hAnsi="Wingdings"/>
    </w:rPr>
  </w:style>
  <w:style w:type="character" w:customStyle="1" w:styleId="WW8Num8z1">
    <w:name w:val="WW8Num8z1"/>
    <w:uiPriority w:val="99"/>
    <w:rsid w:val="00945C14"/>
    <w:rPr>
      <w:rFonts w:ascii="Courier New" w:hAnsi="Courier New"/>
    </w:rPr>
  </w:style>
  <w:style w:type="character" w:customStyle="1" w:styleId="WW8Num8z2">
    <w:name w:val="WW8Num8z2"/>
    <w:uiPriority w:val="99"/>
    <w:rsid w:val="00945C14"/>
    <w:rPr>
      <w:rFonts w:ascii="Wingdings" w:hAnsi="Wingdings"/>
    </w:rPr>
  </w:style>
  <w:style w:type="character" w:customStyle="1" w:styleId="WW8Num10z1">
    <w:name w:val="WW8Num10z1"/>
    <w:uiPriority w:val="99"/>
    <w:rsid w:val="00945C14"/>
    <w:rPr>
      <w:rFonts w:ascii="Courier New" w:hAnsi="Courier New"/>
    </w:rPr>
  </w:style>
  <w:style w:type="character" w:customStyle="1" w:styleId="WW8Num10z2">
    <w:name w:val="WW8Num10z2"/>
    <w:uiPriority w:val="99"/>
    <w:rsid w:val="00945C14"/>
    <w:rPr>
      <w:rFonts w:ascii="Wingdings" w:hAnsi="Wingdings"/>
    </w:rPr>
  </w:style>
  <w:style w:type="character" w:customStyle="1" w:styleId="WW8Num10z3">
    <w:name w:val="WW8Num10z3"/>
    <w:uiPriority w:val="99"/>
    <w:rsid w:val="00945C14"/>
    <w:rPr>
      <w:rFonts w:ascii="Symbol" w:hAnsi="Symbol"/>
    </w:rPr>
  </w:style>
  <w:style w:type="character" w:customStyle="1" w:styleId="WW8Num11z0">
    <w:name w:val="WW8Num11z0"/>
    <w:uiPriority w:val="99"/>
    <w:rsid w:val="00945C14"/>
    <w:rPr>
      <w:rFonts w:ascii="Symbol" w:hAnsi="Symbol"/>
    </w:rPr>
  </w:style>
  <w:style w:type="character" w:customStyle="1" w:styleId="WW8Num11z1">
    <w:name w:val="WW8Num11z1"/>
    <w:uiPriority w:val="99"/>
    <w:rsid w:val="00945C14"/>
    <w:rPr>
      <w:rFonts w:ascii="Courier New" w:hAnsi="Courier New"/>
    </w:rPr>
  </w:style>
  <w:style w:type="character" w:customStyle="1" w:styleId="WW8Num11z2">
    <w:name w:val="WW8Num11z2"/>
    <w:uiPriority w:val="99"/>
    <w:rsid w:val="00945C14"/>
    <w:rPr>
      <w:rFonts w:ascii="Wingdings" w:hAnsi="Wingdings"/>
    </w:rPr>
  </w:style>
  <w:style w:type="character" w:customStyle="1" w:styleId="WW8Num12z0">
    <w:name w:val="WW8Num12z0"/>
    <w:uiPriority w:val="99"/>
    <w:rsid w:val="00945C14"/>
    <w:rPr>
      <w:rFonts w:ascii="Symbol" w:hAnsi="Symbol"/>
    </w:rPr>
  </w:style>
  <w:style w:type="character" w:customStyle="1" w:styleId="WW8Num12z1">
    <w:name w:val="WW8Num12z1"/>
    <w:uiPriority w:val="99"/>
    <w:rsid w:val="00945C14"/>
    <w:rPr>
      <w:rFonts w:ascii="Courier New" w:hAnsi="Courier New"/>
    </w:rPr>
  </w:style>
  <w:style w:type="character" w:customStyle="1" w:styleId="WW8Num12z2">
    <w:name w:val="WW8Num12z2"/>
    <w:uiPriority w:val="99"/>
    <w:rsid w:val="00945C14"/>
    <w:rPr>
      <w:rFonts w:ascii="Wingdings" w:hAnsi="Wingdings"/>
    </w:rPr>
  </w:style>
  <w:style w:type="character" w:customStyle="1" w:styleId="WW8Num13z0">
    <w:name w:val="WW8Num13z0"/>
    <w:uiPriority w:val="99"/>
    <w:rsid w:val="00945C14"/>
    <w:rPr>
      <w:rFonts w:ascii="Symbol" w:hAnsi="Symbol"/>
    </w:rPr>
  </w:style>
  <w:style w:type="character" w:customStyle="1" w:styleId="WW8Num13z1">
    <w:name w:val="WW8Num13z1"/>
    <w:uiPriority w:val="99"/>
    <w:rsid w:val="00945C14"/>
    <w:rPr>
      <w:rFonts w:ascii="Courier New" w:hAnsi="Courier New"/>
    </w:rPr>
  </w:style>
  <w:style w:type="character" w:customStyle="1" w:styleId="WW8Num13z2">
    <w:name w:val="WW8Num13z2"/>
    <w:uiPriority w:val="99"/>
    <w:rsid w:val="00945C14"/>
    <w:rPr>
      <w:rFonts w:ascii="Wingdings" w:hAnsi="Wingdings"/>
    </w:rPr>
  </w:style>
  <w:style w:type="character" w:customStyle="1" w:styleId="WW8Num15z0">
    <w:name w:val="WW8Num15z0"/>
    <w:uiPriority w:val="99"/>
    <w:rsid w:val="00945C14"/>
    <w:rPr>
      <w:rFonts w:ascii="Symbol" w:hAnsi="Symbol"/>
    </w:rPr>
  </w:style>
  <w:style w:type="character" w:customStyle="1" w:styleId="WW8Num15z1">
    <w:name w:val="WW8Num15z1"/>
    <w:uiPriority w:val="99"/>
    <w:rsid w:val="00945C14"/>
    <w:rPr>
      <w:rFonts w:ascii="Courier New" w:hAnsi="Courier New"/>
    </w:rPr>
  </w:style>
  <w:style w:type="character" w:customStyle="1" w:styleId="WW8Num15z2">
    <w:name w:val="WW8Num15z2"/>
    <w:uiPriority w:val="99"/>
    <w:rsid w:val="00945C14"/>
    <w:rPr>
      <w:rFonts w:ascii="Wingdings" w:hAnsi="Wingdings"/>
    </w:rPr>
  </w:style>
  <w:style w:type="character" w:customStyle="1" w:styleId="WW8Num16z0">
    <w:name w:val="WW8Num16z0"/>
    <w:uiPriority w:val="99"/>
    <w:rsid w:val="00945C14"/>
    <w:rPr>
      <w:rFonts w:ascii="Symbol" w:hAnsi="Symbol"/>
    </w:rPr>
  </w:style>
  <w:style w:type="character" w:customStyle="1" w:styleId="WW8Num16z1">
    <w:name w:val="WW8Num16z1"/>
    <w:uiPriority w:val="99"/>
    <w:rsid w:val="00945C14"/>
    <w:rPr>
      <w:rFonts w:ascii="Courier New" w:hAnsi="Courier New"/>
    </w:rPr>
  </w:style>
  <w:style w:type="character" w:customStyle="1" w:styleId="WW8Num16z2">
    <w:name w:val="WW8Num16z2"/>
    <w:uiPriority w:val="99"/>
    <w:rsid w:val="00945C14"/>
    <w:rPr>
      <w:rFonts w:ascii="Wingdings" w:hAnsi="Wingdings"/>
    </w:rPr>
  </w:style>
  <w:style w:type="character" w:customStyle="1" w:styleId="WW8Num18z0">
    <w:name w:val="WW8Num18z0"/>
    <w:uiPriority w:val="99"/>
    <w:rsid w:val="00945C14"/>
    <w:rPr>
      <w:rFonts w:ascii="Symbol" w:hAnsi="Symbol"/>
    </w:rPr>
  </w:style>
  <w:style w:type="character" w:customStyle="1" w:styleId="WW8Num18z1">
    <w:name w:val="WW8Num18z1"/>
    <w:uiPriority w:val="99"/>
    <w:rsid w:val="00945C14"/>
    <w:rPr>
      <w:rFonts w:ascii="Courier New" w:hAnsi="Courier New"/>
    </w:rPr>
  </w:style>
  <w:style w:type="character" w:customStyle="1" w:styleId="WW8Num18z2">
    <w:name w:val="WW8Num18z2"/>
    <w:uiPriority w:val="99"/>
    <w:rsid w:val="00945C14"/>
    <w:rPr>
      <w:rFonts w:ascii="Wingdings" w:hAnsi="Wingdings"/>
    </w:rPr>
  </w:style>
  <w:style w:type="character" w:customStyle="1" w:styleId="WW8Num20z0">
    <w:name w:val="WW8Num20z0"/>
    <w:uiPriority w:val="99"/>
    <w:rsid w:val="00945C14"/>
    <w:rPr>
      <w:rFonts w:ascii="Symbol" w:hAnsi="Symbol"/>
    </w:rPr>
  </w:style>
  <w:style w:type="character" w:customStyle="1" w:styleId="WW8Num20z1">
    <w:name w:val="WW8Num20z1"/>
    <w:uiPriority w:val="99"/>
    <w:rsid w:val="00945C14"/>
    <w:rPr>
      <w:rFonts w:ascii="Courier New" w:hAnsi="Courier New"/>
    </w:rPr>
  </w:style>
  <w:style w:type="character" w:customStyle="1" w:styleId="WW8Num20z2">
    <w:name w:val="WW8Num20z2"/>
    <w:uiPriority w:val="99"/>
    <w:rsid w:val="00945C14"/>
    <w:rPr>
      <w:rFonts w:ascii="Wingdings" w:hAnsi="Wingdings"/>
    </w:rPr>
  </w:style>
  <w:style w:type="character" w:customStyle="1" w:styleId="WW8Num21z0">
    <w:name w:val="WW8Num21z0"/>
    <w:uiPriority w:val="99"/>
    <w:rsid w:val="00945C14"/>
    <w:rPr>
      <w:rFonts w:ascii="Symbol" w:hAnsi="Symbol"/>
    </w:rPr>
  </w:style>
  <w:style w:type="character" w:customStyle="1" w:styleId="WW8Num21z1">
    <w:name w:val="WW8Num21z1"/>
    <w:uiPriority w:val="99"/>
    <w:rsid w:val="00945C14"/>
    <w:rPr>
      <w:rFonts w:ascii="Courier New" w:hAnsi="Courier New"/>
    </w:rPr>
  </w:style>
  <w:style w:type="character" w:customStyle="1" w:styleId="WW8Num21z2">
    <w:name w:val="WW8Num21z2"/>
    <w:uiPriority w:val="99"/>
    <w:rsid w:val="00945C14"/>
    <w:rPr>
      <w:rFonts w:ascii="Wingdings" w:hAnsi="Wingdings"/>
    </w:rPr>
  </w:style>
  <w:style w:type="character" w:customStyle="1" w:styleId="WW8Num22z0">
    <w:name w:val="WW8Num22z0"/>
    <w:uiPriority w:val="99"/>
    <w:rsid w:val="00945C14"/>
    <w:rPr>
      <w:rFonts w:ascii="Symbol" w:hAnsi="Symbol"/>
    </w:rPr>
  </w:style>
  <w:style w:type="character" w:customStyle="1" w:styleId="WW8Num22z1">
    <w:name w:val="WW8Num22z1"/>
    <w:uiPriority w:val="99"/>
    <w:rsid w:val="00945C14"/>
    <w:rPr>
      <w:rFonts w:ascii="Courier New" w:hAnsi="Courier New"/>
    </w:rPr>
  </w:style>
  <w:style w:type="character" w:customStyle="1" w:styleId="WW8Num22z2">
    <w:name w:val="WW8Num22z2"/>
    <w:uiPriority w:val="99"/>
    <w:rsid w:val="00945C14"/>
    <w:rPr>
      <w:rFonts w:ascii="Wingdings" w:hAnsi="Wingdings"/>
    </w:rPr>
  </w:style>
  <w:style w:type="character" w:customStyle="1" w:styleId="WW8Num25z0">
    <w:name w:val="WW8Num25z0"/>
    <w:uiPriority w:val="99"/>
    <w:rsid w:val="00945C14"/>
    <w:rPr>
      <w:rFonts w:ascii="Times New Roman" w:hAnsi="Times New Roman"/>
    </w:rPr>
  </w:style>
  <w:style w:type="character" w:customStyle="1" w:styleId="WW8Num28z0">
    <w:name w:val="WW8Num28z0"/>
    <w:uiPriority w:val="99"/>
    <w:rsid w:val="00945C14"/>
    <w:rPr>
      <w:rFonts w:ascii="Symbol" w:hAnsi="Symbol"/>
    </w:rPr>
  </w:style>
  <w:style w:type="character" w:customStyle="1" w:styleId="WW8Num28z1">
    <w:name w:val="WW8Num28z1"/>
    <w:uiPriority w:val="99"/>
    <w:rsid w:val="00945C14"/>
    <w:rPr>
      <w:rFonts w:ascii="Courier New" w:hAnsi="Courier New"/>
    </w:rPr>
  </w:style>
  <w:style w:type="character" w:customStyle="1" w:styleId="WW8Num28z2">
    <w:name w:val="WW8Num28z2"/>
    <w:uiPriority w:val="99"/>
    <w:rsid w:val="00945C14"/>
    <w:rPr>
      <w:rFonts w:ascii="Wingdings" w:hAnsi="Wingdings"/>
    </w:rPr>
  </w:style>
  <w:style w:type="character" w:customStyle="1" w:styleId="WW8Num29z0">
    <w:name w:val="WW8Num29z0"/>
    <w:uiPriority w:val="99"/>
    <w:rsid w:val="00945C14"/>
    <w:rPr>
      <w:rFonts w:ascii="Symbol" w:hAnsi="Symbol"/>
    </w:rPr>
  </w:style>
  <w:style w:type="character" w:customStyle="1" w:styleId="WW8Num29z1">
    <w:name w:val="WW8Num29z1"/>
    <w:uiPriority w:val="99"/>
    <w:rsid w:val="00945C14"/>
    <w:rPr>
      <w:rFonts w:ascii="Courier New" w:hAnsi="Courier New"/>
    </w:rPr>
  </w:style>
  <w:style w:type="character" w:customStyle="1" w:styleId="WW8Num29z2">
    <w:name w:val="WW8Num29z2"/>
    <w:uiPriority w:val="99"/>
    <w:rsid w:val="00945C14"/>
    <w:rPr>
      <w:rFonts w:ascii="Wingdings" w:hAnsi="Wingdings"/>
    </w:rPr>
  </w:style>
  <w:style w:type="character" w:customStyle="1" w:styleId="WW8Num32z2">
    <w:name w:val="WW8Num32z2"/>
    <w:uiPriority w:val="99"/>
    <w:rsid w:val="00945C14"/>
    <w:rPr>
      <w:b/>
    </w:rPr>
  </w:style>
  <w:style w:type="character" w:customStyle="1" w:styleId="WW8Num33z0">
    <w:name w:val="WW8Num33z0"/>
    <w:uiPriority w:val="99"/>
    <w:rsid w:val="00945C14"/>
    <w:rPr>
      <w:rFonts w:ascii="Symbol" w:hAnsi="Symbol"/>
    </w:rPr>
  </w:style>
  <w:style w:type="character" w:customStyle="1" w:styleId="WW8Num33z1">
    <w:name w:val="WW8Num33z1"/>
    <w:uiPriority w:val="99"/>
    <w:rsid w:val="00945C14"/>
    <w:rPr>
      <w:rFonts w:ascii="Courier New" w:hAnsi="Courier New"/>
    </w:rPr>
  </w:style>
  <w:style w:type="character" w:customStyle="1" w:styleId="WW8Num33z2">
    <w:name w:val="WW8Num33z2"/>
    <w:uiPriority w:val="99"/>
    <w:rsid w:val="00945C14"/>
    <w:rPr>
      <w:rFonts w:ascii="Wingdings" w:hAnsi="Wingdings"/>
    </w:rPr>
  </w:style>
  <w:style w:type="character" w:customStyle="1" w:styleId="WW8Num34z0">
    <w:name w:val="WW8Num34z0"/>
    <w:uiPriority w:val="99"/>
    <w:rsid w:val="00945C14"/>
    <w:rPr>
      <w:rFonts w:ascii="Symbol" w:hAnsi="Symbol"/>
    </w:rPr>
  </w:style>
  <w:style w:type="character" w:customStyle="1" w:styleId="WW8Num34z1">
    <w:name w:val="WW8Num34z1"/>
    <w:uiPriority w:val="99"/>
    <w:rsid w:val="00945C14"/>
    <w:rPr>
      <w:rFonts w:ascii="Courier New" w:hAnsi="Courier New"/>
    </w:rPr>
  </w:style>
  <w:style w:type="character" w:customStyle="1" w:styleId="WW8Num34z2">
    <w:name w:val="WW8Num34z2"/>
    <w:uiPriority w:val="99"/>
    <w:rsid w:val="00945C14"/>
    <w:rPr>
      <w:rFonts w:ascii="Wingdings" w:hAnsi="Wingdings"/>
    </w:rPr>
  </w:style>
  <w:style w:type="character" w:customStyle="1" w:styleId="WW8Num36z0">
    <w:name w:val="WW8Num36z0"/>
    <w:uiPriority w:val="99"/>
    <w:rsid w:val="00945C14"/>
    <w:rPr>
      <w:rFonts w:ascii="Symbol" w:hAnsi="Symbol"/>
    </w:rPr>
  </w:style>
  <w:style w:type="character" w:customStyle="1" w:styleId="WW8Num36z1">
    <w:name w:val="WW8Num36z1"/>
    <w:uiPriority w:val="99"/>
    <w:rsid w:val="00945C14"/>
    <w:rPr>
      <w:rFonts w:ascii="Courier New" w:hAnsi="Courier New"/>
    </w:rPr>
  </w:style>
  <w:style w:type="character" w:customStyle="1" w:styleId="WW8Num36z2">
    <w:name w:val="WW8Num36z2"/>
    <w:uiPriority w:val="99"/>
    <w:rsid w:val="00945C14"/>
    <w:rPr>
      <w:rFonts w:ascii="Wingdings" w:hAnsi="Wingdings"/>
    </w:rPr>
  </w:style>
  <w:style w:type="character" w:customStyle="1" w:styleId="afffb">
    <w:name w:val="Маркеры списка"/>
    <w:uiPriority w:val="99"/>
    <w:rsid w:val="00945C14"/>
    <w:rPr>
      <w:rFonts w:ascii="StarSymbol" w:eastAsia="StarSymbol" w:hAnsi="StarSymbol"/>
      <w:sz w:val="18"/>
    </w:rPr>
  </w:style>
  <w:style w:type="paragraph" w:customStyle="1" w:styleId="211">
    <w:name w:val="Основной текст с отступом 21"/>
    <w:basedOn w:val="a1"/>
    <w:uiPriority w:val="99"/>
    <w:rsid w:val="00945C14"/>
    <w:pPr>
      <w:widowControl w:val="0"/>
      <w:spacing w:line="360" w:lineRule="atLeast"/>
      <w:ind w:firstLine="720"/>
      <w:jc w:val="center"/>
      <w:textAlignment w:val="baseline"/>
    </w:pPr>
    <w:rPr>
      <w:rFonts w:ascii="Cambria" w:hAnsi="Cambria"/>
      <w:sz w:val="36"/>
      <w:lang w:val="en-US" w:eastAsia="ar-SA"/>
    </w:rPr>
  </w:style>
  <w:style w:type="paragraph" w:customStyle="1" w:styleId="212">
    <w:name w:val="Список 21"/>
    <w:basedOn w:val="a1"/>
    <w:uiPriority w:val="99"/>
    <w:rsid w:val="00945C14"/>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1"/>
    <w:uiPriority w:val="99"/>
    <w:rsid w:val="00945C14"/>
    <w:pPr>
      <w:spacing w:after="120" w:line="360" w:lineRule="auto"/>
      <w:ind w:left="283"/>
      <w:jc w:val="both"/>
    </w:pPr>
    <w:rPr>
      <w:rFonts w:ascii="Cambria" w:hAnsi="Cambria"/>
      <w:sz w:val="16"/>
      <w:szCs w:val="16"/>
      <w:lang w:val="en-US" w:eastAsia="ar-SA"/>
    </w:rPr>
  </w:style>
  <w:style w:type="paragraph" w:customStyle="1" w:styleId="afffc">
    <w:name w:val="Содержимое врезки"/>
    <w:basedOn w:val="afc"/>
    <w:rsid w:val="00945C14"/>
    <w:pPr>
      <w:widowControl/>
      <w:spacing w:after="120" w:line="360" w:lineRule="auto"/>
      <w:ind w:left="0"/>
      <w:jc w:val="both"/>
    </w:pPr>
    <w:rPr>
      <w:rFonts w:ascii="Cambria" w:hAnsi="Cambria"/>
      <w:sz w:val="22"/>
      <w:szCs w:val="22"/>
      <w:lang w:eastAsia="ar-SA"/>
    </w:rPr>
  </w:style>
  <w:style w:type="paragraph" w:styleId="afffd">
    <w:name w:val="Body Text First Indent"/>
    <w:basedOn w:val="afc"/>
    <w:link w:val="afffe"/>
    <w:uiPriority w:val="99"/>
    <w:rsid w:val="00945C14"/>
    <w:pPr>
      <w:widowControl/>
      <w:spacing w:after="120" w:line="360" w:lineRule="auto"/>
      <w:ind w:left="0" w:firstLine="210"/>
      <w:jc w:val="both"/>
    </w:pPr>
    <w:rPr>
      <w:rFonts w:ascii="Cambria" w:hAnsi="Cambria"/>
      <w:sz w:val="22"/>
      <w:szCs w:val="22"/>
      <w:lang w:eastAsia="en-US"/>
    </w:rPr>
  </w:style>
  <w:style w:type="character" w:customStyle="1" w:styleId="afffe">
    <w:name w:val="Красная строка Знак"/>
    <w:basedOn w:val="afd"/>
    <w:link w:val="afffd"/>
    <w:uiPriority w:val="99"/>
    <w:rsid w:val="00945C14"/>
    <w:rPr>
      <w:rFonts w:ascii="Cambria" w:eastAsia="Times New Roman" w:hAnsi="Cambria" w:cs="Times New Roman"/>
      <w:kern w:val="0"/>
      <w:sz w:val="22"/>
      <w:szCs w:val="22"/>
      <w:lang w:val="en-US" w:eastAsia="ru-RU"/>
    </w:rPr>
  </w:style>
  <w:style w:type="paragraph" w:styleId="2f0">
    <w:name w:val="Body Text First Indent 2"/>
    <w:basedOn w:val="aff6"/>
    <w:link w:val="2f1"/>
    <w:uiPriority w:val="99"/>
    <w:rsid w:val="00945C14"/>
    <w:pPr>
      <w:spacing w:before="0" w:line="360" w:lineRule="auto"/>
      <w:ind w:right="284" w:firstLine="210"/>
    </w:pPr>
    <w:rPr>
      <w:rFonts w:ascii="Cambria" w:hAnsi="Cambria"/>
      <w:sz w:val="28"/>
      <w:szCs w:val="24"/>
    </w:rPr>
  </w:style>
  <w:style w:type="character" w:customStyle="1" w:styleId="2f1">
    <w:name w:val="Красная строка 2 Знак"/>
    <w:basedOn w:val="aff7"/>
    <w:link w:val="2f0"/>
    <w:uiPriority w:val="99"/>
    <w:rsid w:val="00945C14"/>
    <w:rPr>
      <w:rFonts w:ascii="Cambria" w:eastAsia="Times New Roman" w:hAnsi="Cambria" w:cs="Times New Roman"/>
      <w:kern w:val="0"/>
      <w:sz w:val="28"/>
      <w:szCs w:val="20"/>
      <w:lang w:eastAsia="ru-RU"/>
    </w:rPr>
  </w:style>
  <w:style w:type="paragraph" w:styleId="affff">
    <w:name w:val="Normal Indent"/>
    <w:basedOn w:val="a1"/>
    <w:uiPriority w:val="99"/>
    <w:rsid w:val="00945C14"/>
    <w:pPr>
      <w:spacing w:line="360" w:lineRule="auto"/>
      <w:ind w:left="708"/>
      <w:jc w:val="both"/>
    </w:pPr>
    <w:rPr>
      <w:rFonts w:ascii="Cambria" w:hAnsi="Cambria"/>
      <w:lang w:val="en-US"/>
    </w:rPr>
  </w:style>
  <w:style w:type="paragraph" w:styleId="1f0">
    <w:name w:val="index 1"/>
    <w:basedOn w:val="a1"/>
    <w:next w:val="a1"/>
    <w:autoRedefine/>
    <w:uiPriority w:val="99"/>
    <w:rsid w:val="00945C14"/>
    <w:pPr>
      <w:spacing w:line="360" w:lineRule="auto"/>
      <w:ind w:left="200" w:hanging="200"/>
      <w:jc w:val="both"/>
    </w:pPr>
    <w:rPr>
      <w:rFonts w:ascii="Cambria" w:hAnsi="Cambria"/>
      <w:lang w:val="en-US"/>
    </w:rPr>
  </w:style>
  <w:style w:type="paragraph" w:styleId="affff0">
    <w:name w:val="index heading"/>
    <w:basedOn w:val="a1"/>
    <w:next w:val="1f0"/>
    <w:uiPriority w:val="99"/>
    <w:rsid w:val="00945C14"/>
    <w:pPr>
      <w:spacing w:line="360" w:lineRule="auto"/>
      <w:jc w:val="both"/>
    </w:pPr>
    <w:rPr>
      <w:rFonts w:ascii="Cambria" w:hAnsi="Cambria"/>
      <w:lang w:val="en-US"/>
    </w:rPr>
  </w:style>
  <w:style w:type="paragraph" w:styleId="38">
    <w:name w:val="Body Text Indent 3"/>
    <w:basedOn w:val="a1"/>
    <w:link w:val="39"/>
    <w:uiPriority w:val="99"/>
    <w:rsid w:val="00945C14"/>
    <w:pPr>
      <w:spacing w:after="120" w:line="360" w:lineRule="auto"/>
      <w:ind w:left="283" w:firstLine="720"/>
      <w:jc w:val="both"/>
    </w:pPr>
    <w:rPr>
      <w:rFonts w:ascii="Cambria" w:hAnsi="Cambria"/>
      <w:sz w:val="16"/>
      <w:szCs w:val="16"/>
    </w:rPr>
  </w:style>
  <w:style w:type="character" w:customStyle="1" w:styleId="39">
    <w:name w:val="Основной текст с отступом 3 Знак"/>
    <w:basedOn w:val="a2"/>
    <w:link w:val="38"/>
    <w:uiPriority w:val="99"/>
    <w:rsid w:val="00945C14"/>
    <w:rPr>
      <w:rFonts w:ascii="Cambria" w:eastAsia="Times New Roman" w:hAnsi="Cambria" w:cs="Times New Roman"/>
      <w:kern w:val="0"/>
      <w:sz w:val="16"/>
      <w:szCs w:val="16"/>
      <w:lang w:eastAsia="ru-RU"/>
    </w:rPr>
  </w:style>
  <w:style w:type="paragraph" w:customStyle="1" w:styleId="1f1">
    <w:name w:val="1основа Знак Знак Знак"/>
    <w:basedOn w:val="a1"/>
    <w:link w:val="1f2"/>
    <w:uiPriority w:val="99"/>
    <w:rsid w:val="00945C14"/>
    <w:pPr>
      <w:spacing w:before="100" w:beforeAutospacing="1" w:after="100" w:afterAutospacing="1" w:line="360" w:lineRule="auto"/>
      <w:ind w:left="601" w:firstLine="601"/>
      <w:jc w:val="both"/>
    </w:pPr>
    <w:rPr>
      <w:rFonts w:ascii="Arial" w:hAnsi="Arial"/>
    </w:rPr>
  </w:style>
  <w:style w:type="character" w:customStyle="1" w:styleId="1f2">
    <w:name w:val="1основа Знак Знак Знак Знак"/>
    <w:link w:val="1f1"/>
    <w:uiPriority w:val="99"/>
    <w:locked/>
    <w:rsid w:val="00945C14"/>
    <w:rPr>
      <w:rFonts w:ascii="Arial" w:eastAsia="Times New Roman" w:hAnsi="Arial" w:cs="Times New Roman"/>
      <w:kern w:val="0"/>
      <w:lang w:eastAsia="ru-RU"/>
    </w:rPr>
  </w:style>
  <w:style w:type="character" w:customStyle="1" w:styleId="WW-Absatz-Standardschriftart1111111111111">
    <w:name w:val="WW-Absatz-Standardschriftart1111111111111"/>
    <w:uiPriority w:val="99"/>
    <w:rsid w:val="00945C14"/>
  </w:style>
  <w:style w:type="paragraph" w:customStyle="1" w:styleId="S1">
    <w:name w:val="S_Обычный в таблице"/>
    <w:basedOn w:val="a1"/>
    <w:link w:val="S2"/>
    <w:uiPriority w:val="99"/>
    <w:rsid w:val="00945C14"/>
    <w:pPr>
      <w:spacing w:line="360" w:lineRule="auto"/>
      <w:jc w:val="center"/>
    </w:pPr>
    <w:rPr>
      <w:rFonts w:ascii="Cambria" w:hAnsi="Cambria"/>
    </w:rPr>
  </w:style>
  <w:style w:type="character" w:customStyle="1" w:styleId="S2">
    <w:name w:val="S_Обычный в таблице Знак"/>
    <w:link w:val="S1"/>
    <w:uiPriority w:val="99"/>
    <w:locked/>
    <w:rsid w:val="00945C14"/>
    <w:rPr>
      <w:rFonts w:ascii="Cambria" w:eastAsia="Times New Roman" w:hAnsi="Cambria" w:cs="Times New Roman"/>
      <w:kern w:val="0"/>
      <w:lang w:eastAsia="ru-RU"/>
    </w:rPr>
  </w:style>
  <w:style w:type="paragraph" w:styleId="affff1">
    <w:name w:val="Block Text"/>
    <w:basedOn w:val="a1"/>
    <w:uiPriority w:val="99"/>
    <w:rsid w:val="00945C14"/>
    <w:pPr>
      <w:shd w:val="clear" w:color="auto" w:fill="FFFFFF"/>
      <w:spacing w:before="5" w:line="480" w:lineRule="auto"/>
      <w:ind w:left="426" w:right="14"/>
      <w:jc w:val="both"/>
    </w:pPr>
    <w:rPr>
      <w:rFonts w:ascii="CG Times" w:hAnsi="CG Times"/>
      <w:color w:val="000000"/>
      <w:szCs w:val="18"/>
      <w:lang w:val="en-US"/>
    </w:rPr>
  </w:style>
  <w:style w:type="paragraph" w:customStyle="1" w:styleId="1f3">
    <w:name w:val="Цитата1"/>
    <w:basedOn w:val="a1"/>
    <w:uiPriority w:val="99"/>
    <w:rsid w:val="00945C14"/>
    <w:pPr>
      <w:suppressAutoHyphens/>
      <w:spacing w:line="360" w:lineRule="auto"/>
      <w:ind w:left="284" w:right="-1" w:firstLine="567"/>
      <w:jc w:val="both"/>
    </w:pPr>
    <w:rPr>
      <w:rFonts w:ascii="Cambria" w:hAnsi="Cambria"/>
      <w:lang w:val="en-US" w:eastAsia="ar-SA"/>
    </w:rPr>
  </w:style>
  <w:style w:type="character" w:customStyle="1" w:styleId="affff2">
    <w:name w:val="Символы концевой сноски"/>
    <w:uiPriority w:val="99"/>
    <w:rsid w:val="00945C14"/>
    <w:rPr>
      <w:vertAlign w:val="superscript"/>
    </w:rPr>
  </w:style>
  <w:style w:type="paragraph" w:styleId="affff3">
    <w:name w:val="endnote text"/>
    <w:basedOn w:val="a1"/>
    <w:link w:val="affff4"/>
    <w:uiPriority w:val="99"/>
    <w:rsid w:val="00945C14"/>
    <w:pPr>
      <w:spacing w:line="360" w:lineRule="auto"/>
      <w:jc w:val="both"/>
    </w:pPr>
    <w:rPr>
      <w:rFonts w:ascii="Cambria" w:hAnsi="Cambria"/>
      <w:sz w:val="20"/>
      <w:szCs w:val="20"/>
      <w:lang w:eastAsia="ar-SA"/>
    </w:rPr>
  </w:style>
  <w:style w:type="character" w:customStyle="1" w:styleId="affff4">
    <w:name w:val="Текст концевой сноски Знак"/>
    <w:basedOn w:val="a2"/>
    <w:link w:val="affff3"/>
    <w:uiPriority w:val="99"/>
    <w:rsid w:val="00945C14"/>
    <w:rPr>
      <w:rFonts w:ascii="Cambria" w:eastAsia="Times New Roman" w:hAnsi="Cambria" w:cs="Times New Roman"/>
      <w:kern w:val="0"/>
      <w:sz w:val="20"/>
      <w:szCs w:val="20"/>
      <w:lang w:eastAsia="ar-SA"/>
    </w:rPr>
  </w:style>
  <w:style w:type="paragraph" w:styleId="2f2">
    <w:name w:val="toc 2"/>
    <w:basedOn w:val="a1"/>
    <w:next w:val="a1"/>
    <w:autoRedefine/>
    <w:uiPriority w:val="39"/>
    <w:qFormat/>
    <w:rsid w:val="00945C14"/>
    <w:pPr>
      <w:tabs>
        <w:tab w:val="left" w:pos="426"/>
        <w:tab w:val="right" w:leader="dot" w:pos="9771"/>
      </w:tabs>
    </w:pPr>
    <w:rPr>
      <w:bCs/>
      <w:noProof/>
      <w:sz w:val="20"/>
      <w:szCs w:val="20"/>
    </w:rPr>
  </w:style>
  <w:style w:type="character" w:customStyle="1" w:styleId="FootnoteTextChar">
    <w:name w:val="Footnote Text Char"/>
    <w:uiPriority w:val="99"/>
    <w:locked/>
    <w:rsid w:val="00945C14"/>
    <w:rPr>
      <w:rFonts w:ascii="Cambria" w:hAnsi="Cambria"/>
      <w:lang w:val="en-US"/>
    </w:rPr>
  </w:style>
  <w:style w:type="paragraph" w:customStyle="1" w:styleId="1f4">
    <w:name w:val="Подзаголовок_1"/>
    <w:basedOn w:val="9"/>
    <w:link w:val="1f5"/>
    <w:uiPriority w:val="99"/>
    <w:qFormat/>
    <w:rsid w:val="00945C14"/>
    <w:pPr>
      <w:keepNext w:val="0"/>
      <w:keepLines w:val="0"/>
      <w:spacing w:after="120" w:line="360" w:lineRule="auto"/>
      <w:jc w:val="center"/>
    </w:pPr>
    <w:rPr>
      <w:rFonts w:ascii="Cambria" w:eastAsia="Times New Roman" w:hAnsi="Cambria" w:cs="Times New Roman"/>
      <w:b/>
      <w:i/>
      <w:iCs/>
      <w:caps/>
      <w:color w:val="auto"/>
      <w:spacing w:val="10"/>
      <w:sz w:val="26"/>
      <w:szCs w:val="26"/>
    </w:rPr>
  </w:style>
  <w:style w:type="character" w:customStyle="1" w:styleId="1f5">
    <w:name w:val="Подзаголовок_1 Знак"/>
    <w:link w:val="1f4"/>
    <w:uiPriority w:val="99"/>
    <w:locked/>
    <w:rsid w:val="00945C14"/>
    <w:rPr>
      <w:rFonts w:ascii="Cambria" w:eastAsia="Times New Roman" w:hAnsi="Cambria" w:cs="Times New Roman"/>
      <w:b/>
      <w:i/>
      <w:iCs/>
      <w:caps/>
      <w:spacing w:val="10"/>
      <w:kern w:val="0"/>
      <w:sz w:val="26"/>
      <w:szCs w:val="26"/>
      <w:lang w:eastAsia="ru-RU"/>
    </w:rPr>
  </w:style>
  <w:style w:type="character" w:customStyle="1" w:styleId="affd">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c"/>
    <w:uiPriority w:val="99"/>
    <w:locked/>
    <w:rsid w:val="00945C14"/>
    <w:rPr>
      <w:rFonts w:ascii="Arial" w:eastAsia="MS PGothic" w:hAnsi="Arial" w:cs="Tahoma"/>
      <w:kern w:val="3"/>
      <w:sz w:val="28"/>
      <w:szCs w:val="28"/>
      <w:lang w:val="de-DE" w:eastAsia="ja-JP" w:bidi="fa-IR"/>
    </w:rPr>
  </w:style>
  <w:style w:type="character" w:styleId="affff5">
    <w:name w:val="Strong"/>
    <w:uiPriority w:val="99"/>
    <w:qFormat/>
    <w:rsid w:val="00945C14"/>
    <w:rPr>
      <w:b/>
      <w:color w:val="943634"/>
      <w:spacing w:val="5"/>
    </w:rPr>
  </w:style>
  <w:style w:type="character" w:styleId="affff6">
    <w:name w:val="Emphasis"/>
    <w:uiPriority w:val="99"/>
    <w:qFormat/>
    <w:rsid w:val="00945C14"/>
    <w:rPr>
      <w:caps/>
      <w:spacing w:val="5"/>
      <w:sz w:val="20"/>
    </w:rPr>
  </w:style>
  <w:style w:type="paragraph" w:customStyle="1" w:styleId="1f6">
    <w:name w:val="Без интервала1"/>
    <w:basedOn w:val="a1"/>
    <w:link w:val="NoSpacingChar"/>
    <w:uiPriority w:val="99"/>
    <w:rsid w:val="00945C14"/>
    <w:pPr>
      <w:jc w:val="both"/>
    </w:pPr>
    <w:rPr>
      <w:rFonts w:ascii="Cambria" w:hAnsi="Cambria"/>
      <w:lang w:val="en-US"/>
    </w:rPr>
  </w:style>
  <w:style w:type="character" w:customStyle="1" w:styleId="NoSpacingChar">
    <w:name w:val="No Spacing Char"/>
    <w:link w:val="1f6"/>
    <w:uiPriority w:val="99"/>
    <w:locked/>
    <w:rsid w:val="00945C14"/>
    <w:rPr>
      <w:rFonts w:ascii="Cambria" w:eastAsia="Times New Roman" w:hAnsi="Cambria" w:cs="Times New Roman"/>
      <w:kern w:val="0"/>
      <w:lang w:val="en-US" w:eastAsia="ru-RU"/>
    </w:rPr>
  </w:style>
  <w:style w:type="paragraph" w:customStyle="1" w:styleId="213">
    <w:name w:val="Цитата 21"/>
    <w:basedOn w:val="a1"/>
    <w:next w:val="a1"/>
    <w:link w:val="QuoteChar"/>
    <w:uiPriority w:val="99"/>
    <w:rsid w:val="00945C14"/>
    <w:pPr>
      <w:spacing w:line="360" w:lineRule="auto"/>
      <w:jc w:val="both"/>
    </w:pPr>
    <w:rPr>
      <w:rFonts w:ascii="Cambria" w:hAnsi="Cambria"/>
      <w:i/>
      <w:iCs/>
      <w:sz w:val="20"/>
      <w:szCs w:val="20"/>
    </w:rPr>
  </w:style>
  <w:style w:type="character" w:customStyle="1" w:styleId="QuoteChar">
    <w:name w:val="Quote Char"/>
    <w:link w:val="213"/>
    <w:uiPriority w:val="29"/>
    <w:locked/>
    <w:rsid w:val="00945C14"/>
    <w:rPr>
      <w:rFonts w:ascii="Cambria" w:eastAsia="Times New Roman" w:hAnsi="Cambria" w:cs="Times New Roman"/>
      <w:i/>
      <w:iCs/>
      <w:kern w:val="0"/>
      <w:sz w:val="20"/>
      <w:szCs w:val="20"/>
      <w:lang w:eastAsia="ru-RU"/>
    </w:rPr>
  </w:style>
  <w:style w:type="paragraph" w:customStyle="1" w:styleId="1f7">
    <w:name w:val="Выделенная цитата1"/>
    <w:basedOn w:val="a1"/>
    <w:next w:val="a1"/>
    <w:link w:val="IntenseQuoteChar"/>
    <w:uiPriority w:val="99"/>
    <w:rsid w:val="00945C14"/>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7"/>
    <w:uiPriority w:val="30"/>
    <w:locked/>
    <w:rsid w:val="00945C14"/>
    <w:rPr>
      <w:rFonts w:ascii="Cambria" w:eastAsia="Times New Roman" w:hAnsi="Cambria" w:cs="Times New Roman"/>
      <w:caps/>
      <w:color w:val="622423"/>
      <w:spacing w:val="5"/>
      <w:kern w:val="0"/>
      <w:sz w:val="20"/>
      <w:szCs w:val="20"/>
      <w:lang w:eastAsia="ru-RU"/>
    </w:rPr>
  </w:style>
  <w:style w:type="character" w:customStyle="1" w:styleId="1f8">
    <w:name w:val="Слабое выделение1"/>
    <w:uiPriority w:val="99"/>
    <w:rsid w:val="00945C14"/>
    <w:rPr>
      <w:i/>
    </w:rPr>
  </w:style>
  <w:style w:type="character" w:customStyle="1" w:styleId="1f9">
    <w:name w:val="Сильное выделение1"/>
    <w:uiPriority w:val="99"/>
    <w:rsid w:val="00945C14"/>
    <w:rPr>
      <w:i/>
      <w:caps/>
      <w:spacing w:val="10"/>
      <w:sz w:val="20"/>
    </w:rPr>
  </w:style>
  <w:style w:type="character" w:customStyle="1" w:styleId="1fa">
    <w:name w:val="Слабая ссылка1"/>
    <w:uiPriority w:val="99"/>
    <w:rsid w:val="00945C14"/>
    <w:rPr>
      <w:rFonts w:ascii="Calibri" w:hAnsi="Calibri"/>
      <w:i/>
      <w:color w:val="622423"/>
    </w:rPr>
  </w:style>
  <w:style w:type="character" w:customStyle="1" w:styleId="1fb">
    <w:name w:val="Сильная ссылка1"/>
    <w:uiPriority w:val="99"/>
    <w:rsid w:val="00945C14"/>
    <w:rPr>
      <w:rFonts w:ascii="Calibri" w:hAnsi="Calibri"/>
      <w:b/>
      <w:i/>
      <w:color w:val="622423"/>
    </w:rPr>
  </w:style>
  <w:style w:type="character" w:customStyle="1" w:styleId="1fc">
    <w:name w:val="Название книги1"/>
    <w:uiPriority w:val="99"/>
    <w:rsid w:val="00945C14"/>
    <w:rPr>
      <w:caps/>
      <w:color w:val="622423"/>
      <w:spacing w:val="5"/>
      <w:u w:color="622423"/>
    </w:rPr>
  </w:style>
  <w:style w:type="paragraph" w:customStyle="1" w:styleId="1fd">
    <w:name w:val="Заголовок оглавления1"/>
    <w:basedOn w:val="10"/>
    <w:next w:val="a1"/>
    <w:uiPriority w:val="99"/>
    <w:rsid w:val="00945C14"/>
    <w:pPr>
      <w:keepNext w:val="0"/>
      <w:keepLines w:val="0"/>
      <w:pBdr>
        <w:bottom w:val="thinThickSmallGap" w:sz="12" w:space="1" w:color="943634"/>
      </w:pBdr>
      <w:spacing w:before="400" w:after="0"/>
      <w:ind w:left="720" w:hanging="360"/>
      <w:jc w:val="center"/>
      <w:outlineLvl w:val="9"/>
    </w:pPr>
    <w:rPr>
      <w:rFonts w:ascii="Cambria" w:eastAsia="Times New Roman" w:hAnsi="Cambria" w:cs="Times New Roman"/>
      <w:b/>
      <w:caps/>
      <w:color w:val="auto"/>
      <w:spacing w:val="20"/>
      <w:sz w:val="28"/>
      <w:szCs w:val="28"/>
    </w:rPr>
  </w:style>
  <w:style w:type="paragraph" w:customStyle="1" w:styleId="1fe">
    <w:name w:val="Обычный1"/>
    <w:uiPriority w:val="99"/>
    <w:rsid w:val="00945C14"/>
    <w:pPr>
      <w:snapToGrid w:val="0"/>
      <w:spacing w:after="0" w:line="240" w:lineRule="auto"/>
    </w:pPr>
    <w:rPr>
      <w:rFonts w:ascii="Times New Roman" w:eastAsia="Times New Roman" w:hAnsi="Times New Roman" w:cs="Times New Roman"/>
      <w:kern w:val="0"/>
      <w:sz w:val="22"/>
      <w:szCs w:val="20"/>
      <w:lang w:eastAsia="ru-RU"/>
    </w:rPr>
  </w:style>
  <w:style w:type="paragraph" w:styleId="3a">
    <w:name w:val="toc 3"/>
    <w:basedOn w:val="a1"/>
    <w:next w:val="a1"/>
    <w:autoRedefine/>
    <w:uiPriority w:val="39"/>
    <w:qFormat/>
    <w:rsid w:val="00945C14"/>
    <w:pPr>
      <w:spacing w:line="360" w:lineRule="auto"/>
      <w:ind w:left="220"/>
    </w:pPr>
    <w:rPr>
      <w:rFonts w:ascii="Calibri" w:hAnsi="Calibri"/>
      <w:sz w:val="20"/>
      <w:szCs w:val="20"/>
      <w:lang w:val="en-US"/>
    </w:rPr>
  </w:style>
  <w:style w:type="paragraph" w:styleId="45">
    <w:name w:val="toc 4"/>
    <w:basedOn w:val="a1"/>
    <w:next w:val="a1"/>
    <w:autoRedefine/>
    <w:uiPriority w:val="39"/>
    <w:rsid w:val="00945C14"/>
    <w:pPr>
      <w:spacing w:line="360" w:lineRule="auto"/>
      <w:ind w:left="440"/>
    </w:pPr>
    <w:rPr>
      <w:rFonts w:ascii="Calibri" w:hAnsi="Calibri"/>
      <w:sz w:val="20"/>
      <w:szCs w:val="20"/>
      <w:lang w:val="en-US"/>
    </w:rPr>
  </w:style>
  <w:style w:type="paragraph" w:styleId="52">
    <w:name w:val="toc 5"/>
    <w:basedOn w:val="a1"/>
    <w:next w:val="a1"/>
    <w:autoRedefine/>
    <w:uiPriority w:val="39"/>
    <w:rsid w:val="00945C14"/>
    <w:pPr>
      <w:spacing w:line="360" w:lineRule="auto"/>
      <w:ind w:left="660"/>
    </w:pPr>
    <w:rPr>
      <w:rFonts w:ascii="Calibri" w:hAnsi="Calibri"/>
      <w:sz w:val="20"/>
      <w:szCs w:val="20"/>
      <w:lang w:val="en-US"/>
    </w:rPr>
  </w:style>
  <w:style w:type="paragraph" w:styleId="61">
    <w:name w:val="toc 6"/>
    <w:basedOn w:val="a1"/>
    <w:next w:val="a1"/>
    <w:autoRedefine/>
    <w:uiPriority w:val="39"/>
    <w:rsid w:val="00945C14"/>
    <w:pPr>
      <w:spacing w:line="360" w:lineRule="auto"/>
      <w:ind w:left="880"/>
    </w:pPr>
    <w:rPr>
      <w:rFonts w:ascii="Calibri" w:hAnsi="Calibri"/>
      <w:sz w:val="20"/>
      <w:szCs w:val="20"/>
      <w:lang w:val="en-US"/>
    </w:rPr>
  </w:style>
  <w:style w:type="paragraph" w:styleId="71">
    <w:name w:val="toc 7"/>
    <w:basedOn w:val="a1"/>
    <w:next w:val="a1"/>
    <w:autoRedefine/>
    <w:uiPriority w:val="39"/>
    <w:rsid w:val="00945C14"/>
    <w:pPr>
      <w:spacing w:line="360" w:lineRule="auto"/>
      <w:ind w:left="1100"/>
    </w:pPr>
    <w:rPr>
      <w:rFonts w:ascii="Calibri" w:hAnsi="Calibri"/>
      <w:sz w:val="20"/>
      <w:szCs w:val="20"/>
      <w:lang w:val="en-US"/>
    </w:rPr>
  </w:style>
  <w:style w:type="paragraph" w:styleId="81">
    <w:name w:val="toc 8"/>
    <w:basedOn w:val="a1"/>
    <w:next w:val="a1"/>
    <w:autoRedefine/>
    <w:uiPriority w:val="39"/>
    <w:rsid w:val="00945C14"/>
    <w:pPr>
      <w:spacing w:line="360" w:lineRule="auto"/>
      <w:ind w:left="1320"/>
    </w:pPr>
    <w:rPr>
      <w:rFonts w:ascii="Calibri" w:hAnsi="Calibri"/>
      <w:sz w:val="20"/>
      <w:szCs w:val="20"/>
      <w:lang w:val="en-US"/>
    </w:rPr>
  </w:style>
  <w:style w:type="paragraph" w:styleId="91">
    <w:name w:val="toc 9"/>
    <w:basedOn w:val="a1"/>
    <w:next w:val="a1"/>
    <w:autoRedefine/>
    <w:uiPriority w:val="39"/>
    <w:rsid w:val="00945C14"/>
    <w:pPr>
      <w:spacing w:line="360" w:lineRule="auto"/>
      <w:ind w:left="1540"/>
    </w:pPr>
    <w:rPr>
      <w:rFonts w:ascii="Calibri" w:hAnsi="Calibri"/>
      <w:sz w:val="20"/>
      <w:szCs w:val="20"/>
      <w:lang w:val="en-US"/>
    </w:rPr>
  </w:style>
  <w:style w:type="paragraph" w:customStyle="1" w:styleId="affff7">
    <w:name w:val="Заголовок без нумерации"/>
    <w:basedOn w:val="30"/>
    <w:link w:val="affff8"/>
    <w:uiPriority w:val="99"/>
    <w:qFormat/>
    <w:rsid w:val="00945C14"/>
    <w:pPr>
      <w:keepLines w:val="0"/>
      <w:numPr>
        <w:ilvl w:val="2"/>
      </w:numPr>
      <w:tabs>
        <w:tab w:val="left" w:pos="851"/>
      </w:tabs>
      <w:spacing w:before="240" w:after="240"/>
    </w:pPr>
    <w:rPr>
      <w:rFonts w:eastAsia="Times New Roman" w:cs="Times New Roman"/>
      <w:b/>
      <w:color w:val="auto"/>
      <w:sz w:val="24"/>
      <w:szCs w:val="20"/>
      <w:lang w:val="en-US"/>
    </w:rPr>
  </w:style>
  <w:style w:type="character" w:customStyle="1" w:styleId="affff8">
    <w:name w:val="Заголовок без нумерации Знак"/>
    <w:link w:val="affff7"/>
    <w:uiPriority w:val="99"/>
    <w:locked/>
    <w:rsid w:val="00945C14"/>
    <w:rPr>
      <w:rFonts w:ascii="Times New Roman" w:eastAsia="Times New Roman" w:hAnsi="Times New Roman" w:cs="Times New Roman"/>
      <w:b/>
      <w:kern w:val="0"/>
      <w:szCs w:val="20"/>
      <w:lang w:val="en-US" w:eastAsia="ru-RU"/>
    </w:rPr>
  </w:style>
  <w:style w:type="paragraph" w:customStyle="1" w:styleId="S3">
    <w:name w:val="S_Обычный"/>
    <w:basedOn w:val="Standard"/>
    <w:uiPriority w:val="99"/>
    <w:rsid w:val="00945C14"/>
    <w:pPr>
      <w:autoSpaceDN w:val="0"/>
      <w:ind w:firstLine="709"/>
    </w:pPr>
    <w:rPr>
      <w:rFonts w:cs="Mangal"/>
      <w:kern w:val="3"/>
      <w:lang w:val="ru-RU" w:eastAsia="zh-CN" w:bidi="hi-IN"/>
    </w:rPr>
  </w:style>
  <w:style w:type="paragraph" w:customStyle="1" w:styleId="1ff">
    <w:name w:val="Рабочий Стиль1"/>
    <w:basedOn w:val="afc"/>
    <w:uiPriority w:val="99"/>
    <w:rsid w:val="00945C14"/>
    <w:pPr>
      <w:widowControl/>
      <w:spacing w:line="312" w:lineRule="auto"/>
      <w:ind w:left="0" w:firstLine="567"/>
      <w:jc w:val="both"/>
    </w:pPr>
    <w:rPr>
      <w:sz w:val="28"/>
      <w:szCs w:val="20"/>
      <w:lang w:val="ru-RU"/>
    </w:rPr>
  </w:style>
  <w:style w:type="paragraph" w:customStyle="1" w:styleId="2f3">
    <w:name w:val="Обычный2"/>
    <w:uiPriority w:val="99"/>
    <w:rsid w:val="00945C14"/>
    <w:pPr>
      <w:snapToGrid w:val="0"/>
      <w:spacing w:after="0" w:line="240" w:lineRule="auto"/>
    </w:pPr>
    <w:rPr>
      <w:rFonts w:ascii="Times New Roman" w:eastAsia="Times New Roman" w:hAnsi="Times New Roman" w:cs="Times New Roman"/>
      <w:kern w:val="0"/>
      <w:sz w:val="22"/>
      <w:szCs w:val="20"/>
      <w:lang w:eastAsia="ru-RU"/>
    </w:rPr>
  </w:style>
  <w:style w:type="paragraph" w:customStyle="1" w:styleId="140">
    <w:name w:val="Стиль 14 пт По ширине"/>
    <w:basedOn w:val="a1"/>
    <w:uiPriority w:val="99"/>
    <w:rsid w:val="00945C14"/>
    <w:pPr>
      <w:jc w:val="both"/>
    </w:pPr>
    <w:rPr>
      <w:sz w:val="28"/>
      <w:szCs w:val="20"/>
    </w:rPr>
  </w:style>
  <w:style w:type="paragraph" w:styleId="2f4">
    <w:name w:val="List 2"/>
    <w:basedOn w:val="a1"/>
    <w:uiPriority w:val="99"/>
    <w:rsid w:val="00945C14"/>
    <w:pPr>
      <w:ind w:left="566" w:hanging="283"/>
    </w:pPr>
  </w:style>
  <w:style w:type="paragraph" w:styleId="3b">
    <w:name w:val="List 3"/>
    <w:basedOn w:val="a1"/>
    <w:uiPriority w:val="99"/>
    <w:rsid w:val="00945C14"/>
    <w:pPr>
      <w:ind w:left="849" w:hanging="283"/>
    </w:pPr>
  </w:style>
  <w:style w:type="paragraph" w:styleId="46">
    <w:name w:val="List 4"/>
    <w:basedOn w:val="a1"/>
    <w:uiPriority w:val="99"/>
    <w:rsid w:val="00945C14"/>
    <w:pPr>
      <w:ind w:left="1132" w:hanging="283"/>
    </w:pPr>
  </w:style>
  <w:style w:type="paragraph" w:styleId="affff9">
    <w:name w:val="List Continue"/>
    <w:basedOn w:val="a1"/>
    <w:uiPriority w:val="99"/>
    <w:rsid w:val="00945C14"/>
    <w:pPr>
      <w:spacing w:after="120"/>
      <w:ind w:left="283"/>
    </w:pPr>
  </w:style>
  <w:style w:type="paragraph" w:styleId="2f5">
    <w:name w:val="List Continue 2"/>
    <w:basedOn w:val="a1"/>
    <w:uiPriority w:val="99"/>
    <w:rsid w:val="00945C14"/>
    <w:pPr>
      <w:spacing w:after="120"/>
      <w:ind w:left="566"/>
    </w:pPr>
  </w:style>
  <w:style w:type="character" w:customStyle="1" w:styleId="16-66">
    <w:name w:val="стиль16-66"/>
    <w:uiPriority w:val="99"/>
    <w:rsid w:val="00945C14"/>
  </w:style>
  <w:style w:type="character" w:customStyle="1" w:styleId="st1">
    <w:name w:val="st1"/>
    <w:uiPriority w:val="99"/>
    <w:rsid w:val="00945C14"/>
  </w:style>
  <w:style w:type="paragraph" w:customStyle="1" w:styleId="111">
    <w:name w:val="Стиль11"/>
    <w:basedOn w:val="10"/>
    <w:link w:val="112"/>
    <w:autoRedefine/>
    <w:uiPriority w:val="99"/>
    <w:qFormat/>
    <w:rsid w:val="00945C14"/>
    <w:pPr>
      <w:keepNext w:val="0"/>
      <w:keepLines w:val="0"/>
      <w:pBdr>
        <w:bottom w:val="thinThickSmallGap" w:sz="12" w:space="1" w:color="943634"/>
      </w:pBdr>
      <w:spacing w:before="0" w:after="0" w:line="276" w:lineRule="auto"/>
      <w:jc w:val="center"/>
    </w:pPr>
    <w:rPr>
      <w:rFonts w:ascii="Times New Roman" w:eastAsia="Times New Roman" w:hAnsi="Times New Roman" w:cs="Times New Roman"/>
      <w:b/>
      <w:caps/>
      <w:color w:val="auto"/>
      <w:spacing w:val="20"/>
      <w:kern w:val="28"/>
      <w:sz w:val="28"/>
      <w:szCs w:val="28"/>
    </w:rPr>
  </w:style>
  <w:style w:type="character" w:customStyle="1" w:styleId="112">
    <w:name w:val="Стиль11 Знак"/>
    <w:link w:val="111"/>
    <w:uiPriority w:val="99"/>
    <w:locked/>
    <w:rsid w:val="00945C14"/>
    <w:rPr>
      <w:rFonts w:ascii="Times New Roman" w:eastAsia="Times New Roman" w:hAnsi="Times New Roman" w:cs="Times New Roman"/>
      <w:b/>
      <w:caps/>
      <w:spacing w:val="20"/>
      <w:kern w:val="28"/>
      <w:sz w:val="28"/>
      <w:szCs w:val="28"/>
      <w:lang w:eastAsia="ru-RU"/>
    </w:rPr>
  </w:style>
  <w:style w:type="paragraph" w:customStyle="1" w:styleId="4">
    <w:name w:val="Стиль4"/>
    <w:basedOn w:val="a1"/>
    <w:link w:val="47"/>
    <w:uiPriority w:val="99"/>
    <w:qFormat/>
    <w:rsid w:val="00945C14"/>
    <w:pPr>
      <w:numPr>
        <w:numId w:val="5"/>
      </w:numPr>
      <w:suppressAutoHyphens/>
      <w:spacing w:line="360" w:lineRule="auto"/>
      <w:jc w:val="both"/>
    </w:pPr>
    <w:rPr>
      <w:rFonts w:ascii="Calibri" w:eastAsia="Calibri" w:hAnsi="Calibri"/>
      <w:lang w:eastAsia="ar-SA"/>
    </w:rPr>
  </w:style>
  <w:style w:type="character" w:customStyle="1" w:styleId="47">
    <w:name w:val="Стиль4 Знак"/>
    <w:link w:val="4"/>
    <w:uiPriority w:val="99"/>
    <w:locked/>
    <w:rsid w:val="00945C14"/>
    <w:rPr>
      <w:rFonts w:ascii="Calibri" w:eastAsia="Calibri" w:hAnsi="Calibri" w:cs="Times New Roman"/>
      <w:kern w:val="0"/>
      <w:lang w:eastAsia="ar-SA"/>
    </w:rPr>
  </w:style>
  <w:style w:type="character" w:customStyle="1" w:styleId="FontStyle12">
    <w:name w:val="Font Style12"/>
    <w:uiPriority w:val="99"/>
    <w:rsid w:val="00945C14"/>
    <w:rPr>
      <w:rFonts w:ascii="Times New Roman" w:hAnsi="Times New Roman"/>
      <w:sz w:val="28"/>
    </w:rPr>
  </w:style>
  <w:style w:type="paragraph" w:customStyle="1" w:styleId="Style2">
    <w:name w:val="Style2"/>
    <w:basedOn w:val="a1"/>
    <w:uiPriority w:val="99"/>
    <w:rsid w:val="00945C14"/>
    <w:pPr>
      <w:widowControl w:val="0"/>
      <w:autoSpaceDE w:val="0"/>
      <w:autoSpaceDN w:val="0"/>
      <w:adjustRightInd w:val="0"/>
    </w:pPr>
  </w:style>
  <w:style w:type="paragraph" w:customStyle="1" w:styleId="affffa">
    <w:name w:val="Рисунок/Таблица"/>
    <w:basedOn w:val="a1"/>
    <w:uiPriority w:val="99"/>
    <w:qFormat/>
    <w:rsid w:val="00945C14"/>
    <w:pPr>
      <w:spacing w:after="120" w:line="360" w:lineRule="auto"/>
      <w:ind w:firstLine="567"/>
      <w:jc w:val="center"/>
    </w:pPr>
    <w:rPr>
      <w:sz w:val="28"/>
    </w:rPr>
  </w:style>
  <w:style w:type="paragraph" w:customStyle="1" w:styleId="affffb">
    <w:name w:val="Стиль адрес"/>
    <w:basedOn w:val="a1"/>
    <w:uiPriority w:val="99"/>
    <w:rsid w:val="00945C14"/>
    <w:pPr>
      <w:tabs>
        <w:tab w:val="num" w:pos="360"/>
      </w:tabs>
      <w:spacing w:after="200" w:line="264" w:lineRule="auto"/>
      <w:ind w:left="4820"/>
    </w:pPr>
    <w:rPr>
      <w:rFonts w:ascii="Cambria" w:hAnsi="Cambria"/>
      <w:sz w:val="28"/>
      <w:szCs w:val="20"/>
      <w:lang w:val="en-US"/>
    </w:rPr>
  </w:style>
  <w:style w:type="paragraph" w:customStyle="1" w:styleId="xl63">
    <w:name w:val="xl63"/>
    <w:basedOn w:val="a1"/>
    <w:rsid w:val="00945C14"/>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1"/>
    <w:rsid w:val="00945C1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f0">
    <w:name w:val="Стиль1"/>
    <w:basedOn w:val="13"/>
    <w:link w:val="1ff1"/>
    <w:uiPriority w:val="99"/>
    <w:qFormat/>
    <w:rsid w:val="00945C14"/>
    <w:pPr>
      <w:tabs>
        <w:tab w:val="num" w:pos="720"/>
      </w:tabs>
      <w:suppressAutoHyphens/>
      <w:ind w:hanging="360"/>
      <w:contextualSpacing w:val="0"/>
      <w:jc w:val="both"/>
    </w:pPr>
    <w:rPr>
      <w:lang w:eastAsia="ar-SA"/>
    </w:rPr>
  </w:style>
  <w:style w:type="character" w:customStyle="1" w:styleId="1ff1">
    <w:name w:val="Стиль1 Знак"/>
    <w:link w:val="1ff0"/>
    <w:uiPriority w:val="99"/>
    <w:locked/>
    <w:rsid w:val="00945C14"/>
    <w:rPr>
      <w:rFonts w:ascii="Times New Roman" w:eastAsia="Times New Roman" w:hAnsi="Times New Roman" w:cs="Times New Roman"/>
      <w:kern w:val="0"/>
      <w:lang w:eastAsia="ar-SA"/>
    </w:rPr>
  </w:style>
  <w:style w:type="character" w:customStyle="1" w:styleId="34">
    <w:name w:val="Стиль3 Знак"/>
    <w:link w:val="3"/>
    <w:uiPriority w:val="99"/>
    <w:locked/>
    <w:rsid w:val="00945C14"/>
    <w:rPr>
      <w:rFonts w:ascii="Calibri" w:eastAsia="Calibri" w:hAnsi="Calibri" w:cs="Times New Roman"/>
      <w:kern w:val="0"/>
      <w:szCs w:val="20"/>
      <w:lang w:eastAsia="ru-RU"/>
    </w:rPr>
  </w:style>
  <w:style w:type="paragraph" w:customStyle="1" w:styleId="font6">
    <w:name w:val="font6"/>
    <w:basedOn w:val="a1"/>
    <w:rsid w:val="00945C14"/>
    <w:pPr>
      <w:spacing w:before="100" w:beforeAutospacing="1" w:after="100" w:afterAutospacing="1"/>
    </w:pPr>
    <w:rPr>
      <w:rFonts w:ascii="Calibri" w:hAnsi="Calibri"/>
    </w:rPr>
  </w:style>
  <w:style w:type="paragraph" w:customStyle="1" w:styleId="xl107">
    <w:name w:val="xl107"/>
    <w:basedOn w:val="a1"/>
    <w:uiPriority w:val="99"/>
    <w:rsid w:val="00945C1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uiPriority w:val="99"/>
    <w:rsid w:val="00945C1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rsid w:val="00945C1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1"/>
    <w:uiPriority w:val="99"/>
    <w:rsid w:val="00945C1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1"/>
    <w:uiPriority w:val="99"/>
    <w:rsid w:val="00945C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1"/>
    <w:uiPriority w:val="99"/>
    <w:rsid w:val="00945C1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1"/>
    <w:uiPriority w:val="99"/>
    <w:rsid w:val="00945C14"/>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1"/>
    <w:uiPriority w:val="99"/>
    <w:rsid w:val="00945C14"/>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1"/>
    <w:uiPriority w:val="99"/>
    <w:rsid w:val="00945C14"/>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1"/>
    <w:uiPriority w:val="99"/>
    <w:rsid w:val="00945C14"/>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1"/>
    <w:uiPriority w:val="99"/>
    <w:rsid w:val="00945C14"/>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1"/>
    <w:uiPriority w:val="99"/>
    <w:rsid w:val="00945C14"/>
    <w:pPr>
      <w:spacing w:before="100" w:beforeAutospacing="1" w:after="100" w:afterAutospacing="1"/>
    </w:pPr>
    <w:rPr>
      <w:color w:val="000000"/>
      <w:sz w:val="20"/>
      <w:szCs w:val="20"/>
    </w:rPr>
  </w:style>
  <w:style w:type="paragraph" w:customStyle="1" w:styleId="1ff2">
    <w:name w:val="Рецензия1"/>
    <w:hidden/>
    <w:semiHidden/>
    <w:rsid w:val="00945C14"/>
    <w:pPr>
      <w:spacing w:after="0" w:line="240" w:lineRule="auto"/>
    </w:pPr>
    <w:rPr>
      <w:rFonts w:ascii="Times New Roman" w:eastAsia="Times New Roman" w:hAnsi="Times New Roman" w:cs="Times New Roman"/>
      <w:kern w:val="0"/>
      <w:sz w:val="20"/>
      <w:szCs w:val="20"/>
      <w:lang w:eastAsia="ru-RU"/>
    </w:rPr>
  </w:style>
  <w:style w:type="table" w:customStyle="1" w:styleId="113">
    <w:name w:val="Сетка таблицы11"/>
    <w:uiPriority w:val="99"/>
    <w:rsid w:val="00945C14"/>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945C14"/>
    <w:pPr>
      <w:spacing w:after="0" w:line="240" w:lineRule="auto"/>
    </w:pPr>
    <w:rPr>
      <w:rFonts w:ascii="Cambria" w:eastAsia="Times New Roman" w:hAnsi="Cambria"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6">
    <w:name w:val="Без интервала2"/>
    <w:basedOn w:val="a1"/>
    <w:link w:val="NoSpacingChar1"/>
    <w:rsid w:val="00945C14"/>
    <w:pPr>
      <w:jc w:val="both"/>
    </w:pPr>
    <w:rPr>
      <w:rFonts w:ascii="Cambria" w:hAnsi="Cambria"/>
      <w:lang w:val="en-US"/>
    </w:rPr>
  </w:style>
  <w:style w:type="character" w:customStyle="1" w:styleId="NoSpacingChar1">
    <w:name w:val="No Spacing Char1"/>
    <w:link w:val="2f6"/>
    <w:locked/>
    <w:rsid w:val="00945C14"/>
    <w:rPr>
      <w:rFonts w:ascii="Cambria" w:eastAsia="Times New Roman" w:hAnsi="Cambria" w:cs="Times New Roman"/>
      <w:kern w:val="0"/>
      <w:lang w:val="en-US" w:eastAsia="ru-RU"/>
    </w:rPr>
  </w:style>
  <w:style w:type="paragraph" w:customStyle="1" w:styleId="220">
    <w:name w:val="Цитата 22"/>
    <w:basedOn w:val="a1"/>
    <w:next w:val="a1"/>
    <w:link w:val="QuoteChar1"/>
    <w:rsid w:val="00945C14"/>
    <w:pPr>
      <w:spacing w:line="360" w:lineRule="auto"/>
      <w:jc w:val="both"/>
    </w:pPr>
    <w:rPr>
      <w:rFonts w:ascii="Cambria" w:hAnsi="Cambria"/>
      <w:i/>
      <w:iCs/>
      <w:sz w:val="20"/>
      <w:szCs w:val="20"/>
    </w:rPr>
  </w:style>
  <w:style w:type="character" w:customStyle="1" w:styleId="QuoteChar1">
    <w:name w:val="Quote Char1"/>
    <w:link w:val="220"/>
    <w:locked/>
    <w:rsid w:val="00945C14"/>
    <w:rPr>
      <w:rFonts w:ascii="Cambria" w:eastAsia="Times New Roman" w:hAnsi="Cambria" w:cs="Times New Roman"/>
      <w:i/>
      <w:iCs/>
      <w:kern w:val="0"/>
      <w:sz w:val="20"/>
      <w:szCs w:val="20"/>
      <w:lang w:eastAsia="ru-RU"/>
    </w:rPr>
  </w:style>
  <w:style w:type="paragraph" w:customStyle="1" w:styleId="2f7">
    <w:name w:val="Выделенная цитата2"/>
    <w:basedOn w:val="a1"/>
    <w:next w:val="a1"/>
    <w:link w:val="IntenseQuoteChar1"/>
    <w:rsid w:val="00945C14"/>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7"/>
    <w:locked/>
    <w:rsid w:val="00945C14"/>
    <w:rPr>
      <w:rFonts w:ascii="Cambria" w:eastAsia="Times New Roman" w:hAnsi="Cambria" w:cs="Times New Roman"/>
      <w:caps/>
      <w:color w:val="622423"/>
      <w:spacing w:val="5"/>
      <w:kern w:val="0"/>
      <w:sz w:val="20"/>
      <w:szCs w:val="20"/>
      <w:lang w:eastAsia="ru-RU"/>
    </w:rPr>
  </w:style>
  <w:style w:type="character" w:customStyle="1" w:styleId="2f8">
    <w:name w:val="Слабое выделение2"/>
    <w:rsid w:val="00945C14"/>
    <w:rPr>
      <w:i/>
    </w:rPr>
  </w:style>
  <w:style w:type="character" w:customStyle="1" w:styleId="2f9">
    <w:name w:val="Сильное выделение2"/>
    <w:rsid w:val="00945C14"/>
    <w:rPr>
      <w:i/>
      <w:caps/>
      <w:spacing w:val="10"/>
      <w:sz w:val="20"/>
    </w:rPr>
  </w:style>
  <w:style w:type="character" w:customStyle="1" w:styleId="2fa">
    <w:name w:val="Слабая ссылка2"/>
    <w:rsid w:val="00945C14"/>
    <w:rPr>
      <w:rFonts w:ascii="Calibri" w:hAnsi="Calibri"/>
      <w:i/>
      <w:color w:val="622423"/>
    </w:rPr>
  </w:style>
  <w:style w:type="character" w:customStyle="1" w:styleId="2fb">
    <w:name w:val="Сильная ссылка2"/>
    <w:rsid w:val="00945C14"/>
    <w:rPr>
      <w:rFonts w:ascii="Calibri" w:hAnsi="Calibri"/>
      <w:b/>
      <w:i/>
      <w:color w:val="622423"/>
    </w:rPr>
  </w:style>
  <w:style w:type="character" w:customStyle="1" w:styleId="2fc">
    <w:name w:val="Название книги2"/>
    <w:rsid w:val="00945C14"/>
    <w:rPr>
      <w:caps/>
      <w:color w:val="622423"/>
      <w:spacing w:val="5"/>
      <w:u w:color="622423"/>
    </w:rPr>
  </w:style>
  <w:style w:type="paragraph" w:customStyle="1" w:styleId="2fd">
    <w:name w:val="Заголовок оглавления2"/>
    <w:basedOn w:val="10"/>
    <w:next w:val="a1"/>
    <w:rsid w:val="00945C14"/>
    <w:pPr>
      <w:keepNext w:val="0"/>
      <w:keepLines w:val="0"/>
      <w:pBdr>
        <w:bottom w:val="thinThickSmallGap" w:sz="12" w:space="1" w:color="943634"/>
      </w:pBdr>
      <w:spacing w:before="400" w:after="0"/>
      <w:ind w:left="720" w:hanging="360"/>
      <w:jc w:val="center"/>
      <w:outlineLvl w:val="9"/>
    </w:pPr>
    <w:rPr>
      <w:rFonts w:ascii="Cambria" w:eastAsia="Times New Roman" w:hAnsi="Cambria" w:cs="Times New Roman"/>
      <w:b/>
      <w:caps/>
      <w:color w:val="auto"/>
      <w:spacing w:val="20"/>
      <w:sz w:val="28"/>
      <w:szCs w:val="28"/>
    </w:rPr>
  </w:style>
  <w:style w:type="table" w:customStyle="1" w:styleId="214">
    <w:name w:val="Сетка таблицы21"/>
    <w:uiPriority w:val="99"/>
    <w:rsid w:val="00945C14"/>
    <w:pPr>
      <w:spacing w:after="0" w:line="240" w:lineRule="auto"/>
    </w:pPr>
    <w:rPr>
      <w:rFonts w:ascii="Cambria" w:eastAsia="Times New Roman" w:hAnsi="Cambria"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uiPriority w:val="99"/>
    <w:rsid w:val="00945C14"/>
    <w:pPr>
      <w:spacing w:after="0" w:line="240" w:lineRule="auto"/>
    </w:pPr>
    <w:rPr>
      <w:rFonts w:ascii="Cambria" w:eastAsia="Times New Roman" w:hAnsi="Cambria"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3"/>
    <w:locked/>
    <w:rsid w:val="00945C14"/>
    <w:rPr>
      <w:rFonts w:ascii="Times New Roman" w:eastAsia="Times New Roman" w:hAnsi="Times New Roman" w:cs="Times New Roman"/>
      <w:kern w:val="0"/>
      <w:lang w:eastAsia="ru-RU"/>
    </w:rPr>
  </w:style>
  <w:style w:type="table" w:customStyle="1" w:styleId="48">
    <w:name w:val="Сетка таблицы4"/>
    <w:uiPriority w:val="99"/>
    <w:rsid w:val="00945C14"/>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3">
    <w:name w:val="Нет списка1"/>
    <w:next w:val="a4"/>
    <w:uiPriority w:val="99"/>
    <w:semiHidden/>
    <w:unhideWhenUsed/>
    <w:rsid w:val="00945C14"/>
  </w:style>
  <w:style w:type="numbering" w:customStyle="1" w:styleId="114">
    <w:name w:val="Нет списка11"/>
    <w:next w:val="a4"/>
    <w:uiPriority w:val="99"/>
    <w:semiHidden/>
    <w:unhideWhenUsed/>
    <w:rsid w:val="00945C14"/>
  </w:style>
  <w:style w:type="numbering" w:customStyle="1" w:styleId="2fe">
    <w:name w:val="Нет списка2"/>
    <w:next w:val="a4"/>
    <w:uiPriority w:val="99"/>
    <w:semiHidden/>
    <w:unhideWhenUsed/>
    <w:rsid w:val="00945C14"/>
  </w:style>
  <w:style w:type="numbering" w:customStyle="1" w:styleId="1111">
    <w:name w:val="Нет списка111"/>
    <w:next w:val="a4"/>
    <w:uiPriority w:val="99"/>
    <w:semiHidden/>
    <w:unhideWhenUsed/>
    <w:rsid w:val="00945C14"/>
  </w:style>
  <w:style w:type="paragraph" w:styleId="affffc">
    <w:name w:val="No Spacing"/>
    <w:basedOn w:val="a1"/>
    <w:link w:val="affffd"/>
    <w:qFormat/>
    <w:rsid w:val="00945C14"/>
    <w:pPr>
      <w:jc w:val="both"/>
    </w:pPr>
    <w:rPr>
      <w:rFonts w:ascii="Cambria" w:hAnsi="Cambria"/>
      <w:lang w:val="en-US" w:bidi="en-US"/>
    </w:rPr>
  </w:style>
  <w:style w:type="character" w:customStyle="1" w:styleId="affffd">
    <w:name w:val="Без интервала Знак"/>
    <w:link w:val="affffc"/>
    <w:uiPriority w:val="1"/>
    <w:rsid w:val="00945C14"/>
    <w:rPr>
      <w:rFonts w:ascii="Cambria" w:eastAsia="Times New Roman" w:hAnsi="Cambria" w:cs="Times New Roman"/>
      <w:kern w:val="0"/>
      <w:lang w:val="en-US" w:eastAsia="ru-RU" w:bidi="en-US"/>
    </w:rPr>
  </w:style>
  <w:style w:type="character" w:styleId="affffe">
    <w:name w:val="Subtle Emphasis"/>
    <w:uiPriority w:val="99"/>
    <w:qFormat/>
    <w:rsid w:val="00945C14"/>
    <w:rPr>
      <w:i/>
      <w:iCs/>
    </w:rPr>
  </w:style>
  <w:style w:type="character" w:styleId="afffff">
    <w:name w:val="Subtle Reference"/>
    <w:uiPriority w:val="99"/>
    <w:qFormat/>
    <w:rsid w:val="00945C14"/>
    <w:rPr>
      <w:rFonts w:ascii="Calibri" w:eastAsia="Times New Roman" w:hAnsi="Calibri" w:cs="Times New Roman"/>
      <w:i/>
      <w:iCs/>
      <w:color w:val="622423"/>
    </w:rPr>
  </w:style>
  <w:style w:type="character" w:styleId="afffff0">
    <w:name w:val="Book Title"/>
    <w:uiPriority w:val="99"/>
    <w:qFormat/>
    <w:rsid w:val="00945C14"/>
    <w:rPr>
      <w:caps/>
      <w:color w:val="622423"/>
      <w:spacing w:val="5"/>
      <w:u w:color="622423"/>
    </w:rPr>
  </w:style>
  <w:style w:type="paragraph" w:styleId="afffff1">
    <w:name w:val="TOC Heading"/>
    <w:basedOn w:val="10"/>
    <w:next w:val="a1"/>
    <w:uiPriority w:val="39"/>
    <w:qFormat/>
    <w:rsid w:val="00945C14"/>
    <w:pPr>
      <w:keepNext w:val="0"/>
      <w:keepLines w:val="0"/>
      <w:pBdr>
        <w:bottom w:val="thinThickSmallGap" w:sz="12" w:space="1" w:color="943634"/>
      </w:pBdr>
      <w:spacing w:before="400" w:after="0"/>
      <w:ind w:left="720" w:hanging="360"/>
      <w:jc w:val="center"/>
      <w:outlineLvl w:val="9"/>
    </w:pPr>
    <w:rPr>
      <w:rFonts w:ascii="Cambria" w:eastAsia="Times New Roman" w:hAnsi="Cambria" w:cs="Times New Roman"/>
      <w:b/>
      <w:caps/>
      <w:color w:val="auto"/>
      <w:spacing w:val="20"/>
      <w:sz w:val="28"/>
      <w:szCs w:val="28"/>
      <w:lang w:bidi="en-US"/>
    </w:rPr>
  </w:style>
  <w:style w:type="numbering" w:customStyle="1" w:styleId="215">
    <w:name w:val="Нет списка21"/>
    <w:next w:val="a4"/>
    <w:uiPriority w:val="99"/>
    <w:semiHidden/>
    <w:unhideWhenUsed/>
    <w:rsid w:val="00945C14"/>
  </w:style>
  <w:style w:type="character" w:customStyle="1" w:styleId="aa">
    <w:name w:val="Абзац списка Знак"/>
    <w:link w:val="a9"/>
    <w:uiPriority w:val="34"/>
    <w:locked/>
    <w:rsid w:val="00945C14"/>
  </w:style>
  <w:style w:type="numbering" w:customStyle="1" w:styleId="3d">
    <w:name w:val="Нет списка3"/>
    <w:next w:val="a4"/>
    <w:uiPriority w:val="99"/>
    <w:semiHidden/>
    <w:unhideWhenUsed/>
    <w:rsid w:val="00945C14"/>
  </w:style>
  <w:style w:type="character" w:customStyle="1" w:styleId="Heading2Char">
    <w:name w:val="Heading 2 Char"/>
    <w:uiPriority w:val="9"/>
    <w:locked/>
    <w:rsid w:val="00945C14"/>
    <w:rPr>
      <w:rFonts w:ascii="Arial" w:hAnsi="Arial"/>
      <w:b/>
      <w:i/>
      <w:sz w:val="28"/>
      <w:lang w:val="ru-RU" w:eastAsia="ru-RU"/>
    </w:rPr>
  </w:style>
  <w:style w:type="character" w:customStyle="1" w:styleId="Heading3Char">
    <w:name w:val="Heading 3 Char"/>
    <w:uiPriority w:val="9"/>
    <w:locked/>
    <w:rsid w:val="00945C14"/>
    <w:rPr>
      <w:sz w:val="28"/>
      <w:lang w:val="en-US" w:eastAsia="ru-RU"/>
    </w:rPr>
  </w:style>
  <w:style w:type="character" w:customStyle="1" w:styleId="Heading4Char">
    <w:name w:val="Heading 4 Char"/>
    <w:uiPriority w:val="9"/>
    <w:locked/>
    <w:rsid w:val="00945C14"/>
    <w:rPr>
      <w:b/>
      <w:sz w:val="28"/>
      <w:lang w:val="ru-RU" w:eastAsia="ru-RU"/>
    </w:rPr>
  </w:style>
  <w:style w:type="character" w:customStyle="1" w:styleId="Heading5Char">
    <w:name w:val="Heading 5 Char"/>
    <w:uiPriority w:val="9"/>
    <w:locked/>
    <w:rsid w:val="00945C14"/>
    <w:rPr>
      <w:b/>
      <w:sz w:val="24"/>
      <w:lang w:val="ru-RU" w:eastAsia="ru-RU"/>
    </w:rPr>
  </w:style>
  <w:style w:type="character" w:customStyle="1" w:styleId="Heading6Char">
    <w:name w:val="Heading 6 Char"/>
    <w:link w:val="610"/>
    <w:uiPriority w:val="9"/>
    <w:locked/>
    <w:rsid w:val="00945C14"/>
    <w:rPr>
      <w:rFonts w:ascii="Cambria" w:hAnsi="Cambria"/>
      <w:caps/>
      <w:color w:val="943634"/>
      <w:spacing w:val="10"/>
      <w:lang w:val="ru-RU" w:eastAsia="ru-RU"/>
    </w:rPr>
  </w:style>
  <w:style w:type="character" w:customStyle="1" w:styleId="Heading7Char">
    <w:name w:val="Heading 7 Char"/>
    <w:link w:val="710"/>
    <w:uiPriority w:val="9"/>
    <w:locked/>
    <w:rsid w:val="00945C14"/>
    <w:rPr>
      <w:rFonts w:ascii="Cambria" w:hAnsi="Cambria"/>
      <w:i/>
      <w:caps/>
      <w:color w:val="943634"/>
      <w:spacing w:val="10"/>
      <w:lang w:val="ru-RU" w:eastAsia="ru-RU"/>
    </w:rPr>
  </w:style>
  <w:style w:type="character" w:customStyle="1" w:styleId="Heading8Char">
    <w:name w:val="Heading 8 Char"/>
    <w:link w:val="810"/>
    <w:uiPriority w:val="9"/>
    <w:locked/>
    <w:rsid w:val="00945C14"/>
    <w:rPr>
      <w:rFonts w:ascii="Cambria" w:hAnsi="Cambria"/>
      <w:caps/>
      <w:spacing w:val="10"/>
      <w:lang w:val="ru-RU" w:eastAsia="ru-RU"/>
    </w:rPr>
  </w:style>
  <w:style w:type="character" w:customStyle="1" w:styleId="Heading9Char">
    <w:name w:val="Heading 9 Char"/>
    <w:link w:val="910"/>
    <w:uiPriority w:val="9"/>
    <w:locked/>
    <w:rsid w:val="00945C14"/>
    <w:rPr>
      <w:rFonts w:ascii="Cambria" w:hAnsi="Cambria"/>
      <w:i/>
      <w:caps/>
      <w:spacing w:val="10"/>
      <w:lang w:val="ru-RU" w:eastAsia="ru-RU"/>
    </w:rPr>
  </w:style>
  <w:style w:type="character" w:customStyle="1" w:styleId="BodyTextIndent2Char">
    <w:name w:val="Body Text Indent 2 Char"/>
    <w:locked/>
    <w:rsid w:val="00945C14"/>
    <w:rPr>
      <w:lang w:val="ru-RU" w:eastAsia="ru-RU"/>
    </w:rPr>
  </w:style>
  <w:style w:type="character" w:customStyle="1" w:styleId="BalloonTextChar">
    <w:name w:val="Balloon Text Char"/>
    <w:locked/>
    <w:rsid w:val="00945C14"/>
    <w:rPr>
      <w:rFonts w:ascii="Tahoma" w:hAnsi="Tahoma"/>
      <w:sz w:val="16"/>
      <w:lang w:val="ru-RU" w:eastAsia="ru-RU"/>
    </w:rPr>
  </w:style>
  <w:style w:type="character" w:customStyle="1" w:styleId="TitleChar">
    <w:name w:val="Title Char"/>
    <w:uiPriority w:val="10"/>
    <w:locked/>
    <w:rsid w:val="00945C14"/>
    <w:rPr>
      <w:sz w:val="24"/>
      <w:lang w:val="ru-RU" w:eastAsia="ru-RU"/>
    </w:rPr>
  </w:style>
  <w:style w:type="character" w:customStyle="1" w:styleId="BodyText3Char">
    <w:name w:val="Body Text 3 Char"/>
    <w:locked/>
    <w:rsid w:val="00945C14"/>
    <w:rPr>
      <w:sz w:val="16"/>
      <w:lang w:val="ru-RU" w:eastAsia="ru-RU"/>
    </w:rPr>
  </w:style>
  <w:style w:type="character" w:customStyle="1" w:styleId="FooterChar">
    <w:name w:val="Footer Char"/>
    <w:uiPriority w:val="99"/>
    <w:locked/>
    <w:rsid w:val="00945C14"/>
    <w:rPr>
      <w:lang w:val="ru-RU" w:eastAsia="ru-RU"/>
    </w:rPr>
  </w:style>
  <w:style w:type="character" w:customStyle="1" w:styleId="CommentSubjectChar">
    <w:name w:val="Comment Subject Char"/>
    <w:locked/>
    <w:rsid w:val="00945C14"/>
    <w:rPr>
      <w:b/>
      <w:lang w:val="ru-RU" w:eastAsia="ru-RU"/>
    </w:rPr>
  </w:style>
  <w:style w:type="character" w:customStyle="1" w:styleId="FootnoteTextChar1">
    <w:name w:val="Footnote Text Char1"/>
    <w:locked/>
    <w:rsid w:val="00945C14"/>
    <w:rPr>
      <w:lang w:val="ru-RU" w:eastAsia="ru-RU"/>
    </w:rPr>
  </w:style>
  <w:style w:type="character" w:customStyle="1" w:styleId="HeaderChar">
    <w:name w:val="Header Char"/>
    <w:uiPriority w:val="99"/>
    <w:locked/>
    <w:rsid w:val="00945C14"/>
    <w:rPr>
      <w:sz w:val="24"/>
      <w:lang w:val="ru-RU" w:eastAsia="ar-SA" w:bidi="ar-SA"/>
    </w:rPr>
  </w:style>
  <w:style w:type="character" w:customStyle="1" w:styleId="BodyTextIndentChar">
    <w:name w:val="Body Text Indent Char"/>
    <w:locked/>
    <w:rsid w:val="00945C14"/>
    <w:rPr>
      <w:rFonts w:ascii="Cambria" w:hAnsi="Cambria"/>
      <w:sz w:val="24"/>
      <w:lang w:val="ru-RU" w:eastAsia="ru-RU"/>
    </w:rPr>
  </w:style>
  <w:style w:type="character" w:customStyle="1" w:styleId="DocumentMapChar">
    <w:name w:val="Document Map Char"/>
    <w:locked/>
    <w:rsid w:val="00945C14"/>
    <w:rPr>
      <w:rFonts w:ascii="Tahoma" w:hAnsi="Tahoma"/>
      <w:lang w:val="ru-RU" w:eastAsia="ru-RU"/>
    </w:rPr>
  </w:style>
  <w:style w:type="character" w:customStyle="1" w:styleId="SubtitleChar">
    <w:name w:val="Subtitle Char"/>
    <w:uiPriority w:val="11"/>
    <w:locked/>
    <w:rsid w:val="00945C14"/>
    <w:rPr>
      <w:rFonts w:ascii="Cambria" w:hAnsi="Cambria"/>
      <w:caps/>
      <w:spacing w:val="20"/>
      <w:sz w:val="18"/>
      <w:lang w:val="ru-RU" w:eastAsia="ru-RU"/>
    </w:rPr>
  </w:style>
  <w:style w:type="character" w:customStyle="1" w:styleId="BodyTextFirstIndentChar">
    <w:name w:val="Body Text First Indent Char"/>
    <w:locked/>
    <w:rsid w:val="00945C14"/>
    <w:rPr>
      <w:rFonts w:ascii="Cambria" w:hAnsi="Cambria"/>
      <w:sz w:val="22"/>
      <w:lang w:val="en-US" w:eastAsia="en-US"/>
    </w:rPr>
  </w:style>
  <w:style w:type="character" w:customStyle="1" w:styleId="BodyTextFirstIndent2Char">
    <w:name w:val="Body Text First Indent 2 Char"/>
    <w:locked/>
    <w:rsid w:val="00945C14"/>
    <w:rPr>
      <w:rFonts w:ascii="Cambria" w:hAnsi="Cambria"/>
      <w:sz w:val="24"/>
      <w:lang w:val="ru-RU" w:eastAsia="ru-RU"/>
    </w:rPr>
  </w:style>
  <w:style w:type="character" w:customStyle="1" w:styleId="BodyText2Char">
    <w:name w:val="Body Text 2 Char"/>
    <w:locked/>
    <w:rsid w:val="00945C14"/>
    <w:rPr>
      <w:rFonts w:ascii="Cambria" w:hAnsi="Cambria"/>
      <w:sz w:val="24"/>
      <w:lang w:val="en-US" w:eastAsia="ru-RU"/>
    </w:rPr>
  </w:style>
  <w:style w:type="character" w:customStyle="1" w:styleId="BodyTextIndent3Char">
    <w:name w:val="Body Text Indent 3 Char"/>
    <w:locked/>
    <w:rsid w:val="00945C14"/>
    <w:rPr>
      <w:rFonts w:ascii="Cambria" w:hAnsi="Cambria"/>
      <w:sz w:val="16"/>
      <w:lang w:val="ru-RU" w:eastAsia="ru-RU"/>
    </w:rPr>
  </w:style>
  <w:style w:type="character" w:customStyle="1" w:styleId="EndnoteTextChar">
    <w:name w:val="Endnote Text Char"/>
    <w:uiPriority w:val="99"/>
    <w:locked/>
    <w:rsid w:val="00945C14"/>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ink w:val="1ff4"/>
    <w:uiPriority w:val="35"/>
    <w:locked/>
    <w:rsid w:val="00945C14"/>
    <w:rPr>
      <w:rFonts w:ascii="Cambria" w:hAnsi="Cambria"/>
      <w:caps/>
      <w:spacing w:val="10"/>
      <w:sz w:val="18"/>
      <w:lang w:val="en-US" w:eastAsia="ru-RU"/>
    </w:rPr>
  </w:style>
  <w:style w:type="character" w:customStyle="1" w:styleId="HTMLPreformattedChar">
    <w:name w:val="HTML Preformatted Char"/>
    <w:locked/>
    <w:rsid w:val="00945C14"/>
    <w:rPr>
      <w:rFonts w:ascii="Courier New" w:hAnsi="Courier New"/>
      <w:lang w:val="ru-RU" w:eastAsia="ru-RU"/>
    </w:rPr>
  </w:style>
  <w:style w:type="character" w:customStyle="1" w:styleId="Bodytext">
    <w:name w:val="Body text_"/>
    <w:link w:val="1ff5"/>
    <w:rsid w:val="00945C14"/>
    <w:rPr>
      <w:sz w:val="27"/>
      <w:szCs w:val="27"/>
      <w:shd w:val="clear" w:color="auto" w:fill="FFFFFF"/>
    </w:rPr>
  </w:style>
  <w:style w:type="paragraph" w:customStyle="1" w:styleId="1ff5">
    <w:name w:val="Основной текст1"/>
    <w:basedOn w:val="a1"/>
    <w:link w:val="Bodytext"/>
    <w:rsid w:val="00945C14"/>
    <w:pPr>
      <w:shd w:val="clear" w:color="auto" w:fill="FFFFFF"/>
      <w:spacing w:before="900" w:after="180" w:line="0" w:lineRule="atLeast"/>
      <w:jc w:val="both"/>
    </w:pPr>
    <w:rPr>
      <w:rFonts w:asciiTheme="minorHAnsi" w:eastAsiaTheme="minorHAnsi" w:hAnsiTheme="minorHAnsi" w:cstheme="minorBidi"/>
      <w:kern w:val="2"/>
      <w:sz w:val="27"/>
      <w:szCs w:val="27"/>
      <w:lang w:eastAsia="en-US"/>
    </w:rPr>
  </w:style>
  <w:style w:type="numbering" w:customStyle="1" w:styleId="49">
    <w:name w:val="Нет списка4"/>
    <w:next w:val="a4"/>
    <w:uiPriority w:val="99"/>
    <w:semiHidden/>
    <w:unhideWhenUsed/>
    <w:rsid w:val="00945C14"/>
  </w:style>
  <w:style w:type="numbering" w:customStyle="1" w:styleId="120">
    <w:name w:val="Нет списка12"/>
    <w:next w:val="a4"/>
    <w:semiHidden/>
    <w:rsid w:val="00945C14"/>
  </w:style>
  <w:style w:type="table" w:customStyle="1" w:styleId="53">
    <w:name w:val="Сетка таблицы5"/>
    <w:basedOn w:val="a3"/>
    <w:next w:val="af0"/>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uiPriority w:val="99"/>
    <w:rsid w:val="00945C14"/>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3"/>
    <w:next w:val="af0"/>
    <w:uiPriority w:val="99"/>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0"/>
    <w:uiPriority w:val="59"/>
    <w:rsid w:val="00945C14"/>
    <w:pPr>
      <w:spacing w:after="0" w:line="240" w:lineRule="auto"/>
    </w:pPr>
    <w:rPr>
      <w:rFonts w:ascii="Calibri" w:eastAsia="Times New Roman" w:hAnsi="Calibri" w:cs="Times New Roman"/>
      <w:kern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3"/>
    <w:next w:val="af0"/>
    <w:uiPriority w:val="99"/>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3"/>
    <w:next w:val="af0"/>
    <w:uiPriority w:val="59"/>
    <w:rsid w:val="00945C14"/>
    <w:pPr>
      <w:spacing w:after="0" w:line="240" w:lineRule="auto"/>
    </w:pPr>
    <w:rPr>
      <w:rFonts w:ascii="Calibri" w:eastAsia="Times New Roman" w:hAnsi="Calibri" w:cs="Times New Roman"/>
      <w:kern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3"/>
    <w:next w:val="af0"/>
    <w:uiPriority w:val="39"/>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0"/>
    <w:uiPriority w:val="59"/>
    <w:rsid w:val="00945C14"/>
    <w:pPr>
      <w:spacing w:after="0" w:line="240" w:lineRule="auto"/>
    </w:pPr>
    <w:rPr>
      <w:rFonts w:ascii="Calibri" w:eastAsia="Times New Roman" w:hAnsi="Calibri" w:cs="Times New Roman"/>
      <w:kern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3"/>
    <w:next w:val="af0"/>
    <w:uiPriority w:val="39"/>
    <w:rsid w:val="00945C14"/>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f0"/>
    <w:uiPriority w:val="59"/>
    <w:rsid w:val="00945C14"/>
    <w:pPr>
      <w:spacing w:after="0" w:line="240" w:lineRule="auto"/>
    </w:pPr>
    <w:rPr>
      <w:rFonts w:ascii="Calibri" w:eastAsia="Times New Roman" w:hAnsi="Calibri" w:cs="Times New Roman"/>
      <w:kern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РД Поручение"/>
    <w:basedOn w:val="a1"/>
    <w:rsid w:val="00945C14"/>
    <w:pPr>
      <w:widowControl w:val="0"/>
      <w:numPr>
        <w:numId w:val="16"/>
      </w:numPr>
      <w:autoSpaceDE w:val="0"/>
      <w:autoSpaceDN w:val="0"/>
      <w:adjustRightInd w:val="0"/>
    </w:pPr>
    <w:rPr>
      <w:rFonts w:eastAsia="SimSun"/>
      <w:sz w:val="20"/>
      <w:szCs w:val="20"/>
      <w:lang w:eastAsia="zh-CN"/>
    </w:rPr>
  </w:style>
  <w:style w:type="character" w:customStyle="1" w:styleId="1ff6">
    <w:name w:val="Замещающий текст1"/>
    <w:semiHidden/>
    <w:rsid w:val="00945C14"/>
    <w:rPr>
      <w:color w:val="808080"/>
    </w:rPr>
  </w:style>
  <w:style w:type="paragraph" w:customStyle="1" w:styleId="ConsPlusTitlePage">
    <w:name w:val="ConsPlusTitlePage"/>
    <w:rsid w:val="00945C14"/>
    <w:pPr>
      <w:widowControl w:val="0"/>
      <w:autoSpaceDE w:val="0"/>
      <w:autoSpaceDN w:val="0"/>
      <w:spacing w:after="0" w:line="240" w:lineRule="auto"/>
    </w:pPr>
    <w:rPr>
      <w:rFonts w:ascii="Tahoma" w:eastAsia="Calibri" w:hAnsi="Tahoma" w:cs="Tahoma"/>
      <w:kern w:val="0"/>
      <w:sz w:val="20"/>
      <w:szCs w:val="20"/>
      <w:lang w:eastAsia="ru-RU"/>
    </w:rPr>
  </w:style>
  <w:style w:type="paragraph" w:customStyle="1" w:styleId="ConsPlusJurTerm">
    <w:name w:val="ConsPlusJurTerm"/>
    <w:rsid w:val="00945C14"/>
    <w:pPr>
      <w:widowControl w:val="0"/>
      <w:autoSpaceDE w:val="0"/>
      <w:autoSpaceDN w:val="0"/>
      <w:spacing w:after="0" w:line="240" w:lineRule="auto"/>
    </w:pPr>
    <w:rPr>
      <w:rFonts w:ascii="Tahoma" w:eastAsia="Calibri" w:hAnsi="Tahoma" w:cs="Tahoma"/>
      <w:kern w:val="0"/>
      <w:sz w:val="26"/>
      <w:szCs w:val="26"/>
      <w:lang w:eastAsia="ru-RU"/>
    </w:rPr>
  </w:style>
  <w:style w:type="character" w:customStyle="1" w:styleId="afffff2">
    <w:name w:val="Основной текст_"/>
    <w:locked/>
    <w:rsid w:val="00945C14"/>
    <w:rPr>
      <w:sz w:val="26"/>
      <w:shd w:val="clear" w:color="auto" w:fill="FFFFFF"/>
    </w:rPr>
  </w:style>
  <w:style w:type="character" w:customStyle="1" w:styleId="54">
    <w:name w:val="Основной текст (5)_"/>
    <w:link w:val="55"/>
    <w:locked/>
    <w:rsid w:val="00945C14"/>
    <w:rPr>
      <w:spacing w:val="-2"/>
      <w:sz w:val="26"/>
      <w:shd w:val="clear" w:color="auto" w:fill="FFFFFF"/>
    </w:rPr>
  </w:style>
  <w:style w:type="paragraph" w:customStyle="1" w:styleId="55">
    <w:name w:val="Основной текст (5)"/>
    <w:basedOn w:val="a1"/>
    <w:link w:val="54"/>
    <w:rsid w:val="00945C14"/>
    <w:pPr>
      <w:shd w:val="clear" w:color="auto" w:fill="FFFFFF"/>
      <w:spacing w:line="336" w:lineRule="exact"/>
      <w:jc w:val="both"/>
    </w:pPr>
    <w:rPr>
      <w:rFonts w:asciiTheme="minorHAnsi" w:eastAsiaTheme="minorHAnsi" w:hAnsiTheme="minorHAnsi" w:cstheme="minorBidi"/>
      <w:spacing w:val="-2"/>
      <w:kern w:val="2"/>
      <w:sz w:val="26"/>
      <w:shd w:val="clear" w:color="auto" w:fill="FFFFFF"/>
      <w:lang w:eastAsia="en-US"/>
    </w:rPr>
  </w:style>
  <w:style w:type="character" w:customStyle="1" w:styleId="FontStyle18">
    <w:name w:val="Font Style18"/>
    <w:rsid w:val="00945C14"/>
    <w:rPr>
      <w:rFonts w:ascii="Times New Roman" w:hAnsi="Times New Roman"/>
      <w:sz w:val="22"/>
    </w:rPr>
  </w:style>
  <w:style w:type="character" w:customStyle="1" w:styleId="afffff3">
    <w:name w:val="Оглавление_"/>
    <w:link w:val="afffff4"/>
    <w:locked/>
    <w:rsid w:val="00945C14"/>
    <w:rPr>
      <w:sz w:val="26"/>
      <w:shd w:val="clear" w:color="auto" w:fill="FFFFFF"/>
    </w:rPr>
  </w:style>
  <w:style w:type="paragraph" w:customStyle="1" w:styleId="afffff4">
    <w:name w:val="Оглавление"/>
    <w:basedOn w:val="a1"/>
    <w:link w:val="afffff3"/>
    <w:rsid w:val="00945C14"/>
    <w:pPr>
      <w:shd w:val="clear" w:color="auto" w:fill="FFFFFF"/>
      <w:spacing w:before="60" w:after="240" w:line="240" w:lineRule="atLeast"/>
    </w:pPr>
    <w:rPr>
      <w:rFonts w:asciiTheme="minorHAnsi" w:eastAsiaTheme="minorHAnsi" w:hAnsiTheme="minorHAnsi" w:cstheme="minorBidi"/>
      <w:kern w:val="2"/>
      <w:sz w:val="26"/>
      <w:shd w:val="clear" w:color="auto" w:fill="FFFFFF"/>
      <w:lang w:eastAsia="en-US"/>
    </w:rPr>
  </w:style>
  <w:style w:type="paragraph" w:customStyle="1" w:styleId="3e">
    <w:name w:val="Без интервала3"/>
    <w:rsid w:val="00945C14"/>
    <w:pPr>
      <w:spacing w:after="0" w:line="240" w:lineRule="auto"/>
    </w:pPr>
    <w:rPr>
      <w:rFonts w:ascii="Calibri" w:eastAsia="Calibri" w:hAnsi="Calibri" w:cs="Calibri"/>
      <w:kern w:val="0"/>
      <w:sz w:val="22"/>
      <w:szCs w:val="22"/>
    </w:rPr>
  </w:style>
  <w:style w:type="character" w:customStyle="1" w:styleId="f3">
    <w:name w:val="f3"/>
    <w:rsid w:val="00945C14"/>
    <w:rPr>
      <w:color w:val="000000"/>
      <w:shd w:val="clear" w:color="auto" w:fill="auto"/>
    </w:rPr>
  </w:style>
  <w:style w:type="character" w:customStyle="1" w:styleId="f">
    <w:name w:val="f"/>
    <w:rsid w:val="00945C14"/>
  </w:style>
  <w:style w:type="paragraph" w:customStyle="1" w:styleId="2ff">
    <w:name w:val="Рецензия2"/>
    <w:hidden/>
    <w:semiHidden/>
    <w:rsid w:val="00945C14"/>
    <w:pPr>
      <w:spacing w:after="0" w:line="240" w:lineRule="auto"/>
    </w:pPr>
    <w:rPr>
      <w:rFonts w:ascii="Times New Roman" w:eastAsia="Calibri" w:hAnsi="Times New Roman" w:cs="Times New Roman"/>
      <w:kern w:val="0"/>
      <w:lang w:eastAsia="ru-RU"/>
    </w:rPr>
  </w:style>
  <w:style w:type="paragraph" w:customStyle="1" w:styleId="afffff5">
    <w:name w:val="Третий уровень (a)"/>
    <w:qFormat/>
    <w:rsid w:val="00945C14"/>
    <w:pPr>
      <w:widowControl w:val="0"/>
      <w:suppressAutoHyphens/>
      <w:spacing w:after="0" w:line="240" w:lineRule="auto"/>
    </w:pPr>
    <w:rPr>
      <w:rFonts w:ascii="Calibri" w:eastAsia="Calibri" w:hAnsi="Calibri" w:cs="Times New Roman"/>
      <w:kern w:val="0"/>
      <w:sz w:val="20"/>
      <w:szCs w:val="20"/>
      <w:lang w:eastAsia="ar-SA"/>
    </w:rPr>
  </w:style>
  <w:style w:type="paragraph" w:customStyle="1" w:styleId="115">
    <w:name w:val="Второй уровень (1.1.)"/>
    <w:basedOn w:val="10"/>
    <w:rsid w:val="00945C14"/>
    <w:pPr>
      <w:keepNext w:val="0"/>
      <w:keepLines w:val="0"/>
      <w:widowControl w:val="0"/>
      <w:suppressAutoHyphens/>
      <w:spacing w:before="0" w:after="0" w:line="100" w:lineRule="atLeast"/>
      <w:ind w:left="709" w:hanging="709"/>
      <w:jc w:val="both"/>
    </w:pPr>
    <w:rPr>
      <w:rFonts w:ascii="Calibri" w:eastAsia="Calibri" w:hAnsi="Calibri" w:cs="Times New Roman"/>
      <w:color w:val="auto"/>
      <w:sz w:val="20"/>
      <w:szCs w:val="24"/>
      <w:lang w:eastAsia="ar-SA"/>
    </w:rPr>
  </w:style>
  <w:style w:type="paragraph" w:customStyle="1" w:styleId="afffff6">
    <w:name w:val="Таблицы (моноширинный)"/>
    <w:basedOn w:val="a1"/>
    <w:next w:val="a1"/>
    <w:uiPriority w:val="99"/>
    <w:rsid w:val="00945C14"/>
    <w:pPr>
      <w:widowControl w:val="0"/>
      <w:autoSpaceDE w:val="0"/>
      <w:autoSpaceDN w:val="0"/>
      <w:adjustRightInd w:val="0"/>
      <w:jc w:val="both"/>
    </w:pPr>
    <w:rPr>
      <w:rFonts w:ascii="Courier New" w:hAnsi="Courier New" w:cs="Courier New"/>
      <w:sz w:val="22"/>
      <w:szCs w:val="22"/>
    </w:rPr>
  </w:style>
  <w:style w:type="character" w:customStyle="1" w:styleId="afffff7">
    <w:name w:val="Цветовое выделение"/>
    <w:uiPriority w:val="99"/>
    <w:rsid w:val="00945C14"/>
    <w:rPr>
      <w:b/>
      <w:color w:val="26282F"/>
    </w:rPr>
  </w:style>
  <w:style w:type="character" w:customStyle="1" w:styleId="1ff7">
    <w:name w:val="Неразрешенное упоминание1"/>
    <w:basedOn w:val="a2"/>
    <w:uiPriority w:val="99"/>
    <w:semiHidden/>
    <w:unhideWhenUsed/>
    <w:rsid w:val="00945C14"/>
    <w:rPr>
      <w:color w:val="605E5C"/>
      <w:shd w:val="clear" w:color="auto" w:fill="E1DFDD"/>
    </w:rPr>
  </w:style>
  <w:style w:type="character" w:customStyle="1" w:styleId="73">
    <w:name w:val="Основной текст (7)_"/>
    <w:link w:val="74"/>
    <w:rsid w:val="00945C14"/>
    <w:rPr>
      <w:sz w:val="26"/>
      <w:szCs w:val="26"/>
      <w:shd w:val="clear" w:color="auto" w:fill="FFFFFF"/>
    </w:rPr>
  </w:style>
  <w:style w:type="paragraph" w:customStyle="1" w:styleId="74">
    <w:name w:val="Основной текст (7)"/>
    <w:basedOn w:val="a1"/>
    <w:link w:val="73"/>
    <w:rsid w:val="00945C14"/>
    <w:pPr>
      <w:shd w:val="clear" w:color="auto" w:fill="FFFFFF"/>
      <w:spacing w:before="3600" w:after="300" w:line="319" w:lineRule="exact"/>
      <w:jc w:val="center"/>
    </w:pPr>
    <w:rPr>
      <w:rFonts w:asciiTheme="minorHAnsi" w:eastAsiaTheme="minorHAnsi" w:hAnsiTheme="minorHAnsi" w:cstheme="minorBidi"/>
      <w:kern w:val="2"/>
      <w:sz w:val="26"/>
      <w:szCs w:val="26"/>
      <w:lang w:eastAsia="en-US"/>
    </w:rPr>
  </w:style>
  <w:style w:type="character" w:customStyle="1" w:styleId="2ff0">
    <w:name w:val="Неразрешенное упоминание2"/>
    <w:basedOn w:val="a2"/>
    <w:uiPriority w:val="99"/>
    <w:semiHidden/>
    <w:unhideWhenUsed/>
    <w:rsid w:val="00945C14"/>
    <w:rPr>
      <w:color w:val="605E5C"/>
      <w:shd w:val="clear" w:color="auto" w:fill="E1DFDD"/>
    </w:rPr>
  </w:style>
  <w:style w:type="character" w:customStyle="1" w:styleId="UnresolvedMention">
    <w:name w:val="Unresolved Mention"/>
    <w:basedOn w:val="a2"/>
    <w:uiPriority w:val="99"/>
    <w:semiHidden/>
    <w:unhideWhenUsed/>
    <w:rsid w:val="008374D9"/>
    <w:rPr>
      <w:color w:val="605E5C"/>
      <w:shd w:val="clear" w:color="auto" w:fill="E1DFDD"/>
    </w:rPr>
  </w:style>
  <w:style w:type="paragraph" w:customStyle="1" w:styleId="common">
    <w:name w:val="common"/>
    <w:basedOn w:val="a1"/>
    <w:rsid w:val="00AE4891"/>
    <w:pPr>
      <w:ind w:firstLine="567"/>
      <w:jc w:val="both"/>
    </w:pPr>
  </w:style>
  <w:style w:type="paragraph" w:customStyle="1" w:styleId="610">
    <w:name w:val="Заголовок 61"/>
    <w:basedOn w:val="a1"/>
    <w:next w:val="a1"/>
    <w:link w:val="Heading6Char"/>
    <w:uiPriority w:val="9"/>
    <w:unhideWhenUsed/>
    <w:qFormat/>
    <w:rsid w:val="00BB0F04"/>
    <w:pPr>
      <w:keepNext/>
      <w:keepLines/>
      <w:spacing w:before="320" w:after="200" w:line="276" w:lineRule="auto"/>
      <w:outlineLvl w:val="5"/>
    </w:pPr>
    <w:rPr>
      <w:rFonts w:ascii="Cambria" w:eastAsiaTheme="minorHAnsi" w:hAnsi="Cambria" w:cstheme="minorBidi"/>
      <w:caps/>
      <w:color w:val="943634"/>
      <w:spacing w:val="10"/>
      <w:kern w:val="2"/>
    </w:rPr>
  </w:style>
  <w:style w:type="paragraph" w:customStyle="1" w:styleId="710">
    <w:name w:val="Заголовок 71"/>
    <w:basedOn w:val="a1"/>
    <w:next w:val="a1"/>
    <w:link w:val="Heading7Char"/>
    <w:uiPriority w:val="9"/>
    <w:unhideWhenUsed/>
    <w:qFormat/>
    <w:rsid w:val="00BB0F04"/>
    <w:pPr>
      <w:keepNext/>
      <w:keepLines/>
      <w:spacing w:before="320" w:after="200" w:line="276" w:lineRule="auto"/>
      <w:outlineLvl w:val="6"/>
    </w:pPr>
    <w:rPr>
      <w:rFonts w:ascii="Cambria" w:eastAsiaTheme="minorHAnsi" w:hAnsi="Cambria" w:cstheme="minorBidi"/>
      <w:i/>
      <w:caps/>
      <w:color w:val="943634"/>
      <w:spacing w:val="10"/>
      <w:kern w:val="2"/>
    </w:rPr>
  </w:style>
  <w:style w:type="paragraph" w:customStyle="1" w:styleId="810">
    <w:name w:val="Заголовок 81"/>
    <w:basedOn w:val="a1"/>
    <w:next w:val="a1"/>
    <w:link w:val="Heading8Char"/>
    <w:uiPriority w:val="9"/>
    <w:unhideWhenUsed/>
    <w:qFormat/>
    <w:rsid w:val="00BB0F04"/>
    <w:pPr>
      <w:keepNext/>
      <w:keepLines/>
      <w:spacing w:before="320" w:after="200" w:line="276" w:lineRule="auto"/>
      <w:outlineLvl w:val="7"/>
    </w:pPr>
    <w:rPr>
      <w:rFonts w:ascii="Cambria" w:eastAsiaTheme="minorHAnsi" w:hAnsi="Cambria" w:cstheme="minorBidi"/>
      <w:caps/>
      <w:spacing w:val="10"/>
      <w:kern w:val="2"/>
    </w:rPr>
  </w:style>
  <w:style w:type="paragraph" w:customStyle="1" w:styleId="910">
    <w:name w:val="Заголовок 91"/>
    <w:basedOn w:val="a1"/>
    <w:next w:val="a1"/>
    <w:link w:val="Heading9Char"/>
    <w:uiPriority w:val="9"/>
    <w:unhideWhenUsed/>
    <w:qFormat/>
    <w:rsid w:val="00BB0F04"/>
    <w:pPr>
      <w:keepNext/>
      <w:keepLines/>
      <w:spacing w:before="320" w:after="200" w:line="276" w:lineRule="auto"/>
      <w:outlineLvl w:val="8"/>
    </w:pPr>
    <w:rPr>
      <w:rFonts w:ascii="Cambria" w:eastAsiaTheme="minorHAnsi" w:hAnsi="Cambria" w:cstheme="minorBidi"/>
      <w:i/>
      <w:caps/>
      <w:spacing w:val="10"/>
      <w:kern w:val="2"/>
    </w:rPr>
  </w:style>
  <w:style w:type="paragraph" w:customStyle="1" w:styleId="1ff4">
    <w:name w:val="Название объекта1"/>
    <w:basedOn w:val="a1"/>
    <w:next w:val="a1"/>
    <w:link w:val="CaptionChar"/>
    <w:uiPriority w:val="35"/>
    <w:semiHidden/>
    <w:unhideWhenUsed/>
    <w:qFormat/>
    <w:rsid w:val="00BB0F04"/>
    <w:pPr>
      <w:spacing w:after="200" w:line="276" w:lineRule="auto"/>
    </w:pPr>
    <w:rPr>
      <w:rFonts w:ascii="Cambria" w:eastAsiaTheme="minorHAnsi" w:hAnsi="Cambria" w:cstheme="minorBidi"/>
      <w:caps/>
      <w:spacing w:val="10"/>
      <w:kern w:val="2"/>
      <w:sz w:val="18"/>
      <w:lang w:val="en-US"/>
    </w:rPr>
  </w:style>
  <w:style w:type="table" w:customStyle="1" w:styleId="TableGridLight">
    <w:name w:val="Table Grid Light"/>
    <w:basedOn w:val="a3"/>
    <w:uiPriority w:val="59"/>
    <w:rsid w:val="00BB0F04"/>
    <w:pPr>
      <w:spacing w:after="0" w:line="240" w:lineRule="auto"/>
    </w:pPr>
    <w:rPr>
      <w:rFonts w:ascii="Calibri" w:eastAsia="Calibri" w:hAnsi="Calibri" w:cs="Times New Roman"/>
      <w:kern w:val="0"/>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rsid w:val="00BB0F04"/>
    <w:pPr>
      <w:spacing w:after="0" w:line="240" w:lineRule="auto"/>
    </w:pPr>
    <w:rPr>
      <w:rFonts w:ascii="Calibri" w:eastAsia="Calibri" w:hAnsi="Calibri" w:cs="Times New Roman"/>
      <w:kern w:val="0"/>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3"/>
    <w:uiPriority w:val="59"/>
    <w:rsid w:val="00BB0F04"/>
    <w:pPr>
      <w:spacing w:after="0" w:line="240" w:lineRule="auto"/>
    </w:pPr>
    <w:rPr>
      <w:rFonts w:ascii="Calibri" w:eastAsia="Calibri" w:hAnsi="Calibri" w:cs="Times New Roman"/>
      <w:kern w:val="0"/>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
    <w:name w:val="Grid Table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
    <w:name w:val="Grid Table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
    <w:name w:val="Grid Table 4"/>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a3"/>
    <w:uiPriority w:val="5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
    <w:name w:val="Grid Table 5 Dark"/>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
    <w:name w:val="Grid Table 6 Colorful"/>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
    <w:name w:val="Grid Table 7 Colorful"/>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
    <w:name w:val="List Table 1 Light"/>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
    <w:name w:val="List Table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0B4E2" w:themeColor="accent1" w:themeTint="90"/>
        <w:bottom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E8B" w:themeColor="accent2" w:themeTint="90"/>
        <w:bottom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1D663" w:themeColor="accent3" w:themeTint="90"/>
        <w:bottom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ACDF4" w:themeColor="accent4" w:themeTint="90"/>
        <w:bottom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A76CE" w:themeColor="accent5" w:themeTint="90"/>
        <w:bottom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4DA7B" w:themeColor="accent6" w:themeTint="90"/>
        <w:bottom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
    <w:name w:val="List Table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
    <w:name w:val="List Table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
    <w:name w:val="List Table 5 Dark"/>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
    <w:name w:val="List Table 6 Colorful"/>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156082" w:themeColor="accent1"/>
        <w:bottom w:val="single" w:sz="4" w:space="0" w:color="156082" w:themeColor="accent1"/>
      </w:tblBorders>
      <w:tblCellMar>
        <w:top w:w="0" w:type="dxa"/>
        <w:left w:w="108" w:type="dxa"/>
        <w:bottom w:w="0" w:type="dxa"/>
        <w:right w:w="108" w:type="dxa"/>
      </w:tblCellMar>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2AA85" w:themeColor="accent2" w:themeTint="97"/>
        <w:bottom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48D45B" w:themeColor="accent3" w:themeTint="98"/>
        <w:bottom w:val="single" w:sz="4" w:space="0" w:color="48D45B" w:themeColor="accent3" w:themeTint="98"/>
      </w:tblBorders>
      <w:tblCellMar>
        <w:top w:w="0" w:type="dxa"/>
        <w:left w:w="108" w:type="dxa"/>
        <w:bottom w:w="0" w:type="dxa"/>
        <w:right w:w="108" w:type="dxa"/>
      </w:tblCellMar>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5FCAF3" w:themeColor="accent4" w:themeTint="9A"/>
        <w:bottom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76CCB" w:themeColor="accent5" w:themeTint="9A"/>
        <w:bottom w:val="single" w:sz="4" w:space="0" w:color="D76CCB" w:themeColor="accent5" w:themeTint="9A"/>
      </w:tblBorders>
      <w:tblCellMar>
        <w:top w:w="0" w:type="dxa"/>
        <w:left w:w="108" w:type="dxa"/>
        <w:bottom w:w="0" w:type="dxa"/>
        <w:right w:w="108" w:type="dxa"/>
      </w:tblCellMar>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ED873" w:themeColor="accent6" w:themeTint="98"/>
        <w:bottom w:val="single" w:sz="4" w:space="0" w:color="8ED873" w:themeColor="accent6" w:themeTint="98"/>
      </w:tblBorders>
      <w:tblCellMar>
        <w:top w:w="0" w:type="dxa"/>
        <w:left w:w="108" w:type="dxa"/>
        <w:bottom w:w="0" w:type="dxa"/>
        <w:right w:w="108" w:type="dxa"/>
      </w:tblCellMar>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
    <w:name w:val="List Table 7 Colorful"/>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156082" w:themeColor="accent1"/>
      </w:tblBorders>
      <w:tblCellMar>
        <w:top w:w="0" w:type="dxa"/>
        <w:left w:w="108" w:type="dxa"/>
        <w:bottom w:w="0" w:type="dxa"/>
        <w:right w:w="108" w:type="dxa"/>
      </w:tblCellMar>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F2AA85" w:themeColor="accent2" w:themeTint="97"/>
      </w:tblBorders>
      <w:tblCellMar>
        <w:top w:w="0" w:type="dxa"/>
        <w:left w:w="108" w:type="dxa"/>
        <w:bottom w:w="0" w:type="dxa"/>
        <w:right w:w="108" w:type="dxa"/>
      </w:tblCellMar>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48D45B" w:themeColor="accent3" w:themeTint="98"/>
      </w:tblBorders>
      <w:tblCellMar>
        <w:top w:w="0" w:type="dxa"/>
        <w:left w:w="108" w:type="dxa"/>
        <w:bottom w:w="0" w:type="dxa"/>
        <w:right w:w="108" w:type="dxa"/>
      </w:tblCellMar>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5FCAF3" w:themeColor="accent4" w:themeTint="9A"/>
      </w:tblBorders>
      <w:tblCellMar>
        <w:top w:w="0" w:type="dxa"/>
        <w:left w:w="108" w:type="dxa"/>
        <w:bottom w:w="0" w:type="dxa"/>
        <w:right w:w="108" w:type="dxa"/>
      </w:tblCellMar>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D76CCB" w:themeColor="accent5" w:themeTint="9A"/>
      </w:tblBorders>
      <w:tblCellMar>
        <w:top w:w="0" w:type="dxa"/>
        <w:left w:w="108" w:type="dxa"/>
        <w:bottom w:w="0" w:type="dxa"/>
        <w:right w:w="108" w:type="dxa"/>
      </w:tblCellMar>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right w:val="single" w:sz="4" w:space="0" w:color="8ED873" w:themeColor="accent6" w:themeTint="98"/>
      </w:tblBorders>
      <w:tblCellMar>
        <w:top w:w="0" w:type="dxa"/>
        <w:left w:w="108" w:type="dxa"/>
        <w:bottom w:w="0" w:type="dxa"/>
        <w:right w:w="108" w:type="dxa"/>
      </w:tblCellMar>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a3"/>
    <w:uiPriority w:val="99"/>
    <w:rsid w:val="00BB0F04"/>
    <w:pPr>
      <w:spacing w:after="0" w:line="240" w:lineRule="auto"/>
    </w:pPr>
    <w:rPr>
      <w:rFonts w:ascii="Calibri" w:eastAsia="Calibri" w:hAnsi="Calibri" w:cs="Times New Roman"/>
      <w:color w:val="404040"/>
      <w:kern w:val="0"/>
      <w:sz w:val="20"/>
      <w:szCs w:val="20"/>
      <w:lang w:eastAsia="ru-RU"/>
    </w:rPr>
    <w:tblPr>
      <w:tblStyleRowBandSize w:val="1"/>
      <w:tblStyleColBandSize w:val="1"/>
      <w:tblInd w:w="0" w:type="dxa"/>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a3"/>
    <w:uiPriority w:val="99"/>
    <w:rsid w:val="00BB0F04"/>
    <w:pPr>
      <w:spacing w:after="0" w:line="240" w:lineRule="auto"/>
    </w:pPr>
    <w:rPr>
      <w:rFonts w:ascii="Calibri" w:eastAsia="Calibri" w:hAnsi="Calibri" w:cs="Times New Roman"/>
      <w:kern w:val="0"/>
      <w:sz w:val="20"/>
      <w:szCs w:val="20"/>
      <w:lang w:eastAsia="ru-RU"/>
    </w:rPr>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afffff8">
    <w:name w:val="endnote reference"/>
    <w:basedOn w:val="a2"/>
    <w:uiPriority w:val="99"/>
    <w:semiHidden/>
    <w:unhideWhenUsed/>
    <w:rsid w:val="00BB0F04"/>
    <w:rPr>
      <w:vertAlign w:val="superscript"/>
    </w:rPr>
  </w:style>
  <w:style w:type="paragraph" w:styleId="afffff9">
    <w:name w:val="table of figures"/>
    <w:basedOn w:val="a1"/>
    <w:next w:val="a1"/>
    <w:uiPriority w:val="99"/>
    <w:unhideWhenUsed/>
    <w:rsid w:val="00BB0F04"/>
    <w:pPr>
      <w:spacing w:line="276" w:lineRule="auto"/>
    </w:pPr>
    <w:rPr>
      <w:rFonts w:ascii="Calibri" w:eastAsia="Calibri" w:hAnsi="Calibri"/>
      <w:sz w:val="22"/>
      <w:szCs w:val="22"/>
      <w:lang w:eastAsia="en-US"/>
    </w:rPr>
  </w:style>
  <w:style w:type="paragraph" w:customStyle="1" w:styleId="11">
    <w:name w:val="Заголовок 11"/>
    <w:basedOn w:val="a1"/>
    <w:next w:val="a1"/>
    <w:uiPriority w:val="9"/>
    <w:qFormat/>
    <w:rsid w:val="00BB0F04"/>
    <w:pPr>
      <w:keepNext/>
      <w:numPr>
        <w:numId w:val="20"/>
      </w:numPr>
      <w:outlineLvl w:val="0"/>
    </w:pPr>
    <w:rPr>
      <w:b/>
      <w:sz w:val="22"/>
      <w:szCs w:val="20"/>
      <w:lang w:eastAsia="ar-SA"/>
    </w:rPr>
  </w:style>
  <w:style w:type="paragraph" w:customStyle="1" w:styleId="210">
    <w:name w:val="Заголовок 21"/>
    <w:basedOn w:val="a1"/>
    <w:next w:val="a1"/>
    <w:qFormat/>
    <w:rsid w:val="00BB0F04"/>
    <w:pPr>
      <w:keepNext/>
      <w:numPr>
        <w:ilvl w:val="1"/>
        <w:numId w:val="20"/>
      </w:numPr>
      <w:jc w:val="center"/>
      <w:outlineLvl w:val="1"/>
    </w:pPr>
    <w:rPr>
      <w:b/>
      <w:sz w:val="28"/>
      <w:szCs w:val="20"/>
      <w:lang w:eastAsia="ar-SA"/>
    </w:rPr>
  </w:style>
  <w:style w:type="paragraph" w:customStyle="1" w:styleId="31">
    <w:name w:val="Заголовок 31"/>
    <w:basedOn w:val="a1"/>
    <w:next w:val="a1"/>
    <w:uiPriority w:val="9"/>
    <w:qFormat/>
    <w:rsid w:val="00BB0F04"/>
    <w:pPr>
      <w:keepNext/>
      <w:numPr>
        <w:ilvl w:val="2"/>
        <w:numId w:val="20"/>
      </w:numPr>
      <w:jc w:val="both"/>
      <w:outlineLvl w:val="2"/>
    </w:pPr>
    <w:rPr>
      <w:b/>
      <w:sz w:val="32"/>
      <w:szCs w:val="20"/>
      <w:lang w:eastAsia="ar-SA"/>
    </w:rPr>
  </w:style>
  <w:style w:type="paragraph" w:customStyle="1" w:styleId="41">
    <w:name w:val="Заголовок 41"/>
    <w:basedOn w:val="a1"/>
    <w:next w:val="a1"/>
    <w:qFormat/>
    <w:rsid w:val="00BB0F04"/>
    <w:pPr>
      <w:keepNext/>
      <w:numPr>
        <w:ilvl w:val="3"/>
        <w:numId w:val="20"/>
      </w:numPr>
      <w:jc w:val="center"/>
      <w:outlineLvl w:val="3"/>
    </w:pPr>
    <w:rPr>
      <w:b/>
      <w:szCs w:val="20"/>
      <w:lang w:eastAsia="ar-SA"/>
    </w:rPr>
  </w:style>
  <w:style w:type="paragraph" w:customStyle="1" w:styleId="511">
    <w:name w:val="Заголовок 51"/>
    <w:basedOn w:val="a1"/>
    <w:next w:val="a1"/>
    <w:uiPriority w:val="9"/>
    <w:unhideWhenUsed/>
    <w:qFormat/>
    <w:rsid w:val="00BB0F04"/>
    <w:pPr>
      <w:keepNext/>
      <w:keepLines/>
      <w:spacing w:before="40" w:line="276" w:lineRule="auto"/>
      <w:outlineLvl w:val="4"/>
    </w:pPr>
    <w:rPr>
      <w:rFonts w:asciiTheme="majorHAnsi" w:eastAsiaTheme="majorEastAsia" w:hAnsiTheme="majorHAnsi" w:cstheme="majorBidi"/>
      <w:color w:val="0F4761" w:themeColor="accent1" w:themeShade="BF"/>
      <w:sz w:val="22"/>
      <w:szCs w:val="22"/>
      <w:lang w:eastAsia="en-US"/>
    </w:rPr>
  </w:style>
  <w:style w:type="paragraph" w:customStyle="1" w:styleId="1ff8">
    <w:name w:val="Верхний колонтитул1"/>
    <w:basedOn w:val="a1"/>
    <w:uiPriority w:val="99"/>
    <w:unhideWhenUsed/>
    <w:rsid w:val="00BB0F04"/>
    <w:pPr>
      <w:tabs>
        <w:tab w:val="center" w:pos="4677"/>
        <w:tab w:val="right" w:pos="9355"/>
      </w:tabs>
    </w:pPr>
    <w:rPr>
      <w:rFonts w:ascii="Calibri" w:eastAsia="Calibri" w:hAnsi="Calibri"/>
      <w:sz w:val="22"/>
      <w:szCs w:val="22"/>
      <w:lang w:eastAsia="en-US"/>
    </w:rPr>
  </w:style>
  <w:style w:type="paragraph" w:customStyle="1" w:styleId="1ff9">
    <w:name w:val="Нижний колонтитул1"/>
    <w:basedOn w:val="a1"/>
    <w:uiPriority w:val="99"/>
    <w:unhideWhenUsed/>
    <w:rsid w:val="00BB0F04"/>
    <w:pPr>
      <w:tabs>
        <w:tab w:val="center" w:pos="4677"/>
        <w:tab w:val="right" w:pos="9355"/>
      </w:tabs>
    </w:pPr>
    <w:rPr>
      <w:rFonts w:ascii="Calibri" w:eastAsia="Calibri" w:hAnsi="Calibri"/>
      <w:sz w:val="22"/>
      <w:szCs w:val="22"/>
      <w:lang w:eastAsia="en-US"/>
    </w:rPr>
  </w:style>
  <w:style w:type="paragraph" w:customStyle="1" w:styleId="msonormal0">
    <w:name w:val="msonormal"/>
    <w:basedOn w:val="a1"/>
    <w:rsid w:val="00BB0F04"/>
    <w:pPr>
      <w:spacing w:before="100" w:beforeAutospacing="1" w:after="100" w:afterAutospacing="1"/>
    </w:pPr>
  </w:style>
  <w:style w:type="paragraph" w:customStyle="1" w:styleId="216">
    <w:name w:val="Основной текст 21"/>
    <w:basedOn w:val="a1"/>
    <w:rsid w:val="00BB0F04"/>
    <w:rPr>
      <w:b/>
      <w:sz w:val="28"/>
      <w:szCs w:val="20"/>
      <w:lang w:eastAsia="ar-SA"/>
    </w:rPr>
  </w:style>
  <w:style w:type="paragraph" w:customStyle="1" w:styleId="311">
    <w:name w:val="Основной текст 31"/>
    <w:basedOn w:val="a1"/>
    <w:rsid w:val="00BB0F04"/>
    <w:pPr>
      <w:jc w:val="both"/>
    </w:pPr>
    <w:rPr>
      <w:sz w:val="28"/>
      <w:szCs w:val="20"/>
      <w:lang w:eastAsia="ar-SA"/>
    </w:rPr>
  </w:style>
  <w:style w:type="paragraph" w:customStyle="1" w:styleId="ConsNonformat">
    <w:name w:val="ConsNonformat"/>
    <w:rsid w:val="00BB0F04"/>
    <w:pPr>
      <w:widowControl w:val="0"/>
      <w:spacing w:after="0" w:line="240" w:lineRule="auto"/>
      <w:ind w:right="19772"/>
    </w:pPr>
    <w:rPr>
      <w:rFonts w:ascii="Courier New" w:eastAsia="SimSun" w:hAnsi="Courier New" w:cs="Courier New"/>
      <w:kern w:val="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gi.gov.ru" TargetMode="External"/><Relationship Id="rId12" Type="http://schemas.openxmlformats.org/officeDocument/2006/relationships/hyperlink" Target="http://www.rts-tender.ru"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torgi.gov.ru" TargetMode="Externa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www.rts-tende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20202</Words>
  <Characters>115157</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Джамиля Николаевна</dc:creator>
  <cp:lastModifiedBy>ВдовинаСА</cp:lastModifiedBy>
  <cp:revision>2</cp:revision>
  <cp:lastPrinted>2026-01-15T06:56:00Z</cp:lastPrinted>
  <dcterms:created xsi:type="dcterms:W3CDTF">2026-03-18T07:15:00Z</dcterms:created>
  <dcterms:modified xsi:type="dcterms:W3CDTF">2026-03-18T07:15:00Z</dcterms:modified>
</cp:coreProperties>
</file>