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1B25" w14:textId="77777777" w:rsidR="00A86DFB" w:rsidRDefault="00A86DFB" w:rsidP="00A86DFB">
      <w:pPr>
        <w:rPr>
          <w:rFonts w:eastAsia="Times New Roman" w:cstheme="minorBidi"/>
          <w:color w:val="auto"/>
          <w:sz w:val="26"/>
          <w:szCs w:val="26"/>
          <w:lang w:eastAsia="en-US"/>
        </w:rPr>
      </w:pPr>
    </w:p>
    <w:p w14:paraId="5F318EA8" w14:textId="77777777" w:rsidR="00A86DFB" w:rsidRPr="00A86DFB" w:rsidRDefault="00A86DFB" w:rsidP="00A86DFB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Извещение</w:t>
      </w:r>
    </w:p>
    <w:p w14:paraId="0B3AB6F3" w14:textId="77777777" w:rsidR="00A86DFB" w:rsidRPr="00A86DFB" w:rsidRDefault="00A86DFB" w:rsidP="00A86DFB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О проведении отбора органами опеки и попечительства образовательных, медицинских, социальных и иных организаций для осуществления отдельных полномочий</w:t>
      </w:r>
    </w:p>
    <w:p w14:paraId="66893BAD" w14:textId="77777777" w:rsidR="00A86DFB" w:rsidRPr="00A86DFB" w:rsidRDefault="00A86DFB" w:rsidP="00A914D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86DFB">
        <w:rPr>
          <w:sz w:val="28"/>
          <w:szCs w:val="28"/>
        </w:rPr>
        <w:t>Орган опеки и попечительства осуществляет отбор образовательных, медицинских, социальных и иных организаций, включая организации для детей-сирот и детей, оставшихся без попечения родителей, с целью передачи им отдельных полномочий на безвозмездной основе.</w:t>
      </w:r>
    </w:p>
    <w:p w14:paraId="39C34CEA" w14:textId="77777777" w:rsidR="00A86DFB" w:rsidRPr="00A86DFB" w:rsidRDefault="00A86DFB" w:rsidP="00A914D6">
      <w:pPr>
        <w:pStyle w:val="a8"/>
        <w:spacing w:before="0" w:beforeAutospacing="0" w:after="0" w:afterAutospacing="0"/>
        <w:rPr>
          <w:sz w:val="28"/>
          <w:szCs w:val="28"/>
        </w:rPr>
      </w:pPr>
      <w:r w:rsidRPr="00A86DFB">
        <w:rPr>
          <w:sz w:val="28"/>
          <w:szCs w:val="28"/>
        </w:rPr>
        <w:t>Отбор проводится с целью передачи следующим полномочий:</w:t>
      </w:r>
    </w:p>
    <w:p w14:paraId="146A8A85" w14:textId="77777777" w:rsidR="00A86DFB" w:rsidRPr="00A86DFB" w:rsidRDefault="00A86DFB" w:rsidP="00A914D6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Выявление несовершеннолетних граждан, нуждающихся в установлении опеки или попечительства, включая обследование условий их жизни и жизни их семей.</w:t>
      </w:r>
    </w:p>
    <w:p w14:paraId="5650DE2A" w14:textId="77777777" w:rsidR="00A86DFB" w:rsidRPr="00A86DFB" w:rsidRDefault="00A86DFB" w:rsidP="00A914D6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Подбор и подготовка граждан, выразивших желание стать опекунами или попечителями несовершеннолетних, а также принять детей, оставшихся без попечения родителей, в семью в иных формах, установленных семейным законодательством Российской Федерации.</w:t>
      </w:r>
    </w:p>
    <w:p w14:paraId="7767E6E4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1. Наименование и адрес органа опеки и попечительства, осуществляющего отбор</w:t>
      </w:r>
    </w:p>
    <w:p w14:paraId="6811BFC6" w14:textId="77777777" w:rsidR="00A86DFB" w:rsidRPr="00A86DFB" w:rsidRDefault="00A86DFB" w:rsidP="00A914D6">
      <w:pPr>
        <w:pStyle w:val="a8"/>
        <w:spacing w:before="0" w:beforeAutospacing="0" w:after="0" w:afterAutospacing="0"/>
        <w:rPr>
          <w:sz w:val="28"/>
          <w:szCs w:val="28"/>
        </w:rPr>
      </w:pPr>
      <w:r w:rsidRPr="00A86DFB">
        <w:rPr>
          <w:sz w:val="28"/>
          <w:szCs w:val="28"/>
        </w:rPr>
        <w:t>Управление образования администрации Калганского муниципального округа</w:t>
      </w:r>
    </w:p>
    <w:p w14:paraId="0BF6EE04" w14:textId="77777777" w:rsidR="00A86DFB" w:rsidRPr="00A86DFB" w:rsidRDefault="00A86DFB" w:rsidP="00A914D6">
      <w:pPr>
        <w:pStyle w:val="a8"/>
        <w:spacing w:before="0" w:beforeAutospacing="0" w:after="0" w:afterAutospacing="0"/>
        <w:rPr>
          <w:sz w:val="28"/>
          <w:szCs w:val="28"/>
        </w:rPr>
      </w:pPr>
      <w:r w:rsidRPr="00A86DFB">
        <w:rPr>
          <w:sz w:val="28"/>
          <w:szCs w:val="28"/>
        </w:rPr>
        <w:t>Адрес: 674340, Забайкальский край, Калганский муниципальный округ, с. Калга, ул. Нагорная, д. 7</w:t>
      </w:r>
    </w:p>
    <w:p w14:paraId="1B15D630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2. Место подачи заявления на участие в отборе</w:t>
      </w:r>
    </w:p>
    <w:p w14:paraId="2FC6B4E6" w14:textId="77777777" w:rsidR="00A86DFB" w:rsidRPr="00A86DFB" w:rsidRDefault="00A86DFB" w:rsidP="00A914D6">
      <w:pPr>
        <w:pStyle w:val="a8"/>
        <w:spacing w:before="0" w:beforeAutospacing="0" w:after="0" w:afterAutospacing="0"/>
        <w:rPr>
          <w:sz w:val="28"/>
          <w:szCs w:val="28"/>
        </w:rPr>
      </w:pPr>
      <w:r w:rsidRPr="00A86DFB">
        <w:rPr>
          <w:sz w:val="28"/>
          <w:szCs w:val="28"/>
        </w:rPr>
        <w:t>Управление образования администрации Калганского муниципального округа</w:t>
      </w:r>
    </w:p>
    <w:p w14:paraId="75169DA3" w14:textId="77777777" w:rsidR="00A86DFB" w:rsidRPr="00A86DFB" w:rsidRDefault="00A86DFB" w:rsidP="00A914D6">
      <w:pPr>
        <w:pStyle w:val="a8"/>
        <w:spacing w:before="0" w:beforeAutospacing="0" w:after="0" w:afterAutospacing="0"/>
        <w:rPr>
          <w:sz w:val="28"/>
          <w:szCs w:val="28"/>
        </w:rPr>
      </w:pPr>
      <w:r w:rsidRPr="00A86DFB">
        <w:rPr>
          <w:sz w:val="28"/>
          <w:szCs w:val="28"/>
        </w:rPr>
        <w:t>Адрес: 674340, Забайкальский край, Калганский муниципальный округ, с. Калга, ул. Нагорная, д. 7</w:t>
      </w:r>
    </w:p>
    <w:p w14:paraId="7FAA7E5B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3. Сроки подачи заявления на участие в отборе</w:t>
      </w:r>
    </w:p>
    <w:p w14:paraId="4ABE6AE9" w14:textId="77777777" w:rsidR="00A86DFB" w:rsidRPr="00A86DFB" w:rsidRDefault="00A86DFB" w:rsidP="00A914D6">
      <w:pPr>
        <w:pStyle w:val="a8"/>
        <w:spacing w:before="0" w:beforeAutospacing="0" w:after="0" w:afterAutospacing="0"/>
        <w:rPr>
          <w:sz w:val="28"/>
          <w:szCs w:val="28"/>
        </w:rPr>
      </w:pPr>
      <w:r w:rsidRPr="00A86DFB">
        <w:rPr>
          <w:sz w:val="28"/>
          <w:szCs w:val="28"/>
        </w:rPr>
        <w:t>Начало подачи заявлений: 12 мая 2026 года</w:t>
      </w:r>
    </w:p>
    <w:p w14:paraId="06183E3F" w14:textId="77777777" w:rsidR="00A86DFB" w:rsidRPr="00A86DFB" w:rsidRDefault="00A86DFB" w:rsidP="00A914D6">
      <w:pPr>
        <w:pStyle w:val="a8"/>
        <w:spacing w:before="0" w:beforeAutospacing="0" w:after="0" w:afterAutospacing="0"/>
        <w:rPr>
          <w:sz w:val="28"/>
          <w:szCs w:val="28"/>
        </w:rPr>
      </w:pPr>
      <w:r w:rsidRPr="00A86DFB">
        <w:rPr>
          <w:sz w:val="28"/>
          <w:szCs w:val="28"/>
        </w:rPr>
        <w:t>Окончание подачи заявлений: 22 мая 2026 года</w:t>
      </w:r>
    </w:p>
    <w:p w14:paraId="6B18A2F1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4. Перечень документов, необходимых для участия в отборе</w:t>
      </w:r>
    </w:p>
    <w:p w14:paraId="2B2FF043" w14:textId="77777777" w:rsidR="00A86DFB" w:rsidRPr="00A86DFB" w:rsidRDefault="00A86DFB" w:rsidP="00A914D6">
      <w:pPr>
        <w:pStyle w:val="a8"/>
        <w:jc w:val="both"/>
        <w:rPr>
          <w:sz w:val="28"/>
          <w:szCs w:val="28"/>
        </w:rPr>
      </w:pPr>
      <w:r w:rsidRPr="00A86DFB">
        <w:rPr>
          <w:sz w:val="28"/>
          <w:szCs w:val="28"/>
        </w:rPr>
        <w:t>Для участия в отборе организации должны предоставить заявление о передаче полномочий в произвольной форме с указанием:</w:t>
      </w:r>
    </w:p>
    <w:p w14:paraId="692105CA" w14:textId="77777777" w:rsidR="00A86DFB" w:rsidRPr="00A86DFB" w:rsidRDefault="00A86DFB" w:rsidP="00A86DFB">
      <w:pPr>
        <w:pStyle w:val="a8"/>
        <w:numPr>
          <w:ilvl w:val="0"/>
          <w:numId w:val="8"/>
        </w:numPr>
        <w:rPr>
          <w:sz w:val="28"/>
          <w:szCs w:val="28"/>
        </w:rPr>
      </w:pPr>
      <w:r w:rsidRPr="00A86DFB">
        <w:rPr>
          <w:sz w:val="28"/>
          <w:szCs w:val="28"/>
        </w:rPr>
        <w:lastRenderedPageBreak/>
        <w:t>сведений об учредителе (учредителях) организации;</w:t>
      </w:r>
    </w:p>
    <w:p w14:paraId="32E81337" w14:textId="77777777" w:rsidR="00A86DFB" w:rsidRPr="00A86DFB" w:rsidRDefault="00A86DFB" w:rsidP="00A86DFB">
      <w:pPr>
        <w:pStyle w:val="a8"/>
        <w:numPr>
          <w:ilvl w:val="0"/>
          <w:numId w:val="8"/>
        </w:numPr>
        <w:rPr>
          <w:sz w:val="28"/>
          <w:szCs w:val="28"/>
        </w:rPr>
      </w:pPr>
      <w:r w:rsidRPr="00A86DFB">
        <w:rPr>
          <w:sz w:val="28"/>
          <w:szCs w:val="28"/>
        </w:rPr>
        <w:t>полного наименования организации;</w:t>
      </w:r>
    </w:p>
    <w:p w14:paraId="0C35EFFD" w14:textId="77777777" w:rsidR="00A86DFB" w:rsidRPr="00A86DFB" w:rsidRDefault="00A86DFB" w:rsidP="00A86DFB">
      <w:pPr>
        <w:pStyle w:val="a8"/>
        <w:numPr>
          <w:ilvl w:val="0"/>
          <w:numId w:val="8"/>
        </w:numPr>
        <w:rPr>
          <w:sz w:val="28"/>
          <w:szCs w:val="28"/>
        </w:rPr>
      </w:pPr>
      <w:r w:rsidRPr="00A86DFB">
        <w:rPr>
          <w:sz w:val="28"/>
          <w:szCs w:val="28"/>
        </w:rPr>
        <w:t>местонахождения и почтового адреса;</w:t>
      </w:r>
    </w:p>
    <w:p w14:paraId="0C446992" w14:textId="77777777" w:rsidR="00A86DFB" w:rsidRPr="00A86DFB" w:rsidRDefault="00A86DFB" w:rsidP="00A86DFB">
      <w:pPr>
        <w:pStyle w:val="a8"/>
        <w:numPr>
          <w:ilvl w:val="0"/>
          <w:numId w:val="8"/>
        </w:numPr>
        <w:rPr>
          <w:sz w:val="28"/>
          <w:szCs w:val="28"/>
        </w:rPr>
      </w:pPr>
      <w:r w:rsidRPr="00A86DFB">
        <w:rPr>
          <w:sz w:val="28"/>
          <w:szCs w:val="28"/>
        </w:rPr>
        <w:t>адреса электронной почты;</w:t>
      </w:r>
    </w:p>
    <w:p w14:paraId="3792C368" w14:textId="77777777" w:rsidR="00A86DFB" w:rsidRPr="00A86DFB" w:rsidRDefault="00A86DFB" w:rsidP="00A86DFB">
      <w:pPr>
        <w:pStyle w:val="a8"/>
        <w:numPr>
          <w:ilvl w:val="0"/>
          <w:numId w:val="8"/>
        </w:numPr>
        <w:rPr>
          <w:sz w:val="28"/>
          <w:szCs w:val="28"/>
        </w:rPr>
      </w:pPr>
      <w:r w:rsidRPr="00A86DFB">
        <w:rPr>
          <w:sz w:val="28"/>
          <w:szCs w:val="28"/>
        </w:rPr>
        <w:t>официального сайта в информационно-телекоммуникационной сети «Интернет» (при наличии);</w:t>
      </w:r>
    </w:p>
    <w:p w14:paraId="145F3D8F" w14:textId="77777777" w:rsidR="00A86DFB" w:rsidRPr="00A86DFB" w:rsidRDefault="00A86DFB" w:rsidP="00A86DFB">
      <w:pPr>
        <w:pStyle w:val="a8"/>
        <w:numPr>
          <w:ilvl w:val="0"/>
          <w:numId w:val="8"/>
        </w:numPr>
        <w:rPr>
          <w:sz w:val="28"/>
          <w:szCs w:val="28"/>
        </w:rPr>
      </w:pPr>
      <w:r w:rsidRPr="00A86DFB">
        <w:rPr>
          <w:sz w:val="28"/>
          <w:szCs w:val="28"/>
        </w:rPr>
        <w:t>основных направлений деятельности организации.</w:t>
      </w:r>
    </w:p>
    <w:p w14:paraId="24C94315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sz w:val="28"/>
          <w:szCs w:val="28"/>
        </w:rPr>
        <w:t>К заявлению прилагаются следующие документы:</w:t>
      </w:r>
    </w:p>
    <w:p w14:paraId="581F55F1" w14:textId="77777777" w:rsidR="00A86DFB" w:rsidRPr="00A86DFB" w:rsidRDefault="00A86DFB" w:rsidP="00A914D6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копии учредительных документов, заверенные в установленном законодательством Российской Федерации порядке (оригиналы предъявляются при отсутствии заверенных копий);</w:t>
      </w:r>
    </w:p>
    <w:p w14:paraId="4530EC2C" w14:textId="77777777" w:rsidR="00A86DFB" w:rsidRPr="00A86DFB" w:rsidRDefault="00A86DFB" w:rsidP="00A914D6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копия штатного расписания;</w:t>
      </w:r>
    </w:p>
    <w:p w14:paraId="00E123DD" w14:textId="77777777" w:rsidR="00A86DFB" w:rsidRPr="00A86DFB" w:rsidRDefault="00A86DFB" w:rsidP="00A914D6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иные документы, подтверждающие возможность выполнения организацией возлагаемых полномочий в соответствии с требованиями постановления Правительства Российской Федерации от 18 мая 2009 г. № 423 «Об отдельных вопросах осуществления опеки и попечительства в отношении несовершеннолетних граждан», а также требованиями к отбору организаций.</w:t>
      </w:r>
    </w:p>
    <w:p w14:paraId="58297A86" w14:textId="77777777" w:rsidR="00A86DFB" w:rsidRPr="00A86DFB" w:rsidRDefault="00A86DFB" w:rsidP="00A914D6">
      <w:pPr>
        <w:pStyle w:val="a8"/>
        <w:jc w:val="both"/>
        <w:rPr>
          <w:sz w:val="28"/>
          <w:szCs w:val="28"/>
        </w:rPr>
      </w:pPr>
      <w:r w:rsidRPr="00A86DFB">
        <w:rPr>
          <w:sz w:val="28"/>
          <w:szCs w:val="28"/>
        </w:rPr>
        <w:t>Заявление оформляется на бланке организации на русском языке в одном экземпляре и подписывается руководителем организации. Документ должен быть исполнен разборчиво, без карандашных записей, подчисток, приписок, зачеркнутых слов и неоговоренных исправлений. Также заявление не должно содержать повреждений, препятствующих однозначному толкованию его содержания.</w:t>
      </w:r>
    </w:p>
    <w:p w14:paraId="4A4E4B16" w14:textId="77777777" w:rsidR="00A86DFB" w:rsidRPr="00A86DFB" w:rsidRDefault="00A86DFB" w:rsidP="00A914D6">
      <w:pPr>
        <w:pStyle w:val="a8"/>
        <w:jc w:val="both"/>
        <w:rPr>
          <w:sz w:val="28"/>
          <w:szCs w:val="28"/>
        </w:rPr>
      </w:pPr>
      <w:r w:rsidRPr="00A86DFB">
        <w:rPr>
          <w:sz w:val="28"/>
          <w:szCs w:val="28"/>
        </w:rPr>
        <w:t>К комплекту документов прилагается опись с указанием количества страниц в каждом документе.</w:t>
      </w:r>
    </w:p>
    <w:p w14:paraId="38A35938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5. Контактная информация органа опеки и попечительства, осуществляющего отбор</w:t>
      </w:r>
    </w:p>
    <w:p w14:paraId="6DA28518" w14:textId="77777777" w:rsidR="00A86DFB" w:rsidRPr="00A86DFB" w:rsidRDefault="00A86DFB" w:rsidP="00A86DFB">
      <w:pPr>
        <w:pStyle w:val="a8"/>
        <w:rPr>
          <w:sz w:val="28"/>
          <w:szCs w:val="28"/>
        </w:rPr>
      </w:pPr>
      <w:r w:rsidRPr="00A86DFB">
        <w:rPr>
          <w:sz w:val="28"/>
          <w:szCs w:val="28"/>
        </w:rPr>
        <w:t>Телефон: +7 (30249) 4-12-10 Электронная почта: opeka1983@mail.ru</w:t>
      </w:r>
    </w:p>
    <w:p w14:paraId="0ED8DC10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6. Требования к организациям, участвующим в отборе</w:t>
      </w:r>
    </w:p>
    <w:p w14:paraId="307F0C7C" w14:textId="77777777" w:rsidR="00A86DFB" w:rsidRPr="00A86DFB" w:rsidRDefault="00A86DFB" w:rsidP="00A86DFB">
      <w:pPr>
        <w:pStyle w:val="a8"/>
        <w:rPr>
          <w:sz w:val="28"/>
          <w:szCs w:val="28"/>
        </w:rPr>
      </w:pPr>
      <w:r w:rsidRPr="00A86DFB">
        <w:rPr>
          <w:sz w:val="28"/>
          <w:szCs w:val="28"/>
        </w:rPr>
        <w:t>Организация должна соответствовать следующим требованиям:</w:t>
      </w:r>
    </w:p>
    <w:p w14:paraId="150EAD24" w14:textId="77777777" w:rsidR="00A86DFB" w:rsidRPr="00A86DFB" w:rsidRDefault="00A86DFB" w:rsidP="00A914D6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Основные направления деятельности организации должны соответствовать полномочиям органа опеки и попечительства в отношении несовершеннолетних.</w:t>
      </w:r>
    </w:p>
    <w:p w14:paraId="6F150B7A" w14:textId="77777777" w:rsidR="00A86DFB" w:rsidRPr="00A86DFB" w:rsidRDefault="00A86DFB" w:rsidP="00A914D6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В штате организации должны быть работники, специализирующиеся на направлениях деятельности, соответствующих полномочиям органа опеки и попечительства.</w:t>
      </w:r>
    </w:p>
    <w:p w14:paraId="15663984" w14:textId="77777777" w:rsidR="00A86DFB" w:rsidRPr="00A86DFB" w:rsidRDefault="00A86DFB" w:rsidP="00A914D6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lastRenderedPageBreak/>
        <w:t>Организация должна обладать материально-техническими и иными возможностями для выполнения отдельных полномочий органа опеки и попечительства в пределах территории соответствующего муниципального образования или нескольких муниципальных образований.</w:t>
      </w:r>
    </w:p>
    <w:p w14:paraId="0DB9298A" w14:textId="0186D03C" w:rsidR="00A86DFB" w:rsidRPr="00A86DFB" w:rsidRDefault="00A86DFB" w:rsidP="00A914D6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Организация должна иметь опыт работы по следующи</w:t>
      </w:r>
      <w:r w:rsidR="00A914D6">
        <w:rPr>
          <w:sz w:val="28"/>
          <w:szCs w:val="28"/>
        </w:rPr>
        <w:t>м</w:t>
      </w:r>
      <w:r w:rsidRPr="00A86DFB">
        <w:rPr>
          <w:sz w:val="28"/>
          <w:szCs w:val="28"/>
        </w:rPr>
        <w:t xml:space="preserve"> направлени</w:t>
      </w:r>
      <w:r w:rsidR="00A914D6">
        <w:rPr>
          <w:sz w:val="28"/>
          <w:szCs w:val="28"/>
        </w:rPr>
        <w:t>ям</w:t>
      </w:r>
      <w:r w:rsidRPr="00A86DFB">
        <w:rPr>
          <w:sz w:val="28"/>
          <w:szCs w:val="28"/>
        </w:rPr>
        <w:t>:</w:t>
      </w:r>
    </w:p>
    <w:p w14:paraId="137B4989" w14:textId="77777777" w:rsidR="00A86DFB" w:rsidRPr="00A86DFB" w:rsidRDefault="00A86DFB" w:rsidP="00A914D6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защита прав и законных интересов несовершеннолетних граждан, включая детей, оставшихся без попечения родителей, или находящихся в обстановке, представляющей угрозу их жизни, здоровью или препятствующей их нормальному воспитанию и развитию;</w:t>
      </w:r>
    </w:p>
    <w:p w14:paraId="7BC0BB4C" w14:textId="77777777" w:rsidR="00A86DFB" w:rsidRPr="00A86DFB" w:rsidRDefault="00A86DFB" w:rsidP="00A914D6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профилактика безнадзорности, беспризорности, социального сиротства и жестокого обращения с несовершеннолетними;</w:t>
      </w:r>
    </w:p>
    <w:p w14:paraId="2BDE4B18" w14:textId="77777777" w:rsidR="00A86DFB" w:rsidRPr="00A86DFB" w:rsidRDefault="00A86DFB" w:rsidP="00A914D6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оказание социальных, медицинских, психологических и (или) педагогических услуг несовершеннолетним гражданам, оставшимся без попечения родителей, и гражданам, в семьи которых переданы такие дети;</w:t>
      </w:r>
    </w:p>
    <w:p w14:paraId="09F3B48F" w14:textId="77777777" w:rsidR="00A86DFB" w:rsidRPr="00A86DFB" w:rsidRDefault="00A86DFB" w:rsidP="00A914D6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подготовка граждан, выразивших желание стать опекунами или попечителями несовершеннолетних или принять детей, оставшихся без попечения родителей, в семью в иных установленных формах;</w:t>
      </w:r>
    </w:p>
    <w:p w14:paraId="65628772" w14:textId="77777777" w:rsidR="00A86DFB" w:rsidRPr="00A86DFB" w:rsidRDefault="00A86DFB" w:rsidP="00A914D6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содействие семейному устройству детей, включая консультирование лиц, желающих усыновить, удочерить или принять под опеку (попечительство) ребенка.</w:t>
      </w:r>
    </w:p>
    <w:p w14:paraId="0FF314C8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7. Основания для отказа в передаче полномочий организации</w:t>
      </w:r>
    </w:p>
    <w:p w14:paraId="7B70F380" w14:textId="77777777" w:rsidR="00A86DFB" w:rsidRPr="00A86DFB" w:rsidRDefault="00A86DFB" w:rsidP="00A86DFB">
      <w:pPr>
        <w:pStyle w:val="a8"/>
        <w:rPr>
          <w:sz w:val="28"/>
          <w:szCs w:val="28"/>
        </w:rPr>
      </w:pPr>
      <w:r w:rsidRPr="00A86DFB">
        <w:rPr>
          <w:sz w:val="28"/>
          <w:szCs w:val="28"/>
        </w:rPr>
        <w:t>Основаниями для отказа в передаче полномочий являются:</w:t>
      </w:r>
    </w:p>
    <w:p w14:paraId="373A7434" w14:textId="77777777" w:rsidR="00A86DFB" w:rsidRPr="00A86DFB" w:rsidRDefault="00A86DFB" w:rsidP="00A914D6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Наличие недостоверной информации в представленных документах.</w:t>
      </w:r>
    </w:p>
    <w:p w14:paraId="5888CEB9" w14:textId="77777777" w:rsidR="00A86DFB" w:rsidRPr="00A86DFB" w:rsidRDefault="00A86DFB" w:rsidP="00A914D6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Отсутствие у организации опыта работы.</w:t>
      </w:r>
    </w:p>
    <w:p w14:paraId="136F7543" w14:textId="77777777" w:rsidR="00A86DFB" w:rsidRPr="00A86DFB" w:rsidRDefault="00A86DFB" w:rsidP="00A914D6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Отсутствие в штате организации работников, специализирующихся на направлениях деятельности, соответствующих полномочиям органа опеки и попечительства.</w:t>
      </w:r>
    </w:p>
    <w:p w14:paraId="35F24DF4" w14:textId="77777777" w:rsidR="00A86DFB" w:rsidRPr="00A86DFB" w:rsidRDefault="00A86DFB" w:rsidP="00A914D6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86DFB">
        <w:rPr>
          <w:sz w:val="28"/>
          <w:szCs w:val="28"/>
        </w:rPr>
        <w:t>Отсутствие у организации материально-технических и иных возможностей для выполнения полномочий органа опеки и попечительства в пределах территории соответствующего муниципального образования или нескольких муниципальных образований.</w:t>
      </w:r>
    </w:p>
    <w:p w14:paraId="2BA54F7A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8. Порядок принятия решения о передаче полномочий организации</w:t>
      </w:r>
    </w:p>
    <w:p w14:paraId="7FE6B9E2" w14:textId="77777777" w:rsidR="00A86DFB" w:rsidRPr="00A86DFB" w:rsidRDefault="00A86DFB" w:rsidP="00A914D6">
      <w:pPr>
        <w:pStyle w:val="a8"/>
        <w:jc w:val="both"/>
        <w:rPr>
          <w:sz w:val="28"/>
          <w:szCs w:val="28"/>
        </w:rPr>
      </w:pPr>
      <w:r w:rsidRPr="00A86DFB">
        <w:rPr>
          <w:sz w:val="28"/>
          <w:szCs w:val="28"/>
        </w:rPr>
        <w:t xml:space="preserve">Решение о передаче полномочий или отказе в их передаче принимается органом опеки и попечительства в течение 30 календарных дней с момента получения заявления и приложенных к нему документов. Заверенная копия </w:t>
      </w:r>
      <w:r w:rsidRPr="00A86DFB">
        <w:rPr>
          <w:sz w:val="28"/>
          <w:szCs w:val="28"/>
        </w:rPr>
        <w:lastRenderedPageBreak/>
        <w:t>решения направляется организации в течение 7 календарных дней с момента его подписания по адресу электронной почты, указанному в заявлении, в электронном виде, а также по почтовому адресу, если иной способ доставки не был указан в заявлении.</w:t>
      </w:r>
    </w:p>
    <w:p w14:paraId="517606A4" w14:textId="77777777" w:rsidR="00A86DFB" w:rsidRPr="00A86DFB" w:rsidRDefault="00A86DFB" w:rsidP="00A914D6">
      <w:pPr>
        <w:pStyle w:val="a8"/>
        <w:jc w:val="center"/>
        <w:rPr>
          <w:sz w:val="28"/>
          <w:szCs w:val="28"/>
        </w:rPr>
      </w:pPr>
      <w:r w:rsidRPr="00A86DFB">
        <w:rPr>
          <w:rStyle w:val="a9"/>
          <w:sz w:val="28"/>
          <w:szCs w:val="28"/>
        </w:rPr>
        <w:t>9. Информация о результатах отбора</w:t>
      </w:r>
    </w:p>
    <w:p w14:paraId="37E99F04" w14:textId="77777777" w:rsidR="00A86DFB" w:rsidRPr="00A86DFB" w:rsidRDefault="00A86DFB" w:rsidP="00A914D6">
      <w:pPr>
        <w:pStyle w:val="a8"/>
        <w:jc w:val="both"/>
        <w:rPr>
          <w:sz w:val="28"/>
          <w:szCs w:val="28"/>
        </w:rPr>
      </w:pPr>
      <w:r w:rsidRPr="00A86DFB">
        <w:rPr>
          <w:sz w:val="28"/>
          <w:szCs w:val="28"/>
        </w:rPr>
        <w:t>Информация о результатах отбора размещается органом опеки и попечительства на официальном сайте администрации Калганского муниципального округа в информационно-телекоммуникационной сети «Интернет» и в районной газете «Родная земля».</w:t>
      </w:r>
    </w:p>
    <w:p w14:paraId="1E035569" w14:textId="77777777" w:rsidR="00A86DFB" w:rsidRPr="00A86DFB" w:rsidRDefault="00A86DFB" w:rsidP="00A86DFB">
      <w:pPr>
        <w:rPr>
          <w:sz w:val="28"/>
          <w:szCs w:val="28"/>
          <w:lang w:eastAsia="en-US"/>
        </w:rPr>
      </w:pPr>
    </w:p>
    <w:sectPr w:rsidR="00A86DFB" w:rsidRPr="00A86DFB" w:rsidSect="008A7D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74F"/>
    <w:multiLevelType w:val="multilevel"/>
    <w:tmpl w:val="FF58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A1CBF"/>
    <w:multiLevelType w:val="multilevel"/>
    <w:tmpl w:val="1F4ADE52"/>
    <w:lvl w:ilvl="0">
      <w:start w:val="5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55396A"/>
    <w:multiLevelType w:val="multilevel"/>
    <w:tmpl w:val="995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C7208"/>
    <w:multiLevelType w:val="multilevel"/>
    <w:tmpl w:val="ECFC04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9533BD0"/>
    <w:multiLevelType w:val="multilevel"/>
    <w:tmpl w:val="BCCA28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E944921"/>
    <w:multiLevelType w:val="multilevel"/>
    <w:tmpl w:val="794A894A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0932B86"/>
    <w:multiLevelType w:val="multilevel"/>
    <w:tmpl w:val="D5EC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51C35"/>
    <w:multiLevelType w:val="multilevel"/>
    <w:tmpl w:val="C50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9567A"/>
    <w:multiLevelType w:val="multilevel"/>
    <w:tmpl w:val="842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860802"/>
    <w:multiLevelType w:val="multilevel"/>
    <w:tmpl w:val="CCA8F8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E0B2EE1"/>
    <w:multiLevelType w:val="hybridMultilevel"/>
    <w:tmpl w:val="7F320084"/>
    <w:lvl w:ilvl="0" w:tplc="6840F66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255794904">
    <w:abstractNumId w:val="9"/>
  </w:num>
  <w:num w:numId="2" w16cid:durableId="1682275463">
    <w:abstractNumId w:val="4"/>
  </w:num>
  <w:num w:numId="3" w16cid:durableId="1939633843">
    <w:abstractNumId w:val="1"/>
  </w:num>
  <w:num w:numId="4" w16cid:durableId="1334651193">
    <w:abstractNumId w:val="3"/>
  </w:num>
  <w:num w:numId="5" w16cid:durableId="1053426964">
    <w:abstractNumId w:val="5"/>
  </w:num>
  <w:num w:numId="6" w16cid:durableId="553739581">
    <w:abstractNumId w:val="10"/>
  </w:num>
  <w:num w:numId="7" w16cid:durableId="2077167800">
    <w:abstractNumId w:val="6"/>
  </w:num>
  <w:num w:numId="8" w16cid:durableId="1166163458">
    <w:abstractNumId w:val="2"/>
  </w:num>
  <w:num w:numId="9" w16cid:durableId="1551725885">
    <w:abstractNumId w:val="0"/>
  </w:num>
  <w:num w:numId="10" w16cid:durableId="1099329792">
    <w:abstractNumId w:val="8"/>
  </w:num>
  <w:num w:numId="11" w16cid:durableId="1151293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BBB"/>
    <w:rsid w:val="00150AC3"/>
    <w:rsid w:val="00207A10"/>
    <w:rsid w:val="00247415"/>
    <w:rsid w:val="003B51BC"/>
    <w:rsid w:val="004247CF"/>
    <w:rsid w:val="00477F87"/>
    <w:rsid w:val="00496715"/>
    <w:rsid w:val="004E1AF2"/>
    <w:rsid w:val="007349F5"/>
    <w:rsid w:val="007F6440"/>
    <w:rsid w:val="00873253"/>
    <w:rsid w:val="008A7D9C"/>
    <w:rsid w:val="009A53EE"/>
    <w:rsid w:val="00A86DFB"/>
    <w:rsid w:val="00A914D6"/>
    <w:rsid w:val="00B2270A"/>
    <w:rsid w:val="00B33861"/>
    <w:rsid w:val="00B8233C"/>
    <w:rsid w:val="00BA6E36"/>
    <w:rsid w:val="00C329B0"/>
    <w:rsid w:val="00D972F1"/>
    <w:rsid w:val="00DD3028"/>
    <w:rsid w:val="00E57845"/>
    <w:rsid w:val="00E64496"/>
    <w:rsid w:val="00F1247A"/>
    <w:rsid w:val="00F77BBB"/>
    <w:rsid w:val="00FD0F99"/>
    <w:rsid w:val="00FE773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33D7"/>
  <w15:docId w15:val="{949EDC77-E059-471C-9091-9AAD1AB8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34"/>
    <w:pPr>
      <w:suppressAutoHyphens/>
      <w:overflowPunct w:val="0"/>
      <w:spacing w:after="0" w:line="100" w:lineRule="atLeast"/>
    </w:pPr>
    <w:rPr>
      <w:rFonts w:ascii="Times New Roman" w:eastAsia="Arial Unicode MS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E7734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FE7734"/>
    <w:pPr>
      <w:widowControl w:val="0"/>
      <w:suppressAutoHyphens w:val="0"/>
      <w:overflowPunct/>
      <w:spacing w:after="300" w:line="240" w:lineRule="auto"/>
    </w:pPr>
    <w:rPr>
      <w:rFonts w:eastAsia="Times New Roman" w:cstheme="minorBidi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E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734"/>
    <w:rPr>
      <w:rFonts w:ascii="Tahoma" w:eastAsia="Arial Unicode MS" w:hAnsi="Tahoma" w:cs="Tahoma"/>
      <w:color w:val="00000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B2270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F7FD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6DFB"/>
    <w:pPr>
      <w:suppressAutoHyphens w:val="0"/>
      <w:overflowPunct/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9">
    <w:name w:val="Strong"/>
    <w:basedOn w:val="a0"/>
    <w:uiPriority w:val="22"/>
    <w:qFormat/>
    <w:rsid w:val="00A86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6D0D-65F1-4515-A1CB-F52B9CD3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Высотина</cp:lastModifiedBy>
  <cp:revision>14</cp:revision>
  <cp:lastPrinted>2025-01-27T12:12:00Z</cp:lastPrinted>
  <dcterms:created xsi:type="dcterms:W3CDTF">2025-01-27T12:07:00Z</dcterms:created>
  <dcterms:modified xsi:type="dcterms:W3CDTF">2026-04-20T07:28:00Z</dcterms:modified>
</cp:coreProperties>
</file>