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9450" w14:textId="77777777" w:rsidR="005D731D" w:rsidRPr="00190ED1" w:rsidRDefault="00190ED1" w:rsidP="00190ED1">
      <w:pPr>
        <w:jc w:val="center"/>
        <w:rPr>
          <w:rFonts w:ascii="Times New Roman" w:hAnsi="Times New Roman" w:cs="Times New Roman"/>
          <w:b/>
          <w:sz w:val="28"/>
          <w:szCs w:val="28"/>
        </w:rPr>
      </w:pPr>
      <w:r>
        <w:rPr>
          <w:rFonts w:ascii="Times New Roman" w:hAnsi="Times New Roman" w:cs="Times New Roman"/>
          <w:b/>
          <w:sz w:val="28"/>
          <w:szCs w:val="28"/>
        </w:rPr>
        <w:t>ПРЕДУПРЕЖДАЕМ!</w:t>
      </w:r>
    </w:p>
    <w:p w14:paraId="38257A9C" w14:textId="77777777" w:rsidR="00190ED1" w:rsidRDefault="005D731D" w:rsidP="005D731D">
      <w:pPr>
        <w:jc w:val="center"/>
        <w:rPr>
          <w:rFonts w:ascii="Times New Roman" w:hAnsi="Times New Roman" w:cs="Times New Roman"/>
          <w:b/>
          <w:sz w:val="28"/>
          <w:szCs w:val="28"/>
        </w:rPr>
      </w:pPr>
      <w:r w:rsidRPr="005D731D">
        <w:rPr>
          <w:rFonts w:ascii="Times New Roman" w:hAnsi="Times New Roman" w:cs="Times New Roman"/>
          <w:b/>
          <w:sz w:val="28"/>
          <w:szCs w:val="28"/>
        </w:rPr>
        <w:t>НЕФОРМАЛЬН</w:t>
      </w:r>
      <w:r w:rsidR="00190ED1">
        <w:rPr>
          <w:rFonts w:ascii="Times New Roman" w:hAnsi="Times New Roman" w:cs="Times New Roman"/>
          <w:b/>
          <w:sz w:val="28"/>
          <w:szCs w:val="28"/>
        </w:rPr>
        <w:t>АЯ</w:t>
      </w:r>
      <w:r w:rsidRPr="005D731D">
        <w:rPr>
          <w:rFonts w:ascii="Times New Roman" w:hAnsi="Times New Roman" w:cs="Times New Roman"/>
          <w:b/>
          <w:sz w:val="28"/>
          <w:szCs w:val="28"/>
        </w:rPr>
        <w:t xml:space="preserve"> ЗАНЯТОСТ</w:t>
      </w:r>
      <w:r w:rsidR="00190ED1">
        <w:rPr>
          <w:rFonts w:ascii="Times New Roman" w:hAnsi="Times New Roman" w:cs="Times New Roman"/>
          <w:b/>
          <w:sz w:val="28"/>
          <w:szCs w:val="28"/>
        </w:rPr>
        <w:t xml:space="preserve">Ь </w:t>
      </w:r>
    </w:p>
    <w:p w14:paraId="10DD7955" w14:textId="77777777" w:rsidR="005D731D" w:rsidRPr="005D731D" w:rsidRDefault="00190ED1" w:rsidP="005D731D">
      <w:pPr>
        <w:jc w:val="center"/>
        <w:rPr>
          <w:rFonts w:ascii="Times New Roman" w:hAnsi="Times New Roman" w:cs="Times New Roman"/>
          <w:b/>
          <w:sz w:val="28"/>
          <w:szCs w:val="28"/>
        </w:rPr>
      </w:pPr>
      <w:r>
        <w:rPr>
          <w:rFonts w:ascii="Times New Roman" w:hAnsi="Times New Roman" w:cs="Times New Roman"/>
          <w:b/>
          <w:sz w:val="28"/>
          <w:szCs w:val="28"/>
        </w:rPr>
        <w:t>УГРОЗА ВАШЕМУ НАСТОЯЩЕМУ И БУДУЩЕМУ</w:t>
      </w:r>
      <w:r w:rsidR="005D731D" w:rsidRPr="005D731D">
        <w:rPr>
          <w:rFonts w:ascii="Times New Roman" w:hAnsi="Times New Roman" w:cs="Times New Roman"/>
          <w:b/>
          <w:sz w:val="28"/>
          <w:szCs w:val="28"/>
        </w:rPr>
        <w:t>!</w:t>
      </w:r>
    </w:p>
    <w:p w14:paraId="1B84705F" w14:textId="77777777" w:rsidR="00A16FF3" w:rsidRPr="007C775A" w:rsidRDefault="005D731D"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Выплаты «в конвертах» и нелегальная работа являются одним из звеньев цепи теневой экономики. Опасность теневой зарплаты, как и теневой занятости, не только в том, что бюджет недополучает средства. Использование наемного труда без оформления трудовых отношений содержит в себе много отрицательных моментов, которые существенно влияют на будущее граждан. Наемный работник, который не имеет трудового договора, в случае потери трудоспособности по болезни, теряет право на получение больничного листа. В случае травмы на производстве или профессионального заболевания теряет право на социальное обеспечение по потере трудоспособности в связи с травмой или профзаболеванием. Наемный работник без трудового договора теряет право на зачисление периода работы в страховой стаж, согласно которому исчисляется пенсия, материальная помощь в случае наступления безработицы. Теневая занятость не отвечает долгосрочным интересам и самих работодателей. Она уменьшает трудовую активность, снижает продуктивность труда, формируя тем самым негативный имидж работодателя. Теневая занятость фактически лишает работодателя права требовать от работника выполнения надлежащим образом работы, правил внутреннего трудового распорядка.</w:t>
      </w:r>
    </w:p>
    <w:p w14:paraId="42D7B2B8" w14:textId="77777777"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имеет значения, где работник работает, не зависимо от формы собственности предприятия, трудовое законодательство должно соблюдаться!</w:t>
      </w:r>
    </w:p>
    <w:p w14:paraId="67F01E40" w14:textId="77777777"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Pr="007C775A">
        <w:rPr>
          <w:rFonts w:ascii="Times New Roman" w:hAnsi="Times New Roman" w:cs="Times New Roman"/>
          <w:sz w:val="28"/>
          <w:szCs w:val="28"/>
        </w:rPr>
        <w:t>Незаключение</w:t>
      </w:r>
      <w:r w:rsidR="00A16FF3" w:rsidRPr="007C775A">
        <w:rPr>
          <w:rFonts w:ascii="Times New Roman" w:hAnsi="Times New Roman" w:cs="Times New Roman"/>
          <w:sz w:val="28"/>
          <w:szCs w:val="28"/>
        </w:rPr>
        <w:t xml:space="preserve"> трудового договора или несвоевременная регистрация трудового договора между работодателем и наемными работниками - прямое нарушение законодательства о труде и влечет за собой административную ответственность!</w:t>
      </w:r>
    </w:p>
    <w:p w14:paraId="01C55C30" w14:textId="77777777"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Работникам надо знать, что зарплата в «конвертах» или неоформленный трудовой договор - это будущее без гарантий и уверенности. Необходимо сегодня заботиться о своем «завтра» и не соглашаться на получение нелегальной заработной платы и неоформленные трудовые отношения.</w:t>
      </w:r>
    </w:p>
    <w:p w14:paraId="0B6E563D" w14:textId="77777777"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позволяйте работодателям забывать о своей ответственности за уровень социальной защищенности своих работников.</w:t>
      </w:r>
    </w:p>
    <w:p w14:paraId="22EF0981" w14:textId="77777777" w:rsidR="00A16FF3" w:rsidRPr="007C775A" w:rsidRDefault="00190ED1" w:rsidP="007C775A">
      <w:pPr>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 xml:space="preserve">Неформальная занятость - вид трудовых отношений, основанных на устной договоренности, без заключения трудового договора. Работникам надо знать, что зарплата в «конвертах» или неоформленный трудовой договор - это будущее без гарантий и уверенности. Необходимо сегодня заботиться о своем «завтра» и не соглашаться на получение нелегальной заработной платы и неоформленные трудовые отношения. Не позволяйте работодателям забывать о своей </w:t>
      </w:r>
      <w:r w:rsidR="00A16FF3" w:rsidRPr="007C775A">
        <w:rPr>
          <w:rFonts w:ascii="Times New Roman" w:hAnsi="Times New Roman" w:cs="Times New Roman"/>
          <w:sz w:val="28"/>
          <w:szCs w:val="28"/>
        </w:rPr>
        <w:lastRenderedPageBreak/>
        <w:t>ответственности за уровень социальной защищенности своих работников. Требуйте от работодателя официального оформления трудовых отношений.</w:t>
      </w:r>
    </w:p>
    <w:p w14:paraId="474C4BD5"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Отсутствие письменного трудового договора и выплаты «серой» заработной платы – это риск для работника:</w:t>
      </w:r>
    </w:p>
    <w:p w14:paraId="5505FAE3"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не получить пенсию и пособие в полном объеме в результате неполного перечисления страховых взносов на обязательное пенсионное и медицинское страхование;</w:t>
      </w:r>
    </w:p>
    <w:p w14:paraId="6176CA27"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отпускные, расчет при увольнении;</w:t>
      </w:r>
    </w:p>
    <w:p w14:paraId="25362564"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в полном объеме оплату листка нетрудоспособности;</w:t>
      </w:r>
    </w:p>
    <w:p w14:paraId="29454466"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получить отказ в выдаче визы для выезда за границу;</w:t>
      </w:r>
    </w:p>
    <w:p w14:paraId="615DB314"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w:t>
      </w:r>
      <w:r w:rsidR="00A16FF3" w:rsidRPr="007C775A">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заработную плату в случае любого конфликта с работодателем;</w:t>
      </w:r>
    </w:p>
    <w:p w14:paraId="62ABDEAE"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социальные гарантии, связанные с сокращением, простоем, обучением, рождением ребенка, несчастным случаем на производстве или профессиональным заболеванием и другими жизненными ситуациями;</w:t>
      </w:r>
    </w:p>
    <w:p w14:paraId="768A9FEF"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 xml:space="preserve"> не получить кредит в банке на покупку жилья, оплату обучения, лечения и т. д.;</w:t>
      </w:r>
    </w:p>
    <w:p w14:paraId="3F269527" w14:textId="77777777" w:rsidR="00A16FF3" w:rsidRPr="007C775A" w:rsidRDefault="00190ED1" w:rsidP="007C77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не получить социальный или имущественный налоговый вычет по налогу на доходы физических лиц.</w:t>
      </w:r>
    </w:p>
    <w:p w14:paraId="70C6E578" w14:textId="32C78239" w:rsidR="0075799A" w:rsidRPr="007C775A" w:rsidRDefault="00190ED1" w:rsidP="009305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16FF3" w:rsidRPr="007C775A">
        <w:rPr>
          <w:rFonts w:ascii="Times New Roman" w:hAnsi="Times New Roman" w:cs="Times New Roman"/>
          <w:sz w:val="28"/>
          <w:szCs w:val="28"/>
        </w:rPr>
        <w:t xml:space="preserve">Сообщить об известных вам фактах незаключения трудового договора или выплаты «серой» заработной платы можно в </w:t>
      </w:r>
      <w:r w:rsidR="007C775A" w:rsidRPr="007C775A">
        <w:rPr>
          <w:rFonts w:ascii="Times New Roman" w:hAnsi="Times New Roman" w:cs="Times New Roman"/>
          <w:sz w:val="28"/>
          <w:szCs w:val="28"/>
        </w:rPr>
        <w:t>А</w:t>
      </w:r>
      <w:r w:rsidR="00A16FF3" w:rsidRPr="007C775A">
        <w:rPr>
          <w:rFonts w:ascii="Times New Roman" w:hAnsi="Times New Roman" w:cs="Times New Roman"/>
          <w:sz w:val="28"/>
          <w:szCs w:val="28"/>
        </w:rPr>
        <w:t xml:space="preserve">дминистрацию </w:t>
      </w:r>
      <w:r w:rsidR="009848DA">
        <w:rPr>
          <w:rFonts w:ascii="Times New Roman" w:hAnsi="Times New Roman" w:cs="Times New Roman"/>
          <w:sz w:val="28"/>
          <w:szCs w:val="28"/>
        </w:rPr>
        <w:t>Калганского</w:t>
      </w:r>
      <w:r w:rsidR="007C775A" w:rsidRPr="007C775A">
        <w:rPr>
          <w:rFonts w:ascii="Times New Roman" w:hAnsi="Times New Roman" w:cs="Times New Roman"/>
          <w:sz w:val="28"/>
          <w:szCs w:val="28"/>
        </w:rPr>
        <w:t xml:space="preserve"> муниципального округа </w:t>
      </w:r>
      <w:r w:rsidR="009848DA">
        <w:rPr>
          <w:rFonts w:ascii="Times New Roman" w:hAnsi="Times New Roman" w:cs="Times New Roman"/>
          <w:sz w:val="28"/>
          <w:szCs w:val="28"/>
        </w:rPr>
        <w:t>с. Калга</w:t>
      </w:r>
      <w:r>
        <w:rPr>
          <w:rFonts w:ascii="Times New Roman" w:hAnsi="Times New Roman" w:cs="Times New Roman"/>
          <w:sz w:val="28"/>
          <w:szCs w:val="28"/>
        </w:rPr>
        <w:t xml:space="preserve">, ул. </w:t>
      </w:r>
      <w:r w:rsidR="009848DA">
        <w:rPr>
          <w:rFonts w:ascii="Times New Roman" w:hAnsi="Times New Roman" w:cs="Times New Roman"/>
          <w:sz w:val="28"/>
          <w:szCs w:val="28"/>
        </w:rPr>
        <w:t>60 лет Октября, д</w:t>
      </w:r>
      <w:r w:rsidR="00930503">
        <w:rPr>
          <w:rFonts w:ascii="Times New Roman" w:hAnsi="Times New Roman" w:cs="Times New Roman"/>
          <w:sz w:val="28"/>
          <w:szCs w:val="28"/>
        </w:rPr>
        <w:t>.</w:t>
      </w:r>
      <w:r w:rsidR="009848DA">
        <w:rPr>
          <w:rFonts w:ascii="Times New Roman" w:hAnsi="Times New Roman" w:cs="Times New Roman"/>
          <w:sz w:val="28"/>
          <w:szCs w:val="28"/>
        </w:rPr>
        <w:t>3</w:t>
      </w:r>
      <w:r w:rsidR="00930503">
        <w:rPr>
          <w:rFonts w:ascii="Times New Roman" w:hAnsi="Times New Roman" w:cs="Times New Roman"/>
          <w:sz w:val="28"/>
          <w:szCs w:val="28"/>
        </w:rPr>
        <w:t>, кабинет №12</w:t>
      </w:r>
      <w:r w:rsidR="009848DA">
        <w:rPr>
          <w:rFonts w:ascii="Times New Roman" w:hAnsi="Times New Roman" w:cs="Times New Roman"/>
          <w:sz w:val="28"/>
          <w:szCs w:val="28"/>
        </w:rPr>
        <w:t xml:space="preserve"> </w:t>
      </w:r>
      <w:r w:rsidR="00930503">
        <w:rPr>
          <w:rFonts w:ascii="Times New Roman" w:hAnsi="Times New Roman" w:cs="Times New Roman"/>
          <w:sz w:val="28"/>
          <w:szCs w:val="28"/>
        </w:rPr>
        <w:t xml:space="preserve"> или по телефону 8 (30 249) 4 18 78.</w:t>
      </w:r>
    </w:p>
    <w:sectPr w:rsidR="0075799A" w:rsidRPr="007C775A" w:rsidSect="005D731D">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21"/>
    <w:rsid w:val="00190ED1"/>
    <w:rsid w:val="003A022A"/>
    <w:rsid w:val="003C035A"/>
    <w:rsid w:val="005D731D"/>
    <w:rsid w:val="006F4B95"/>
    <w:rsid w:val="0075799A"/>
    <w:rsid w:val="007C775A"/>
    <w:rsid w:val="00930503"/>
    <w:rsid w:val="009848DA"/>
    <w:rsid w:val="00992221"/>
    <w:rsid w:val="00A16FF3"/>
    <w:rsid w:val="00C039FE"/>
    <w:rsid w:val="00D972C6"/>
    <w:rsid w:val="00E33BC0"/>
    <w:rsid w:val="00FD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5EF3"/>
  <w15:chartTrackingRefBased/>
  <w15:docId w15:val="{E7F91AAD-2C95-42BA-886C-8A2DF5F7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7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C7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Калганское Сельское поселение</cp:lastModifiedBy>
  <cp:revision>2</cp:revision>
  <cp:lastPrinted>2025-06-02T03:18:00Z</cp:lastPrinted>
  <dcterms:created xsi:type="dcterms:W3CDTF">2026-04-29T06:01:00Z</dcterms:created>
  <dcterms:modified xsi:type="dcterms:W3CDTF">2026-04-29T06:01:00Z</dcterms:modified>
</cp:coreProperties>
</file>