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9E9" w:rsidRDefault="00CA4F4E" w:rsidP="00CA4F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СЕЛЬСКОГО ПОСЕЛЕНИЯ «КОЗЛОВСКОЕ»</w:t>
      </w:r>
    </w:p>
    <w:p w:rsidR="00CA4F4E" w:rsidRDefault="00CA4F4E" w:rsidP="00CA4F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F4E" w:rsidRDefault="00CA4F4E" w:rsidP="00CA4F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A4F4E" w:rsidRDefault="00CA4F4E" w:rsidP="00CA4F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F4E" w:rsidRDefault="00CA4F4E" w:rsidP="00CA4F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F4E" w:rsidRDefault="00CA4F4E" w:rsidP="00CA4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июня 2020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52</w:t>
      </w:r>
    </w:p>
    <w:p w:rsidR="00CA4F4E" w:rsidRDefault="00CA4F4E" w:rsidP="00CA4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4F4E" w:rsidRDefault="00CA4F4E" w:rsidP="00CA4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4F4E" w:rsidRDefault="00CA4F4E" w:rsidP="00CA4F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Козлово</w:t>
      </w:r>
    </w:p>
    <w:p w:rsidR="00CA4F4E" w:rsidRDefault="00CA4F4E" w:rsidP="00CA4F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4F4E" w:rsidRDefault="00CA4F4E" w:rsidP="00CA4F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4F4E" w:rsidRDefault="00CA4F4E" w:rsidP="00CA4F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226FDF">
        <w:rPr>
          <w:rFonts w:ascii="Times New Roman" w:hAnsi="Times New Roman" w:cs="Times New Roman"/>
          <w:b/>
          <w:sz w:val="28"/>
          <w:szCs w:val="28"/>
        </w:rPr>
        <w:t>назначении выборов депутатов Совета сельского поселения «</w:t>
      </w:r>
      <w:proofErr w:type="spellStart"/>
      <w:r w:rsidR="00226FDF">
        <w:rPr>
          <w:rFonts w:ascii="Times New Roman" w:hAnsi="Times New Roman" w:cs="Times New Roman"/>
          <w:b/>
          <w:sz w:val="28"/>
          <w:szCs w:val="28"/>
        </w:rPr>
        <w:t>Козловское</w:t>
      </w:r>
      <w:proofErr w:type="spellEnd"/>
      <w:r w:rsidR="00226FDF">
        <w:rPr>
          <w:rFonts w:ascii="Times New Roman" w:hAnsi="Times New Roman" w:cs="Times New Roman"/>
          <w:b/>
          <w:sz w:val="28"/>
          <w:szCs w:val="28"/>
        </w:rPr>
        <w:t>»</w:t>
      </w:r>
    </w:p>
    <w:p w:rsidR="00226FDF" w:rsidRDefault="00226FDF" w:rsidP="00CA4F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6FDF" w:rsidRDefault="00226FDF" w:rsidP="00CA4F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6FDF" w:rsidRDefault="00226FDF" w:rsidP="00226F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статьей 10 Федерального закона от 12.06.2002 г. № 67-ФЗ «Об основных гарантиях избирательных прав и права на участие в референдуме граждан Российской Федерации», пунктом 2 статьи 23 Федерального закона от 06.10.2003 г. № 131-ФЗ «Об общих принципах организации местного самоуправления в Российской Федерации», статьей 13 Закона Забайкальского края от 6 июля 2010 г. № 385-ЗЗК «О муниципальных выборах в Забайкальском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крае</w:t>
      </w:r>
      <w:proofErr w:type="gramEnd"/>
      <w:r>
        <w:rPr>
          <w:rFonts w:ascii="Times New Roman" w:hAnsi="Times New Roman" w:cs="Times New Roman"/>
          <w:sz w:val="28"/>
          <w:szCs w:val="28"/>
        </w:rPr>
        <w:t>, статьей 15 Устава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Козловское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Совет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Козловское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226FDF" w:rsidRDefault="00226FDF" w:rsidP="00226F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6FDF" w:rsidRDefault="00226FDF" w:rsidP="00226F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6FDF" w:rsidRDefault="00226FDF" w:rsidP="00226FD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на 13 сентября 2020 года выборы депутатов Совета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Козловское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пятого созыва.</w:t>
      </w:r>
    </w:p>
    <w:p w:rsidR="00226FDF" w:rsidRDefault="00226FDF" w:rsidP="00226FD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«Родная Земля» не позднее чем через 5 дней со дня принятия решения.</w:t>
      </w:r>
    </w:p>
    <w:p w:rsidR="00226FDF" w:rsidRDefault="00226FDF" w:rsidP="00226FD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Разместить настоящее решение</w:t>
      </w:r>
      <w:r w:rsidR="007807ED">
        <w:rPr>
          <w:rFonts w:ascii="Times New Roman" w:hAnsi="Times New Roman" w:cs="Times New Roman"/>
          <w:sz w:val="28"/>
          <w:szCs w:val="28"/>
        </w:rPr>
        <w:t xml:space="preserve"> официальном </w:t>
      </w:r>
      <w:proofErr w:type="gramStart"/>
      <w:r w:rsidR="007807ED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="007807ED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образования.</w:t>
      </w:r>
    </w:p>
    <w:p w:rsidR="007807ED" w:rsidRDefault="007807ED" w:rsidP="00226FD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настоящее решение в избирательную комиссию Забайкальского края и в участковую избирательную комиссию избирательного участка № 1706.</w:t>
      </w:r>
    </w:p>
    <w:p w:rsidR="007807ED" w:rsidRDefault="007807ED" w:rsidP="007807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07ED" w:rsidRDefault="007807ED" w:rsidP="007807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07ED" w:rsidRDefault="007807ED" w:rsidP="007807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07ED" w:rsidRDefault="007807ED" w:rsidP="007807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7807ED" w:rsidRPr="007807ED" w:rsidRDefault="007807ED" w:rsidP="007807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Козловское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А.В. Кутенкова</w:t>
      </w:r>
    </w:p>
    <w:sectPr w:rsidR="007807ED" w:rsidRPr="00780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21825"/>
    <w:multiLevelType w:val="hybridMultilevel"/>
    <w:tmpl w:val="FEACD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69E9"/>
    <w:rsid w:val="00226FDF"/>
    <w:rsid w:val="007807ED"/>
    <w:rsid w:val="008869E9"/>
    <w:rsid w:val="00CA4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F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3</cp:revision>
  <cp:lastPrinted>2020-08-06T00:08:00Z</cp:lastPrinted>
  <dcterms:created xsi:type="dcterms:W3CDTF">2020-08-05T23:42:00Z</dcterms:created>
  <dcterms:modified xsi:type="dcterms:W3CDTF">2020-08-06T00:08:00Z</dcterms:modified>
</cp:coreProperties>
</file>