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20AF4C72" w:rsidR="003F7725" w:rsidRDefault="001752D3" w:rsidP="001752D3">
      <w:pPr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752D3">
        <w:rPr>
          <w:rFonts w:ascii="Times New Roman" w:hAnsi="Times New Roman"/>
          <w:sz w:val="30"/>
          <w:szCs w:val="30"/>
        </w:rPr>
        <w:t>С 1 января 2021 г. отменяется специальный налоговый режим ЕНВД</w:t>
      </w:r>
      <w:r>
        <w:rPr>
          <w:rFonts w:ascii="Times New Roman" w:hAnsi="Times New Roman"/>
          <w:sz w:val="30"/>
          <w:szCs w:val="30"/>
        </w:rPr>
        <w:t>.</w:t>
      </w:r>
    </w:p>
    <w:p w14:paraId="09050577" w14:textId="799547AE" w:rsidR="001752D3" w:rsidRDefault="001752D3" w:rsidP="001752D3">
      <w:pPr>
        <w:jc w:val="center"/>
        <w:rPr>
          <w:rFonts w:ascii="Times New Roman" w:hAnsi="Times New Roman"/>
          <w:sz w:val="28"/>
          <w:szCs w:val="28"/>
        </w:rPr>
      </w:pPr>
      <w:r w:rsidRPr="001752D3">
        <w:rPr>
          <w:rFonts w:ascii="Times New Roman" w:hAnsi="Times New Roman"/>
          <w:sz w:val="28"/>
          <w:szCs w:val="28"/>
        </w:rPr>
        <w:t>На какую систему налогообложения перейти?</w:t>
      </w:r>
    </w:p>
    <w:p w14:paraId="0CEA53C2" w14:textId="574CC26A" w:rsidR="00BC2CEB" w:rsidRDefault="00BC2CEB" w:rsidP="00BC2CEB">
      <w:pPr>
        <w:rPr>
          <w:rFonts w:ascii="Times New Roman" w:hAnsi="Times New Roman"/>
          <w:sz w:val="28"/>
          <w:szCs w:val="28"/>
        </w:rPr>
      </w:pPr>
      <w:r w:rsidRPr="00BC2CEB">
        <w:rPr>
          <w:rFonts w:ascii="Times New Roman" w:hAnsi="Times New Roman"/>
          <w:sz w:val="28"/>
          <w:szCs w:val="28"/>
        </w:rPr>
        <w:t>Для получения дополнительной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CEB">
        <w:rPr>
          <w:rFonts w:ascii="Times New Roman" w:hAnsi="Times New Roman"/>
          <w:sz w:val="28"/>
          <w:szCs w:val="28"/>
        </w:rPr>
        <w:t>о выборе подходящего налогового режима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CEB">
        <w:rPr>
          <w:rFonts w:ascii="Times New Roman" w:hAnsi="Times New Roman"/>
          <w:sz w:val="28"/>
          <w:szCs w:val="28"/>
        </w:rPr>
        <w:t>перейти по адресу</w:t>
      </w:r>
      <w:r w:rsidR="00830A5F">
        <w:rPr>
          <w:rFonts w:ascii="Times New Roman" w:hAnsi="Times New Roman"/>
          <w:sz w:val="28"/>
          <w:szCs w:val="28"/>
        </w:rPr>
        <w:t xml:space="preserve"> </w:t>
      </w:r>
      <w:r w:rsidR="00830A5F">
        <w:rPr>
          <w:rFonts w:ascii="Times New Roman" w:hAnsi="Times New Roman"/>
          <w:sz w:val="28"/>
          <w:szCs w:val="28"/>
          <w:lang w:val="en-US"/>
        </w:rPr>
        <w:t>www</w:t>
      </w:r>
      <w:r w:rsidR="00830A5F" w:rsidRPr="00830A5F">
        <w:rPr>
          <w:rFonts w:ascii="Times New Roman" w:hAnsi="Times New Roman"/>
          <w:sz w:val="28"/>
          <w:szCs w:val="28"/>
        </w:rPr>
        <w:t>.</w:t>
      </w:r>
      <w:proofErr w:type="spellStart"/>
      <w:r w:rsidR="00830A5F">
        <w:rPr>
          <w:rFonts w:ascii="Times New Roman" w:hAnsi="Times New Roman"/>
          <w:sz w:val="28"/>
          <w:szCs w:val="28"/>
          <w:lang w:val="en-US"/>
        </w:rPr>
        <w:t>nalog</w:t>
      </w:r>
      <w:proofErr w:type="spellEnd"/>
      <w:r w:rsidR="00830A5F" w:rsidRPr="00830A5F">
        <w:rPr>
          <w:rFonts w:ascii="Times New Roman" w:hAnsi="Times New Roman"/>
          <w:sz w:val="28"/>
          <w:szCs w:val="28"/>
        </w:rPr>
        <w:t>.</w:t>
      </w:r>
      <w:proofErr w:type="spellStart"/>
      <w:r w:rsidR="00830A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Qr</w:t>
      </w:r>
      <w:proofErr w:type="spellEnd"/>
      <w:r w:rsidRPr="00BC2C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код)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3137332" wp14:editId="7F3F7BFB">
            <wp:extent cx="523875" cy="50962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0304" cy="52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F173" w14:textId="77777777" w:rsidR="00BC2CEB" w:rsidRDefault="00BC2CEB" w:rsidP="001752D3">
      <w:pPr>
        <w:jc w:val="center"/>
        <w:rPr>
          <w:rFonts w:ascii="Times New Roman" w:hAnsi="Times New Roman"/>
          <w:sz w:val="28"/>
          <w:szCs w:val="28"/>
        </w:rPr>
      </w:pPr>
    </w:p>
    <w:p w14:paraId="3D8A968E" w14:textId="77777777" w:rsidR="00BC2CEB" w:rsidRDefault="00BC2CEB" w:rsidP="001752D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9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  <w:gridCol w:w="5385"/>
      </w:tblGrid>
      <w:tr w:rsidR="00C33385" w:rsidRPr="00282074" w14:paraId="36C68A56" w14:textId="71B01FCE" w:rsidTr="00282074">
        <w:trPr>
          <w:trHeight w:val="9285"/>
        </w:trPr>
        <w:tc>
          <w:tcPr>
            <w:tcW w:w="4905" w:type="dxa"/>
          </w:tcPr>
          <w:p w14:paraId="01F8CA0C" w14:textId="406BD6E5" w:rsidR="00C33385" w:rsidRPr="00C33385" w:rsidRDefault="00C33385" w:rsidP="00C33385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 w:rsidRPr="00C33385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Упрощенная система налогообложения (УСН)</w:t>
            </w:r>
          </w:p>
          <w:p w14:paraId="1A12BFFA" w14:textId="5C8E047E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ДЛЯ КОГО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 ЮЛ и ИП. Переход осуществляется добровольно в уведомительном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порядке</w:t>
            </w:r>
          </w:p>
          <w:p w14:paraId="3E5B34D5" w14:textId="2DD3B556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ОСНОВНЫЕ ОГРАНИЧЕНИЯ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</w:p>
          <w:p w14:paraId="4C06AC4A" w14:textId="77777777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численность работников не более 100 человек;</w:t>
            </w:r>
          </w:p>
          <w:p w14:paraId="370C75B7" w14:textId="14E504C0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доход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не превышает 150 млн. руб. в год;</w:t>
            </w:r>
          </w:p>
          <w:p w14:paraId="740CB75B" w14:textId="17738C2B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остаточная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стоимость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основных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средств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не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более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150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млн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14:paraId="783F54E1" w14:textId="5E15FA95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ограничения по отдельным видам деятельности (например, нельзя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применять УСН при производстве подакцизных товаров и добыче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полезных ископаемых, а также нотариусам и адвокатам).</w:t>
            </w:r>
          </w:p>
          <w:p w14:paraId="41835920" w14:textId="4E60BFEE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НАЛОГОВЫЕ СТАВКИ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</w:p>
          <w:p w14:paraId="5E20A14F" w14:textId="70AFE593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̖ 6%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при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выборе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объекта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налогообложения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«доходы»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A89BABF" w14:textId="03F32FF8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̖15%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при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выборе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объекта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налогообложения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«доходы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C33385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расходы»</w:t>
            </w:r>
          </w:p>
          <w:p w14:paraId="09443C42" w14:textId="17B6A274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ЗАМЕНЯЕТ НАЛОГИ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</w:p>
          <w:p w14:paraId="19C863D4" w14:textId="77777777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• налог на прибыль - </w:t>
            </w:r>
            <w:proofErr w:type="gramStart"/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</w:t>
            </w:r>
            <w:proofErr w:type="gramEnd"/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ЮЛ;</w:t>
            </w:r>
          </w:p>
          <w:p w14:paraId="37AA8A2B" w14:textId="77777777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• НДФЛ с доходов, полученных</w:t>
            </w:r>
          </w:p>
          <w:p w14:paraId="24835868" w14:textId="77777777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предпринимательской деятельности - для ИП;</w:t>
            </w:r>
          </w:p>
          <w:p w14:paraId="7695613E" w14:textId="42A19EDB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• НДС (кроме НДС при импорте товаров и НДС в качестве налогового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агента);</w:t>
            </w:r>
          </w:p>
          <w:p w14:paraId="03DEBF6D" w14:textId="62545105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• налог на имущество (за исключением объектов недвижимости,</w:t>
            </w:r>
            <w:r w:rsidR="00BC2C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налоговая база по которым определяется как их кадастровая</w:t>
            </w:r>
            <w:proofErr w:type="gramEnd"/>
          </w:p>
          <w:p w14:paraId="13626269" w14:textId="77777777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стоимость).</w:t>
            </w:r>
          </w:p>
          <w:p w14:paraId="279712E6" w14:textId="212FA6D1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ИНЫЕ ОСОБЕННОСТИ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</w:p>
          <w:p w14:paraId="69BCC5D0" w14:textId="77777777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• отчетность 1 раз в год, авансовые платежи уплачиваются</w:t>
            </w:r>
          </w:p>
          <w:p w14:paraId="09FDA89D" w14:textId="77777777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ежеквартально;</w:t>
            </w:r>
          </w:p>
          <w:p w14:paraId="633A3FA9" w14:textId="77777777" w:rsidR="00C33385" w:rsidRP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• необходимо вести книгу учета доходов/расходов;</w:t>
            </w:r>
          </w:p>
          <w:p w14:paraId="589D7116" w14:textId="77777777" w:rsid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• ИП с объектом «доходы», имеют право уменьшать сумму налога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 сумму страховых взносов, но не более чем на 50%: </w:t>
            </w:r>
          </w:p>
          <w:p w14:paraId="2EBB3B21" w14:textId="77777777" w:rsidR="00C33385" w:rsidRDefault="00C33385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ИП, которые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работают одни, без наемных работников могут уменьшить налог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33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 сумму страховых взносов без ограничений.</w:t>
            </w:r>
          </w:p>
          <w:p w14:paraId="49D62141" w14:textId="63543855" w:rsidR="00282074" w:rsidRDefault="00282074" w:rsidP="00C3338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PFDinDisplayPro-Regular" w:hAnsi="PFDinDisplayPro-Regular" w:cs="PFDinDisplayPro-Regular"/>
                <w:color w:val="031C5F"/>
                <w:sz w:val="14"/>
                <w:szCs w:val="14"/>
              </w:rPr>
              <w:t>Для перехода с 01.01.2021 на УСН необходимо до 31.12.2020 года подать уведомление по форме № 26.2-1</w:t>
            </w:r>
          </w:p>
        </w:tc>
        <w:tc>
          <w:tcPr>
            <w:tcW w:w="5385" w:type="dxa"/>
          </w:tcPr>
          <w:p w14:paraId="24B8EC0E" w14:textId="52D4CC5A" w:rsidR="00C33385" w:rsidRPr="00BC2CEB" w:rsidRDefault="00282074" w:rsidP="0028207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C2CE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C33385" w:rsidRPr="00BC2CE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Патентная система налогообложения (ПСН)</w:t>
            </w:r>
          </w:p>
          <w:p w14:paraId="5A135135" w14:textId="77777777" w:rsidR="00282074" w:rsidRPr="00282074" w:rsidRDefault="00282074" w:rsidP="0028207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2074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ДЛЯ КОГО</w:t>
            </w:r>
            <w:r w:rsidRPr="0028207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ИП. Переход осуществляется добровольно в заявительном порядке*</w:t>
            </w:r>
          </w:p>
          <w:p w14:paraId="724A874D" w14:textId="353D96E6" w:rsidR="00282074" w:rsidRPr="00282074" w:rsidRDefault="00282074" w:rsidP="00282074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82074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ОСНОВНЫЕ ОГРАНИЧЕНИЯ</w:t>
            </w:r>
            <w:r w:rsidRPr="0028207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14:paraId="303597E0" w14:textId="77777777" w:rsidR="00282074" w:rsidRPr="00282074" w:rsidRDefault="00282074" w:rsidP="0028207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· применяется по отдельным видам деятельности, которые</w:t>
            </w:r>
          </w:p>
          <w:p w14:paraId="13102C71" w14:textId="77777777" w:rsidR="00282074" w:rsidRPr="00282074" w:rsidRDefault="00282074" w:rsidP="0028207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установлены Налоговым кодексом РФ и законами субъектов РФ;</w:t>
            </w:r>
          </w:p>
          <w:p w14:paraId="6E85AA23" w14:textId="297A770D" w:rsidR="00282074" w:rsidRPr="00282074" w:rsidRDefault="00282074" w:rsidP="0028207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доход не превышает 60 </w:t>
            </w:r>
            <w:proofErr w:type="spellStart"/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млн</w:t>
            </w:r>
            <w:proofErr w:type="gramStart"/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в год;</w:t>
            </w:r>
          </w:p>
          <w:p w14:paraId="18DCFEAC" w14:textId="77777777" w:rsidR="00282074" w:rsidRPr="00282074" w:rsidRDefault="00282074" w:rsidP="0028207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численность работников не более 15 человек.</w:t>
            </w:r>
          </w:p>
          <w:p w14:paraId="4C3BDBFF" w14:textId="2BC30223" w:rsidR="00282074" w:rsidRPr="00282074" w:rsidRDefault="00282074" w:rsidP="0028207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2074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НАЛОГОВАЯ СТАВКА</w:t>
            </w:r>
            <w:r w:rsidRPr="0028207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:</w:t>
            </w:r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̖ 6%</w:t>
            </w:r>
          </w:p>
          <w:p w14:paraId="040162BE" w14:textId="73375F1E" w:rsidR="00282074" w:rsidRPr="00552C03" w:rsidRDefault="00282074" w:rsidP="00282074">
            <w:pPr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</w:pPr>
            <w:r w:rsidRPr="00552C03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ЗАМЕНЯЕТ</w:t>
            </w:r>
            <w:r w:rsidR="00552C03" w:rsidRPr="00552C03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52C03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НАЛОГИ:</w:t>
            </w:r>
          </w:p>
          <w:p w14:paraId="4435CD78" w14:textId="77777777" w:rsidR="00282074" w:rsidRPr="00282074" w:rsidRDefault="00282074" w:rsidP="0028207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• НДФЛ с доходов, полученных от предпринимательской деятельности;</w:t>
            </w:r>
          </w:p>
          <w:p w14:paraId="5F184225" w14:textId="77777777" w:rsidR="00282074" w:rsidRPr="00282074" w:rsidRDefault="00282074" w:rsidP="0028207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• НДС (кроме НДС при импорте товаров и НДС в качестве налогового</w:t>
            </w:r>
            <w:proofErr w:type="gramEnd"/>
          </w:p>
          <w:p w14:paraId="40AE5F35" w14:textId="77777777" w:rsidR="00282074" w:rsidRPr="00282074" w:rsidRDefault="00282074" w:rsidP="0028207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агента);</w:t>
            </w:r>
          </w:p>
          <w:p w14:paraId="7C873EF4" w14:textId="77777777" w:rsidR="00282074" w:rsidRPr="00282074" w:rsidRDefault="00282074" w:rsidP="0028207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• налог на имущество (за исключением объектов недвижимости,</w:t>
            </w:r>
            <w:proofErr w:type="gramEnd"/>
          </w:p>
          <w:p w14:paraId="6B871A83" w14:textId="77777777" w:rsidR="00282074" w:rsidRPr="00282074" w:rsidRDefault="00282074" w:rsidP="0028207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налоговая </w:t>
            </w:r>
            <w:proofErr w:type="gramStart"/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база</w:t>
            </w:r>
            <w:proofErr w:type="gramEnd"/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которым определяется как их кадастровая</w:t>
            </w:r>
          </w:p>
          <w:p w14:paraId="391107CE" w14:textId="77777777" w:rsidR="00282074" w:rsidRPr="00282074" w:rsidRDefault="00282074" w:rsidP="0028207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стоимость).</w:t>
            </w:r>
          </w:p>
          <w:p w14:paraId="0F4FA7A1" w14:textId="3F530EAE" w:rsidR="00282074" w:rsidRPr="00552C03" w:rsidRDefault="00282074" w:rsidP="00282074">
            <w:pPr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</w:pPr>
            <w:r w:rsidRPr="00552C03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ИНЫЕ</w:t>
            </w:r>
            <w:r w:rsidR="00552C03" w:rsidRPr="00552C03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52C03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ОСОБЕННОСТИ:</w:t>
            </w:r>
          </w:p>
          <w:p w14:paraId="7DDE8002" w14:textId="77777777" w:rsidR="00282074" w:rsidRPr="00282074" w:rsidRDefault="00282074" w:rsidP="0028207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• налоговая декларация не представляется;</w:t>
            </w:r>
          </w:p>
          <w:p w14:paraId="5BE1D997" w14:textId="77777777" w:rsidR="00282074" w:rsidRPr="00282074" w:rsidRDefault="00282074" w:rsidP="0028207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• может одновременно применяться с УСН, </w:t>
            </w:r>
            <w:proofErr w:type="gramStart"/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</w:t>
            </w:r>
            <w:proofErr w:type="gramEnd"/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14:paraId="06781144" w14:textId="38FB91C5" w:rsidR="00282074" w:rsidRPr="00282074" w:rsidRDefault="00282074" w:rsidP="0028207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• для осуществления деятельности ИП по заявлению получает патент</w:t>
            </w:r>
            <w:r w:rsid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820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 период от 1 до 12 месяцев в пределах календарного года.</w:t>
            </w:r>
          </w:p>
          <w:p w14:paraId="56A94E27" w14:textId="77777777" w:rsidR="00552C03" w:rsidRPr="00552C03" w:rsidRDefault="00552C03" w:rsidP="00552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31C5F"/>
                <w:sz w:val="20"/>
              </w:rPr>
            </w:pPr>
            <w:r w:rsidRPr="00552C03">
              <w:rPr>
                <w:rFonts w:ascii="Times New Roman" w:hAnsi="Times New Roman"/>
                <w:i/>
                <w:color w:val="031C5F"/>
                <w:sz w:val="20"/>
              </w:rPr>
              <w:t>В случае</w:t>
            </w:r>
            <w:proofErr w:type="gramStart"/>
            <w:r w:rsidRPr="00552C03">
              <w:rPr>
                <w:rFonts w:ascii="Times New Roman" w:hAnsi="Times New Roman"/>
                <w:i/>
                <w:color w:val="031C5F"/>
                <w:sz w:val="20"/>
              </w:rPr>
              <w:t>,</w:t>
            </w:r>
            <w:proofErr w:type="gramEnd"/>
            <w:r w:rsidRPr="00552C03">
              <w:rPr>
                <w:rFonts w:ascii="Times New Roman" w:hAnsi="Times New Roman"/>
                <w:i/>
                <w:color w:val="031C5F"/>
                <w:sz w:val="20"/>
              </w:rPr>
              <w:t xml:space="preserve"> если патент получен позже 01.01.2021 и до 31.12.2020 не представлено заявление о переходе на УСН,</w:t>
            </w:r>
          </w:p>
          <w:p w14:paraId="38281738" w14:textId="77777777" w:rsidR="00552C03" w:rsidRPr="00552C03" w:rsidRDefault="00552C03" w:rsidP="00552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31C5F"/>
                <w:sz w:val="20"/>
              </w:rPr>
            </w:pPr>
            <w:r w:rsidRPr="00552C03">
              <w:rPr>
                <w:rFonts w:ascii="Times New Roman" w:hAnsi="Times New Roman"/>
                <w:i/>
                <w:color w:val="031C5F"/>
                <w:sz w:val="20"/>
              </w:rPr>
              <w:t>то за период с 01.01.2021 до даты начала действия патента применяется общая система налогообложения и</w:t>
            </w:r>
          </w:p>
          <w:p w14:paraId="0CC11322" w14:textId="750F8C24" w:rsidR="00C33385" w:rsidRPr="00282074" w:rsidRDefault="00552C03" w:rsidP="00552C0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52C03">
              <w:rPr>
                <w:rFonts w:ascii="Times New Roman" w:hAnsi="Times New Roman"/>
                <w:i/>
                <w:color w:val="031C5F"/>
                <w:sz w:val="20"/>
              </w:rPr>
              <w:t>представляется декларация по форме 3-НДФЛ.</w:t>
            </w:r>
          </w:p>
        </w:tc>
      </w:tr>
      <w:tr w:rsidR="00C33385" w14:paraId="65DD755A" w14:textId="77777777" w:rsidTr="00C33385">
        <w:trPr>
          <w:trHeight w:val="7065"/>
        </w:trPr>
        <w:tc>
          <w:tcPr>
            <w:tcW w:w="4905" w:type="dxa"/>
          </w:tcPr>
          <w:p w14:paraId="1CC2C4BD" w14:textId="77777777" w:rsidR="00C33385" w:rsidRPr="00BC2CEB" w:rsidRDefault="00552C03" w:rsidP="00BC2CE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C2CE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Общая система налогообложения (</w:t>
            </w:r>
            <w:proofErr w:type="gramStart"/>
            <w:r w:rsidRPr="00BC2CE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ОСН</w:t>
            </w:r>
            <w:proofErr w:type="gramEnd"/>
            <w:r w:rsidRPr="00BC2CE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)</w:t>
            </w:r>
          </w:p>
          <w:p w14:paraId="3643B135" w14:textId="0E1C7F01" w:rsidR="00552C03" w:rsidRPr="00552C03" w:rsidRDefault="00552C03" w:rsidP="00552C0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2CE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ДЛЯ КОГО</w:t>
            </w:r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 ИП, ЮЛ. При отсутствии уведомления о переходе на УСН</w:t>
            </w:r>
            <w:r w:rsidR="00BC2C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налогоплательщик считается применяющим ОСН.</w:t>
            </w:r>
          </w:p>
          <w:p w14:paraId="2BC6E010" w14:textId="38CE57A5" w:rsidR="00552C03" w:rsidRPr="00BC2CEB" w:rsidRDefault="00552C03" w:rsidP="00552C03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C2CE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ОСНОВНЫЕ</w:t>
            </w:r>
            <w:r w:rsidR="00BC2CEB" w:rsidRPr="00BC2CE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BC2CE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ОГРАНИЧЕНИЯ:</w:t>
            </w:r>
          </w:p>
          <w:p w14:paraId="078EA1C1" w14:textId="77777777" w:rsidR="00552C03" w:rsidRPr="00552C03" w:rsidRDefault="00552C03" w:rsidP="00552C0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• Нет ограничений</w:t>
            </w:r>
          </w:p>
          <w:p w14:paraId="00FAC6F0" w14:textId="64A702EA" w:rsidR="00552C03" w:rsidRPr="00BC2CEB" w:rsidRDefault="00552C03" w:rsidP="00552C03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C2CE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НАЛОГОВЫЕ</w:t>
            </w:r>
            <w:r w:rsidR="00BC2CEB" w:rsidRPr="00BC2CE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BC2CE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СТАВКИ:</w:t>
            </w:r>
          </w:p>
          <w:p w14:paraId="2FAE978A" w14:textId="7627AA17" w:rsidR="00552C03" w:rsidRPr="00552C03" w:rsidRDefault="00552C03" w:rsidP="00552C0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̖</w:t>
            </w:r>
            <w:r w:rsidRPr="00552C03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НДФЛ</w:t>
            </w:r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 13% (</w:t>
            </w:r>
            <w:r w:rsidRPr="00552C03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для</w:t>
            </w:r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52C03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ИП</w:t>
            </w:r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);</w:t>
            </w:r>
          </w:p>
          <w:p w14:paraId="240BFC40" w14:textId="77777777" w:rsidR="00BC2CEB" w:rsidRDefault="00552C03" w:rsidP="00552C0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52C03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Налог</w:t>
            </w:r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52C03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на</w:t>
            </w:r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52C03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прибыль</w:t>
            </w:r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 20% (</w:t>
            </w:r>
            <w:proofErr w:type="gramStart"/>
            <w:r w:rsidRPr="00552C03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для</w:t>
            </w:r>
            <w:proofErr w:type="gramEnd"/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52C03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ЮЛ</w:t>
            </w:r>
            <w:r w:rsidR="00BC2C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);</w:t>
            </w:r>
          </w:p>
          <w:p w14:paraId="6F55C37D" w14:textId="7AD8F2D2" w:rsidR="00552C03" w:rsidRPr="00552C03" w:rsidRDefault="00552C03" w:rsidP="00552C0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52C03">
              <w:rPr>
                <w:rFonts w:ascii="Times New Roman" w:hAnsi="Times New Roman" w:cs="XO Thames"/>
                <w:color w:val="000000" w:themeColor="text1"/>
                <w:sz w:val="18"/>
                <w:szCs w:val="18"/>
              </w:rPr>
              <w:t>НДС</w:t>
            </w:r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 20%;</w:t>
            </w:r>
          </w:p>
          <w:p w14:paraId="6355C73B" w14:textId="408793FD" w:rsidR="00552C03" w:rsidRPr="00BC2CEB" w:rsidRDefault="00552C03" w:rsidP="00552C03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C2CE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ИНЫЕ</w:t>
            </w:r>
            <w:r w:rsidR="00BC2CEB" w:rsidRPr="00BC2CE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BC2CE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ОСОБЕННОСТИ:</w:t>
            </w:r>
          </w:p>
          <w:p w14:paraId="6CC918F8" w14:textId="01961336" w:rsidR="00552C03" w:rsidRPr="00552C03" w:rsidRDefault="00552C03" w:rsidP="00552C0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Налогоплательщики ведут налоговый и бухгалтерский учет,</w:t>
            </w:r>
          </w:p>
          <w:p w14:paraId="3374BA09" w14:textId="41FD78FA" w:rsidR="00552C03" w:rsidRPr="00552C03" w:rsidRDefault="00552C03" w:rsidP="00552C0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представляют декларации, уплачивают налог на прибыль (НДФЛ)</w:t>
            </w:r>
            <w:r w:rsidR="00BC2C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52C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НДС.</w:t>
            </w:r>
          </w:p>
          <w:p w14:paraId="4E2F8EB7" w14:textId="668EBCB5" w:rsidR="00552C03" w:rsidRDefault="00552C03" w:rsidP="00BC2CE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5" w:type="dxa"/>
          </w:tcPr>
          <w:p w14:paraId="24AAFEE4" w14:textId="77777777" w:rsidR="00830A5F" w:rsidRPr="00830A5F" w:rsidRDefault="00830A5F" w:rsidP="00830A5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НАЛОГ НА </w:t>
            </w:r>
            <w:proofErr w:type="gramStart"/>
            <w:r w:rsidRPr="00830A5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ПРОФЕССИОНАЛЬНЫХ</w:t>
            </w:r>
            <w:proofErr w:type="gramEnd"/>
            <w:r w:rsidRPr="00830A5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ДОХОД</w:t>
            </w:r>
          </w:p>
          <w:p w14:paraId="1182E6D0" w14:textId="0258991A" w:rsidR="00830A5F" w:rsidRDefault="00830A5F" w:rsidP="00830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(НПД, НАЛОГ ДЛЯ «САМОЗАНЯТЫХ»)</w:t>
            </w:r>
          </w:p>
          <w:p w14:paraId="6AF39EA7" w14:textId="2BD712AE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i/>
                <w:sz w:val="18"/>
                <w:szCs w:val="18"/>
              </w:rPr>
              <w:t>ДЛЯ КОГО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>: ФЛ и ИП. Переход осуществляется добровольно при регистрации в мобильном приложении «Мой налог»</w:t>
            </w:r>
          </w:p>
          <w:p w14:paraId="53599E23" w14:textId="5EBF1F77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i/>
                <w:sz w:val="18"/>
                <w:szCs w:val="18"/>
              </w:rPr>
              <w:t>ОСНОВНЫЕ</w:t>
            </w:r>
            <w:r w:rsidRPr="00830A5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30A5F">
              <w:rPr>
                <w:rFonts w:ascii="Times New Roman" w:hAnsi="Times New Roman"/>
                <w:i/>
                <w:sz w:val="18"/>
                <w:szCs w:val="18"/>
              </w:rPr>
              <w:t>ОГРАНИЧЕНИЯ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30147530" w14:textId="77777777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sz w:val="18"/>
                <w:szCs w:val="18"/>
              </w:rPr>
              <w:t>нельзя привлекать работников;</w:t>
            </w:r>
          </w:p>
          <w:p w14:paraId="1BE08F6D" w14:textId="65270A58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доход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не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превышает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 2,4 </w:t>
            </w:r>
            <w:proofErr w:type="gramStart"/>
            <w:r w:rsidRPr="00830A5F">
              <w:rPr>
                <w:rFonts w:ascii="Times New Roman" w:hAnsi="Times New Roman" w:cs="XO Thames"/>
                <w:sz w:val="18"/>
                <w:szCs w:val="18"/>
              </w:rPr>
              <w:t>млн</w:t>
            </w:r>
            <w:proofErr w:type="gramEnd"/>
            <w:r w:rsidRPr="00830A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руб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в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год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0EB0C09" w14:textId="467987A6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sz w:val="18"/>
                <w:szCs w:val="18"/>
              </w:rPr>
              <w:t>не совмещается с иными налоговыми режимами;</w:t>
            </w:r>
          </w:p>
          <w:p w14:paraId="24397B08" w14:textId="12EC7E0D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sz w:val="18"/>
                <w:szCs w:val="18"/>
              </w:rPr>
              <w:t>не применяется при перепродаже товаров, имущественных прав;</w:t>
            </w:r>
          </w:p>
          <w:p w14:paraId="25DABB2A" w14:textId="17E1F0C0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830A5F">
              <w:rPr>
                <w:rFonts w:ascii="Times New Roman" w:hAnsi="Times New Roman"/>
                <w:sz w:val="18"/>
                <w:szCs w:val="18"/>
              </w:rPr>
              <w:t>самозанятый</w:t>
            </w:r>
            <w:proofErr w:type="spellEnd"/>
            <w:r w:rsidRPr="00830A5F">
              <w:rPr>
                <w:rFonts w:ascii="Times New Roman" w:hAnsi="Times New Roman"/>
                <w:sz w:val="18"/>
                <w:szCs w:val="18"/>
              </w:rPr>
              <w:t>» осуществляет деятельность в одном или нескольких субъектов РФ, где введен данный специальный налоговый режим;</w:t>
            </w:r>
          </w:p>
          <w:p w14:paraId="7D04F1AA" w14:textId="414FD51F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i/>
                <w:sz w:val="18"/>
                <w:szCs w:val="18"/>
              </w:rPr>
              <w:t>НАЛОГОВЫЕ</w:t>
            </w:r>
            <w:r w:rsidRPr="00830A5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30A5F">
              <w:rPr>
                <w:rFonts w:ascii="Times New Roman" w:hAnsi="Times New Roman"/>
                <w:i/>
                <w:sz w:val="18"/>
                <w:szCs w:val="18"/>
              </w:rPr>
              <w:t>СТАВКИ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1B7F700" w14:textId="77777777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sz w:val="18"/>
                <w:szCs w:val="18"/>
              </w:rPr>
              <w:t xml:space="preserve">̖ 4%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при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реализации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товаров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работ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услуг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физическим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лицам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98B98BC" w14:textId="77777777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sz w:val="18"/>
                <w:szCs w:val="18"/>
              </w:rPr>
              <w:t xml:space="preserve">̖ 6%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при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реализации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товаров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работ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услуг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ИП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и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0A5F">
              <w:rPr>
                <w:rFonts w:ascii="Times New Roman" w:hAnsi="Times New Roman" w:cs="XO Thames"/>
                <w:sz w:val="18"/>
                <w:szCs w:val="18"/>
              </w:rPr>
              <w:t>ЮЛ</w:t>
            </w:r>
          </w:p>
          <w:p w14:paraId="4705A6FF" w14:textId="2971F6EF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i/>
                <w:sz w:val="18"/>
                <w:szCs w:val="18"/>
              </w:rPr>
              <w:t>ЗАМЕНЯЕТ</w:t>
            </w:r>
            <w:r w:rsidRPr="00830A5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30A5F">
              <w:rPr>
                <w:rFonts w:ascii="Times New Roman" w:hAnsi="Times New Roman"/>
                <w:i/>
                <w:sz w:val="18"/>
                <w:szCs w:val="18"/>
              </w:rPr>
              <w:t>НАЛОГИ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3EE46658" w14:textId="77777777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sz w:val="18"/>
                <w:szCs w:val="18"/>
              </w:rPr>
              <w:t>• НДФЛ в отношении доходов, являющихся объектом обложения</w:t>
            </w:r>
          </w:p>
          <w:p w14:paraId="5B371269" w14:textId="77777777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sz w:val="18"/>
                <w:szCs w:val="18"/>
              </w:rPr>
              <w:t>налогом на профессиональный доход;</w:t>
            </w:r>
          </w:p>
          <w:p w14:paraId="6B4D4945" w14:textId="68C9DA3A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sz w:val="18"/>
                <w:szCs w:val="18"/>
              </w:rPr>
              <w:t>• НДС (кроме НДС при импорте товаров и НДС в качестве налогового агента);</w:t>
            </w:r>
          </w:p>
          <w:p w14:paraId="0F00DC1F" w14:textId="77777777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proofErr w:type="gramStart"/>
            <w:r w:rsidRPr="00830A5F">
              <w:rPr>
                <w:rFonts w:ascii="Times New Roman" w:hAnsi="Times New Roman"/>
                <w:sz w:val="18"/>
                <w:szCs w:val="18"/>
              </w:rPr>
              <w:t>нет обязанности уплачивать</w:t>
            </w:r>
            <w:proofErr w:type="gramEnd"/>
            <w:r w:rsidRPr="00830A5F">
              <w:rPr>
                <w:rFonts w:ascii="Times New Roman" w:hAnsi="Times New Roman"/>
                <w:sz w:val="18"/>
                <w:szCs w:val="18"/>
              </w:rPr>
              <w:t xml:space="preserve"> страховые взносы как для ФЛ,</w:t>
            </w:r>
          </w:p>
          <w:p w14:paraId="2F095513" w14:textId="77777777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sz w:val="18"/>
                <w:szCs w:val="18"/>
              </w:rPr>
              <w:t>так и для ИП;</w:t>
            </w:r>
          </w:p>
          <w:p w14:paraId="7DD43A6E" w14:textId="18293A18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i/>
                <w:sz w:val="18"/>
                <w:szCs w:val="18"/>
              </w:rPr>
              <w:t>ИНЫЕ</w:t>
            </w:r>
            <w:r w:rsidRPr="00830A5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830A5F">
              <w:rPr>
                <w:rFonts w:ascii="Times New Roman" w:hAnsi="Times New Roman"/>
                <w:i/>
                <w:sz w:val="18"/>
                <w:szCs w:val="18"/>
              </w:rPr>
              <w:t>ОСОБЕННОСТИ</w:t>
            </w:r>
            <w:r w:rsidRPr="00830A5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51D2877E" w14:textId="77777777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sz w:val="18"/>
                <w:szCs w:val="18"/>
              </w:rPr>
              <w:t>• налоговая декларация не представляется;</w:t>
            </w:r>
          </w:p>
          <w:p w14:paraId="14A4DE98" w14:textId="77777777" w:rsidR="00830A5F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sz w:val="18"/>
                <w:szCs w:val="18"/>
              </w:rPr>
              <w:t>• учет полученных доходов ведется через мобильное приложение</w:t>
            </w:r>
          </w:p>
          <w:p w14:paraId="1BF6398A" w14:textId="13FC1D53" w:rsidR="00C33385" w:rsidRPr="00830A5F" w:rsidRDefault="00830A5F" w:rsidP="00830A5F">
            <w:pPr>
              <w:rPr>
                <w:rFonts w:ascii="Times New Roman" w:hAnsi="Times New Roman"/>
                <w:sz w:val="18"/>
                <w:szCs w:val="18"/>
              </w:rPr>
            </w:pPr>
            <w:r w:rsidRPr="00830A5F">
              <w:rPr>
                <w:rFonts w:ascii="Times New Roman" w:hAnsi="Times New Roman"/>
                <w:sz w:val="18"/>
                <w:szCs w:val="18"/>
              </w:rPr>
              <w:t xml:space="preserve">«Мой налог» или </w:t>
            </w:r>
            <w:proofErr w:type="spellStart"/>
            <w:r w:rsidRPr="00830A5F">
              <w:rPr>
                <w:rFonts w:ascii="Times New Roman" w:hAnsi="Times New Roman"/>
                <w:sz w:val="18"/>
                <w:szCs w:val="18"/>
              </w:rPr>
              <w:t>web</w:t>
            </w:r>
            <w:proofErr w:type="spellEnd"/>
            <w:r w:rsidRPr="00830A5F">
              <w:rPr>
                <w:rFonts w:ascii="Times New Roman" w:hAnsi="Times New Roman"/>
                <w:sz w:val="18"/>
                <w:szCs w:val="18"/>
              </w:rPr>
              <w:t>-кабинет «Мой налог» на сайте www.nalog.ru</w:t>
            </w:r>
          </w:p>
        </w:tc>
      </w:tr>
    </w:tbl>
    <w:p w14:paraId="0CE20676" w14:textId="2A299B16" w:rsidR="001752D3" w:rsidRPr="001752D3" w:rsidRDefault="001752D3" w:rsidP="00C33385">
      <w:pPr>
        <w:ind w:left="-113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sectPr w:rsidR="001752D3" w:rsidRPr="001752D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Display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25"/>
    <w:rsid w:val="001752D3"/>
    <w:rsid w:val="00282074"/>
    <w:rsid w:val="003F7725"/>
    <w:rsid w:val="00450FD8"/>
    <w:rsid w:val="004C0B86"/>
    <w:rsid w:val="00552C03"/>
    <w:rsid w:val="00830A5F"/>
    <w:rsid w:val="00BC2CEB"/>
    <w:rsid w:val="00C33385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BC2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BC2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F1FD-6724-4F8E-9234-E60E397A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Яна Васильевна</dc:creator>
  <cp:lastModifiedBy>Князева Яна Васильевна</cp:lastModifiedBy>
  <cp:revision>2</cp:revision>
  <cp:lastPrinted>2020-08-07T00:27:00Z</cp:lastPrinted>
  <dcterms:created xsi:type="dcterms:W3CDTF">2020-11-06T04:49:00Z</dcterms:created>
  <dcterms:modified xsi:type="dcterms:W3CDTF">2020-11-06T04:49:00Z</dcterms:modified>
</cp:coreProperties>
</file>