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70" w:rsidRDefault="00666E70" w:rsidP="00666E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666E70" w:rsidRDefault="00666E70" w:rsidP="00666E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«КАЛГАНСКИЙ РАЙОН»</w:t>
      </w:r>
    </w:p>
    <w:p w:rsidR="00666E70" w:rsidRDefault="00666E70" w:rsidP="00666E70">
      <w:pPr>
        <w:jc w:val="center"/>
        <w:rPr>
          <w:sz w:val="26"/>
          <w:szCs w:val="26"/>
        </w:rPr>
      </w:pPr>
    </w:p>
    <w:p w:rsidR="00666E70" w:rsidRDefault="00666E70" w:rsidP="00666E70">
      <w:pPr>
        <w:jc w:val="center"/>
        <w:rPr>
          <w:b/>
          <w:sz w:val="26"/>
          <w:szCs w:val="26"/>
        </w:rPr>
      </w:pPr>
    </w:p>
    <w:p w:rsidR="00666E70" w:rsidRDefault="00666E70" w:rsidP="00666E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45B09" w:rsidRDefault="00345B09" w:rsidP="00666E70">
      <w:pPr>
        <w:rPr>
          <w:sz w:val="26"/>
          <w:szCs w:val="26"/>
        </w:rPr>
      </w:pPr>
    </w:p>
    <w:p w:rsidR="00345B09" w:rsidRDefault="00345B09" w:rsidP="00666E70">
      <w:pPr>
        <w:rPr>
          <w:sz w:val="26"/>
          <w:szCs w:val="26"/>
        </w:rPr>
      </w:pPr>
    </w:p>
    <w:p w:rsidR="00666E70" w:rsidRDefault="00666E70" w:rsidP="00666E70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701441">
        <w:rPr>
          <w:sz w:val="28"/>
          <w:szCs w:val="28"/>
        </w:rPr>
        <w:t xml:space="preserve"> 05</w:t>
      </w:r>
      <w:r>
        <w:rPr>
          <w:sz w:val="28"/>
          <w:szCs w:val="28"/>
        </w:rPr>
        <w:t xml:space="preserve">» </w:t>
      </w:r>
      <w:r w:rsidR="00701441">
        <w:rPr>
          <w:sz w:val="28"/>
          <w:szCs w:val="28"/>
        </w:rPr>
        <w:t>марта</w:t>
      </w:r>
      <w:r>
        <w:rPr>
          <w:sz w:val="28"/>
          <w:szCs w:val="28"/>
        </w:rPr>
        <w:t xml:space="preserve">  2021 года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6A09">
        <w:rPr>
          <w:sz w:val="28"/>
          <w:szCs w:val="28"/>
        </w:rPr>
        <w:t xml:space="preserve">                                </w:t>
      </w:r>
      <w:r w:rsidR="00701441">
        <w:rPr>
          <w:sz w:val="28"/>
          <w:szCs w:val="28"/>
        </w:rPr>
        <w:t xml:space="preserve"> №  93</w:t>
      </w:r>
      <w:r>
        <w:rPr>
          <w:sz w:val="28"/>
          <w:szCs w:val="28"/>
        </w:rPr>
        <w:t xml:space="preserve">      </w:t>
      </w:r>
      <w:r w:rsidR="00B96A09">
        <w:rPr>
          <w:sz w:val="28"/>
          <w:szCs w:val="28"/>
        </w:rPr>
        <w:t xml:space="preserve"> </w:t>
      </w:r>
    </w:p>
    <w:p w:rsidR="00F837A5" w:rsidRDefault="00F837A5" w:rsidP="00666E70"/>
    <w:p w:rsidR="00666E70" w:rsidRDefault="00666E70" w:rsidP="00666E70">
      <w:pPr>
        <w:jc w:val="center"/>
        <w:rPr>
          <w:sz w:val="28"/>
          <w:szCs w:val="28"/>
        </w:rPr>
      </w:pPr>
    </w:p>
    <w:p w:rsidR="00666E70" w:rsidRDefault="00666E70" w:rsidP="00666E7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Калга</w:t>
      </w:r>
    </w:p>
    <w:p w:rsidR="00666E70" w:rsidRDefault="00666E70" w:rsidP="00666E70">
      <w:pPr>
        <w:jc w:val="center"/>
        <w:rPr>
          <w:sz w:val="28"/>
          <w:szCs w:val="28"/>
        </w:rPr>
      </w:pPr>
    </w:p>
    <w:p w:rsidR="00B96A09" w:rsidRDefault="00B96A09" w:rsidP="00666E70">
      <w:pPr>
        <w:jc w:val="center"/>
        <w:rPr>
          <w:b/>
          <w:sz w:val="28"/>
          <w:szCs w:val="28"/>
        </w:rPr>
      </w:pPr>
    </w:p>
    <w:p w:rsidR="00345B09" w:rsidRDefault="00666E70" w:rsidP="00666E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программы </w:t>
      </w:r>
    </w:p>
    <w:p w:rsidR="00345B09" w:rsidRDefault="00666E70" w:rsidP="00666E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</w:t>
      </w:r>
      <w:r w:rsidR="00EC3409">
        <w:rPr>
          <w:b/>
          <w:sz w:val="28"/>
          <w:szCs w:val="28"/>
        </w:rPr>
        <w:t xml:space="preserve">системы </w:t>
      </w:r>
      <w:r>
        <w:rPr>
          <w:b/>
          <w:sz w:val="28"/>
          <w:szCs w:val="28"/>
        </w:rPr>
        <w:t>образования</w:t>
      </w:r>
      <w:r w:rsidR="00EC3409">
        <w:rPr>
          <w:b/>
          <w:sz w:val="28"/>
          <w:szCs w:val="28"/>
        </w:rPr>
        <w:t xml:space="preserve"> муниципального района </w:t>
      </w:r>
    </w:p>
    <w:p w:rsidR="00666E70" w:rsidRDefault="00EC3409" w:rsidP="00666E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«Калганский район» </w:t>
      </w:r>
      <w:r w:rsidR="00666E70">
        <w:rPr>
          <w:b/>
          <w:sz w:val="28"/>
          <w:szCs w:val="28"/>
        </w:rPr>
        <w:t>на 2021-2025 годы</w:t>
      </w:r>
    </w:p>
    <w:p w:rsidR="00AA6586" w:rsidRDefault="00AA6586" w:rsidP="00666E70">
      <w:pPr>
        <w:jc w:val="center"/>
      </w:pPr>
    </w:p>
    <w:p w:rsidR="00B96A09" w:rsidRDefault="00B96A09" w:rsidP="00AA6586">
      <w:pPr>
        <w:ind w:firstLine="709"/>
        <w:jc w:val="both"/>
        <w:rPr>
          <w:sz w:val="28"/>
          <w:szCs w:val="28"/>
        </w:rPr>
      </w:pPr>
    </w:p>
    <w:p w:rsidR="00B96A09" w:rsidRDefault="00B96A09" w:rsidP="00AA6586">
      <w:pPr>
        <w:ind w:firstLine="709"/>
        <w:jc w:val="both"/>
        <w:rPr>
          <w:sz w:val="28"/>
          <w:szCs w:val="28"/>
        </w:rPr>
      </w:pPr>
    </w:p>
    <w:p w:rsidR="00AA6586" w:rsidRDefault="00666E70" w:rsidP="00AA658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рамках реализации Государственной программы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«Развитие образования» на 2018-2025 годы</w:t>
      </w:r>
      <w:r w:rsidR="00AA6586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утвержденной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новлением Правительства Российской Федерации» от 26 декабря 2017 года №1642</w:t>
      </w:r>
      <w:r w:rsidR="00AA65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целях обеспечения доступности, качества и эффективности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разования, в соответствии с запросами населения муниципального района «Калганский район», стратегиями образовательной политики и перспе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тивными задачами социально-экономического развития муниципального района «Калганский район»,  в соответствии со ст. 25 Устава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</w:t>
      </w:r>
      <w:proofErr w:type="gramEnd"/>
      <w:r>
        <w:rPr>
          <w:sz w:val="28"/>
          <w:szCs w:val="28"/>
        </w:rPr>
        <w:t xml:space="preserve"> «Калганский район», администрация муниципального района «Калганский район» постановляет:</w:t>
      </w:r>
    </w:p>
    <w:p w:rsidR="00AA6586" w:rsidRDefault="00AA6586" w:rsidP="00AA6586">
      <w:pPr>
        <w:ind w:firstLine="709"/>
        <w:jc w:val="both"/>
        <w:rPr>
          <w:sz w:val="28"/>
          <w:szCs w:val="28"/>
        </w:rPr>
      </w:pPr>
    </w:p>
    <w:p w:rsidR="00666E70" w:rsidRDefault="00666E70" w:rsidP="00AA65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«Развитие</w:t>
      </w:r>
      <w:r w:rsidR="00EC3409">
        <w:rPr>
          <w:sz w:val="28"/>
          <w:szCs w:val="28"/>
        </w:rPr>
        <w:t xml:space="preserve"> системы </w:t>
      </w:r>
      <w:r>
        <w:rPr>
          <w:sz w:val="28"/>
          <w:szCs w:val="28"/>
        </w:rPr>
        <w:t xml:space="preserve">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зования </w:t>
      </w:r>
      <w:r w:rsidR="00EC3409">
        <w:rPr>
          <w:sz w:val="28"/>
          <w:szCs w:val="28"/>
        </w:rPr>
        <w:t>муниципальный район «Калганский район»</w:t>
      </w:r>
      <w:r>
        <w:rPr>
          <w:sz w:val="28"/>
          <w:szCs w:val="28"/>
        </w:rPr>
        <w:t>» на 2021-2025 годы (прилагается).</w:t>
      </w:r>
    </w:p>
    <w:p w:rsidR="00B96A09" w:rsidRDefault="00B96A09" w:rsidP="00666E70">
      <w:pPr>
        <w:ind w:right="-44" w:firstLine="540"/>
        <w:jc w:val="both"/>
        <w:rPr>
          <w:sz w:val="28"/>
          <w:szCs w:val="28"/>
        </w:rPr>
      </w:pPr>
    </w:p>
    <w:p w:rsidR="00666E70" w:rsidRPr="00B96A09" w:rsidRDefault="00666E70" w:rsidP="00666E70">
      <w:pPr>
        <w:ind w:right="-44" w:firstLine="540"/>
        <w:jc w:val="both"/>
        <w:rPr>
          <w:sz w:val="28"/>
          <w:szCs w:val="28"/>
        </w:rPr>
      </w:pPr>
      <w:r w:rsidRPr="00B96A09">
        <w:rPr>
          <w:sz w:val="28"/>
          <w:szCs w:val="28"/>
        </w:rPr>
        <w:t xml:space="preserve">2. </w:t>
      </w:r>
      <w:bookmarkStart w:id="0" w:name="_GoBack"/>
      <w:r w:rsidRPr="00B96A09">
        <w:rPr>
          <w:sz w:val="28"/>
          <w:szCs w:val="28"/>
        </w:rPr>
        <w:t>Комитету по финансам администрации муниципального района «Калганский район» (Л.О. Перфильевой) при формировании бюджета м</w:t>
      </w:r>
      <w:r w:rsidRPr="00B96A09">
        <w:rPr>
          <w:sz w:val="28"/>
          <w:szCs w:val="28"/>
        </w:rPr>
        <w:t>у</w:t>
      </w:r>
      <w:r w:rsidRPr="00B96A09">
        <w:rPr>
          <w:sz w:val="28"/>
          <w:szCs w:val="28"/>
        </w:rPr>
        <w:t>ниципального района «Калганский район»</w:t>
      </w:r>
      <w:r w:rsidR="00B96A09" w:rsidRPr="00B96A09">
        <w:rPr>
          <w:sz w:val="28"/>
          <w:szCs w:val="28"/>
        </w:rPr>
        <w:t xml:space="preserve"> </w:t>
      </w:r>
      <w:r w:rsidR="00B96A09">
        <w:rPr>
          <w:sz w:val="28"/>
          <w:szCs w:val="28"/>
        </w:rPr>
        <w:t xml:space="preserve"> предусмотреть </w:t>
      </w:r>
      <w:r w:rsidRPr="00B96A09">
        <w:rPr>
          <w:sz w:val="28"/>
          <w:szCs w:val="28"/>
        </w:rPr>
        <w:t xml:space="preserve"> средства на реализацию муниципальной целевой программы «Развитие </w:t>
      </w:r>
      <w:r w:rsidR="00EC3409" w:rsidRPr="00B96A09">
        <w:rPr>
          <w:sz w:val="28"/>
          <w:szCs w:val="28"/>
        </w:rPr>
        <w:t xml:space="preserve">системы </w:t>
      </w:r>
      <w:r w:rsidRPr="00B96A09">
        <w:rPr>
          <w:sz w:val="28"/>
          <w:szCs w:val="28"/>
        </w:rPr>
        <w:t>обр</w:t>
      </w:r>
      <w:r w:rsidRPr="00B96A09">
        <w:rPr>
          <w:sz w:val="28"/>
          <w:szCs w:val="28"/>
        </w:rPr>
        <w:t>а</w:t>
      </w:r>
      <w:r w:rsidRPr="00B96A09">
        <w:rPr>
          <w:sz w:val="28"/>
          <w:szCs w:val="28"/>
        </w:rPr>
        <w:t>зования</w:t>
      </w:r>
      <w:r w:rsidR="00EC3409" w:rsidRPr="00B96A09">
        <w:rPr>
          <w:sz w:val="28"/>
          <w:szCs w:val="28"/>
        </w:rPr>
        <w:t xml:space="preserve"> муниципального района «Калганский район»</w:t>
      </w:r>
      <w:r w:rsidRPr="00B96A09">
        <w:rPr>
          <w:sz w:val="28"/>
          <w:szCs w:val="28"/>
        </w:rPr>
        <w:t>» на 2021-2025 годы.</w:t>
      </w:r>
    </w:p>
    <w:bookmarkEnd w:id="0"/>
    <w:p w:rsidR="00B96A09" w:rsidRDefault="00B96A09" w:rsidP="00666E70">
      <w:pPr>
        <w:ind w:right="-44" w:firstLine="540"/>
        <w:jc w:val="both"/>
        <w:rPr>
          <w:sz w:val="28"/>
          <w:szCs w:val="28"/>
        </w:rPr>
      </w:pPr>
    </w:p>
    <w:p w:rsidR="00666E70" w:rsidRDefault="00666E70" w:rsidP="00666E70">
      <w:pPr>
        <w:ind w:right="-44"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B96A09" w:rsidRDefault="00B96A09" w:rsidP="007411DC">
      <w:pPr>
        <w:ind w:firstLine="540"/>
        <w:jc w:val="both"/>
        <w:rPr>
          <w:sz w:val="28"/>
          <w:szCs w:val="28"/>
        </w:rPr>
      </w:pPr>
    </w:p>
    <w:p w:rsidR="00540D0E" w:rsidRPr="00540D0E" w:rsidRDefault="00666E70" w:rsidP="007411DC">
      <w:pPr>
        <w:ind w:firstLine="540"/>
        <w:jc w:val="both"/>
      </w:pPr>
      <w:r>
        <w:rPr>
          <w:sz w:val="28"/>
          <w:szCs w:val="28"/>
        </w:rPr>
        <w:lastRenderedPageBreak/>
        <w:t xml:space="preserve">4. </w:t>
      </w:r>
      <w:r w:rsidR="00540D0E" w:rsidRPr="00540D0E">
        <w:rPr>
          <w:sz w:val="28"/>
          <w:szCs w:val="28"/>
          <w:shd w:val="clear" w:color="auto" w:fill="FFFFFF"/>
        </w:rPr>
        <w:t>Полный текст постановления обнародовать на информационных стендах муниципального района «Калганский район» и в информационно-телекоммуникационной сети «Интернет» по адресу </w:t>
      </w:r>
      <w:r w:rsidR="00540D0E" w:rsidRPr="00540D0E">
        <w:rPr>
          <w:sz w:val="28"/>
          <w:szCs w:val="28"/>
          <w:u w:val="single"/>
          <w:shd w:val="clear" w:color="auto" w:fill="FFFFFF"/>
          <w:lang w:val="en-US"/>
        </w:rPr>
        <w:t>https</w:t>
      </w:r>
      <w:r w:rsidR="00540D0E" w:rsidRPr="00540D0E">
        <w:rPr>
          <w:sz w:val="28"/>
          <w:szCs w:val="28"/>
          <w:u w:val="single"/>
          <w:shd w:val="clear" w:color="auto" w:fill="FFFFFF"/>
        </w:rPr>
        <w:t>://</w:t>
      </w:r>
      <w:proofErr w:type="spellStart"/>
      <w:r w:rsidR="00540D0E" w:rsidRPr="00540D0E">
        <w:rPr>
          <w:sz w:val="28"/>
          <w:szCs w:val="28"/>
          <w:u w:val="single"/>
          <w:shd w:val="clear" w:color="auto" w:fill="FFFFFF"/>
          <w:lang w:val="en-US"/>
        </w:rPr>
        <w:t>kalgan</w:t>
      </w:r>
      <w:proofErr w:type="spellEnd"/>
      <w:r w:rsidR="00540D0E" w:rsidRPr="00540D0E">
        <w:rPr>
          <w:sz w:val="28"/>
          <w:szCs w:val="28"/>
          <w:u w:val="single"/>
          <w:shd w:val="clear" w:color="auto" w:fill="FFFFFF"/>
        </w:rPr>
        <w:t>.75.</w:t>
      </w:r>
      <w:proofErr w:type="spellStart"/>
      <w:r w:rsidR="00540D0E" w:rsidRPr="00540D0E">
        <w:rPr>
          <w:sz w:val="28"/>
          <w:szCs w:val="28"/>
          <w:u w:val="single"/>
          <w:shd w:val="clear" w:color="auto" w:fill="FFFFFF"/>
          <w:lang w:val="en-US"/>
        </w:rPr>
        <w:t>ru</w:t>
      </w:r>
      <w:proofErr w:type="spellEnd"/>
    </w:p>
    <w:p w:rsidR="00B96A09" w:rsidRDefault="00B96A09" w:rsidP="00540D0E">
      <w:pPr>
        <w:ind w:right="-44" w:firstLine="540"/>
        <w:jc w:val="both"/>
        <w:rPr>
          <w:sz w:val="28"/>
          <w:szCs w:val="28"/>
        </w:rPr>
      </w:pPr>
    </w:p>
    <w:p w:rsidR="00666E70" w:rsidRDefault="00666E70" w:rsidP="00540D0E">
      <w:pPr>
        <w:ind w:right="-4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возложить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муниципального района «Калганский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он» Л.Ю. Маленьких.</w:t>
      </w:r>
    </w:p>
    <w:p w:rsidR="00540D0E" w:rsidRDefault="00540D0E" w:rsidP="00666E70">
      <w:pPr>
        <w:rPr>
          <w:sz w:val="28"/>
          <w:szCs w:val="28"/>
        </w:rPr>
      </w:pPr>
    </w:p>
    <w:p w:rsidR="00345B09" w:rsidRDefault="00345B09" w:rsidP="00666E70">
      <w:pPr>
        <w:rPr>
          <w:sz w:val="28"/>
          <w:szCs w:val="28"/>
        </w:rPr>
      </w:pPr>
    </w:p>
    <w:p w:rsidR="00345B09" w:rsidRDefault="00345B09" w:rsidP="00666E70">
      <w:pPr>
        <w:rPr>
          <w:sz w:val="28"/>
          <w:szCs w:val="28"/>
        </w:rPr>
      </w:pPr>
    </w:p>
    <w:p w:rsidR="00666E70" w:rsidRDefault="00666E70" w:rsidP="00666E7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A350C1" w:rsidRDefault="00666E70" w:rsidP="00EC3409">
      <w:pPr>
        <w:rPr>
          <w:sz w:val="28"/>
          <w:szCs w:val="28"/>
        </w:rPr>
      </w:pPr>
      <w:r>
        <w:rPr>
          <w:sz w:val="28"/>
          <w:szCs w:val="28"/>
        </w:rPr>
        <w:t>района «Калганский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М.Ю. Жбанчиков</w:t>
      </w:r>
    </w:p>
    <w:p w:rsidR="00A350C1" w:rsidRDefault="00A350C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6E70" w:rsidRDefault="00666E70" w:rsidP="00A350C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Утверждена </w:t>
      </w:r>
    </w:p>
    <w:p w:rsidR="00666E70" w:rsidRDefault="00666E70" w:rsidP="00A350C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 администрации</w:t>
      </w:r>
    </w:p>
    <w:p w:rsidR="00666E70" w:rsidRDefault="00666E70" w:rsidP="00A350C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666E70" w:rsidRDefault="00666E70" w:rsidP="00A350C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«Калганский район»</w:t>
      </w:r>
    </w:p>
    <w:p w:rsidR="00666E70" w:rsidRDefault="00666E70" w:rsidP="00A350C1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B11BEE">
        <w:rPr>
          <w:sz w:val="28"/>
          <w:szCs w:val="28"/>
        </w:rPr>
        <w:t xml:space="preserve"> 05</w:t>
      </w:r>
      <w:r>
        <w:rPr>
          <w:sz w:val="28"/>
          <w:szCs w:val="28"/>
        </w:rPr>
        <w:t>»</w:t>
      </w:r>
      <w:r w:rsidR="00B11BEE"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 2021 г. №</w:t>
      </w:r>
      <w:r w:rsidR="00B11BEE">
        <w:rPr>
          <w:sz w:val="28"/>
          <w:szCs w:val="28"/>
        </w:rPr>
        <w:t xml:space="preserve"> 93</w:t>
      </w:r>
      <w:r>
        <w:rPr>
          <w:sz w:val="28"/>
          <w:szCs w:val="28"/>
        </w:rPr>
        <w:t xml:space="preserve"> </w:t>
      </w:r>
    </w:p>
    <w:p w:rsidR="00666E70" w:rsidRDefault="00666E70" w:rsidP="00666E70">
      <w:pPr>
        <w:jc w:val="center"/>
        <w:rPr>
          <w:sz w:val="28"/>
          <w:szCs w:val="28"/>
        </w:rPr>
      </w:pPr>
    </w:p>
    <w:p w:rsidR="00666E70" w:rsidRDefault="00666E70" w:rsidP="00666E70">
      <w:pPr>
        <w:jc w:val="center"/>
        <w:rPr>
          <w:sz w:val="28"/>
          <w:szCs w:val="28"/>
        </w:rPr>
      </w:pPr>
    </w:p>
    <w:p w:rsidR="00666E70" w:rsidRDefault="00666E70" w:rsidP="00666E70">
      <w:pPr>
        <w:shd w:val="clear" w:color="auto" w:fill="FFFFFF"/>
        <w:jc w:val="center"/>
        <w:rPr>
          <w:b/>
          <w:color w:val="242424"/>
          <w:spacing w:val="5"/>
          <w:sz w:val="48"/>
          <w:szCs w:val="48"/>
        </w:rPr>
      </w:pPr>
    </w:p>
    <w:p w:rsidR="00666E70" w:rsidRDefault="00666E70" w:rsidP="00666E70">
      <w:pPr>
        <w:shd w:val="clear" w:color="auto" w:fill="FFFFFF"/>
        <w:jc w:val="center"/>
        <w:rPr>
          <w:b/>
          <w:color w:val="242424"/>
          <w:spacing w:val="5"/>
          <w:sz w:val="48"/>
          <w:szCs w:val="48"/>
        </w:rPr>
      </w:pPr>
    </w:p>
    <w:p w:rsidR="00666E70" w:rsidRDefault="00666E70" w:rsidP="00666E70">
      <w:pPr>
        <w:shd w:val="clear" w:color="auto" w:fill="FFFFFF"/>
        <w:jc w:val="center"/>
        <w:rPr>
          <w:b/>
          <w:color w:val="242424"/>
          <w:spacing w:val="5"/>
          <w:sz w:val="48"/>
          <w:szCs w:val="48"/>
        </w:rPr>
      </w:pPr>
    </w:p>
    <w:p w:rsidR="00666E70" w:rsidRDefault="00666E70" w:rsidP="00666E70">
      <w:pPr>
        <w:shd w:val="clear" w:color="auto" w:fill="FFFFFF"/>
        <w:jc w:val="center"/>
        <w:rPr>
          <w:b/>
          <w:color w:val="242424"/>
          <w:spacing w:val="5"/>
          <w:sz w:val="48"/>
          <w:szCs w:val="48"/>
        </w:rPr>
      </w:pPr>
    </w:p>
    <w:p w:rsidR="00666E70" w:rsidRDefault="00666E70" w:rsidP="00666E70">
      <w:pPr>
        <w:shd w:val="clear" w:color="auto" w:fill="FFFFFF"/>
        <w:jc w:val="center"/>
        <w:rPr>
          <w:b/>
          <w:color w:val="242424"/>
          <w:spacing w:val="5"/>
          <w:sz w:val="48"/>
          <w:szCs w:val="48"/>
        </w:rPr>
      </w:pPr>
    </w:p>
    <w:p w:rsidR="00666E70" w:rsidRDefault="00666E70" w:rsidP="00367ADA">
      <w:pPr>
        <w:shd w:val="clear" w:color="auto" w:fill="FFFFFF"/>
        <w:jc w:val="center"/>
        <w:rPr>
          <w:b/>
          <w:bCs/>
          <w:iCs/>
          <w:color w:val="242424"/>
          <w:spacing w:val="-6"/>
          <w:sz w:val="48"/>
          <w:szCs w:val="48"/>
        </w:rPr>
      </w:pPr>
      <w:r w:rsidRPr="00042207">
        <w:rPr>
          <w:b/>
          <w:color w:val="242424"/>
          <w:spacing w:val="5"/>
          <w:sz w:val="48"/>
          <w:szCs w:val="48"/>
        </w:rPr>
        <w:t>Муниципальная программа</w:t>
      </w:r>
      <w:r w:rsidR="00367ADA">
        <w:rPr>
          <w:b/>
          <w:color w:val="242424"/>
          <w:spacing w:val="5"/>
          <w:sz w:val="48"/>
          <w:szCs w:val="48"/>
        </w:rPr>
        <w:t xml:space="preserve"> </w:t>
      </w:r>
      <w:r>
        <w:rPr>
          <w:b/>
          <w:bCs/>
          <w:iCs/>
          <w:color w:val="242424"/>
          <w:spacing w:val="-6"/>
          <w:sz w:val="48"/>
          <w:szCs w:val="48"/>
        </w:rPr>
        <w:t xml:space="preserve">«Развитие </w:t>
      </w:r>
      <w:r w:rsidR="00EC3409">
        <w:rPr>
          <w:b/>
          <w:bCs/>
          <w:iCs/>
          <w:color w:val="242424"/>
          <w:spacing w:val="-6"/>
          <w:sz w:val="48"/>
          <w:szCs w:val="48"/>
        </w:rPr>
        <w:t xml:space="preserve">системы </w:t>
      </w:r>
      <w:r w:rsidR="00877411">
        <w:rPr>
          <w:b/>
          <w:bCs/>
          <w:iCs/>
          <w:color w:val="242424"/>
          <w:spacing w:val="-6"/>
          <w:sz w:val="48"/>
          <w:szCs w:val="48"/>
        </w:rPr>
        <w:t>обра</w:t>
      </w:r>
      <w:r>
        <w:rPr>
          <w:b/>
          <w:bCs/>
          <w:iCs/>
          <w:color w:val="242424"/>
          <w:spacing w:val="-6"/>
          <w:sz w:val="48"/>
          <w:szCs w:val="48"/>
        </w:rPr>
        <w:t>зования</w:t>
      </w:r>
      <w:r w:rsidR="00EC3409">
        <w:rPr>
          <w:b/>
          <w:bCs/>
          <w:iCs/>
          <w:color w:val="242424"/>
          <w:spacing w:val="-6"/>
          <w:sz w:val="48"/>
          <w:szCs w:val="48"/>
        </w:rPr>
        <w:t xml:space="preserve"> муниципального района «Калганский район»</w:t>
      </w:r>
      <w:r w:rsidRPr="00042207">
        <w:rPr>
          <w:b/>
          <w:bCs/>
          <w:iCs/>
          <w:color w:val="242424"/>
          <w:spacing w:val="-6"/>
          <w:sz w:val="48"/>
          <w:szCs w:val="48"/>
        </w:rPr>
        <w:t xml:space="preserve">  </w:t>
      </w:r>
    </w:p>
    <w:p w:rsidR="00666E70" w:rsidRPr="00042207" w:rsidRDefault="00666E70" w:rsidP="00666E70">
      <w:pPr>
        <w:shd w:val="clear" w:color="auto" w:fill="FFFFFF"/>
        <w:tabs>
          <w:tab w:val="left" w:pos="2280"/>
          <w:tab w:val="center" w:pos="5031"/>
        </w:tabs>
        <w:ind w:left="1618" w:right="1728" w:firstLine="350"/>
        <w:jc w:val="center"/>
        <w:rPr>
          <w:b/>
          <w:sz w:val="48"/>
          <w:szCs w:val="48"/>
        </w:rPr>
      </w:pPr>
      <w:r>
        <w:rPr>
          <w:b/>
          <w:bCs/>
          <w:iCs/>
          <w:color w:val="242424"/>
          <w:spacing w:val="-6"/>
          <w:sz w:val="48"/>
          <w:szCs w:val="48"/>
        </w:rPr>
        <w:t>на  2021- 2025</w:t>
      </w:r>
      <w:r w:rsidRPr="00042207">
        <w:rPr>
          <w:b/>
          <w:bCs/>
          <w:iCs/>
          <w:color w:val="242424"/>
          <w:spacing w:val="-6"/>
          <w:sz w:val="48"/>
          <w:szCs w:val="48"/>
        </w:rPr>
        <w:t xml:space="preserve"> годы</w:t>
      </w:r>
    </w:p>
    <w:p w:rsidR="00666E70" w:rsidRPr="00042207" w:rsidRDefault="00666E70" w:rsidP="00666E70">
      <w:pPr>
        <w:shd w:val="clear" w:color="auto" w:fill="FFFFFF"/>
        <w:ind w:right="1728"/>
        <w:jc w:val="center"/>
        <w:rPr>
          <w:b/>
          <w:sz w:val="48"/>
          <w:szCs w:val="48"/>
        </w:rPr>
      </w:pPr>
    </w:p>
    <w:p w:rsidR="00666E70" w:rsidRPr="00042207" w:rsidRDefault="00666E70" w:rsidP="00666E70">
      <w:pPr>
        <w:shd w:val="clear" w:color="auto" w:fill="FFFFFF"/>
        <w:spacing w:line="763" w:lineRule="exact"/>
        <w:ind w:right="1728"/>
        <w:jc w:val="center"/>
        <w:rPr>
          <w:b/>
          <w:sz w:val="48"/>
          <w:szCs w:val="48"/>
        </w:rPr>
      </w:pPr>
    </w:p>
    <w:p w:rsidR="00666E70" w:rsidRPr="00042207" w:rsidRDefault="00666E70" w:rsidP="00666E70">
      <w:pPr>
        <w:shd w:val="clear" w:color="auto" w:fill="FFFFFF"/>
        <w:spacing w:line="763" w:lineRule="exact"/>
        <w:ind w:right="1728"/>
        <w:jc w:val="center"/>
        <w:rPr>
          <w:b/>
          <w:sz w:val="48"/>
          <w:szCs w:val="48"/>
        </w:rPr>
      </w:pPr>
    </w:p>
    <w:p w:rsidR="00666E70" w:rsidRPr="00BF4330" w:rsidRDefault="00666E70" w:rsidP="00666E70">
      <w:pPr>
        <w:shd w:val="clear" w:color="auto" w:fill="FFFFFF"/>
        <w:spacing w:line="763" w:lineRule="exact"/>
        <w:ind w:right="1728"/>
        <w:jc w:val="center"/>
        <w:rPr>
          <w:b/>
          <w:sz w:val="26"/>
          <w:szCs w:val="26"/>
        </w:rPr>
      </w:pPr>
    </w:p>
    <w:p w:rsidR="00666E70" w:rsidRDefault="00666E70" w:rsidP="00666E70">
      <w:pPr>
        <w:shd w:val="clear" w:color="auto" w:fill="FFFFFF"/>
        <w:ind w:right="1729"/>
        <w:rPr>
          <w:b/>
          <w:sz w:val="26"/>
          <w:szCs w:val="26"/>
        </w:rPr>
      </w:pPr>
    </w:p>
    <w:p w:rsidR="00666E70" w:rsidRDefault="00666E70" w:rsidP="00666E70">
      <w:pPr>
        <w:shd w:val="clear" w:color="auto" w:fill="FFFFFF"/>
        <w:ind w:right="1729"/>
        <w:rPr>
          <w:b/>
          <w:sz w:val="26"/>
          <w:szCs w:val="26"/>
        </w:rPr>
      </w:pPr>
    </w:p>
    <w:p w:rsidR="00666E70" w:rsidRDefault="00666E70" w:rsidP="00666E70">
      <w:pPr>
        <w:shd w:val="clear" w:color="auto" w:fill="FFFFFF"/>
        <w:ind w:right="1729"/>
        <w:rPr>
          <w:b/>
          <w:sz w:val="26"/>
          <w:szCs w:val="26"/>
        </w:rPr>
      </w:pPr>
    </w:p>
    <w:p w:rsidR="00666E70" w:rsidRDefault="00666E70" w:rsidP="00666E70">
      <w:pPr>
        <w:shd w:val="clear" w:color="auto" w:fill="FFFFFF"/>
        <w:ind w:right="1729"/>
        <w:rPr>
          <w:b/>
          <w:sz w:val="26"/>
          <w:szCs w:val="26"/>
        </w:rPr>
      </w:pPr>
    </w:p>
    <w:p w:rsidR="00666E70" w:rsidRDefault="00666E70" w:rsidP="00666E70">
      <w:pPr>
        <w:shd w:val="clear" w:color="auto" w:fill="FFFFFF"/>
        <w:ind w:right="1729"/>
        <w:rPr>
          <w:b/>
          <w:sz w:val="26"/>
          <w:szCs w:val="26"/>
        </w:rPr>
      </w:pPr>
    </w:p>
    <w:p w:rsidR="00666E70" w:rsidRDefault="00666E70" w:rsidP="00666E70">
      <w:pPr>
        <w:shd w:val="clear" w:color="auto" w:fill="FFFFFF"/>
        <w:ind w:right="1729"/>
        <w:rPr>
          <w:b/>
          <w:sz w:val="26"/>
          <w:szCs w:val="26"/>
        </w:rPr>
      </w:pPr>
    </w:p>
    <w:p w:rsidR="00666E70" w:rsidRDefault="00666E70" w:rsidP="00666E70">
      <w:pPr>
        <w:shd w:val="clear" w:color="auto" w:fill="FFFFFF"/>
        <w:ind w:right="1729"/>
        <w:rPr>
          <w:b/>
          <w:sz w:val="26"/>
          <w:szCs w:val="26"/>
        </w:rPr>
      </w:pPr>
    </w:p>
    <w:p w:rsidR="00666E70" w:rsidRDefault="00666E70" w:rsidP="00666E70">
      <w:pPr>
        <w:shd w:val="clear" w:color="auto" w:fill="FFFFFF"/>
        <w:ind w:right="1729"/>
        <w:rPr>
          <w:b/>
          <w:sz w:val="26"/>
          <w:szCs w:val="26"/>
        </w:rPr>
      </w:pPr>
    </w:p>
    <w:p w:rsidR="00666E70" w:rsidRDefault="00666E70" w:rsidP="00666E70">
      <w:pPr>
        <w:shd w:val="clear" w:color="auto" w:fill="FFFFFF"/>
        <w:ind w:right="1729"/>
        <w:rPr>
          <w:b/>
          <w:sz w:val="26"/>
          <w:szCs w:val="26"/>
        </w:rPr>
      </w:pPr>
    </w:p>
    <w:p w:rsidR="00666E70" w:rsidRPr="0093697A" w:rsidRDefault="00666E70" w:rsidP="00666E70">
      <w:pPr>
        <w:shd w:val="clear" w:color="auto" w:fill="FFFFFF"/>
        <w:ind w:right="1729"/>
        <w:jc w:val="center"/>
        <w:rPr>
          <w:b/>
          <w:sz w:val="28"/>
          <w:szCs w:val="28"/>
        </w:rPr>
      </w:pPr>
      <w:r w:rsidRPr="0093697A">
        <w:rPr>
          <w:b/>
          <w:sz w:val="28"/>
          <w:szCs w:val="28"/>
        </w:rPr>
        <w:t xml:space="preserve">               </w:t>
      </w:r>
    </w:p>
    <w:p w:rsidR="00666E70" w:rsidRPr="00EC3409" w:rsidRDefault="00666E70" w:rsidP="00EC3409">
      <w:pPr>
        <w:shd w:val="clear" w:color="auto" w:fill="FFFFFF"/>
        <w:ind w:right="1729"/>
        <w:jc w:val="center"/>
        <w:rPr>
          <w:b/>
          <w:sz w:val="28"/>
          <w:szCs w:val="28"/>
        </w:rPr>
      </w:pPr>
      <w:r w:rsidRPr="0093697A">
        <w:rPr>
          <w:b/>
          <w:sz w:val="28"/>
          <w:szCs w:val="28"/>
        </w:rPr>
        <w:t xml:space="preserve">                  </w:t>
      </w:r>
      <w:r w:rsidRPr="0093697A">
        <w:rPr>
          <w:color w:val="000000"/>
          <w:spacing w:val="-4"/>
          <w:sz w:val="28"/>
          <w:szCs w:val="28"/>
        </w:rPr>
        <w:t xml:space="preserve">с. Калга </w:t>
      </w:r>
      <w:r>
        <w:rPr>
          <w:color w:val="000000"/>
          <w:spacing w:val="-6"/>
          <w:sz w:val="28"/>
          <w:szCs w:val="28"/>
        </w:rPr>
        <w:t>2021</w:t>
      </w:r>
      <w:r w:rsidRPr="0093697A">
        <w:rPr>
          <w:color w:val="000000"/>
          <w:spacing w:val="-6"/>
          <w:sz w:val="28"/>
          <w:szCs w:val="28"/>
        </w:rPr>
        <w:t xml:space="preserve"> г.</w:t>
      </w:r>
    </w:p>
    <w:p w:rsidR="009D2A16" w:rsidRPr="00EC3409" w:rsidRDefault="00666E70" w:rsidP="00EC3409">
      <w:pPr>
        <w:jc w:val="center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Паспорт муниципальной программы</w:t>
      </w:r>
    </w:p>
    <w:p w:rsidR="00EC3409" w:rsidRDefault="00666E70" w:rsidP="00666E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</w:t>
      </w:r>
      <w:r w:rsidR="00EC3409">
        <w:rPr>
          <w:b/>
          <w:sz w:val="28"/>
          <w:szCs w:val="28"/>
        </w:rPr>
        <w:t xml:space="preserve">системы </w:t>
      </w:r>
      <w:r>
        <w:rPr>
          <w:b/>
          <w:sz w:val="28"/>
          <w:szCs w:val="28"/>
        </w:rPr>
        <w:t>образования</w:t>
      </w:r>
      <w:r w:rsidR="00EC3409">
        <w:rPr>
          <w:b/>
          <w:sz w:val="28"/>
          <w:szCs w:val="28"/>
        </w:rPr>
        <w:t xml:space="preserve"> муниципального района </w:t>
      </w:r>
    </w:p>
    <w:p w:rsidR="00666E70" w:rsidRDefault="00EC3409" w:rsidP="00666E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«Калганский район</w:t>
      </w:r>
      <w:r w:rsidR="00666E70">
        <w:rPr>
          <w:b/>
          <w:sz w:val="28"/>
          <w:szCs w:val="28"/>
        </w:rPr>
        <w:t>» на 2021-2025 г.г.</w:t>
      </w:r>
    </w:p>
    <w:p w:rsidR="00A350C1" w:rsidRDefault="00A350C1" w:rsidP="00666E70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114"/>
        <w:gridCol w:w="7172"/>
      </w:tblGrid>
      <w:tr w:rsidR="00666E70" w:rsidTr="00812DB1">
        <w:tc>
          <w:tcPr>
            <w:tcW w:w="1951" w:type="dxa"/>
          </w:tcPr>
          <w:p w:rsidR="00666E70" w:rsidRDefault="00812DB1" w:rsidP="00812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нование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7620" w:type="dxa"/>
          </w:tcPr>
          <w:p w:rsidR="00666E70" w:rsidRDefault="00EC3409" w:rsidP="00314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«Развитие системы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ния муниципального района «Калганский район» на 2021-2025 г.г. </w:t>
            </w:r>
          </w:p>
        </w:tc>
      </w:tr>
      <w:tr w:rsidR="00666E70" w:rsidTr="00812DB1">
        <w:tc>
          <w:tcPr>
            <w:tcW w:w="1951" w:type="dxa"/>
          </w:tcPr>
          <w:p w:rsidR="00666E70" w:rsidRDefault="00EC3409" w:rsidP="00812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620" w:type="dxa"/>
          </w:tcPr>
          <w:p w:rsidR="00666E70" w:rsidRDefault="00EC3409" w:rsidP="00EC3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муниципальн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 «Калганский район»</w:t>
            </w:r>
          </w:p>
        </w:tc>
      </w:tr>
      <w:tr w:rsidR="00666E70" w:rsidTr="00812DB1">
        <w:tc>
          <w:tcPr>
            <w:tcW w:w="1951" w:type="dxa"/>
          </w:tcPr>
          <w:p w:rsidR="00666E70" w:rsidRDefault="00EC3409" w:rsidP="00812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7620" w:type="dxa"/>
          </w:tcPr>
          <w:p w:rsidR="00666E70" w:rsidRDefault="00EC3409" w:rsidP="00EC3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Общеобразовательные организации муниципального района «Калганский район»</w:t>
            </w:r>
          </w:p>
        </w:tc>
      </w:tr>
      <w:tr w:rsidR="00666E70" w:rsidTr="00812DB1">
        <w:tc>
          <w:tcPr>
            <w:tcW w:w="1951" w:type="dxa"/>
          </w:tcPr>
          <w:p w:rsidR="00666E70" w:rsidRDefault="00EC3409" w:rsidP="00812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620" w:type="dxa"/>
          </w:tcPr>
          <w:p w:rsidR="00666E70" w:rsidRDefault="00EC3409" w:rsidP="00EC3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содержит подпрограммы:</w:t>
            </w:r>
          </w:p>
          <w:p w:rsidR="00EC3409" w:rsidRDefault="00EC3409" w:rsidP="00EC3409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«Развитие дошкольного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ния»</w:t>
            </w:r>
            <w:r w:rsidR="00981C64">
              <w:rPr>
                <w:sz w:val="28"/>
                <w:szCs w:val="28"/>
              </w:rPr>
              <w:t xml:space="preserve"> (стр. 1</w:t>
            </w:r>
            <w:r w:rsidR="00904F1A">
              <w:rPr>
                <w:sz w:val="28"/>
                <w:szCs w:val="28"/>
              </w:rPr>
              <w:t>5</w:t>
            </w:r>
            <w:r w:rsidR="00981C64">
              <w:rPr>
                <w:sz w:val="28"/>
                <w:szCs w:val="28"/>
              </w:rPr>
              <w:t>)</w:t>
            </w:r>
          </w:p>
          <w:p w:rsidR="00EC3409" w:rsidRDefault="00EC3409" w:rsidP="00EC3409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«Развитие общего образования»</w:t>
            </w:r>
            <w:r w:rsidR="00981C64">
              <w:rPr>
                <w:sz w:val="28"/>
                <w:szCs w:val="28"/>
              </w:rPr>
              <w:t xml:space="preserve"> (стр. </w:t>
            </w:r>
            <w:r w:rsidR="00904F1A">
              <w:rPr>
                <w:sz w:val="28"/>
                <w:szCs w:val="28"/>
              </w:rPr>
              <w:t>21</w:t>
            </w:r>
            <w:r w:rsidR="00981C64">
              <w:rPr>
                <w:sz w:val="28"/>
                <w:szCs w:val="28"/>
              </w:rPr>
              <w:t>)</w:t>
            </w:r>
          </w:p>
          <w:p w:rsidR="00EC3409" w:rsidRDefault="00EC3409" w:rsidP="00EC3409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«Развитие системы оценки качества образования и информационной прозрачности си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темы образования»</w:t>
            </w:r>
            <w:r w:rsidR="00981C64">
              <w:rPr>
                <w:sz w:val="28"/>
                <w:szCs w:val="28"/>
              </w:rPr>
              <w:t xml:space="preserve"> (стр. 2</w:t>
            </w:r>
            <w:r w:rsidR="00904F1A">
              <w:rPr>
                <w:sz w:val="28"/>
                <w:szCs w:val="28"/>
              </w:rPr>
              <w:t>7</w:t>
            </w:r>
            <w:r w:rsidR="00981C64">
              <w:rPr>
                <w:sz w:val="28"/>
                <w:szCs w:val="28"/>
              </w:rPr>
              <w:t>)</w:t>
            </w:r>
          </w:p>
          <w:p w:rsidR="00EC3409" w:rsidRDefault="00EC3409" w:rsidP="00EC3409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«Развитие кадрового потенциала системы образования»</w:t>
            </w:r>
            <w:r w:rsidR="00981C64">
              <w:rPr>
                <w:sz w:val="28"/>
                <w:szCs w:val="28"/>
              </w:rPr>
              <w:t xml:space="preserve"> (стр. 3</w:t>
            </w:r>
            <w:r w:rsidR="00904F1A">
              <w:rPr>
                <w:sz w:val="28"/>
                <w:szCs w:val="28"/>
              </w:rPr>
              <w:t>2</w:t>
            </w:r>
            <w:r w:rsidR="00981C64">
              <w:rPr>
                <w:sz w:val="28"/>
                <w:szCs w:val="28"/>
              </w:rPr>
              <w:t>)</w:t>
            </w:r>
          </w:p>
          <w:p w:rsidR="00EC3409" w:rsidRDefault="00EC3409" w:rsidP="00EC3409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«Развитие системы воспитания и дополнительного образования детей и подростков»</w:t>
            </w:r>
            <w:r w:rsidR="00981C64">
              <w:rPr>
                <w:sz w:val="28"/>
                <w:szCs w:val="28"/>
              </w:rPr>
              <w:t xml:space="preserve"> (стр. 3</w:t>
            </w:r>
            <w:r w:rsidR="00904F1A">
              <w:rPr>
                <w:sz w:val="28"/>
                <w:szCs w:val="28"/>
              </w:rPr>
              <w:t>6</w:t>
            </w:r>
            <w:r w:rsidR="00981C64">
              <w:rPr>
                <w:sz w:val="28"/>
                <w:szCs w:val="28"/>
              </w:rPr>
              <w:t>)</w:t>
            </w:r>
          </w:p>
          <w:p w:rsidR="00402FB7" w:rsidRPr="002839B9" w:rsidRDefault="00EC3409" w:rsidP="00904F1A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«Развитие молодежной политики и системы поддержки молодежных инициатив на территории муниципального района «Калганский район»</w:t>
            </w:r>
            <w:r w:rsidR="00904F1A">
              <w:rPr>
                <w:sz w:val="28"/>
                <w:szCs w:val="28"/>
              </w:rPr>
              <w:t xml:space="preserve"> (стр. 42</w:t>
            </w:r>
            <w:r w:rsidR="00981C64">
              <w:rPr>
                <w:sz w:val="28"/>
                <w:szCs w:val="28"/>
              </w:rPr>
              <w:t>)</w:t>
            </w:r>
          </w:p>
        </w:tc>
      </w:tr>
      <w:tr w:rsidR="00666E70" w:rsidTr="00812DB1">
        <w:tc>
          <w:tcPr>
            <w:tcW w:w="1951" w:type="dxa"/>
          </w:tcPr>
          <w:p w:rsidR="00666E70" w:rsidRDefault="00716DC4" w:rsidP="00812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7620" w:type="dxa"/>
          </w:tcPr>
          <w:p w:rsidR="00666E70" w:rsidRDefault="00716DC4" w:rsidP="00716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доступности, качества и социальной эффе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тивности системы образования муниципального района «Калганский район»</w:t>
            </w:r>
          </w:p>
        </w:tc>
      </w:tr>
      <w:tr w:rsidR="00666E70" w:rsidTr="00812DB1">
        <w:tc>
          <w:tcPr>
            <w:tcW w:w="1951" w:type="dxa"/>
          </w:tcPr>
          <w:p w:rsidR="00666E70" w:rsidRDefault="00716DC4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7620" w:type="dxa"/>
          </w:tcPr>
          <w:p w:rsidR="00666E70" w:rsidRDefault="00716DC4" w:rsidP="002E609D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обеспечения доступного и качественного дошкольного образования</w:t>
            </w:r>
          </w:p>
          <w:p w:rsidR="00716DC4" w:rsidRDefault="00716DC4" w:rsidP="002E609D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обеспечения доступного и качественного общего образования.</w:t>
            </w:r>
          </w:p>
          <w:p w:rsidR="00716DC4" w:rsidRDefault="00716DC4" w:rsidP="002E609D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высокого качества образования через формирование муниципальной системы оценки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чества образования и информационной прозрачн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системы образования.</w:t>
            </w:r>
          </w:p>
          <w:p w:rsidR="00716DC4" w:rsidRDefault="00716DC4" w:rsidP="002E609D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педагогического потенциала системы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разования муниципального района «Калганский район»</w:t>
            </w:r>
          </w:p>
          <w:p w:rsidR="00716DC4" w:rsidRDefault="00716DC4" w:rsidP="002E609D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развития муниципальной системы воспитания и дополнительного 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>ния.</w:t>
            </w:r>
          </w:p>
          <w:p w:rsidR="00716DC4" w:rsidRPr="00716DC4" w:rsidRDefault="00716DC4" w:rsidP="002E609D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успешной социализации и эффективной самореализации молодежи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</w:t>
            </w:r>
            <w:r w:rsidR="002839B9">
              <w:rPr>
                <w:sz w:val="28"/>
                <w:szCs w:val="28"/>
              </w:rPr>
              <w:t>го района «Калганский район».</w:t>
            </w:r>
          </w:p>
        </w:tc>
      </w:tr>
      <w:tr w:rsidR="00666E70" w:rsidTr="00812DB1">
        <w:tc>
          <w:tcPr>
            <w:tcW w:w="1951" w:type="dxa"/>
          </w:tcPr>
          <w:p w:rsidR="00666E70" w:rsidRDefault="00012636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Этапы </w:t>
            </w:r>
            <w:r w:rsidR="0094007D">
              <w:rPr>
                <w:sz w:val="28"/>
                <w:szCs w:val="28"/>
              </w:rPr>
              <w:t>и сроки реализации Программы</w:t>
            </w:r>
          </w:p>
        </w:tc>
        <w:tc>
          <w:tcPr>
            <w:tcW w:w="7620" w:type="dxa"/>
          </w:tcPr>
          <w:p w:rsidR="00666E70" w:rsidRDefault="0094007D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 годы.</w:t>
            </w:r>
          </w:p>
          <w:p w:rsidR="0094007D" w:rsidRDefault="0094007D" w:rsidP="002E609D">
            <w:pPr>
              <w:jc w:val="both"/>
              <w:rPr>
                <w:sz w:val="28"/>
                <w:szCs w:val="28"/>
              </w:rPr>
            </w:pPr>
          </w:p>
        </w:tc>
      </w:tr>
      <w:tr w:rsidR="0094007D" w:rsidTr="00812DB1">
        <w:tc>
          <w:tcPr>
            <w:tcW w:w="1951" w:type="dxa"/>
          </w:tcPr>
          <w:p w:rsidR="0094007D" w:rsidRDefault="0094007D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жетных асси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нований</w:t>
            </w:r>
          </w:p>
        </w:tc>
        <w:tc>
          <w:tcPr>
            <w:tcW w:w="7620" w:type="dxa"/>
          </w:tcPr>
          <w:p w:rsidR="0094007D" w:rsidRDefault="00877411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81 829,0</w:t>
            </w:r>
            <w:r w:rsidR="0094007D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94007D" w:rsidRDefault="00877411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19 861,0</w:t>
            </w:r>
            <w:r w:rsidR="0094007D">
              <w:rPr>
                <w:sz w:val="28"/>
                <w:szCs w:val="28"/>
              </w:rPr>
              <w:t xml:space="preserve"> тыс. рублей;</w:t>
            </w:r>
          </w:p>
          <w:p w:rsidR="0094007D" w:rsidRDefault="0094007D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- </w:t>
            </w:r>
            <w:r w:rsidR="00877411">
              <w:rPr>
                <w:sz w:val="28"/>
                <w:szCs w:val="28"/>
              </w:rPr>
              <w:t xml:space="preserve"> 26 819,0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94007D" w:rsidRDefault="00877411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-  12 352,7 </w:t>
            </w:r>
            <w:r w:rsidR="0094007D">
              <w:rPr>
                <w:sz w:val="28"/>
                <w:szCs w:val="28"/>
              </w:rPr>
              <w:t xml:space="preserve"> тыс. рублей;</w:t>
            </w:r>
          </w:p>
          <w:p w:rsidR="0094007D" w:rsidRDefault="00877411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-  27 142,6 </w:t>
            </w:r>
            <w:r w:rsidR="0094007D">
              <w:rPr>
                <w:sz w:val="28"/>
                <w:szCs w:val="28"/>
              </w:rPr>
              <w:t xml:space="preserve"> тыс. рублей;</w:t>
            </w:r>
          </w:p>
          <w:p w:rsidR="0094007D" w:rsidRDefault="00877411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27 287,6</w:t>
            </w:r>
            <w:r w:rsidR="0094007D">
              <w:rPr>
                <w:sz w:val="28"/>
                <w:szCs w:val="28"/>
              </w:rPr>
              <w:t xml:space="preserve"> тыс. рублей.</w:t>
            </w:r>
          </w:p>
          <w:p w:rsidR="00877411" w:rsidRDefault="00877411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877411" w:rsidRDefault="00877411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из федерального бюджета </w:t>
            </w:r>
            <w:r w:rsidR="00B23EF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B23EF5">
              <w:rPr>
                <w:sz w:val="28"/>
                <w:szCs w:val="28"/>
              </w:rPr>
              <w:t>24  304,7 тыс.руб.;</w:t>
            </w:r>
          </w:p>
          <w:p w:rsidR="00B23EF5" w:rsidRDefault="00B23EF5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 регионального бюджета – 26 742,4 тыс. руб.;</w:t>
            </w:r>
          </w:p>
          <w:p w:rsidR="00B23EF5" w:rsidRDefault="00B23EF5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 муниципального бюджета – 14 315,0 тыс. руб.;</w:t>
            </w:r>
          </w:p>
          <w:p w:rsidR="00B23EF5" w:rsidRDefault="00B23EF5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 внебюджетных источников – 15 786,6 тыс. руб.</w:t>
            </w:r>
          </w:p>
        </w:tc>
      </w:tr>
      <w:tr w:rsidR="0094007D" w:rsidTr="00812DB1">
        <w:tc>
          <w:tcPr>
            <w:tcW w:w="1951" w:type="dxa"/>
          </w:tcPr>
          <w:p w:rsidR="0094007D" w:rsidRDefault="0094007D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значения пок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зателей коне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ных результ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тов реализации Программы</w:t>
            </w:r>
          </w:p>
        </w:tc>
        <w:tc>
          <w:tcPr>
            <w:tcW w:w="7620" w:type="dxa"/>
          </w:tcPr>
          <w:p w:rsidR="0094007D" w:rsidRDefault="0094007D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комплекса мероприятий Программы позволит в 2026 году достичь следующих результатов:</w:t>
            </w:r>
          </w:p>
          <w:p w:rsidR="0094007D" w:rsidRDefault="0094007D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доступность дошкольного образования для детей в 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расте от 3 до 7 лет составит 100%;</w:t>
            </w:r>
          </w:p>
          <w:p w:rsidR="0094007D" w:rsidRDefault="0094007D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численность детей в ДОУ, приходящегося на одного  педагогического работника,  составит 10 чел.;</w:t>
            </w:r>
          </w:p>
          <w:p w:rsidR="0094007D" w:rsidRDefault="0094007D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удельный вес численности детей, посещающих дошк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льные образовательные учреждения, в возрасте от 3 до 7 лет, охваченных образовательными программами, соо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ветствующими образовательному стандарту дошкольн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образования, составит 100%;</w:t>
            </w:r>
          </w:p>
          <w:p w:rsidR="0094007D" w:rsidRDefault="0094007D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удельный вес численности обучающихся в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пальных образовательных организациях общего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вания в соответствии с современными требованиями </w:t>
            </w:r>
            <w:proofErr w:type="gramStart"/>
            <w:r>
              <w:rPr>
                <w:sz w:val="28"/>
                <w:szCs w:val="28"/>
              </w:rPr>
              <w:t>)с</w:t>
            </w:r>
            <w:proofErr w:type="gramEnd"/>
            <w:r>
              <w:rPr>
                <w:sz w:val="28"/>
                <w:szCs w:val="28"/>
              </w:rPr>
              <w:t xml:space="preserve"> учетом ФГОС) в общей численности обучающихся в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щеобразовательных организациях составит 100%;</w:t>
            </w:r>
          </w:p>
          <w:p w:rsidR="0094007D" w:rsidRDefault="0094007D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общеобразовательных учреждений муниципальн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 «Калганский район»</w:t>
            </w:r>
            <w:r w:rsidR="00C9055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 которых обновлено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держание и методы обучения предметной области «</w:t>
            </w:r>
            <w:r w:rsidR="00C9055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нология» и других предметных областей составит 15%;</w:t>
            </w:r>
          </w:p>
          <w:p w:rsidR="0094007D" w:rsidRDefault="0094007D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численность обучающихся, охваченных основными и дополнительными общеобразовательными </w:t>
            </w:r>
            <w:r w:rsidR="00C9055F">
              <w:rPr>
                <w:sz w:val="28"/>
                <w:szCs w:val="28"/>
              </w:rPr>
              <w:t xml:space="preserve"> программами цифрового, естественнонаучного и гуманитарного пр</w:t>
            </w:r>
            <w:r w:rsidR="00C9055F">
              <w:rPr>
                <w:sz w:val="28"/>
                <w:szCs w:val="28"/>
              </w:rPr>
              <w:t>о</w:t>
            </w:r>
            <w:r w:rsidR="00C9055F">
              <w:rPr>
                <w:sz w:val="28"/>
                <w:szCs w:val="28"/>
              </w:rPr>
              <w:t>филей составит не менее 30%;</w:t>
            </w:r>
          </w:p>
          <w:p w:rsidR="00C9055F" w:rsidRDefault="00C9055F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обучающихся общеобразовательных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низаций из малоимущих семей сбалансированным гор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чим питанием от общей численности обучающихся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lastRenderedPageBreak/>
              <w:t>щеобразовательных организаций из малоимущих семей составит 100%;</w:t>
            </w:r>
          </w:p>
          <w:p w:rsidR="00C9055F" w:rsidRDefault="00C9055F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образовательных учреждений, обеспечивающих открытость и прозрачность образовательной и хозяйс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венной деятельности, составит 1005;</w:t>
            </w:r>
          </w:p>
          <w:p w:rsidR="00C9055F" w:rsidRDefault="00C9055F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учреждений общего образования, показавших ни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кие образовательные результаты по итогам учебного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да, и в общеобразовательных организациях, функцион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рующих в неблагоприятных социальных условиях, в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торых разработаны и реализуются мероприятия по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вышению качества образования, в общем количестве данных муниципальных </w:t>
            </w:r>
            <w:r w:rsidR="00532C3A">
              <w:rPr>
                <w:sz w:val="28"/>
                <w:szCs w:val="28"/>
              </w:rPr>
              <w:t xml:space="preserve"> общеобразовательных учрежд</w:t>
            </w:r>
            <w:r w:rsidR="00532C3A">
              <w:rPr>
                <w:sz w:val="28"/>
                <w:szCs w:val="28"/>
              </w:rPr>
              <w:t>е</w:t>
            </w:r>
            <w:r w:rsidR="00532C3A">
              <w:rPr>
                <w:sz w:val="28"/>
                <w:szCs w:val="28"/>
              </w:rPr>
              <w:t>ний составит 100%;</w:t>
            </w:r>
          </w:p>
          <w:p w:rsidR="00532C3A" w:rsidRDefault="00532C3A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выпускников, освоивших образовательные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 основного общего образования и не получивших  аттестаты, к общему числу выпускников составит не 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лее 3%;</w:t>
            </w:r>
          </w:p>
          <w:p w:rsidR="00532C3A" w:rsidRDefault="00532C3A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среднее значение количества баллов ЕГЭ, полученных </w:t>
            </w:r>
            <w:proofErr w:type="gramStart"/>
            <w:r>
              <w:rPr>
                <w:sz w:val="28"/>
                <w:szCs w:val="28"/>
              </w:rPr>
              <w:t>выпускниками, освоившими образовательные программы среднего общего образования по математике и русскому языку составит</w:t>
            </w:r>
            <w:proofErr w:type="gramEnd"/>
            <w:r>
              <w:rPr>
                <w:sz w:val="28"/>
                <w:szCs w:val="28"/>
              </w:rPr>
              <w:t xml:space="preserve"> 50 баллов;</w:t>
            </w:r>
          </w:p>
          <w:p w:rsidR="00532C3A" w:rsidRDefault="00532C3A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F2FF7">
              <w:rPr>
                <w:sz w:val="28"/>
                <w:szCs w:val="28"/>
              </w:rPr>
              <w:t>среднее значение количества баллов по ГИА, получе</w:t>
            </w:r>
            <w:r w:rsidR="00BF2FF7">
              <w:rPr>
                <w:sz w:val="28"/>
                <w:szCs w:val="28"/>
              </w:rPr>
              <w:t>н</w:t>
            </w:r>
            <w:r w:rsidR="00BF2FF7">
              <w:rPr>
                <w:sz w:val="28"/>
                <w:szCs w:val="28"/>
              </w:rPr>
              <w:t>ных выпускниками, освоившими образовательные пр</w:t>
            </w:r>
            <w:r w:rsidR="00BF2FF7">
              <w:rPr>
                <w:sz w:val="28"/>
                <w:szCs w:val="28"/>
              </w:rPr>
              <w:t>о</w:t>
            </w:r>
            <w:r w:rsidR="00BF2FF7">
              <w:rPr>
                <w:sz w:val="28"/>
                <w:szCs w:val="28"/>
              </w:rPr>
              <w:t>граммы основного общего образования по математике, по русскому языку, составит 20,5 балла;</w:t>
            </w:r>
          </w:p>
          <w:p w:rsidR="00BF2FF7" w:rsidRDefault="00BF2FF7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укомплектованность образовательных организаций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дагогическими кадрами 100%;</w:t>
            </w:r>
          </w:p>
          <w:p w:rsidR="00BF2FF7" w:rsidRDefault="00BF2FF7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удельный вес численности учителей в возрасте до 35 лет в муниципальных образовательных организациях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района «Калганский район» в общей чи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ленности учителей общего образования составит 30%;</w:t>
            </w:r>
          </w:p>
          <w:p w:rsidR="00BF2FF7" w:rsidRDefault="00BF2FF7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педагогических работников образовательных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ганизаций муниципального района «Калганский район»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получивших в установленном порядке первую и высшую квалификационную категорию, будет составлять не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нее 10%;</w:t>
            </w:r>
          </w:p>
          <w:p w:rsidR="00BF2FF7" w:rsidRDefault="00BF2FF7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педагогических работников, прошедших повыш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квалификации и (или) профессиональную переподг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товку, от общей  численности педагогов муниципального района «Калганский район» составит 100;</w:t>
            </w:r>
          </w:p>
          <w:p w:rsidR="00BF2FF7" w:rsidRDefault="00BF2FF7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доля  </w:t>
            </w:r>
            <w:r w:rsidR="00220F0F">
              <w:rPr>
                <w:sz w:val="28"/>
                <w:szCs w:val="28"/>
              </w:rPr>
              <w:t>педагогических работников, имеющих высшее профессиональное образование, от общей численности педагогических работников составит 50%;</w:t>
            </w:r>
          </w:p>
          <w:p w:rsidR="00220F0F" w:rsidRDefault="00220F0F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охват детей в возрасте 5-18 лет программами дополн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тельного образования составит 80%;</w:t>
            </w:r>
          </w:p>
          <w:p w:rsidR="00220F0F" w:rsidRDefault="00220F0F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доля школьников, охваченных программами каник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лярного отдыха, в общей </w:t>
            </w:r>
            <w:r w:rsidR="00B11BEE">
              <w:rPr>
                <w:sz w:val="28"/>
                <w:szCs w:val="28"/>
              </w:rPr>
              <w:t>численности,</w:t>
            </w:r>
            <w:r>
              <w:rPr>
                <w:sz w:val="28"/>
                <w:szCs w:val="28"/>
              </w:rPr>
              <w:t xml:space="preserve"> обучающихся в общеобразовательных организациях, в возрасте 7-18 лет составит 70%;</w:t>
            </w:r>
          </w:p>
          <w:p w:rsidR="00220F0F" w:rsidRDefault="00220F0F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обучающихся, принявших участие в мероприятиях (конкурсах, соревнованиях, фестивалях) от общей чи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ленности детей в возрасте 5-18 лет составит 30%;</w:t>
            </w:r>
          </w:p>
          <w:p w:rsidR="00220F0F" w:rsidRDefault="00220F0F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учащихся, вовлеченных в мероприятиях по па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риотической направленности,  составит 50% от общего числа обучающихся образовательных учреждений;</w:t>
            </w:r>
          </w:p>
          <w:p w:rsidR="00220F0F" w:rsidRDefault="00220F0F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учащихся, вовлеченных в «Российское движение школьников», в общей численности детей  в возрасте от 8 до 18 лет составит 50%;</w:t>
            </w:r>
          </w:p>
          <w:p w:rsidR="00220F0F" w:rsidRDefault="00220F0F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образовательных учреждений, в которых созданы условия для реализации мер по развитию научно-образовательной и творческой среды составит 50%;</w:t>
            </w:r>
          </w:p>
          <w:p w:rsidR="00220F0F" w:rsidRDefault="00220F0F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муниципальных образовательных организаций, имеющих службу комплексного сопровождения об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чающихся и воспитанников, от общего количества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ципальных образовательных организаций составит 30%;</w:t>
            </w:r>
          </w:p>
          <w:p w:rsidR="0089264C" w:rsidRDefault="00220F0F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9264C">
              <w:rPr>
                <w:sz w:val="28"/>
                <w:szCs w:val="28"/>
              </w:rPr>
              <w:t>доля  обучающихся, охваченных мероприятиями, н</w:t>
            </w:r>
            <w:r w:rsidR="0089264C">
              <w:rPr>
                <w:sz w:val="28"/>
                <w:szCs w:val="28"/>
              </w:rPr>
              <w:t>а</w:t>
            </w:r>
            <w:r w:rsidR="0089264C">
              <w:rPr>
                <w:sz w:val="28"/>
                <w:szCs w:val="28"/>
              </w:rPr>
              <w:t>правленными на профилактику преступности, правон</w:t>
            </w:r>
            <w:r w:rsidR="0089264C">
              <w:rPr>
                <w:sz w:val="28"/>
                <w:szCs w:val="28"/>
              </w:rPr>
              <w:t>а</w:t>
            </w:r>
            <w:r w:rsidR="0089264C">
              <w:rPr>
                <w:sz w:val="28"/>
                <w:szCs w:val="28"/>
              </w:rPr>
              <w:t>рушений среди несовершеннолетних, вредных зависим</w:t>
            </w:r>
            <w:r w:rsidR="0089264C">
              <w:rPr>
                <w:sz w:val="28"/>
                <w:szCs w:val="28"/>
              </w:rPr>
              <w:t>о</w:t>
            </w:r>
            <w:r w:rsidR="0089264C">
              <w:rPr>
                <w:sz w:val="28"/>
                <w:szCs w:val="28"/>
              </w:rPr>
              <w:t>стей, формирование навыков здорового образа жизни, от общей численности обучающихся составит 100%;</w:t>
            </w:r>
          </w:p>
          <w:p w:rsidR="0089264C" w:rsidRDefault="0089264C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доли родителей, которым предоставлены педагогические, диагностические, консультативные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луги в рамках деятельности служб комплексного сопр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вождения образовательных организаций до 50%;</w:t>
            </w:r>
          </w:p>
          <w:p w:rsidR="0089264C" w:rsidRDefault="0089264C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32A9C">
              <w:rPr>
                <w:sz w:val="28"/>
                <w:szCs w:val="28"/>
              </w:rPr>
              <w:t>количество муниципальных конкурсов, мероприятий для педагогических работников, направленных на пов</w:t>
            </w:r>
            <w:r w:rsidR="00132A9C">
              <w:rPr>
                <w:sz w:val="28"/>
                <w:szCs w:val="28"/>
              </w:rPr>
              <w:t>ы</w:t>
            </w:r>
            <w:r w:rsidR="00132A9C">
              <w:rPr>
                <w:sz w:val="28"/>
                <w:szCs w:val="28"/>
              </w:rPr>
              <w:t>шение профессионального уровня составит не менее 6 единиц;</w:t>
            </w:r>
          </w:p>
          <w:p w:rsidR="00132A9C" w:rsidRDefault="00132A9C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удельный вес численности молодых людей в возрасте от 14 до 30 лет, участвующих в деятельности молоде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ных общественных объединений, в общей численности молодежи в возрасте от 14 до 30 лет составит 10%;</w:t>
            </w:r>
          </w:p>
          <w:p w:rsidR="00132A9C" w:rsidRDefault="00132A9C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удельный вес численности молодых людей от 14 до 30 лет, участвующих в мероприятиях по патриотическому воспитанию, в общей численности молодежи в возрасте от 14 до 30 лет составит 35%;</w:t>
            </w:r>
          </w:p>
          <w:p w:rsidR="00132A9C" w:rsidRDefault="00132A9C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мероприятий для молодежи составит 10 едини</w:t>
            </w:r>
            <w:r w:rsidR="004D4263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 xml:space="preserve"> ежегодно;</w:t>
            </w:r>
          </w:p>
          <w:p w:rsidR="00132A9C" w:rsidRDefault="00132A9C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муниципальных конкурсов, мероприятий, проведенных для выявления одаренных детей в разли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lastRenderedPageBreak/>
              <w:t>ных областях интеллектуальной и творческой 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сти, составит не менее 10 единиц;</w:t>
            </w:r>
          </w:p>
          <w:p w:rsidR="00132A9C" w:rsidRDefault="00132A9C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детей</w:t>
            </w:r>
            <w:r w:rsidR="004D4263">
              <w:rPr>
                <w:sz w:val="28"/>
                <w:szCs w:val="28"/>
              </w:rPr>
              <w:t>, включенных в муниципальную систему в</w:t>
            </w:r>
            <w:r w:rsidR="004D4263">
              <w:rPr>
                <w:sz w:val="28"/>
                <w:szCs w:val="28"/>
              </w:rPr>
              <w:t>ы</w:t>
            </w:r>
            <w:r w:rsidR="004D4263">
              <w:rPr>
                <w:sz w:val="28"/>
                <w:szCs w:val="28"/>
              </w:rPr>
              <w:t>явления, развития и поддержки одаренных детей (участие в конкурсных мероприятиях) составит не менее 40%;</w:t>
            </w:r>
          </w:p>
          <w:p w:rsidR="004D4263" w:rsidRDefault="004D4263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детей – победителей региональных и вс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российских конкурсов, соревнований, олимпиад и турн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 достигнет 3 человек;</w:t>
            </w:r>
          </w:p>
          <w:p w:rsidR="004D4263" w:rsidRDefault="008C3048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муниципальных образовательных учреждений, имеющих стабильный доступ к информационно-коммуникационной  сети Интернет, составит 100%;</w:t>
            </w:r>
          </w:p>
          <w:p w:rsidR="008C3048" w:rsidRDefault="008C3048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обучающихся в школах района на один компьютер составит 5 человек;</w:t>
            </w:r>
          </w:p>
          <w:p w:rsidR="008C3048" w:rsidRDefault="008C3048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муниципальных образовательных учреждений,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пользующих в работе автоматизированные информац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онные системы, составит 100%;</w:t>
            </w:r>
          </w:p>
          <w:p w:rsidR="008C3048" w:rsidRDefault="008C3048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муниципальных образовательных учреждений, в которых зафиксированы случаи травматизма, составит 0%;</w:t>
            </w:r>
          </w:p>
          <w:p w:rsidR="008C3048" w:rsidRDefault="008C3048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муниципальных образовательных учреждений, здания которых находятся в аварийном состоянии или требуют капитального ремонта, в общем количестве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ниципальных общеобразовательных учреждений сост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вит не более 10%;</w:t>
            </w:r>
          </w:p>
          <w:p w:rsidR="008C3048" w:rsidRDefault="008C3048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муниципальных общеобразовательных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ний, соответствующих современным требованиям обуч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ния, в общей численности муниципальных общеобраз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вательных учреждений составит 50%;</w:t>
            </w:r>
          </w:p>
          <w:p w:rsidR="008C3048" w:rsidRDefault="008C3048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муниципальных образовательных учреждений,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ответствующих современным требованиям противоп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жарной безопасности в общей численности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образовательных учреждений, составит 100%;</w:t>
            </w:r>
          </w:p>
          <w:p w:rsidR="008C3048" w:rsidRDefault="008C3048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муниципальных общеобразовательных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ний, соответствующих современным требованиям ант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террористической безопасности в общей численности муниципальных общеобразовательных учреждений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ставит 100%;</w:t>
            </w:r>
          </w:p>
          <w:p w:rsidR="00532C3A" w:rsidRPr="0094007D" w:rsidRDefault="008C3048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муниципальных образовательных учреждений, обеспечивающих безопасную перевозку обучающихся</w:t>
            </w:r>
            <w:r w:rsidR="0046325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от общего числа муниципальных образовательных учре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дений составит 100%</w:t>
            </w:r>
            <w:r w:rsidR="00463250">
              <w:rPr>
                <w:sz w:val="28"/>
                <w:szCs w:val="28"/>
              </w:rPr>
              <w:t>.</w:t>
            </w:r>
          </w:p>
        </w:tc>
      </w:tr>
      <w:tr w:rsidR="00463250" w:rsidTr="00812DB1">
        <w:tc>
          <w:tcPr>
            <w:tcW w:w="1951" w:type="dxa"/>
          </w:tcPr>
          <w:p w:rsidR="00463250" w:rsidRDefault="00BA246C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Управление и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7620" w:type="dxa"/>
          </w:tcPr>
          <w:p w:rsidR="00463250" w:rsidRDefault="00922EBF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 и организация выполнения Программы и </w:t>
            </w:r>
            <w:proofErr w:type="gramStart"/>
            <w:r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троль за</w:t>
            </w:r>
            <w:proofErr w:type="gramEnd"/>
            <w:r>
              <w:rPr>
                <w:sz w:val="28"/>
                <w:szCs w:val="28"/>
              </w:rPr>
              <w:t xml:space="preserve"> ходом ее реализации осуществляется Управл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нием образования администрации муниципального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 «Калганский район».</w:t>
            </w:r>
          </w:p>
          <w:p w:rsidR="00922EBF" w:rsidRDefault="00922EBF" w:rsidP="002E60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Информация о ходе выполнения Программы представл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ется на сайте Управления образования администрации муниципального района «Калганский район».</w:t>
            </w:r>
          </w:p>
          <w:p w:rsidR="00922EBF" w:rsidRDefault="00922EBF" w:rsidP="002E609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Годовой доклад о ходе реализации и оценке эффективн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реализации Программы представляется в срок до 1 апреля года, следующего за отчетным, руководителю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муниципального района «Калганский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он» и публикуется на сайте Управления образования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 муниципального района «Калганский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он».</w:t>
            </w:r>
            <w:proofErr w:type="gramEnd"/>
          </w:p>
        </w:tc>
      </w:tr>
    </w:tbl>
    <w:p w:rsidR="00666E70" w:rsidRDefault="00666E70" w:rsidP="002E609D">
      <w:pPr>
        <w:jc w:val="both"/>
        <w:rPr>
          <w:sz w:val="28"/>
          <w:szCs w:val="28"/>
        </w:rPr>
      </w:pPr>
    </w:p>
    <w:p w:rsidR="00B23EF5" w:rsidRDefault="00B23EF5" w:rsidP="00B23EF5">
      <w:pPr>
        <w:pStyle w:val="a5"/>
        <w:jc w:val="both"/>
        <w:rPr>
          <w:b/>
          <w:sz w:val="28"/>
          <w:szCs w:val="28"/>
        </w:rPr>
      </w:pPr>
    </w:p>
    <w:p w:rsidR="00922EBF" w:rsidRDefault="00922EBF" w:rsidP="008759D8">
      <w:pPr>
        <w:pStyle w:val="a5"/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текущего состояния сферы образования мун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ципального района «Калганский район»</w:t>
      </w:r>
    </w:p>
    <w:p w:rsidR="008759D8" w:rsidRDefault="008759D8" w:rsidP="008759D8">
      <w:pPr>
        <w:pStyle w:val="a5"/>
        <w:jc w:val="both"/>
        <w:rPr>
          <w:b/>
          <w:sz w:val="28"/>
          <w:szCs w:val="28"/>
        </w:rPr>
      </w:pPr>
    </w:p>
    <w:p w:rsidR="00922EBF" w:rsidRDefault="00922EBF" w:rsidP="002E609D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Основой долгосрочной социально-экономической политики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«Калганский район»  на период до 2025 года являются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тересы человека, улучшение качества жизни и создание условий для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тия личности. Формирование инновационной экономики муниципального района «Калганский район» невозможно без модернизации системы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– базиса динамичного экономического роста и социального развития общества.</w:t>
      </w:r>
    </w:p>
    <w:p w:rsidR="002E609D" w:rsidRDefault="002E609D" w:rsidP="002E609D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На 01 сентября 2020 года 200 детей в возрасте от 2 до 7 лет получают дошкольное образование. Показатель доступности дошкольного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в Калганском районе в 2020 году составил 100%. В 2020 году в Калга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ском районе функционировало 8 дошкольных образовательных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ний.</w:t>
      </w:r>
    </w:p>
    <w:p w:rsidR="002E609D" w:rsidRDefault="002E609D" w:rsidP="002E609D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Инфраструктура общего образования включает в себя 9 общеобраз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вательных организаций, 89% из которых составляют малокомплектные сельские школы, не всегда обладающие необходимым ресурсом для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услуг в соответствии с современными требованиями.</w:t>
      </w:r>
    </w:p>
    <w:p w:rsidR="002E609D" w:rsidRDefault="002E609D" w:rsidP="002E609D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В 2020 году образовательные программы начального общего,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ного общего, среднего общего образования осваивали 908 учащихся. Охват детей составлял 100% от численности детей в возрасте от 7 до 18 лет. </w:t>
      </w:r>
    </w:p>
    <w:p w:rsidR="002E609D" w:rsidRDefault="002E609D" w:rsidP="002E609D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Калганского района отсутствую</w:t>
      </w:r>
      <w:r w:rsidR="00B11BEE">
        <w:rPr>
          <w:sz w:val="28"/>
          <w:szCs w:val="28"/>
        </w:rPr>
        <w:t>т</w:t>
      </w:r>
      <w:r>
        <w:rPr>
          <w:sz w:val="28"/>
          <w:szCs w:val="28"/>
        </w:rPr>
        <w:t xml:space="preserve"> учреждения допо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нительного образования.  Программы дополнительного образования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зуются на базе общеобразовательных организаций в форме спортивных се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ций и кружковой деятельности. Всего дополнительным образованием охв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чено в 2020 году 76% детей в возрасте от 7 до 18 лет,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в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образовательных организация Калганского района. </w:t>
      </w:r>
    </w:p>
    <w:p w:rsidR="002D4128" w:rsidRDefault="002D4128" w:rsidP="002E609D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образования </w:t>
      </w:r>
      <w:r w:rsidR="00C207F5">
        <w:rPr>
          <w:sz w:val="28"/>
          <w:szCs w:val="28"/>
        </w:rPr>
        <w:t>продолжается реализация комплекса меропри</w:t>
      </w:r>
      <w:r w:rsidR="00C207F5">
        <w:rPr>
          <w:sz w:val="28"/>
          <w:szCs w:val="28"/>
        </w:rPr>
        <w:t>я</w:t>
      </w:r>
      <w:r w:rsidR="00C207F5">
        <w:rPr>
          <w:sz w:val="28"/>
          <w:szCs w:val="28"/>
        </w:rPr>
        <w:t>тий, направленных на системные изменения и обеспечение современного качества образования в соответствии с актуальными и перспективными з</w:t>
      </w:r>
      <w:r w:rsidR="00C207F5">
        <w:rPr>
          <w:sz w:val="28"/>
          <w:szCs w:val="28"/>
        </w:rPr>
        <w:t>а</w:t>
      </w:r>
      <w:r w:rsidR="00C207F5">
        <w:rPr>
          <w:sz w:val="28"/>
          <w:szCs w:val="28"/>
        </w:rPr>
        <w:t xml:space="preserve">просами потребителей образовательных услуг, состоянием и тенденциями социально-экономического развития Калганского района, </w:t>
      </w:r>
      <w:r w:rsidR="00C56926">
        <w:rPr>
          <w:sz w:val="28"/>
          <w:szCs w:val="28"/>
        </w:rPr>
        <w:t>З</w:t>
      </w:r>
      <w:r w:rsidR="00C207F5">
        <w:rPr>
          <w:sz w:val="28"/>
          <w:szCs w:val="28"/>
        </w:rPr>
        <w:t xml:space="preserve">абайкальского </w:t>
      </w:r>
      <w:r w:rsidR="00C207F5">
        <w:rPr>
          <w:sz w:val="28"/>
          <w:szCs w:val="28"/>
        </w:rPr>
        <w:lastRenderedPageBreak/>
        <w:t>края и рынка труда, требованиями государственной политики в области о</w:t>
      </w:r>
      <w:r w:rsidR="00C207F5">
        <w:rPr>
          <w:sz w:val="28"/>
          <w:szCs w:val="28"/>
        </w:rPr>
        <w:t>б</w:t>
      </w:r>
      <w:r w:rsidR="00C207F5">
        <w:rPr>
          <w:sz w:val="28"/>
          <w:szCs w:val="28"/>
        </w:rPr>
        <w:t xml:space="preserve">разования. </w:t>
      </w:r>
    </w:p>
    <w:p w:rsidR="005B3A7B" w:rsidRDefault="00C207F5" w:rsidP="002E609D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«Развитие образования муниципального района «Калганский район»» на 2021-2025 годы, как организованная основа государственной политики в сфере образования, представляет собой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плекс взаимосвязанных по ресурсам и срокам мероприятий, охватывающих изменения в структуре, содержании и технологиях образования и воспит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системе управления, организационно-правовых формах субъектов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разовательной деятельности и финансово-экономических механизмах. Цели и задачи развития системы образования муниципального района «Калга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 район» определены в</w:t>
      </w:r>
      <w:r w:rsidR="005B3A7B">
        <w:rPr>
          <w:sz w:val="28"/>
          <w:szCs w:val="28"/>
        </w:rPr>
        <w:t xml:space="preserve"> соответствии </w:t>
      </w:r>
      <w:proofErr w:type="gramStart"/>
      <w:r w:rsidR="005B3A7B">
        <w:rPr>
          <w:sz w:val="28"/>
          <w:szCs w:val="28"/>
        </w:rPr>
        <w:t>с</w:t>
      </w:r>
      <w:proofErr w:type="gramEnd"/>
      <w:r w:rsidR="005B3A7B">
        <w:rPr>
          <w:sz w:val="28"/>
          <w:szCs w:val="28"/>
        </w:rPr>
        <w:t>:</w:t>
      </w:r>
    </w:p>
    <w:p w:rsidR="005B3A7B" w:rsidRDefault="005B3A7B" w:rsidP="002E609D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-   Государственной программой  Российской Федерации «Развитие образования» на 2018-2025 годы (утвержденной постановлением 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Российской Федерации» от 26 декабря 2017 года №1642);</w:t>
      </w:r>
    </w:p>
    <w:p w:rsidR="005B3A7B" w:rsidRDefault="005B3A7B" w:rsidP="002E609D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-  Стратегией социально-экономического развития Забайкальского края на период до 2030 года (утвержденной постановлением Правительства Забайкальского края от 26 декабря 2013 года);</w:t>
      </w:r>
    </w:p>
    <w:p w:rsidR="00C207F5" w:rsidRDefault="005B3A7B" w:rsidP="002E609D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-  Государственной программой развития образования Забайкальск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 на 2014-2025 г.г. (утвержденной постановлением правительства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байкальского края от 24 апреля 2014 года № 222). </w:t>
      </w:r>
    </w:p>
    <w:p w:rsidR="005B3A7B" w:rsidRDefault="005B3A7B" w:rsidP="002E609D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механизмов оплаты труда в настоящее время осуществляется в соответствии с Программой поэтапного совершенствов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системы оплаты труда в государственных (муниципальных) учрежден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 на 2012-2018 г.г. (утверждённой Правительством Российской Федерации от 26 ноября 2012 года №2190-р), предусматривающей разработку и введ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показателей эффективности и результативности </w:t>
      </w:r>
      <w:proofErr w:type="gramStart"/>
      <w:r>
        <w:rPr>
          <w:sz w:val="28"/>
          <w:szCs w:val="28"/>
        </w:rPr>
        <w:t>труда</w:t>
      </w:r>
      <w:proofErr w:type="gramEnd"/>
      <w:r>
        <w:rPr>
          <w:sz w:val="28"/>
          <w:szCs w:val="28"/>
        </w:rPr>
        <w:t xml:space="preserve"> как на уровне организации, так и на уровне руководителя, каждого работника отдельно. Одновременно с этим разработаны показатели эффективности и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тивности деятельности организаций, руководителя, работников. </w:t>
      </w:r>
    </w:p>
    <w:p w:rsidR="005B3A7B" w:rsidRDefault="005B3A7B" w:rsidP="002E609D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Актуальное состояние системы образования характеризуется нал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чием неэффективных расходов, которые обусловлены несоответствием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ществующих нормативов наполняемости классов, непропорциональным соотношением педагогических и прочих работников образовательных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реждений в рамках штатного расписания, наличием в системе образования неэффективных образовательных учреждений, школ, находящихся в небл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гоприятных социальных условиях. </w:t>
      </w:r>
    </w:p>
    <w:p w:rsidR="005B3A7B" w:rsidRDefault="004876AE" w:rsidP="002E609D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проблемами, на решение которых будут направлены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роприятия Программы, являются:</w:t>
      </w:r>
    </w:p>
    <w:p w:rsidR="004876AE" w:rsidRDefault="004876AE" w:rsidP="002E609D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материально-технических условий образовательных учреждений поэтапному введению федеральных государственных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стандартов всех уровней образования;</w:t>
      </w:r>
    </w:p>
    <w:p w:rsidR="004876AE" w:rsidRDefault="004876AE" w:rsidP="002E609D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- наличие неэффективных управленческих и организационно-экономических механизмов в муниципальной системе образования;</w:t>
      </w:r>
    </w:p>
    <w:p w:rsidR="004876AE" w:rsidRDefault="004876AE" w:rsidP="002E609D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недостаточный уровень готовности кадрового состава для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федеральных государственных образовательных стандартов в целях повышения качества образования;</w:t>
      </w:r>
    </w:p>
    <w:p w:rsidR="004876AE" w:rsidRDefault="00E02529" w:rsidP="002E609D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- несовершенство инфраструктуры, технологий, ресурсного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чения практики воспитания, дополнительного образования детей,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отдыха и оздоровления детей;</w:t>
      </w:r>
    </w:p>
    <w:p w:rsidR="00E02529" w:rsidRDefault="00E02529" w:rsidP="002E609D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недостаточная заинтересованность представителей общественности в управлении и развитии образовательных учреждений, низкий уровень правовой культуры и правосознания значительной части участников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зовательных отношений;</w:t>
      </w:r>
    </w:p>
    <w:p w:rsidR="00E02529" w:rsidRDefault="00E02529" w:rsidP="002E609D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условий, способствующих развитию научных исслед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ваний и научно-технической деятельности;</w:t>
      </w:r>
    </w:p>
    <w:p w:rsidR="00E02529" w:rsidRDefault="00E02529" w:rsidP="002E609D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- низкий уровень развития многоуровневой системы медико-социального и психолого-педагогического сопровождения успешной соци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лизации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FC28AA" w:rsidRDefault="00FC28AA" w:rsidP="00E02529">
      <w:pPr>
        <w:ind w:left="-142" w:firstLine="850"/>
        <w:jc w:val="center"/>
        <w:rPr>
          <w:b/>
          <w:sz w:val="28"/>
          <w:szCs w:val="28"/>
        </w:rPr>
      </w:pPr>
    </w:p>
    <w:p w:rsidR="00C56926" w:rsidRPr="00C56926" w:rsidRDefault="00E02529" w:rsidP="00B01CE1">
      <w:pPr>
        <w:pStyle w:val="a5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 w:rsidRPr="00C56926">
        <w:rPr>
          <w:b/>
          <w:sz w:val="28"/>
          <w:szCs w:val="28"/>
        </w:rPr>
        <w:t xml:space="preserve">Перечень приоритетов в сфере образования </w:t>
      </w:r>
      <w:r w:rsidR="00FC28AA" w:rsidRPr="00C56926">
        <w:rPr>
          <w:b/>
          <w:sz w:val="28"/>
          <w:szCs w:val="28"/>
        </w:rPr>
        <w:t>муниципал</w:t>
      </w:r>
      <w:r w:rsidR="00FC28AA" w:rsidRPr="00C56926">
        <w:rPr>
          <w:b/>
          <w:sz w:val="28"/>
          <w:szCs w:val="28"/>
        </w:rPr>
        <w:t>ь</w:t>
      </w:r>
      <w:r w:rsidR="00FC28AA" w:rsidRPr="00C56926">
        <w:rPr>
          <w:b/>
          <w:sz w:val="28"/>
          <w:szCs w:val="28"/>
        </w:rPr>
        <w:t>ного района «Калганский район»</w:t>
      </w:r>
    </w:p>
    <w:p w:rsidR="00C56926" w:rsidRDefault="00C56926" w:rsidP="00C56926">
      <w:pPr>
        <w:jc w:val="both"/>
        <w:rPr>
          <w:sz w:val="28"/>
          <w:szCs w:val="28"/>
        </w:rPr>
      </w:pPr>
    </w:p>
    <w:p w:rsidR="00FC28AA" w:rsidRPr="00C56926" w:rsidRDefault="00FC28AA" w:rsidP="00C56926">
      <w:pPr>
        <w:ind w:firstLine="708"/>
        <w:jc w:val="both"/>
        <w:rPr>
          <w:sz w:val="28"/>
          <w:szCs w:val="28"/>
        </w:rPr>
      </w:pPr>
      <w:r w:rsidRPr="00C56926">
        <w:rPr>
          <w:sz w:val="28"/>
          <w:szCs w:val="28"/>
        </w:rPr>
        <w:t>Основные приоритеты и цели Программы определены на основе д</w:t>
      </w:r>
      <w:r w:rsidRPr="00C56926">
        <w:rPr>
          <w:sz w:val="28"/>
          <w:szCs w:val="28"/>
        </w:rPr>
        <w:t>е</w:t>
      </w:r>
      <w:r w:rsidRPr="00C56926">
        <w:rPr>
          <w:sz w:val="28"/>
          <w:szCs w:val="28"/>
        </w:rPr>
        <w:t>мографических прогнозов о количестве детей дошкольного, школьного возраста, молодежи, прогнозов развития экономики района, рынка труда, производственных технологий. Стратегия социально-экономического ра</w:t>
      </w:r>
      <w:r w:rsidRPr="00C56926">
        <w:rPr>
          <w:sz w:val="28"/>
          <w:szCs w:val="28"/>
        </w:rPr>
        <w:t>з</w:t>
      </w:r>
      <w:r w:rsidRPr="00C56926">
        <w:rPr>
          <w:sz w:val="28"/>
          <w:szCs w:val="28"/>
        </w:rPr>
        <w:t>вития Забайкальского края на период до 2030 года, решений Правительс</w:t>
      </w:r>
      <w:r w:rsidRPr="00C56926">
        <w:rPr>
          <w:sz w:val="28"/>
          <w:szCs w:val="28"/>
        </w:rPr>
        <w:t>т</w:t>
      </w:r>
      <w:r w:rsidRPr="00C56926">
        <w:rPr>
          <w:sz w:val="28"/>
          <w:szCs w:val="28"/>
        </w:rPr>
        <w:t>ва Забайкальского края.</w:t>
      </w:r>
    </w:p>
    <w:p w:rsidR="00FC28AA" w:rsidRDefault="00FC28AA" w:rsidP="00B01CE1">
      <w:pPr>
        <w:pStyle w:val="a5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стратегической перспективе приоритетами развития образования определены удовлетворенности населения качеством дошкольного,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го, дополнительного образования, формирование образовательного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циализированного поколения жителей муниципального района «Калга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ский район». </w:t>
      </w:r>
    </w:p>
    <w:p w:rsidR="00FC28AA" w:rsidRDefault="008A6F0E" w:rsidP="00B01CE1">
      <w:pPr>
        <w:pStyle w:val="a5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Стратегическими векторами реализации муниципальной программы являются:</w:t>
      </w:r>
    </w:p>
    <w:p w:rsidR="008A6F0E" w:rsidRDefault="008A6F0E" w:rsidP="00B01CE1">
      <w:pPr>
        <w:pStyle w:val="a5"/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права на качественное и доступное дошкольное, общее образование для всех обучающихся посредством создания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вых, экономических и организационных условий;</w:t>
      </w:r>
    </w:p>
    <w:p w:rsidR="008A6F0E" w:rsidRDefault="00B01CE1" w:rsidP="00B01CE1">
      <w:pPr>
        <w:pStyle w:val="a5"/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повышению социальной активности и включенн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молодежи в процессы социально-экономического развития </w:t>
      </w:r>
      <w:r w:rsidR="0064474B">
        <w:rPr>
          <w:sz w:val="28"/>
          <w:szCs w:val="28"/>
        </w:rPr>
        <w:t>муниц</w:t>
      </w:r>
      <w:r w:rsidR="0064474B">
        <w:rPr>
          <w:sz w:val="28"/>
          <w:szCs w:val="28"/>
        </w:rPr>
        <w:t>и</w:t>
      </w:r>
      <w:r w:rsidR="0064474B">
        <w:rPr>
          <w:sz w:val="28"/>
          <w:szCs w:val="28"/>
        </w:rPr>
        <w:t>пального района «Калганский район», закреплению молодых кадров в о</w:t>
      </w:r>
      <w:r w:rsidR="0064474B">
        <w:rPr>
          <w:sz w:val="28"/>
          <w:szCs w:val="28"/>
        </w:rPr>
        <w:t>б</w:t>
      </w:r>
      <w:r w:rsidR="0064474B">
        <w:rPr>
          <w:sz w:val="28"/>
          <w:szCs w:val="28"/>
        </w:rPr>
        <w:t>разовательных учреждениях района;</w:t>
      </w:r>
    </w:p>
    <w:p w:rsidR="0064474B" w:rsidRDefault="0064474B" w:rsidP="00B01CE1">
      <w:pPr>
        <w:pStyle w:val="a5"/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точек роста в системе образования посредством поддержки лидеров образования, позиционирования лучших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практик и достижений на муниципальном, региональном и вс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российском уровнях.</w:t>
      </w:r>
    </w:p>
    <w:p w:rsidR="00274FA5" w:rsidRDefault="00274FA5" w:rsidP="00274F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Ведущей задачей перспективного развития системы образования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района «Калганский район» является достижение значимых </w:t>
      </w:r>
      <w:r>
        <w:rPr>
          <w:sz w:val="28"/>
          <w:szCs w:val="28"/>
        </w:rPr>
        <w:lastRenderedPageBreak/>
        <w:t>социальных эффектов, функционирование муниципальной системы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как механизма эффективного развития человеческого потенциала края и социально-экономической сферы района.</w:t>
      </w:r>
    </w:p>
    <w:p w:rsidR="00274FA5" w:rsidRDefault="00274FA5" w:rsidP="00274F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каждого уровня образования определены ключевые задачи 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правления развития. Общим направлением деятельности является 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шенствование структуры и сети образовательных учреждений.</w:t>
      </w:r>
    </w:p>
    <w:p w:rsidR="00274FA5" w:rsidRDefault="00274FA5" w:rsidP="00274F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анализа актуального состояния и тенденции развития системы образования муниципального района «Калганский район»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оритетами муниципальной политики на данном этапе являются:</w:t>
      </w:r>
    </w:p>
    <w:p w:rsidR="00274FA5" w:rsidRDefault="00274FA5" w:rsidP="00274F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100% доступности дошкольного образования для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 в возрасте от 2 до 7 лет;</w:t>
      </w:r>
    </w:p>
    <w:p w:rsidR="00274FA5" w:rsidRDefault="00274FA5" w:rsidP="00274F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и реализация федерального государственного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стандарта дошкольного образования во всех учреждениях,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зующих программы дошкольного образования;</w:t>
      </w:r>
    </w:p>
    <w:p w:rsidR="00274FA5" w:rsidRDefault="00274FA5" w:rsidP="00274F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общего образования, включая достижение э</w:t>
      </w:r>
      <w:r>
        <w:rPr>
          <w:sz w:val="28"/>
          <w:szCs w:val="28"/>
        </w:rPr>
        <w:t>ф</w:t>
      </w:r>
      <w:r>
        <w:rPr>
          <w:sz w:val="28"/>
          <w:szCs w:val="28"/>
        </w:rPr>
        <w:t>фективных результатов, создание современных условий, высококвалиф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цированное и достаточное кадровое обеспечение, оптимизация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ционно-</w:t>
      </w:r>
      <w:proofErr w:type="gramStart"/>
      <w:r>
        <w:rPr>
          <w:sz w:val="28"/>
          <w:szCs w:val="28"/>
        </w:rPr>
        <w:t>экономических механизмов</w:t>
      </w:r>
      <w:proofErr w:type="gramEnd"/>
      <w:r>
        <w:rPr>
          <w:sz w:val="28"/>
          <w:szCs w:val="28"/>
        </w:rPr>
        <w:t xml:space="preserve"> управления;</w:t>
      </w:r>
    </w:p>
    <w:p w:rsidR="00274FA5" w:rsidRDefault="00274FA5" w:rsidP="00274F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условий обучения в соответствии  с требованиями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деральных государственных образовательных стандартов;</w:t>
      </w:r>
    </w:p>
    <w:p w:rsidR="00274FA5" w:rsidRDefault="00274FA5" w:rsidP="00274F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равного доступа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качественным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зовательным услугам; </w:t>
      </w:r>
    </w:p>
    <w:p w:rsidR="00274FA5" w:rsidRDefault="00274FA5" w:rsidP="00274F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целостной программы взаимосвязанных изменений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темы педагогического образования, повышения квалификации работа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педагогов, процедур оценки квалификации и аттестации педагогов, условий оплаты труда, базирующихся на содержании и требованиях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фессионального стандарта педагога;</w:t>
      </w:r>
    </w:p>
    <w:p w:rsidR="00274FA5" w:rsidRDefault="00274FA5" w:rsidP="00274F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сетевых моделей реализации программ дополнительного образования образовательными учреждениями общего и дополнительного образования детей</w:t>
      </w:r>
      <w:r w:rsidR="00F20270">
        <w:rPr>
          <w:sz w:val="28"/>
          <w:szCs w:val="28"/>
        </w:rPr>
        <w:t>;</w:t>
      </w:r>
    </w:p>
    <w:p w:rsidR="00F20270" w:rsidRDefault="00F20270" w:rsidP="00274F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службы психолого-педагогического сопровождения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чающихся, направленного на сохранение психического и психологическ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здоровья детей и молодежи, оказание оперативной помощи в выходе из кризисных состояний.</w:t>
      </w:r>
    </w:p>
    <w:p w:rsidR="00F20270" w:rsidRDefault="00F20270" w:rsidP="00F20270">
      <w:pPr>
        <w:ind w:firstLine="708"/>
        <w:jc w:val="center"/>
        <w:rPr>
          <w:sz w:val="28"/>
          <w:szCs w:val="28"/>
        </w:rPr>
      </w:pPr>
    </w:p>
    <w:p w:rsidR="00F20270" w:rsidRPr="009B513B" w:rsidRDefault="00F20270" w:rsidP="009B513B">
      <w:pPr>
        <w:pStyle w:val="a5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9B513B">
        <w:rPr>
          <w:b/>
          <w:sz w:val="28"/>
          <w:szCs w:val="28"/>
        </w:rPr>
        <w:t>Описание целей и задач Программы</w:t>
      </w:r>
    </w:p>
    <w:p w:rsidR="00F20270" w:rsidRDefault="00F20270" w:rsidP="00F202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Программы является повышение доступности, качества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циальной эффективности системы образования муниципального района «Калганский район».</w:t>
      </w:r>
    </w:p>
    <w:p w:rsidR="00F20270" w:rsidRDefault="00F20270" w:rsidP="00F202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F20270" w:rsidRDefault="00F20270" w:rsidP="00F20270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обеспечения доступного и качественного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школьного образования.</w:t>
      </w:r>
    </w:p>
    <w:p w:rsidR="00F20270" w:rsidRDefault="00F20270" w:rsidP="00F20270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обеспечения доступного и качественного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щего образования.</w:t>
      </w:r>
    </w:p>
    <w:p w:rsidR="00F20270" w:rsidRDefault="00F20270" w:rsidP="00F20270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высокого качества образования через формирование муниципальной системы оценки качества образования и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онной прозрачности системы образования.</w:t>
      </w:r>
    </w:p>
    <w:p w:rsidR="00F20270" w:rsidRDefault="00F20270" w:rsidP="00F20270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педагогического потенциала системы образования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«Калганский район».</w:t>
      </w:r>
    </w:p>
    <w:p w:rsidR="00F20270" w:rsidRDefault="00F20270" w:rsidP="00F20270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развития муниципальной системы воспитания и дополнительного образования.</w:t>
      </w:r>
    </w:p>
    <w:p w:rsidR="00F20270" w:rsidRDefault="00F20270" w:rsidP="00F20270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в муниципальном районе «Калганский район» системы психолого-педагогического сопровождения обучающихся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учреждений.</w:t>
      </w:r>
    </w:p>
    <w:p w:rsidR="00F20270" w:rsidRDefault="00F20270" w:rsidP="00F20270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условий инновационного развития системы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муниципального района «Калганский район», создание условий для расширения пространства профессионального развития педаг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гов.</w:t>
      </w:r>
    </w:p>
    <w:p w:rsidR="00F20270" w:rsidRDefault="00F20270" w:rsidP="00F20270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успешной социализации и эффективной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реализации молодежи муниципального района «Калганский район».</w:t>
      </w:r>
    </w:p>
    <w:p w:rsidR="00F20270" w:rsidRDefault="00F20270" w:rsidP="00F20270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условий для создания единой муниципальной системы выявления, развития и сопровождения одаренных детей в различных областях интеллектуальной и творческой деятельности.</w:t>
      </w:r>
    </w:p>
    <w:p w:rsidR="00F20270" w:rsidRDefault="009B513B" w:rsidP="00F20270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Совершенствование условий для развития процессов информатиз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и муниципальной системы образования муниципального района «Калганский район».</w:t>
      </w:r>
    </w:p>
    <w:p w:rsidR="009B513B" w:rsidRDefault="009B513B" w:rsidP="00F20270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Создание условий для обеспечения безопасности обучающихся, воспитанников и работников муниципальных образовательных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реждений во время учебной и трудовой деятельности.</w:t>
      </w:r>
    </w:p>
    <w:p w:rsidR="009B513B" w:rsidRDefault="009B513B" w:rsidP="009B513B">
      <w:pPr>
        <w:pStyle w:val="a5"/>
        <w:jc w:val="center"/>
        <w:rPr>
          <w:sz w:val="28"/>
          <w:szCs w:val="28"/>
        </w:rPr>
      </w:pPr>
    </w:p>
    <w:p w:rsidR="009B513B" w:rsidRDefault="009B513B" w:rsidP="009B513B">
      <w:pPr>
        <w:pStyle w:val="a5"/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</w:p>
    <w:p w:rsidR="009B513B" w:rsidRDefault="009B513B" w:rsidP="00B23E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с 2021 по 2025  годы в один этап. Последов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тельность реализации Программы определяется достижением целевых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казателей развития  системы образования муниципального района «Ка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ганский район» в соответствии с выделенным комплексом подпрограмм.</w:t>
      </w:r>
    </w:p>
    <w:p w:rsidR="009B513B" w:rsidRDefault="009B513B" w:rsidP="009B513B">
      <w:pPr>
        <w:ind w:firstLine="708"/>
        <w:jc w:val="center"/>
        <w:rPr>
          <w:sz w:val="28"/>
          <w:szCs w:val="28"/>
        </w:rPr>
      </w:pPr>
    </w:p>
    <w:p w:rsidR="009B513B" w:rsidRDefault="009B513B" w:rsidP="009B513B">
      <w:pPr>
        <w:pStyle w:val="a5"/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основных мероприятий Программы с указанием объ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мов и источников финансирования</w:t>
      </w:r>
    </w:p>
    <w:p w:rsidR="009B513B" w:rsidRDefault="009B513B" w:rsidP="009B51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Программы с указанием объемов и источников финансирования приведен в приложении 1 «Основные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приятия и объемы финансирования муниципальной программы «Развитие системы образования муниципального района «Калганский район» на 2021-2025 г.г.» к Программе (далее – приложение №1).</w:t>
      </w:r>
    </w:p>
    <w:p w:rsidR="009B513B" w:rsidRDefault="009B513B" w:rsidP="009B513B">
      <w:pPr>
        <w:ind w:firstLine="708"/>
        <w:jc w:val="both"/>
        <w:rPr>
          <w:sz w:val="28"/>
          <w:szCs w:val="28"/>
        </w:rPr>
      </w:pPr>
    </w:p>
    <w:p w:rsidR="009B513B" w:rsidRDefault="009B513B" w:rsidP="009B513B">
      <w:pPr>
        <w:pStyle w:val="a5"/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показателей конечных результатов Программы</w:t>
      </w:r>
    </w:p>
    <w:p w:rsidR="009B513B" w:rsidRPr="00A82D61" w:rsidRDefault="00A82D61" w:rsidP="001B0E2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Перечень показателей конечных результатов Программы и плановые  значения по годам реализации Программы приведены в приложении №2 «Перечень показателей  конечных результатов муниципальной программы </w:t>
      </w:r>
      <w:r>
        <w:rPr>
          <w:sz w:val="28"/>
          <w:szCs w:val="28"/>
        </w:rPr>
        <w:lastRenderedPageBreak/>
        <w:t xml:space="preserve">«Развитие системы образования  муниципального района «Калганский район»  на 2021-2025 </w:t>
      </w:r>
      <w:r w:rsidR="0025590A">
        <w:rPr>
          <w:sz w:val="28"/>
          <w:szCs w:val="28"/>
        </w:rPr>
        <w:t>г.г.»</w:t>
      </w:r>
      <w:proofErr w:type="gramStart"/>
      <w:r w:rsidR="0025590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9B513B" w:rsidRDefault="009B513B" w:rsidP="009B513B">
      <w:pPr>
        <w:ind w:firstLine="708"/>
        <w:jc w:val="center"/>
        <w:rPr>
          <w:b/>
          <w:sz w:val="28"/>
          <w:szCs w:val="28"/>
        </w:rPr>
      </w:pPr>
    </w:p>
    <w:p w:rsidR="00A82D61" w:rsidRDefault="00A82D61" w:rsidP="00A82D61">
      <w:pPr>
        <w:pStyle w:val="a5"/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рисков реализации Программы</w:t>
      </w:r>
    </w:p>
    <w:p w:rsidR="00A82D61" w:rsidRDefault="00A82D61" w:rsidP="001B0E2D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Риски реализации Программы, в том числе недостижения  целевых  значений  показателей, а также описание механизмов управления рисками и мер по их минимизации представлены в таблице:</w:t>
      </w:r>
    </w:p>
    <w:p w:rsidR="00A82D61" w:rsidRDefault="00A82D61" w:rsidP="00A82D61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Риски реализации Программы</w:t>
      </w:r>
    </w:p>
    <w:tbl>
      <w:tblPr>
        <w:tblStyle w:val="a4"/>
        <w:tblW w:w="0" w:type="auto"/>
        <w:tblLook w:val="04A0"/>
      </w:tblPr>
      <w:tblGrid>
        <w:gridCol w:w="623"/>
        <w:gridCol w:w="2693"/>
        <w:gridCol w:w="2735"/>
        <w:gridCol w:w="3235"/>
      </w:tblGrid>
      <w:tr w:rsidR="00B41345" w:rsidTr="00F742F6">
        <w:tc>
          <w:tcPr>
            <w:tcW w:w="627" w:type="dxa"/>
          </w:tcPr>
          <w:p w:rsidR="00A82D61" w:rsidRDefault="00B41345" w:rsidP="00A82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808" w:type="dxa"/>
          </w:tcPr>
          <w:p w:rsidR="00A82D61" w:rsidRDefault="00B41345" w:rsidP="00A82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Риск</w:t>
            </w:r>
          </w:p>
        </w:tc>
        <w:tc>
          <w:tcPr>
            <w:tcW w:w="2868" w:type="dxa"/>
          </w:tcPr>
          <w:p w:rsidR="00A82D61" w:rsidRDefault="00B41345" w:rsidP="00A82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Последствия наст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пления</w:t>
            </w:r>
          </w:p>
        </w:tc>
        <w:tc>
          <w:tcPr>
            <w:tcW w:w="3268" w:type="dxa"/>
          </w:tcPr>
          <w:p w:rsidR="00A82D61" w:rsidRDefault="00B41345" w:rsidP="00A82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минимизации</w:t>
            </w:r>
          </w:p>
        </w:tc>
      </w:tr>
      <w:tr w:rsidR="00B41345" w:rsidTr="00F742F6">
        <w:tc>
          <w:tcPr>
            <w:tcW w:w="627" w:type="dxa"/>
          </w:tcPr>
          <w:p w:rsidR="00B41345" w:rsidRDefault="00B41345" w:rsidP="00A82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944" w:type="dxa"/>
            <w:gridSpan w:val="3"/>
          </w:tcPr>
          <w:p w:rsidR="00B41345" w:rsidRDefault="00B41345" w:rsidP="00A82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Внешние риски</w:t>
            </w:r>
          </w:p>
        </w:tc>
      </w:tr>
      <w:tr w:rsidR="00B41345" w:rsidRPr="00B41345" w:rsidTr="00F742F6">
        <w:tc>
          <w:tcPr>
            <w:tcW w:w="627" w:type="dxa"/>
          </w:tcPr>
          <w:p w:rsidR="00A82D61" w:rsidRPr="00B41345" w:rsidRDefault="00B41345" w:rsidP="00A82D61">
            <w:pPr>
              <w:jc w:val="center"/>
            </w:pPr>
            <w:r w:rsidRPr="00B41345">
              <w:t>1.1.</w:t>
            </w:r>
          </w:p>
        </w:tc>
        <w:tc>
          <w:tcPr>
            <w:tcW w:w="2808" w:type="dxa"/>
          </w:tcPr>
          <w:p w:rsidR="00A82D61" w:rsidRPr="00B41345" w:rsidRDefault="00B41345" w:rsidP="00B41345">
            <w:r w:rsidRPr="00B41345">
              <w:t>Изменения</w:t>
            </w:r>
            <w:r>
              <w:t xml:space="preserve"> федерального и регионального закон</w:t>
            </w:r>
            <w:r>
              <w:t>о</w:t>
            </w:r>
            <w:r>
              <w:t>дательства, реализация на федеральном и реги</w:t>
            </w:r>
            <w:r>
              <w:t>о</w:t>
            </w:r>
            <w:r>
              <w:t>нальном уровне мер</w:t>
            </w:r>
            <w:r>
              <w:t>о</w:t>
            </w:r>
            <w:r>
              <w:t>приятий, влияющих на содержание, сроки и р</w:t>
            </w:r>
            <w:r>
              <w:t>е</w:t>
            </w:r>
            <w:r>
              <w:t>зультаты реализации м</w:t>
            </w:r>
            <w:r>
              <w:t>е</w:t>
            </w:r>
            <w:r>
              <w:t>роприятий</w:t>
            </w:r>
          </w:p>
        </w:tc>
        <w:tc>
          <w:tcPr>
            <w:tcW w:w="2868" w:type="dxa"/>
          </w:tcPr>
          <w:p w:rsidR="00A82D61" w:rsidRPr="00B41345" w:rsidRDefault="00B41345" w:rsidP="00B41345">
            <w:r w:rsidRPr="00B41345">
              <w:t>Невыполнение</w:t>
            </w:r>
            <w:r>
              <w:t xml:space="preserve"> заявле</w:t>
            </w:r>
            <w:r>
              <w:t>н</w:t>
            </w:r>
            <w:r>
              <w:t>ных показателей реализ</w:t>
            </w:r>
            <w:r>
              <w:t>а</w:t>
            </w:r>
            <w:r>
              <w:t>ции программы</w:t>
            </w:r>
          </w:p>
        </w:tc>
        <w:tc>
          <w:tcPr>
            <w:tcW w:w="3268" w:type="dxa"/>
          </w:tcPr>
          <w:p w:rsidR="00A82D61" w:rsidRPr="00B41345" w:rsidRDefault="00B41345" w:rsidP="00B41345">
            <w:r w:rsidRPr="00B41345">
              <w:t>Мониторинг изменений</w:t>
            </w:r>
            <w:r>
              <w:t xml:space="preserve"> фед</w:t>
            </w:r>
            <w:r>
              <w:t>е</w:t>
            </w:r>
            <w:r>
              <w:t>рального, регионального зак</w:t>
            </w:r>
            <w:r>
              <w:t>о</w:t>
            </w:r>
            <w:r>
              <w:t>нодательства, реализуемых на федеральном и региональном уровне мер; оперативная ко</w:t>
            </w:r>
            <w:r>
              <w:t>р</w:t>
            </w:r>
            <w:r>
              <w:t>ректировка Программы</w:t>
            </w:r>
          </w:p>
        </w:tc>
      </w:tr>
      <w:tr w:rsidR="00B41345" w:rsidRPr="00B41345" w:rsidTr="00F742F6">
        <w:tc>
          <w:tcPr>
            <w:tcW w:w="627" w:type="dxa"/>
          </w:tcPr>
          <w:p w:rsidR="00A82D61" w:rsidRPr="00B41345" w:rsidRDefault="00B41345" w:rsidP="00A82D61">
            <w:pPr>
              <w:jc w:val="center"/>
            </w:pPr>
            <w:r>
              <w:t>1.2.</w:t>
            </w:r>
          </w:p>
        </w:tc>
        <w:tc>
          <w:tcPr>
            <w:tcW w:w="2808" w:type="dxa"/>
          </w:tcPr>
          <w:p w:rsidR="00A82D61" w:rsidRPr="00B41345" w:rsidRDefault="00B41345" w:rsidP="00B41345">
            <w:r>
              <w:t>Уменьшение объемов финансирования Пр</w:t>
            </w:r>
            <w:r>
              <w:t>о</w:t>
            </w:r>
            <w:r>
              <w:t>граммы</w:t>
            </w:r>
          </w:p>
        </w:tc>
        <w:tc>
          <w:tcPr>
            <w:tcW w:w="2868" w:type="dxa"/>
          </w:tcPr>
          <w:p w:rsidR="00A82D61" w:rsidRPr="00B41345" w:rsidRDefault="00B41345" w:rsidP="00B41345">
            <w:r>
              <w:t>Недостаточность сре</w:t>
            </w:r>
            <w:proofErr w:type="gramStart"/>
            <w:r>
              <w:t>дств дл</w:t>
            </w:r>
            <w:proofErr w:type="gramEnd"/>
            <w:r>
              <w:t>я реализации меропри</w:t>
            </w:r>
            <w:r>
              <w:t>я</w:t>
            </w:r>
            <w:r>
              <w:t>тий муниципальной Пр</w:t>
            </w:r>
            <w:r>
              <w:t>о</w:t>
            </w:r>
            <w:r>
              <w:t>граммы; невыполнение заявленных показателей реализации Программы</w:t>
            </w:r>
          </w:p>
        </w:tc>
        <w:tc>
          <w:tcPr>
            <w:tcW w:w="3268" w:type="dxa"/>
          </w:tcPr>
          <w:p w:rsidR="00A82D61" w:rsidRPr="00B41345" w:rsidRDefault="00B41345" w:rsidP="00B41345">
            <w:r>
              <w:t>Определение приоритетов для первоочередного привлечения средств федеральн</w:t>
            </w:r>
            <w:r>
              <w:t>о</w:t>
            </w:r>
            <w:r>
              <w:t>го/регионального/ муниц</w:t>
            </w:r>
            <w:r>
              <w:t>и</w:t>
            </w:r>
            <w:r>
              <w:t>пального бюджета на реализ</w:t>
            </w:r>
            <w:r>
              <w:t>а</w:t>
            </w:r>
            <w:r>
              <w:t>цию Программы</w:t>
            </w:r>
          </w:p>
        </w:tc>
      </w:tr>
      <w:tr w:rsidR="00B41345" w:rsidRPr="00B41345" w:rsidTr="00F742F6">
        <w:tc>
          <w:tcPr>
            <w:tcW w:w="627" w:type="dxa"/>
          </w:tcPr>
          <w:p w:rsidR="00A82D61" w:rsidRPr="00B41345" w:rsidRDefault="00B41345" w:rsidP="00A82D61">
            <w:pPr>
              <w:jc w:val="center"/>
            </w:pPr>
            <w:r>
              <w:t xml:space="preserve">1.3. </w:t>
            </w:r>
          </w:p>
        </w:tc>
        <w:tc>
          <w:tcPr>
            <w:tcW w:w="2808" w:type="dxa"/>
          </w:tcPr>
          <w:p w:rsidR="00A82D61" w:rsidRPr="00B41345" w:rsidRDefault="00B41345" w:rsidP="00B41345">
            <w:r>
              <w:t>Изменение демографич</w:t>
            </w:r>
            <w:r>
              <w:t>е</w:t>
            </w:r>
            <w:r>
              <w:t>ской ситуации в районе</w:t>
            </w:r>
          </w:p>
        </w:tc>
        <w:tc>
          <w:tcPr>
            <w:tcW w:w="2868" w:type="dxa"/>
          </w:tcPr>
          <w:p w:rsidR="00A82D61" w:rsidRPr="00B41345" w:rsidRDefault="00B41345" w:rsidP="00B41345">
            <w:r>
              <w:t>Невыполнение заявле</w:t>
            </w:r>
            <w:r>
              <w:t>н</w:t>
            </w:r>
            <w:r>
              <w:t>ных показателей реализ</w:t>
            </w:r>
            <w:r>
              <w:t>а</w:t>
            </w:r>
            <w:r>
              <w:t>ции Программы</w:t>
            </w:r>
          </w:p>
        </w:tc>
        <w:tc>
          <w:tcPr>
            <w:tcW w:w="3268" w:type="dxa"/>
          </w:tcPr>
          <w:p w:rsidR="00A82D61" w:rsidRPr="00B41345" w:rsidRDefault="00F742F6" w:rsidP="00B41345">
            <w:r>
              <w:t>Мониторинг демографической ситуации, своевременная ко</w:t>
            </w:r>
            <w:r>
              <w:t>р</w:t>
            </w:r>
            <w:r>
              <w:t>ректировка программы</w:t>
            </w:r>
          </w:p>
        </w:tc>
      </w:tr>
      <w:tr w:rsidR="00F742F6" w:rsidRPr="00B41345" w:rsidTr="00F742F6">
        <w:tc>
          <w:tcPr>
            <w:tcW w:w="627" w:type="dxa"/>
          </w:tcPr>
          <w:p w:rsidR="00F742F6" w:rsidRDefault="00F742F6" w:rsidP="00A82D61">
            <w:pPr>
              <w:jc w:val="center"/>
            </w:pPr>
            <w:r>
              <w:t>1.4.</w:t>
            </w:r>
          </w:p>
        </w:tc>
        <w:tc>
          <w:tcPr>
            <w:tcW w:w="2808" w:type="dxa"/>
          </w:tcPr>
          <w:p w:rsidR="00F742F6" w:rsidRDefault="00F742F6" w:rsidP="00B41345">
            <w:r>
              <w:t>Низкая активность, мот</w:t>
            </w:r>
            <w:r>
              <w:t>и</w:t>
            </w:r>
            <w:r>
              <w:t>вация образовательных учреждений к достиж</w:t>
            </w:r>
            <w:r>
              <w:t>е</w:t>
            </w:r>
            <w:r>
              <w:t>нию целевых показателей программы</w:t>
            </w:r>
          </w:p>
        </w:tc>
        <w:tc>
          <w:tcPr>
            <w:tcW w:w="2868" w:type="dxa"/>
          </w:tcPr>
          <w:p w:rsidR="00F742F6" w:rsidRDefault="00F742F6" w:rsidP="00B41345">
            <w:r>
              <w:t>Невыполнение заявле</w:t>
            </w:r>
            <w:r>
              <w:t>н</w:t>
            </w:r>
            <w:r>
              <w:t>ных показателей реализ</w:t>
            </w:r>
            <w:r>
              <w:t>а</w:t>
            </w:r>
            <w:r>
              <w:t>ции Программы</w:t>
            </w:r>
          </w:p>
        </w:tc>
        <w:tc>
          <w:tcPr>
            <w:tcW w:w="3268" w:type="dxa"/>
          </w:tcPr>
          <w:p w:rsidR="00F742F6" w:rsidRDefault="00F742F6" w:rsidP="00B41345">
            <w:r>
              <w:t>Активное взаимодействие с образовательными учрежд</w:t>
            </w:r>
            <w:r>
              <w:t>е</w:t>
            </w:r>
            <w:r>
              <w:t>ниями; создание инструмент</w:t>
            </w:r>
            <w:r>
              <w:t>а</w:t>
            </w:r>
            <w:r>
              <w:t>рия мотивации</w:t>
            </w:r>
          </w:p>
        </w:tc>
      </w:tr>
      <w:tr w:rsidR="00F742F6" w:rsidRPr="00B41345" w:rsidTr="00D4190C">
        <w:tc>
          <w:tcPr>
            <w:tcW w:w="627" w:type="dxa"/>
          </w:tcPr>
          <w:p w:rsidR="00F742F6" w:rsidRDefault="00F742F6" w:rsidP="00A82D61">
            <w:pPr>
              <w:jc w:val="center"/>
            </w:pPr>
            <w:r>
              <w:t>2</w:t>
            </w:r>
          </w:p>
        </w:tc>
        <w:tc>
          <w:tcPr>
            <w:tcW w:w="8944" w:type="dxa"/>
            <w:gridSpan w:val="3"/>
          </w:tcPr>
          <w:p w:rsidR="00F742F6" w:rsidRDefault="00F742F6" w:rsidP="00F742F6">
            <w:pPr>
              <w:jc w:val="center"/>
            </w:pPr>
            <w:r>
              <w:t>Внутренние риски</w:t>
            </w:r>
          </w:p>
        </w:tc>
      </w:tr>
      <w:tr w:rsidR="00F742F6" w:rsidRPr="00B41345" w:rsidTr="00F742F6">
        <w:tc>
          <w:tcPr>
            <w:tcW w:w="627" w:type="dxa"/>
          </w:tcPr>
          <w:p w:rsidR="00F742F6" w:rsidRDefault="00F742F6" w:rsidP="00A82D61">
            <w:pPr>
              <w:jc w:val="center"/>
            </w:pPr>
            <w:r>
              <w:t xml:space="preserve">2.1. </w:t>
            </w:r>
          </w:p>
        </w:tc>
        <w:tc>
          <w:tcPr>
            <w:tcW w:w="2808" w:type="dxa"/>
          </w:tcPr>
          <w:p w:rsidR="00F742F6" w:rsidRDefault="00F742F6" w:rsidP="00B41345">
            <w:r>
              <w:t>Недостаточная подгото</w:t>
            </w:r>
            <w:r>
              <w:t>в</w:t>
            </w:r>
            <w:r>
              <w:t>ка специалистов и  (или) ответственного исполн</w:t>
            </w:r>
            <w:r>
              <w:t>и</w:t>
            </w:r>
            <w:r>
              <w:t>теля</w:t>
            </w:r>
          </w:p>
        </w:tc>
        <w:tc>
          <w:tcPr>
            <w:tcW w:w="2868" w:type="dxa"/>
          </w:tcPr>
          <w:p w:rsidR="00F742F6" w:rsidRDefault="00F742F6" w:rsidP="00B41345">
            <w:r>
              <w:t>Невыполнение заявле</w:t>
            </w:r>
            <w:r>
              <w:t>н</w:t>
            </w:r>
            <w:r>
              <w:t>ных показателей реализ</w:t>
            </w:r>
            <w:r>
              <w:t>а</w:t>
            </w:r>
            <w:r>
              <w:t>ции муниципальной Пр</w:t>
            </w:r>
            <w:r>
              <w:t>о</w:t>
            </w:r>
            <w:r>
              <w:t>граммы. Затягивание ср</w:t>
            </w:r>
            <w:r>
              <w:t>о</w:t>
            </w:r>
            <w:r>
              <w:t>ков реализации меропри</w:t>
            </w:r>
            <w:r>
              <w:t>я</w:t>
            </w:r>
            <w:r>
              <w:t>тий</w:t>
            </w:r>
          </w:p>
        </w:tc>
        <w:tc>
          <w:tcPr>
            <w:tcW w:w="3268" w:type="dxa"/>
          </w:tcPr>
          <w:p w:rsidR="00F742F6" w:rsidRDefault="00F742F6" w:rsidP="00B41345">
            <w:r>
              <w:t>Своевременное направление специалистов на курсы пов</w:t>
            </w:r>
            <w:r>
              <w:t>ы</w:t>
            </w:r>
            <w:r>
              <w:t>шения квалификации, обуча</w:t>
            </w:r>
            <w:r>
              <w:t>ю</w:t>
            </w:r>
            <w:r>
              <w:t>щие мероприятия и тренинги, организация мероприятий по обмену опытом</w:t>
            </w:r>
          </w:p>
        </w:tc>
      </w:tr>
      <w:tr w:rsidR="00F742F6" w:rsidRPr="00B41345" w:rsidTr="00F742F6">
        <w:tc>
          <w:tcPr>
            <w:tcW w:w="627" w:type="dxa"/>
          </w:tcPr>
          <w:p w:rsidR="00F742F6" w:rsidRDefault="0049050C" w:rsidP="00A82D61">
            <w:pPr>
              <w:jc w:val="center"/>
            </w:pPr>
            <w:r>
              <w:t>2.2.</w:t>
            </w:r>
          </w:p>
        </w:tc>
        <w:tc>
          <w:tcPr>
            <w:tcW w:w="2808" w:type="dxa"/>
          </w:tcPr>
          <w:p w:rsidR="00F742F6" w:rsidRDefault="0049050C" w:rsidP="00B41345">
            <w:r>
              <w:t>Низкая мотивация сп</w:t>
            </w:r>
            <w:r>
              <w:t>е</w:t>
            </w:r>
            <w:r>
              <w:t>циалистов и (или) отве</w:t>
            </w:r>
            <w:r>
              <w:t>т</w:t>
            </w:r>
            <w:r>
              <w:t>ственного исполнителя к повышению качества о</w:t>
            </w:r>
            <w:r>
              <w:t>б</w:t>
            </w:r>
            <w:r>
              <w:t>разования</w:t>
            </w:r>
          </w:p>
        </w:tc>
        <w:tc>
          <w:tcPr>
            <w:tcW w:w="2868" w:type="dxa"/>
          </w:tcPr>
          <w:p w:rsidR="00F742F6" w:rsidRDefault="0049050C" w:rsidP="00B41345">
            <w:r>
              <w:t>Невыполнение заявле</w:t>
            </w:r>
            <w:r>
              <w:t>н</w:t>
            </w:r>
            <w:r>
              <w:t>ных показателей реализ</w:t>
            </w:r>
            <w:r>
              <w:t>а</w:t>
            </w:r>
            <w:r>
              <w:t>ции муниципальной пр</w:t>
            </w:r>
            <w:r>
              <w:t>о</w:t>
            </w:r>
            <w:r>
              <w:t>граммы; затягивание ср</w:t>
            </w:r>
            <w:r>
              <w:t>о</w:t>
            </w:r>
            <w:r>
              <w:t>ков реализации меропри</w:t>
            </w:r>
            <w:r>
              <w:t>я</w:t>
            </w:r>
            <w:r>
              <w:t>тий</w:t>
            </w:r>
          </w:p>
        </w:tc>
        <w:tc>
          <w:tcPr>
            <w:tcW w:w="3268" w:type="dxa"/>
          </w:tcPr>
          <w:p w:rsidR="00F742F6" w:rsidRDefault="0049050C" w:rsidP="00B41345">
            <w:r>
              <w:t>Разработка системы мер по стимулированию и мотивации персонала</w:t>
            </w:r>
          </w:p>
        </w:tc>
      </w:tr>
    </w:tbl>
    <w:p w:rsidR="00FC28AA" w:rsidRPr="0049050C" w:rsidRDefault="0049050C" w:rsidP="0049050C">
      <w:pPr>
        <w:pStyle w:val="a5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49050C">
        <w:rPr>
          <w:b/>
          <w:sz w:val="28"/>
          <w:szCs w:val="28"/>
        </w:rPr>
        <w:t>Описание подпрограмм</w:t>
      </w:r>
    </w:p>
    <w:p w:rsidR="0049050C" w:rsidRDefault="0049050C" w:rsidP="0049050C">
      <w:pPr>
        <w:ind w:left="708"/>
        <w:rPr>
          <w:sz w:val="28"/>
          <w:szCs w:val="28"/>
        </w:rPr>
      </w:pPr>
      <w:r>
        <w:rPr>
          <w:sz w:val="28"/>
          <w:szCs w:val="28"/>
        </w:rPr>
        <w:t>Программа содержит подпрограммы:</w:t>
      </w:r>
    </w:p>
    <w:p w:rsidR="0049050C" w:rsidRDefault="0049050C" w:rsidP="0049050C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Подпрограмма «Развитие дошкольного образования» на 2021-2025 г.г.</w:t>
      </w:r>
    </w:p>
    <w:p w:rsidR="0049050C" w:rsidRDefault="0049050C" w:rsidP="0049050C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Подпрограмма «Развитие общего образования» на 2021-2025 г.г.</w:t>
      </w:r>
    </w:p>
    <w:p w:rsidR="0049050C" w:rsidRDefault="0049050C" w:rsidP="0049050C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Подпрограмма «Развитие системы оценки качества образования и информационной прозрачности системы образования» на 2021-2025 г.г.</w:t>
      </w:r>
    </w:p>
    <w:p w:rsidR="0049050C" w:rsidRDefault="0049050C" w:rsidP="0049050C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Подпрограмма «Развитие кадрового потенциала системы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ния» на 2021-2025 г.г.</w:t>
      </w:r>
    </w:p>
    <w:p w:rsidR="0049050C" w:rsidRDefault="0049050C" w:rsidP="0049050C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Подпрограмма «Развитие системы воспитания и дополнительного образования детей и подростков» на 2021-2025 г.г.</w:t>
      </w:r>
    </w:p>
    <w:p w:rsidR="0049050C" w:rsidRPr="0049050C" w:rsidRDefault="0049050C" w:rsidP="0049050C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Подпрограмма «Развитие молодежной политики и системы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держки молодежных инициатив на территории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«Калганский район»  на 2021-2025 г.г.</w:t>
      </w:r>
    </w:p>
    <w:p w:rsidR="004876AE" w:rsidRPr="00B41345" w:rsidRDefault="004876AE" w:rsidP="009B513B">
      <w:pPr>
        <w:ind w:firstLine="708"/>
        <w:jc w:val="both"/>
      </w:pPr>
    </w:p>
    <w:p w:rsidR="001B0E2D" w:rsidRDefault="001B0E2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4FEC" w:rsidRPr="00C56926" w:rsidRDefault="00B04FEC" w:rsidP="00B23EF5">
      <w:pPr>
        <w:jc w:val="center"/>
        <w:rPr>
          <w:b/>
          <w:sz w:val="28"/>
          <w:szCs w:val="28"/>
        </w:rPr>
      </w:pPr>
      <w:r w:rsidRPr="00C56926">
        <w:rPr>
          <w:b/>
          <w:sz w:val="28"/>
          <w:szCs w:val="28"/>
        </w:rPr>
        <w:lastRenderedPageBreak/>
        <w:t>ПОДПРОГРАММА</w:t>
      </w:r>
    </w:p>
    <w:p w:rsidR="00B04FEC" w:rsidRDefault="00B04FEC" w:rsidP="00B04FE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ДОШКОЛЬНОГО ОБРАЗОВАНИЯ» </w:t>
      </w:r>
    </w:p>
    <w:p w:rsidR="00B04FEC" w:rsidRDefault="00B04FEC" w:rsidP="00B04FE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2021-2025 г.г.</w:t>
      </w:r>
    </w:p>
    <w:p w:rsidR="009877E7" w:rsidRDefault="009877E7" w:rsidP="00B04FEC">
      <w:pPr>
        <w:ind w:firstLine="708"/>
        <w:rPr>
          <w:sz w:val="28"/>
          <w:szCs w:val="28"/>
        </w:rPr>
      </w:pPr>
    </w:p>
    <w:p w:rsidR="00B04FEC" w:rsidRPr="009877E7" w:rsidRDefault="00B04FEC" w:rsidP="00B04FEC">
      <w:pPr>
        <w:ind w:firstLine="708"/>
        <w:rPr>
          <w:b/>
          <w:sz w:val="28"/>
          <w:szCs w:val="28"/>
        </w:rPr>
      </w:pPr>
      <w:r w:rsidRPr="009877E7">
        <w:rPr>
          <w:b/>
          <w:sz w:val="28"/>
          <w:szCs w:val="28"/>
        </w:rPr>
        <w:t>Паспорт Подпрограммы:</w:t>
      </w:r>
    </w:p>
    <w:tbl>
      <w:tblPr>
        <w:tblStyle w:val="a4"/>
        <w:tblW w:w="0" w:type="auto"/>
        <w:tblLook w:val="04A0"/>
      </w:tblPr>
      <w:tblGrid>
        <w:gridCol w:w="2356"/>
        <w:gridCol w:w="6930"/>
      </w:tblGrid>
      <w:tr w:rsidR="00B04FEC" w:rsidRPr="005D6DF9" w:rsidTr="00B04FEC">
        <w:tc>
          <w:tcPr>
            <w:tcW w:w="2376" w:type="dxa"/>
          </w:tcPr>
          <w:p w:rsidR="00B04FEC" w:rsidRPr="005D6DF9" w:rsidRDefault="00B04FEC" w:rsidP="00B04FEC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Полное наимен</w:t>
            </w:r>
            <w:r w:rsidRPr="005D6DF9">
              <w:rPr>
                <w:sz w:val="27"/>
                <w:szCs w:val="27"/>
              </w:rPr>
              <w:t>о</w:t>
            </w:r>
            <w:r w:rsidRPr="005D6DF9">
              <w:rPr>
                <w:sz w:val="27"/>
                <w:szCs w:val="27"/>
              </w:rPr>
              <w:t>вание Подпр</w:t>
            </w:r>
            <w:r w:rsidRPr="005D6DF9">
              <w:rPr>
                <w:sz w:val="27"/>
                <w:szCs w:val="27"/>
              </w:rPr>
              <w:t>о</w:t>
            </w:r>
            <w:r w:rsidRPr="005D6DF9">
              <w:rPr>
                <w:sz w:val="27"/>
                <w:szCs w:val="27"/>
              </w:rPr>
              <w:t>граммы</w:t>
            </w:r>
          </w:p>
        </w:tc>
        <w:tc>
          <w:tcPr>
            <w:tcW w:w="7195" w:type="dxa"/>
          </w:tcPr>
          <w:p w:rsidR="00B04FEC" w:rsidRPr="005D6DF9" w:rsidRDefault="00D4190C" w:rsidP="00B04FE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Подпрограмма «Р</w:t>
            </w:r>
            <w:r w:rsidR="00B04FEC" w:rsidRPr="005D6DF9">
              <w:rPr>
                <w:sz w:val="27"/>
                <w:szCs w:val="27"/>
              </w:rPr>
              <w:t xml:space="preserve">азвитие дошкольного образования» </w:t>
            </w:r>
          </w:p>
        </w:tc>
      </w:tr>
      <w:tr w:rsidR="00B04FEC" w:rsidRPr="005D6DF9" w:rsidTr="00B04FEC">
        <w:tc>
          <w:tcPr>
            <w:tcW w:w="2376" w:type="dxa"/>
          </w:tcPr>
          <w:p w:rsidR="00B04FEC" w:rsidRPr="005D6DF9" w:rsidRDefault="00B04FEC" w:rsidP="00B04FEC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Ответственный исполнитель</w:t>
            </w:r>
          </w:p>
        </w:tc>
        <w:tc>
          <w:tcPr>
            <w:tcW w:w="7195" w:type="dxa"/>
          </w:tcPr>
          <w:p w:rsidR="00B04FEC" w:rsidRPr="005D6DF9" w:rsidRDefault="00B04FEC" w:rsidP="00B04FEC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Управление образования администрации муниципальн</w:t>
            </w:r>
            <w:r w:rsidRPr="005D6DF9">
              <w:rPr>
                <w:sz w:val="27"/>
                <w:szCs w:val="27"/>
              </w:rPr>
              <w:t>о</w:t>
            </w:r>
            <w:r w:rsidRPr="005D6DF9">
              <w:rPr>
                <w:sz w:val="27"/>
                <w:szCs w:val="27"/>
              </w:rPr>
              <w:t>го района «Калганский район»</w:t>
            </w:r>
          </w:p>
        </w:tc>
      </w:tr>
      <w:tr w:rsidR="00B04FEC" w:rsidRPr="005D6DF9" w:rsidTr="00B04FEC">
        <w:tc>
          <w:tcPr>
            <w:tcW w:w="2376" w:type="dxa"/>
          </w:tcPr>
          <w:p w:rsidR="00B04FEC" w:rsidRPr="005D6DF9" w:rsidRDefault="00B04FEC" w:rsidP="00B04FEC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Соисполнители Подпрограммы</w:t>
            </w:r>
          </w:p>
        </w:tc>
        <w:tc>
          <w:tcPr>
            <w:tcW w:w="7195" w:type="dxa"/>
          </w:tcPr>
          <w:p w:rsidR="00B04FEC" w:rsidRPr="005D6DF9" w:rsidRDefault="00B04FEC" w:rsidP="00B04FEC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Муниципальные дошкольные образовательные учрежд</w:t>
            </w:r>
            <w:r w:rsidRPr="005D6DF9">
              <w:rPr>
                <w:sz w:val="27"/>
                <w:szCs w:val="27"/>
              </w:rPr>
              <w:t>е</w:t>
            </w:r>
            <w:r w:rsidRPr="005D6DF9">
              <w:rPr>
                <w:sz w:val="27"/>
                <w:szCs w:val="27"/>
              </w:rPr>
              <w:t>ния муниципального района «Калганский район»</w:t>
            </w:r>
          </w:p>
        </w:tc>
      </w:tr>
      <w:tr w:rsidR="00B04FEC" w:rsidRPr="005D6DF9" w:rsidTr="00B04FEC">
        <w:tc>
          <w:tcPr>
            <w:tcW w:w="2376" w:type="dxa"/>
          </w:tcPr>
          <w:p w:rsidR="00B04FEC" w:rsidRPr="005D6DF9" w:rsidRDefault="00B04FEC" w:rsidP="00B04FEC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Цель Подпр</w:t>
            </w:r>
            <w:r w:rsidRPr="005D6DF9">
              <w:rPr>
                <w:sz w:val="27"/>
                <w:szCs w:val="27"/>
              </w:rPr>
              <w:t>о</w:t>
            </w:r>
            <w:r w:rsidRPr="005D6DF9">
              <w:rPr>
                <w:sz w:val="27"/>
                <w:szCs w:val="27"/>
              </w:rPr>
              <w:t>граммы</w:t>
            </w:r>
          </w:p>
        </w:tc>
        <w:tc>
          <w:tcPr>
            <w:tcW w:w="7195" w:type="dxa"/>
          </w:tcPr>
          <w:p w:rsidR="00B04FEC" w:rsidRPr="005D6DF9" w:rsidRDefault="00B04FEC" w:rsidP="00B04FEC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Создание условий для обеспечения доступного и качес</w:t>
            </w:r>
            <w:r w:rsidRPr="005D6DF9">
              <w:rPr>
                <w:sz w:val="27"/>
                <w:szCs w:val="27"/>
              </w:rPr>
              <w:t>т</w:t>
            </w:r>
            <w:r w:rsidRPr="005D6DF9">
              <w:rPr>
                <w:sz w:val="27"/>
                <w:szCs w:val="27"/>
              </w:rPr>
              <w:t>венного дошкольного образования</w:t>
            </w:r>
          </w:p>
        </w:tc>
      </w:tr>
      <w:tr w:rsidR="00B04FEC" w:rsidRPr="005D6DF9" w:rsidTr="00B04FEC">
        <w:tc>
          <w:tcPr>
            <w:tcW w:w="2376" w:type="dxa"/>
          </w:tcPr>
          <w:p w:rsidR="00B04FEC" w:rsidRPr="005D6DF9" w:rsidRDefault="00B04FEC" w:rsidP="00B04FEC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Задачи Подпр</w:t>
            </w:r>
            <w:r w:rsidRPr="005D6DF9">
              <w:rPr>
                <w:sz w:val="27"/>
                <w:szCs w:val="27"/>
              </w:rPr>
              <w:t>о</w:t>
            </w:r>
            <w:r w:rsidRPr="005D6DF9">
              <w:rPr>
                <w:sz w:val="27"/>
                <w:szCs w:val="27"/>
              </w:rPr>
              <w:t>граммы</w:t>
            </w:r>
          </w:p>
        </w:tc>
        <w:tc>
          <w:tcPr>
            <w:tcW w:w="7195" w:type="dxa"/>
          </w:tcPr>
          <w:p w:rsidR="00B04FEC" w:rsidRPr="005D6DF9" w:rsidRDefault="007924EF" w:rsidP="00B04FEC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1.</w:t>
            </w:r>
            <w:r w:rsidR="00B04FEC" w:rsidRPr="005D6DF9">
              <w:rPr>
                <w:sz w:val="27"/>
                <w:szCs w:val="27"/>
              </w:rPr>
              <w:t>Сохранение к 2025 году 100% доступности дошкольн</w:t>
            </w:r>
            <w:r w:rsidR="00B04FEC" w:rsidRPr="005D6DF9">
              <w:rPr>
                <w:sz w:val="27"/>
                <w:szCs w:val="27"/>
              </w:rPr>
              <w:t>о</w:t>
            </w:r>
            <w:r w:rsidR="00B04FEC" w:rsidRPr="005D6DF9">
              <w:rPr>
                <w:sz w:val="27"/>
                <w:szCs w:val="27"/>
              </w:rPr>
              <w:t>го образования для</w:t>
            </w:r>
            <w:r w:rsidRPr="005D6DF9">
              <w:rPr>
                <w:sz w:val="27"/>
                <w:szCs w:val="27"/>
              </w:rPr>
              <w:t xml:space="preserve"> детей в возрасте от 2 до 7 лет.</w:t>
            </w:r>
          </w:p>
          <w:p w:rsidR="007924EF" w:rsidRPr="005D6DF9" w:rsidRDefault="007924EF" w:rsidP="00B04FEC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2.Обновление содержания дошкольного образования в соответствии с федеральным государственным образов</w:t>
            </w:r>
            <w:r w:rsidRPr="005D6DF9">
              <w:rPr>
                <w:sz w:val="27"/>
                <w:szCs w:val="27"/>
              </w:rPr>
              <w:t>а</w:t>
            </w:r>
            <w:r w:rsidRPr="005D6DF9">
              <w:rPr>
                <w:sz w:val="27"/>
                <w:szCs w:val="27"/>
              </w:rPr>
              <w:t>тельным стандартом дошкольного образования.</w:t>
            </w:r>
          </w:p>
          <w:p w:rsidR="007924EF" w:rsidRPr="005D6DF9" w:rsidRDefault="007924EF" w:rsidP="00B04FEC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3.Содействие развитию форм государственно-общественного управления, механизмов вовлечения р</w:t>
            </w:r>
            <w:r w:rsidRPr="005D6DF9">
              <w:rPr>
                <w:sz w:val="27"/>
                <w:szCs w:val="27"/>
              </w:rPr>
              <w:t>о</w:t>
            </w:r>
            <w:r w:rsidRPr="005D6DF9">
              <w:rPr>
                <w:sz w:val="27"/>
                <w:szCs w:val="27"/>
              </w:rPr>
              <w:t>дителей в образование, общественное участие в управл</w:t>
            </w:r>
            <w:r w:rsidRPr="005D6DF9">
              <w:rPr>
                <w:sz w:val="27"/>
                <w:szCs w:val="27"/>
              </w:rPr>
              <w:t>е</w:t>
            </w:r>
            <w:r w:rsidRPr="005D6DF9">
              <w:rPr>
                <w:sz w:val="27"/>
                <w:szCs w:val="27"/>
              </w:rPr>
              <w:t>нии образованием; совершенствование системы психол</w:t>
            </w:r>
            <w:r w:rsidRPr="005D6DF9">
              <w:rPr>
                <w:sz w:val="27"/>
                <w:szCs w:val="27"/>
              </w:rPr>
              <w:t>о</w:t>
            </w:r>
            <w:r w:rsidRPr="005D6DF9">
              <w:rPr>
                <w:sz w:val="27"/>
                <w:szCs w:val="27"/>
              </w:rPr>
              <w:t>го-педагогического просвещения родителей, поддержка семей, имеющих детей дошкольного возраста.</w:t>
            </w:r>
          </w:p>
        </w:tc>
      </w:tr>
      <w:tr w:rsidR="00B04FEC" w:rsidRPr="005D6DF9" w:rsidTr="00B04FEC">
        <w:tc>
          <w:tcPr>
            <w:tcW w:w="2376" w:type="dxa"/>
          </w:tcPr>
          <w:p w:rsidR="00B04FEC" w:rsidRPr="005D6DF9" w:rsidRDefault="007924EF" w:rsidP="00B04FEC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Этапы и сроки реализации По</w:t>
            </w:r>
            <w:r w:rsidRPr="005D6DF9">
              <w:rPr>
                <w:sz w:val="27"/>
                <w:szCs w:val="27"/>
              </w:rPr>
              <w:t>д</w:t>
            </w:r>
            <w:r w:rsidRPr="005D6DF9">
              <w:rPr>
                <w:sz w:val="27"/>
                <w:szCs w:val="27"/>
              </w:rPr>
              <w:t>программы</w:t>
            </w:r>
          </w:p>
        </w:tc>
        <w:tc>
          <w:tcPr>
            <w:tcW w:w="7195" w:type="dxa"/>
          </w:tcPr>
          <w:p w:rsidR="00B04FEC" w:rsidRPr="005D6DF9" w:rsidRDefault="007924EF" w:rsidP="00B04FEC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Подпрограмма реализуется в течение 2021-2025 годов в один этап.</w:t>
            </w:r>
          </w:p>
        </w:tc>
      </w:tr>
      <w:tr w:rsidR="00B04FEC" w:rsidRPr="005D6DF9" w:rsidTr="00B04FEC">
        <w:tc>
          <w:tcPr>
            <w:tcW w:w="2376" w:type="dxa"/>
          </w:tcPr>
          <w:p w:rsidR="00B04FEC" w:rsidRPr="005D6DF9" w:rsidRDefault="007924EF" w:rsidP="00B04FEC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Объемы бюдже</w:t>
            </w:r>
            <w:r w:rsidRPr="005D6DF9">
              <w:rPr>
                <w:sz w:val="27"/>
                <w:szCs w:val="27"/>
              </w:rPr>
              <w:t>т</w:t>
            </w:r>
            <w:r w:rsidRPr="005D6DF9">
              <w:rPr>
                <w:sz w:val="27"/>
                <w:szCs w:val="27"/>
              </w:rPr>
              <w:t>ных ассигнований Подпрограммы</w:t>
            </w:r>
          </w:p>
        </w:tc>
        <w:tc>
          <w:tcPr>
            <w:tcW w:w="7195" w:type="dxa"/>
          </w:tcPr>
          <w:p w:rsidR="00B04FEC" w:rsidRPr="005D6DF9" w:rsidRDefault="00B23EF5" w:rsidP="00B04FE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Всего </w:t>
            </w:r>
            <w:r w:rsidR="0025590A">
              <w:rPr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</w:t>
            </w:r>
            <w:r w:rsidR="0025590A">
              <w:rPr>
                <w:sz w:val="27"/>
                <w:szCs w:val="27"/>
              </w:rPr>
              <w:t xml:space="preserve">15 012,6 </w:t>
            </w:r>
            <w:r w:rsidR="007924EF" w:rsidRPr="005D6DF9">
              <w:rPr>
                <w:sz w:val="27"/>
                <w:szCs w:val="27"/>
              </w:rPr>
              <w:t xml:space="preserve"> тыс. рублей, в том числе по годам:</w:t>
            </w:r>
          </w:p>
          <w:p w:rsidR="007924EF" w:rsidRPr="005D6DF9" w:rsidRDefault="0025590A" w:rsidP="00B04FE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2021 год -  3 095,4 </w:t>
            </w:r>
            <w:r w:rsidR="007924EF" w:rsidRPr="005D6DF9">
              <w:rPr>
                <w:sz w:val="27"/>
                <w:szCs w:val="27"/>
              </w:rPr>
              <w:t xml:space="preserve"> тыс. рублей;</w:t>
            </w:r>
          </w:p>
          <w:p w:rsidR="007924EF" w:rsidRPr="005D6DF9" w:rsidRDefault="0025590A" w:rsidP="00B04FE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2022 год -  3 018,0 </w:t>
            </w:r>
            <w:r w:rsidR="007924EF" w:rsidRPr="005D6DF9">
              <w:rPr>
                <w:sz w:val="27"/>
                <w:szCs w:val="27"/>
              </w:rPr>
              <w:t xml:space="preserve"> тыс. рублей;</w:t>
            </w:r>
          </w:p>
          <w:p w:rsidR="007924EF" w:rsidRPr="005D6DF9" w:rsidRDefault="0025590A" w:rsidP="00B04FE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2023 год -  3 018,0 </w:t>
            </w:r>
            <w:r w:rsidR="007924EF" w:rsidRPr="005D6DF9">
              <w:rPr>
                <w:sz w:val="27"/>
                <w:szCs w:val="27"/>
              </w:rPr>
              <w:t xml:space="preserve"> тыс. рублей;</w:t>
            </w:r>
          </w:p>
          <w:p w:rsidR="007924EF" w:rsidRPr="005D6DF9" w:rsidRDefault="0025590A" w:rsidP="00B04FE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2024 год -  2 940,6 </w:t>
            </w:r>
            <w:r w:rsidR="007924EF" w:rsidRPr="005D6DF9">
              <w:rPr>
                <w:sz w:val="27"/>
                <w:szCs w:val="27"/>
              </w:rPr>
              <w:t>тыс. рублей;</w:t>
            </w:r>
          </w:p>
          <w:p w:rsidR="007924EF" w:rsidRDefault="0025590A" w:rsidP="00B04FE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 – 2 940,0  тыс. рублей,</w:t>
            </w:r>
          </w:p>
          <w:p w:rsidR="0025590A" w:rsidRDefault="0025590A" w:rsidP="00B04FE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них</w:t>
            </w:r>
          </w:p>
          <w:p w:rsidR="0025590A" w:rsidRDefault="0025590A" w:rsidP="00B04FE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из федерального бюджета – 0 тыс. рублей;</w:t>
            </w:r>
          </w:p>
          <w:p w:rsidR="0025590A" w:rsidRDefault="0025590A" w:rsidP="00B04FE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из регионального бюджета – 0 тыс. рублей;</w:t>
            </w:r>
          </w:p>
          <w:p w:rsidR="0025590A" w:rsidRDefault="0025590A" w:rsidP="00B04FE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из муниципального бюджета – 805 тыс. рублей;</w:t>
            </w:r>
          </w:p>
          <w:p w:rsidR="0025590A" w:rsidRPr="005D6DF9" w:rsidRDefault="0025590A" w:rsidP="00B04FE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из внебюджетных источников – 15 012,6 тыс. рублей.</w:t>
            </w:r>
          </w:p>
        </w:tc>
      </w:tr>
      <w:tr w:rsidR="00B04FEC" w:rsidRPr="005D6DF9" w:rsidTr="00B04FEC">
        <w:tc>
          <w:tcPr>
            <w:tcW w:w="2376" w:type="dxa"/>
          </w:tcPr>
          <w:p w:rsidR="00B04FEC" w:rsidRPr="005D6DF9" w:rsidRDefault="007924EF" w:rsidP="00B04FEC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Ожидаемые зн</w:t>
            </w:r>
            <w:r w:rsidRPr="005D6DF9">
              <w:rPr>
                <w:sz w:val="27"/>
                <w:szCs w:val="27"/>
              </w:rPr>
              <w:t>а</w:t>
            </w:r>
            <w:r w:rsidRPr="005D6DF9">
              <w:rPr>
                <w:sz w:val="27"/>
                <w:szCs w:val="27"/>
              </w:rPr>
              <w:t>чения показателей конечных резул</w:t>
            </w:r>
            <w:r w:rsidRPr="005D6DF9">
              <w:rPr>
                <w:sz w:val="27"/>
                <w:szCs w:val="27"/>
              </w:rPr>
              <w:t>ь</w:t>
            </w:r>
            <w:r w:rsidRPr="005D6DF9">
              <w:rPr>
                <w:sz w:val="27"/>
                <w:szCs w:val="27"/>
              </w:rPr>
              <w:t>татов реализации Подпрограммы</w:t>
            </w:r>
          </w:p>
        </w:tc>
        <w:tc>
          <w:tcPr>
            <w:tcW w:w="7195" w:type="dxa"/>
          </w:tcPr>
          <w:p w:rsidR="00B04FEC" w:rsidRPr="005D6DF9" w:rsidRDefault="007924EF" w:rsidP="00B04FEC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Реализация комплекса мероприятий Подпрограммы п</w:t>
            </w:r>
            <w:r w:rsidRPr="005D6DF9">
              <w:rPr>
                <w:sz w:val="27"/>
                <w:szCs w:val="27"/>
              </w:rPr>
              <w:t>о</w:t>
            </w:r>
            <w:r w:rsidRPr="005D6DF9">
              <w:rPr>
                <w:sz w:val="27"/>
                <w:szCs w:val="27"/>
              </w:rPr>
              <w:t>зво</w:t>
            </w:r>
            <w:r w:rsidR="00E379C3">
              <w:rPr>
                <w:sz w:val="27"/>
                <w:szCs w:val="27"/>
              </w:rPr>
              <w:t>лит к 2026</w:t>
            </w:r>
            <w:r w:rsidRPr="005D6DF9">
              <w:rPr>
                <w:sz w:val="27"/>
                <w:szCs w:val="27"/>
              </w:rPr>
              <w:t xml:space="preserve"> году достичь следующих результатов:</w:t>
            </w:r>
          </w:p>
          <w:p w:rsidR="007924EF" w:rsidRPr="005D6DF9" w:rsidRDefault="007924EF" w:rsidP="00B04FEC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- доступность дошкольного образования для детей в во</w:t>
            </w:r>
            <w:r w:rsidRPr="005D6DF9">
              <w:rPr>
                <w:sz w:val="27"/>
                <w:szCs w:val="27"/>
              </w:rPr>
              <w:t>з</w:t>
            </w:r>
            <w:r w:rsidRPr="005D6DF9">
              <w:rPr>
                <w:sz w:val="27"/>
                <w:szCs w:val="27"/>
              </w:rPr>
              <w:t>расте от 2 до 7 лет составит 100%;</w:t>
            </w:r>
          </w:p>
          <w:p w:rsidR="007924EF" w:rsidRPr="005D6DF9" w:rsidRDefault="007924EF" w:rsidP="00B04FEC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- численность детей в ДОУ, приходящихся на одного п</w:t>
            </w:r>
            <w:r w:rsidRPr="005D6DF9">
              <w:rPr>
                <w:sz w:val="27"/>
                <w:szCs w:val="27"/>
              </w:rPr>
              <w:t>е</w:t>
            </w:r>
            <w:r w:rsidRPr="005D6DF9">
              <w:rPr>
                <w:sz w:val="27"/>
                <w:szCs w:val="27"/>
              </w:rPr>
              <w:t>дагогического работника составит 10 человек;</w:t>
            </w:r>
          </w:p>
          <w:p w:rsidR="007924EF" w:rsidRPr="005D6DF9" w:rsidRDefault="007924EF" w:rsidP="00B04FEC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- удельный вес численности детей, посещающих дошк</w:t>
            </w:r>
            <w:r w:rsidRPr="005D6DF9">
              <w:rPr>
                <w:sz w:val="27"/>
                <w:szCs w:val="27"/>
              </w:rPr>
              <w:t>о</w:t>
            </w:r>
            <w:r w:rsidRPr="005D6DF9">
              <w:rPr>
                <w:sz w:val="27"/>
                <w:szCs w:val="27"/>
              </w:rPr>
              <w:lastRenderedPageBreak/>
              <w:t>льные образовательные учреждения, в возрасте от 2 до 7 лет, охваченных образовательными программами, соо</w:t>
            </w:r>
            <w:r w:rsidRPr="005D6DF9">
              <w:rPr>
                <w:sz w:val="27"/>
                <w:szCs w:val="27"/>
              </w:rPr>
              <w:t>т</w:t>
            </w:r>
            <w:r w:rsidRPr="005D6DF9">
              <w:rPr>
                <w:sz w:val="27"/>
                <w:szCs w:val="27"/>
              </w:rPr>
              <w:t>ветствующими образовательному стандарту дошкольного образования составит 100%.</w:t>
            </w:r>
          </w:p>
        </w:tc>
      </w:tr>
    </w:tbl>
    <w:p w:rsidR="00B04FEC" w:rsidRDefault="00B04FEC" w:rsidP="00B04FEC">
      <w:pPr>
        <w:ind w:firstLine="708"/>
        <w:rPr>
          <w:sz w:val="27"/>
          <w:szCs w:val="27"/>
        </w:rPr>
      </w:pPr>
    </w:p>
    <w:p w:rsidR="005D6DF9" w:rsidRDefault="005D6DF9" w:rsidP="005D6DF9">
      <w:pPr>
        <w:pStyle w:val="a5"/>
        <w:numPr>
          <w:ilvl w:val="0"/>
          <w:numId w:val="9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Характеристика текущего состояния сферы реализации </w:t>
      </w:r>
    </w:p>
    <w:p w:rsidR="005D6DF9" w:rsidRDefault="005D6DF9" w:rsidP="005D6DF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Подпрограммы</w:t>
      </w:r>
    </w:p>
    <w:p w:rsidR="005D6DF9" w:rsidRDefault="005D6DF9" w:rsidP="009877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начало 2021 года в муниципальном районе «Калганский район» услуги по дошкольному образованию предоставляют 8 муниципальных дошкольных образовательных учреждений и группа дошкольного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при муниципальном общеобразовательном учреждении Доновской средней общеобразовательной школе, которые посещают 200 детей в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расте от 2 до 7 лет. </w:t>
      </w:r>
    </w:p>
    <w:p w:rsidR="005D6DF9" w:rsidRDefault="005D6DF9" w:rsidP="00074A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01 января 2012 года в Калганском районе было 6 детских </w:t>
      </w:r>
      <w:proofErr w:type="gramStart"/>
      <w:r>
        <w:rPr>
          <w:sz w:val="28"/>
          <w:szCs w:val="28"/>
        </w:rPr>
        <w:t>садов</w:t>
      </w:r>
      <w:proofErr w:type="gramEnd"/>
      <w:r>
        <w:rPr>
          <w:sz w:val="28"/>
          <w:szCs w:val="28"/>
        </w:rPr>
        <w:t xml:space="preserve"> в которых было организовано 220 мест для получения дошкольного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вания. В период с 2012 по 2015 год в рамках реализации федеральной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 «Развитие дошкольного образования» на территории района были открыты дополнительные группы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5D6DF9" w:rsidRDefault="005D6DF9" w:rsidP="00074A8D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МДОУ «Ручеек» с. Чупрово (12 мест);</w:t>
      </w:r>
    </w:p>
    <w:p w:rsidR="005D6DF9" w:rsidRDefault="005D6DF9" w:rsidP="00074A8D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МДОУ «Солнышко» с. Бура (13 мест);</w:t>
      </w:r>
    </w:p>
    <w:p w:rsidR="005D6DF9" w:rsidRDefault="005D6DF9" w:rsidP="00074A8D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МДОУ «Мишутка» с. Калга (25 мест).</w:t>
      </w:r>
    </w:p>
    <w:p w:rsidR="009877E7" w:rsidRDefault="005D6DF9" w:rsidP="00074A8D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 детский сад в сельском поселении «Кадаинское» на 25 мест. </w:t>
      </w:r>
    </w:p>
    <w:p w:rsidR="005D6DF9" w:rsidRDefault="0080751F" w:rsidP="008075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D6DF9">
        <w:rPr>
          <w:sz w:val="28"/>
          <w:szCs w:val="28"/>
        </w:rPr>
        <w:t>ткрыта группа дошкольного образования при МОУ Доновской СОШ на 30 мест. Итого дополнительно открыто 105 новых мест.</w:t>
      </w:r>
    </w:p>
    <w:p w:rsidR="005D6DF9" w:rsidRDefault="005D6DF9" w:rsidP="00074A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начало 2021 года всего мест в дошкольных образовательных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реждениях муниципального района «Калганский район» 325. Очередность в дошкольные образовательные организации сохраняется за счет детей, не достигших 2-ухлетнего возраста.</w:t>
      </w:r>
    </w:p>
    <w:p w:rsidR="00074A8D" w:rsidRDefault="00074A8D" w:rsidP="00074A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муниципальном районе «Калганский район» для создания и 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электронного реестра детей дошкольного возраста, нуждающихся в местах в дошкольные образовательные организации, введена и 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нирует Автоматизированная информационная система «Е-услуги.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вание»,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отвечает унифицированным функционально-техническим требованиям Электронной очереди и совместима с федеральной системой показателей Электронной очереди.</w:t>
      </w:r>
    </w:p>
    <w:p w:rsidR="00074A8D" w:rsidRDefault="00074A8D" w:rsidP="00074A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проблемами, на решение которых будут направлены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роприятия Подпрограммы, являются:</w:t>
      </w:r>
    </w:p>
    <w:p w:rsidR="00074A8D" w:rsidRDefault="00074A8D" w:rsidP="00074A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развитость сектора сопровождения раннего развития детей, инфр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структуры дошкольного образования;</w:t>
      </w:r>
    </w:p>
    <w:p w:rsidR="00074A8D" w:rsidRDefault="00074A8D" w:rsidP="00074A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отсутствие в системе дошкольного образования полноценных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вий для удовлетворения потребностей детей дошкольного возраста с 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ниченными возможностями здоровья;</w:t>
      </w:r>
    </w:p>
    <w:p w:rsidR="00074A8D" w:rsidRDefault="00074A8D" w:rsidP="00074A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уровень стартовых возможностей дошкольных образовательных учреждений (материально-технических, кадровых) муниц</w:t>
      </w:r>
      <w:r w:rsidR="00EF0A44">
        <w:rPr>
          <w:sz w:val="28"/>
          <w:szCs w:val="28"/>
        </w:rPr>
        <w:t>ипального обр</w:t>
      </w:r>
      <w:r w:rsidR="00EF0A44">
        <w:rPr>
          <w:sz w:val="28"/>
          <w:szCs w:val="28"/>
        </w:rPr>
        <w:t>а</w:t>
      </w:r>
      <w:r w:rsidR="00EF0A44">
        <w:rPr>
          <w:sz w:val="28"/>
          <w:szCs w:val="28"/>
        </w:rPr>
        <w:t xml:space="preserve">зования с позиций обеспечения доступности и качества образовательных </w:t>
      </w:r>
      <w:r w:rsidR="00EF0A44">
        <w:rPr>
          <w:sz w:val="28"/>
          <w:szCs w:val="28"/>
        </w:rPr>
        <w:lastRenderedPageBreak/>
        <w:t>услуг, эффективного перехода на федеральные государственные програ</w:t>
      </w:r>
      <w:r w:rsidR="00EF0A44">
        <w:rPr>
          <w:sz w:val="28"/>
          <w:szCs w:val="28"/>
        </w:rPr>
        <w:t>м</w:t>
      </w:r>
      <w:r w:rsidR="00EF0A44">
        <w:rPr>
          <w:sz w:val="28"/>
          <w:szCs w:val="28"/>
        </w:rPr>
        <w:t xml:space="preserve">мы дошкольного образования (далее – ФГОС </w:t>
      </w:r>
      <w:proofErr w:type="gramStart"/>
      <w:r w:rsidR="00EF0A44">
        <w:rPr>
          <w:sz w:val="28"/>
          <w:szCs w:val="28"/>
        </w:rPr>
        <w:t>ДО</w:t>
      </w:r>
      <w:proofErr w:type="gramEnd"/>
      <w:r w:rsidR="00EF0A44">
        <w:rPr>
          <w:sz w:val="28"/>
          <w:szCs w:val="28"/>
        </w:rPr>
        <w:t>);</w:t>
      </w:r>
    </w:p>
    <w:p w:rsidR="00EF0A44" w:rsidRDefault="00426133" w:rsidP="00074A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несоответствие материально-технических условий образовательных организаций для введения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;</w:t>
      </w:r>
    </w:p>
    <w:p w:rsidR="00426133" w:rsidRDefault="00426133" w:rsidP="00074A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недостаточная готовность педагогических работников,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тивно-управленческого персонала для реализации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низкие</w:t>
      </w:r>
      <w:proofErr w:type="gramEnd"/>
      <w:r>
        <w:rPr>
          <w:sz w:val="28"/>
          <w:szCs w:val="28"/>
        </w:rPr>
        <w:t xml:space="preserve"> те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пы обновления состава педагогических кадров;</w:t>
      </w:r>
    </w:p>
    <w:p w:rsidR="00426133" w:rsidRDefault="00E96F9D" w:rsidP="00074A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необходимость обеспечения  комплектования муниципальных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школьных образовательных организаций, включая кадровое, методич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ское, техническое и финансовое обеспечение;</w:t>
      </w:r>
    </w:p>
    <w:p w:rsidR="00E96F9D" w:rsidRDefault="00E96F9D" w:rsidP="00074A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потребность в расширении спектра инструментов информирования и обратной связи с населением, создания условий для активного вовлеч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родителей (законных представителей) в образовательный процесс,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зависимую оценку качества дошкольного образования.</w:t>
      </w:r>
    </w:p>
    <w:p w:rsidR="00E96F9D" w:rsidRDefault="00E96F9D" w:rsidP="00E96F9D">
      <w:pPr>
        <w:jc w:val="center"/>
        <w:rPr>
          <w:b/>
          <w:sz w:val="28"/>
          <w:szCs w:val="28"/>
        </w:rPr>
      </w:pPr>
    </w:p>
    <w:p w:rsidR="00E96F9D" w:rsidRPr="00E96F9D" w:rsidRDefault="00E96F9D" w:rsidP="00E96F9D">
      <w:pPr>
        <w:pStyle w:val="a5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E96F9D">
        <w:rPr>
          <w:b/>
          <w:sz w:val="28"/>
          <w:szCs w:val="28"/>
        </w:rPr>
        <w:t>Перечень приоритетов в сфере реализации Подпрограммы</w:t>
      </w:r>
    </w:p>
    <w:p w:rsidR="00E96F9D" w:rsidRDefault="00E96F9D" w:rsidP="008075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Приоритеты в сфере дошкольного образования определены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со Стратегией социально-экономического развития Забайкал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края на период до 2030 года. </w:t>
      </w:r>
    </w:p>
    <w:p w:rsidR="007A06C0" w:rsidRDefault="00E96F9D" w:rsidP="008075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Перспективное развитие муниципальной системы дошкольного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разования муниципального района «Калганский район», ориентированное </w:t>
      </w:r>
      <w:r w:rsidR="007A06C0">
        <w:rPr>
          <w:sz w:val="28"/>
          <w:szCs w:val="28"/>
        </w:rPr>
        <w:t>на доступность качественных образовательных услуг, определяет следу</w:t>
      </w:r>
      <w:r w:rsidR="007A06C0">
        <w:rPr>
          <w:sz w:val="28"/>
          <w:szCs w:val="28"/>
        </w:rPr>
        <w:t>ю</w:t>
      </w:r>
      <w:r w:rsidR="007A06C0">
        <w:rPr>
          <w:sz w:val="28"/>
          <w:szCs w:val="28"/>
        </w:rPr>
        <w:t>щие приоритеты:</w:t>
      </w:r>
    </w:p>
    <w:p w:rsidR="007A06C0" w:rsidRDefault="007A06C0" w:rsidP="008075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правовых гарантий на бесплатное и доступное дошк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льное образование для детей до 7 лет, включая детей с ОВЗ и детей-инвалидов;</w:t>
      </w:r>
    </w:p>
    <w:p w:rsidR="007A06C0" w:rsidRDefault="007A06C0" w:rsidP="008075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к 2025 году 100-процентной доступности дошкольного образования для всех детей дошкольного возраста;</w:t>
      </w:r>
    </w:p>
    <w:p w:rsidR="007A06C0" w:rsidRDefault="007A06C0" w:rsidP="008075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системы комплексного сопровождения детей дошкольного возраста, включая раннее комплексное вмешательство с целью коррекции развития детей с отклонениями в развитии;</w:t>
      </w:r>
    </w:p>
    <w:p w:rsidR="007A06C0" w:rsidRDefault="007A06C0" w:rsidP="008075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федерального государственного образовательного 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дарта дошкольного образования;</w:t>
      </w:r>
    </w:p>
    <w:p w:rsidR="00E573A4" w:rsidRDefault="007A06C0" w:rsidP="008075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закрепление форм государственно-общественного </w:t>
      </w:r>
      <w:r w:rsidR="00E573A4">
        <w:rPr>
          <w:sz w:val="28"/>
          <w:szCs w:val="28"/>
        </w:rPr>
        <w:t xml:space="preserve"> управления д</w:t>
      </w:r>
      <w:r w:rsidR="00E573A4">
        <w:rPr>
          <w:sz w:val="28"/>
          <w:szCs w:val="28"/>
        </w:rPr>
        <w:t>о</w:t>
      </w:r>
      <w:r w:rsidR="00E573A4">
        <w:rPr>
          <w:sz w:val="28"/>
          <w:szCs w:val="28"/>
        </w:rPr>
        <w:t>школьными образовательными учреждениями, участие родителей и общ</w:t>
      </w:r>
      <w:r w:rsidR="00E573A4">
        <w:rPr>
          <w:sz w:val="28"/>
          <w:szCs w:val="28"/>
        </w:rPr>
        <w:t>е</w:t>
      </w:r>
      <w:r w:rsidR="00E573A4">
        <w:rPr>
          <w:sz w:val="28"/>
          <w:szCs w:val="28"/>
        </w:rPr>
        <w:t>ственности в независимой оценке качества дошкольного образования.</w:t>
      </w:r>
    </w:p>
    <w:p w:rsidR="00E96F9D" w:rsidRDefault="00E96F9D" w:rsidP="009877E7">
      <w:pPr>
        <w:ind w:firstLine="426"/>
        <w:jc w:val="center"/>
        <w:rPr>
          <w:sz w:val="28"/>
          <w:szCs w:val="28"/>
        </w:rPr>
      </w:pPr>
    </w:p>
    <w:p w:rsidR="00E573A4" w:rsidRDefault="00E573A4" w:rsidP="009877E7">
      <w:pPr>
        <w:pStyle w:val="a5"/>
        <w:numPr>
          <w:ilvl w:val="0"/>
          <w:numId w:val="9"/>
        </w:num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цели и задач Подпрограммы</w:t>
      </w:r>
    </w:p>
    <w:p w:rsidR="00E573A4" w:rsidRDefault="00E573A4" w:rsidP="0080751F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Цель Подпрограммы: создание условий для обеспечения доступного и качественного дошкольного образования.</w:t>
      </w:r>
    </w:p>
    <w:p w:rsidR="00E573A4" w:rsidRPr="0025590A" w:rsidRDefault="00E573A4" w:rsidP="0080751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5590A">
        <w:rPr>
          <w:sz w:val="28"/>
          <w:szCs w:val="28"/>
        </w:rPr>
        <w:t>Задачи Подпрограммы:</w:t>
      </w:r>
    </w:p>
    <w:p w:rsidR="00E573A4" w:rsidRPr="0025590A" w:rsidRDefault="00E573A4" w:rsidP="0080751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5590A">
        <w:rPr>
          <w:sz w:val="28"/>
          <w:szCs w:val="28"/>
        </w:rPr>
        <w:t>1.Сохранение к 2025 году 100% доступности дошкольного образов</w:t>
      </w:r>
      <w:r w:rsidRPr="0025590A">
        <w:rPr>
          <w:sz w:val="28"/>
          <w:szCs w:val="28"/>
        </w:rPr>
        <w:t>а</w:t>
      </w:r>
      <w:r w:rsidRPr="0025590A">
        <w:rPr>
          <w:sz w:val="28"/>
          <w:szCs w:val="28"/>
        </w:rPr>
        <w:t>ния для детей в возрасте от 2 до 7 лет.</w:t>
      </w:r>
    </w:p>
    <w:p w:rsidR="00E573A4" w:rsidRPr="0025590A" w:rsidRDefault="00E573A4" w:rsidP="0080751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5590A">
        <w:rPr>
          <w:sz w:val="28"/>
          <w:szCs w:val="28"/>
        </w:rPr>
        <w:lastRenderedPageBreak/>
        <w:t>2.Обновление содержания дошкольного образования в соответствии с федеральным государственным образовательным стандартом дошкол</w:t>
      </w:r>
      <w:r w:rsidRPr="0025590A">
        <w:rPr>
          <w:sz w:val="28"/>
          <w:szCs w:val="28"/>
        </w:rPr>
        <w:t>ь</w:t>
      </w:r>
      <w:r w:rsidRPr="0025590A">
        <w:rPr>
          <w:sz w:val="28"/>
          <w:szCs w:val="28"/>
        </w:rPr>
        <w:t>ного образования.</w:t>
      </w:r>
    </w:p>
    <w:p w:rsidR="00E573A4" w:rsidRPr="0025590A" w:rsidRDefault="00E573A4" w:rsidP="0080751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5590A">
        <w:rPr>
          <w:sz w:val="28"/>
          <w:szCs w:val="28"/>
        </w:rPr>
        <w:t>3.Содействие развитию форм государственно-общественного упра</w:t>
      </w:r>
      <w:r w:rsidRPr="0025590A">
        <w:rPr>
          <w:sz w:val="28"/>
          <w:szCs w:val="28"/>
        </w:rPr>
        <w:t>в</w:t>
      </w:r>
      <w:r w:rsidRPr="0025590A">
        <w:rPr>
          <w:sz w:val="28"/>
          <w:szCs w:val="28"/>
        </w:rPr>
        <w:t>ления, механизмов вовлечения родителей в образование, общественное участие в управлении образованием; совершенствование системы психол</w:t>
      </w:r>
      <w:r w:rsidRPr="0025590A">
        <w:rPr>
          <w:sz w:val="28"/>
          <w:szCs w:val="28"/>
        </w:rPr>
        <w:t>о</w:t>
      </w:r>
      <w:r w:rsidRPr="0025590A">
        <w:rPr>
          <w:sz w:val="28"/>
          <w:szCs w:val="28"/>
        </w:rPr>
        <w:t>го-педагогического просвещения родителей, поддержка семей, имеющих детей дошкольного возраста.</w:t>
      </w:r>
    </w:p>
    <w:p w:rsidR="00E573A4" w:rsidRDefault="00E573A4" w:rsidP="009877E7">
      <w:pPr>
        <w:ind w:firstLine="426"/>
        <w:rPr>
          <w:sz w:val="27"/>
          <w:szCs w:val="27"/>
        </w:rPr>
      </w:pPr>
    </w:p>
    <w:p w:rsidR="00E573A4" w:rsidRDefault="00E573A4" w:rsidP="009877E7">
      <w:pPr>
        <w:pStyle w:val="a5"/>
        <w:numPr>
          <w:ilvl w:val="0"/>
          <w:numId w:val="9"/>
        </w:num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Этапы и сроки реализации Подпрограммы</w:t>
      </w:r>
    </w:p>
    <w:p w:rsidR="00E573A4" w:rsidRDefault="00E573A4" w:rsidP="0080751F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Подпрограмма реализуется в течение 2021-2025 годов в один этап.</w:t>
      </w:r>
    </w:p>
    <w:p w:rsidR="00E573A4" w:rsidRDefault="00E573A4" w:rsidP="0080751F">
      <w:pPr>
        <w:tabs>
          <w:tab w:val="left" w:pos="709"/>
        </w:tabs>
        <w:ind w:firstLine="709"/>
        <w:rPr>
          <w:sz w:val="28"/>
          <w:szCs w:val="28"/>
        </w:rPr>
      </w:pPr>
    </w:p>
    <w:p w:rsidR="00E573A4" w:rsidRPr="00E573A4" w:rsidRDefault="00E573A4" w:rsidP="0080751F">
      <w:pPr>
        <w:pStyle w:val="a5"/>
        <w:numPr>
          <w:ilvl w:val="0"/>
          <w:numId w:val="9"/>
        </w:num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E573A4">
        <w:rPr>
          <w:b/>
          <w:sz w:val="28"/>
          <w:szCs w:val="28"/>
        </w:rPr>
        <w:t>Перечень основных мероприятий Подпрограммы, информация об объемах и источниках финансирования</w:t>
      </w:r>
    </w:p>
    <w:p w:rsidR="00E573A4" w:rsidRDefault="00E573A4" w:rsidP="0080751F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Подпрограммы, информация об объемах и источниках финансирования приведены в Приложени</w:t>
      </w:r>
      <w:r w:rsidR="00D4190C">
        <w:rPr>
          <w:sz w:val="28"/>
          <w:szCs w:val="28"/>
        </w:rPr>
        <w:t>и 1 к м</w:t>
      </w:r>
      <w:r w:rsidR="00D4190C">
        <w:rPr>
          <w:sz w:val="28"/>
          <w:szCs w:val="28"/>
        </w:rPr>
        <w:t>у</w:t>
      </w:r>
      <w:r w:rsidR="00D4190C">
        <w:rPr>
          <w:sz w:val="28"/>
          <w:szCs w:val="28"/>
        </w:rPr>
        <w:t>ниципальной программе «Р</w:t>
      </w:r>
      <w:r>
        <w:rPr>
          <w:sz w:val="28"/>
          <w:szCs w:val="28"/>
        </w:rPr>
        <w:t>азвитие образования муниципального района «Калганский район» на 2021-2025 годы.</w:t>
      </w:r>
    </w:p>
    <w:p w:rsidR="00D4190C" w:rsidRDefault="00D4190C" w:rsidP="0080751F">
      <w:pPr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D4190C" w:rsidRDefault="00D4190C" w:rsidP="0080751F">
      <w:pPr>
        <w:pStyle w:val="a5"/>
        <w:numPr>
          <w:ilvl w:val="0"/>
          <w:numId w:val="9"/>
        </w:num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показателей конечных результатов По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программы</w:t>
      </w:r>
    </w:p>
    <w:p w:rsidR="00D4190C" w:rsidRDefault="00D4190C" w:rsidP="0080751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показателей конечных результатов Подпрограммы прив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 в Приложении 2 к муниципальной программе  «Развитие образования муниципального района «Калганский район» на 2021-2025 годы.</w:t>
      </w:r>
    </w:p>
    <w:p w:rsidR="00D4190C" w:rsidRDefault="00D4190C" w:rsidP="0080751F">
      <w:pPr>
        <w:tabs>
          <w:tab w:val="left" w:pos="709"/>
        </w:tabs>
        <w:ind w:firstLine="709"/>
        <w:rPr>
          <w:sz w:val="28"/>
          <w:szCs w:val="28"/>
        </w:rPr>
      </w:pPr>
    </w:p>
    <w:p w:rsidR="00D4190C" w:rsidRDefault="00D4190C" w:rsidP="0080751F">
      <w:pPr>
        <w:pStyle w:val="a5"/>
        <w:numPr>
          <w:ilvl w:val="0"/>
          <w:numId w:val="9"/>
        </w:num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рисков реализации Подпрограммы</w:t>
      </w:r>
    </w:p>
    <w:p w:rsidR="00D4190C" w:rsidRPr="00D4190C" w:rsidRDefault="00D4190C" w:rsidP="0080751F">
      <w:pPr>
        <w:pStyle w:val="a5"/>
        <w:tabs>
          <w:tab w:val="left" w:pos="709"/>
        </w:tabs>
        <w:ind w:firstLine="709"/>
        <w:jc w:val="center"/>
        <w:rPr>
          <w:sz w:val="28"/>
          <w:szCs w:val="28"/>
        </w:rPr>
      </w:pPr>
      <w:r w:rsidRPr="00D4190C">
        <w:rPr>
          <w:sz w:val="28"/>
          <w:szCs w:val="28"/>
        </w:rPr>
        <w:t>Риски реализации П</w:t>
      </w:r>
      <w:r>
        <w:rPr>
          <w:sz w:val="28"/>
          <w:szCs w:val="28"/>
        </w:rPr>
        <w:t>одп</w:t>
      </w:r>
      <w:r w:rsidRPr="00D4190C">
        <w:rPr>
          <w:sz w:val="28"/>
          <w:szCs w:val="28"/>
        </w:rPr>
        <w:t>рограммы</w:t>
      </w:r>
    </w:p>
    <w:tbl>
      <w:tblPr>
        <w:tblStyle w:val="a4"/>
        <w:tblW w:w="0" w:type="auto"/>
        <w:tblLook w:val="04A0"/>
      </w:tblPr>
      <w:tblGrid>
        <w:gridCol w:w="623"/>
        <w:gridCol w:w="2693"/>
        <w:gridCol w:w="2735"/>
        <w:gridCol w:w="3235"/>
      </w:tblGrid>
      <w:tr w:rsidR="00D4190C" w:rsidTr="00D4190C">
        <w:tc>
          <w:tcPr>
            <w:tcW w:w="627" w:type="dxa"/>
          </w:tcPr>
          <w:p w:rsidR="00D4190C" w:rsidRDefault="00D4190C" w:rsidP="00D41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808" w:type="dxa"/>
          </w:tcPr>
          <w:p w:rsidR="00D4190C" w:rsidRDefault="00D4190C" w:rsidP="00D41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Риск</w:t>
            </w:r>
          </w:p>
        </w:tc>
        <w:tc>
          <w:tcPr>
            <w:tcW w:w="2868" w:type="dxa"/>
          </w:tcPr>
          <w:p w:rsidR="00D4190C" w:rsidRDefault="00D4190C" w:rsidP="00D41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Последствия наст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пления</w:t>
            </w:r>
          </w:p>
        </w:tc>
        <w:tc>
          <w:tcPr>
            <w:tcW w:w="3268" w:type="dxa"/>
          </w:tcPr>
          <w:p w:rsidR="00D4190C" w:rsidRDefault="00D4190C" w:rsidP="00D41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минимизации</w:t>
            </w:r>
          </w:p>
        </w:tc>
      </w:tr>
      <w:tr w:rsidR="00D4190C" w:rsidTr="00D4190C">
        <w:tc>
          <w:tcPr>
            <w:tcW w:w="627" w:type="dxa"/>
          </w:tcPr>
          <w:p w:rsidR="00D4190C" w:rsidRDefault="00D4190C" w:rsidP="00D41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944" w:type="dxa"/>
            <w:gridSpan w:val="3"/>
          </w:tcPr>
          <w:p w:rsidR="00D4190C" w:rsidRDefault="00D4190C" w:rsidP="00D41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Внешние риски</w:t>
            </w:r>
          </w:p>
        </w:tc>
      </w:tr>
      <w:tr w:rsidR="00D4190C" w:rsidRPr="00B41345" w:rsidTr="00D4190C">
        <w:tc>
          <w:tcPr>
            <w:tcW w:w="627" w:type="dxa"/>
          </w:tcPr>
          <w:p w:rsidR="00D4190C" w:rsidRPr="00B41345" w:rsidRDefault="00D4190C" w:rsidP="00D4190C">
            <w:pPr>
              <w:jc w:val="center"/>
            </w:pPr>
            <w:r w:rsidRPr="00B41345">
              <w:t>1.1.</w:t>
            </w:r>
          </w:p>
        </w:tc>
        <w:tc>
          <w:tcPr>
            <w:tcW w:w="2808" w:type="dxa"/>
          </w:tcPr>
          <w:p w:rsidR="00D4190C" w:rsidRPr="00B41345" w:rsidRDefault="00D4190C" w:rsidP="00D4190C">
            <w:r w:rsidRPr="00B41345">
              <w:t>Изменения</w:t>
            </w:r>
            <w:r>
              <w:t xml:space="preserve"> федерального и регионального закон</w:t>
            </w:r>
            <w:r>
              <w:t>о</w:t>
            </w:r>
            <w:r>
              <w:t>дательства, реализация на федеральном и реги</w:t>
            </w:r>
            <w:r>
              <w:t>о</w:t>
            </w:r>
            <w:r>
              <w:t>нальном уровне мер</w:t>
            </w:r>
            <w:r>
              <w:t>о</w:t>
            </w:r>
            <w:r>
              <w:t>приятий, влияющих на содержание, сроки и р</w:t>
            </w:r>
            <w:r>
              <w:t>е</w:t>
            </w:r>
            <w:r>
              <w:t>зультаты реализации м</w:t>
            </w:r>
            <w:r>
              <w:t>е</w:t>
            </w:r>
            <w:r>
              <w:t>роприятий Подпрогра</w:t>
            </w:r>
            <w:r>
              <w:t>м</w:t>
            </w:r>
            <w:r>
              <w:t>мы</w:t>
            </w:r>
          </w:p>
        </w:tc>
        <w:tc>
          <w:tcPr>
            <w:tcW w:w="2868" w:type="dxa"/>
          </w:tcPr>
          <w:p w:rsidR="00D4190C" w:rsidRPr="00B41345" w:rsidRDefault="00D4190C" w:rsidP="00D4190C">
            <w:r w:rsidRPr="00B41345">
              <w:t>Невыполнение</w:t>
            </w:r>
            <w:r>
              <w:t xml:space="preserve"> заявле</w:t>
            </w:r>
            <w:r>
              <w:t>н</w:t>
            </w:r>
            <w:r>
              <w:t>ных показателей реализ</w:t>
            </w:r>
            <w:r>
              <w:t>а</w:t>
            </w:r>
            <w:r>
              <w:t>ции программы</w:t>
            </w:r>
          </w:p>
        </w:tc>
        <w:tc>
          <w:tcPr>
            <w:tcW w:w="3268" w:type="dxa"/>
          </w:tcPr>
          <w:p w:rsidR="00D4190C" w:rsidRPr="00B41345" w:rsidRDefault="00D4190C" w:rsidP="00D4190C">
            <w:r w:rsidRPr="00B41345">
              <w:t>Мониторинг изменений</w:t>
            </w:r>
            <w:r>
              <w:t xml:space="preserve"> фед</w:t>
            </w:r>
            <w:r>
              <w:t>е</w:t>
            </w:r>
            <w:r>
              <w:t>рального, регионального зак</w:t>
            </w:r>
            <w:r>
              <w:t>о</w:t>
            </w:r>
            <w:r>
              <w:t>нодательства, реализуемых на федеральном и региональном уровне мер; оперативная ко</w:t>
            </w:r>
            <w:r>
              <w:t>р</w:t>
            </w:r>
            <w:r>
              <w:t>ректировка Подпрограммы</w:t>
            </w:r>
          </w:p>
        </w:tc>
      </w:tr>
      <w:tr w:rsidR="00D4190C" w:rsidRPr="00B41345" w:rsidTr="00D4190C">
        <w:tc>
          <w:tcPr>
            <w:tcW w:w="627" w:type="dxa"/>
          </w:tcPr>
          <w:p w:rsidR="00D4190C" w:rsidRPr="00B41345" w:rsidRDefault="00D4190C" w:rsidP="00D4190C">
            <w:pPr>
              <w:jc w:val="center"/>
            </w:pPr>
            <w:r>
              <w:t>1.2.</w:t>
            </w:r>
          </w:p>
        </w:tc>
        <w:tc>
          <w:tcPr>
            <w:tcW w:w="2808" w:type="dxa"/>
          </w:tcPr>
          <w:p w:rsidR="00D4190C" w:rsidRPr="00B41345" w:rsidRDefault="00D4190C" w:rsidP="00D4190C">
            <w:r>
              <w:t>Уменьшение объемов финансирования Пр</w:t>
            </w:r>
            <w:r>
              <w:t>о</w:t>
            </w:r>
            <w:r>
              <w:t>граммы</w:t>
            </w:r>
          </w:p>
        </w:tc>
        <w:tc>
          <w:tcPr>
            <w:tcW w:w="2868" w:type="dxa"/>
          </w:tcPr>
          <w:p w:rsidR="00D4190C" w:rsidRPr="00B41345" w:rsidRDefault="00D4190C" w:rsidP="00D4190C">
            <w:r>
              <w:t>Недостаточность сре</w:t>
            </w:r>
            <w:proofErr w:type="gramStart"/>
            <w:r>
              <w:t>дств дл</w:t>
            </w:r>
            <w:proofErr w:type="gramEnd"/>
            <w:r>
              <w:t>я реализации меропри</w:t>
            </w:r>
            <w:r>
              <w:t>я</w:t>
            </w:r>
            <w:r>
              <w:t>тий муниципальной По</w:t>
            </w:r>
            <w:r>
              <w:t>д</w:t>
            </w:r>
            <w:r>
              <w:t>программы; невыполн</w:t>
            </w:r>
            <w:r>
              <w:t>е</w:t>
            </w:r>
            <w:r>
              <w:t>ние заявленных показат</w:t>
            </w:r>
            <w:r>
              <w:t>е</w:t>
            </w:r>
            <w:r>
              <w:t>лей реализации Подпр</w:t>
            </w:r>
            <w:r>
              <w:t>о</w:t>
            </w:r>
            <w:r>
              <w:t>граммы</w:t>
            </w:r>
          </w:p>
        </w:tc>
        <w:tc>
          <w:tcPr>
            <w:tcW w:w="3268" w:type="dxa"/>
          </w:tcPr>
          <w:p w:rsidR="00D4190C" w:rsidRPr="00B41345" w:rsidRDefault="00D4190C" w:rsidP="00D4190C">
            <w:r>
              <w:t>Определение приоритетов для первоочередного привлечения средств федеральн</w:t>
            </w:r>
            <w:r>
              <w:t>о</w:t>
            </w:r>
            <w:r>
              <w:t>го/регионального/ муниц</w:t>
            </w:r>
            <w:r>
              <w:t>и</w:t>
            </w:r>
            <w:r>
              <w:t>пального бюджета на реализ</w:t>
            </w:r>
            <w:r>
              <w:t>а</w:t>
            </w:r>
            <w:r>
              <w:t>цию Подпрограммы</w:t>
            </w:r>
          </w:p>
        </w:tc>
      </w:tr>
      <w:tr w:rsidR="00D4190C" w:rsidRPr="00B41345" w:rsidTr="00D4190C">
        <w:tc>
          <w:tcPr>
            <w:tcW w:w="627" w:type="dxa"/>
          </w:tcPr>
          <w:p w:rsidR="00D4190C" w:rsidRPr="00B41345" w:rsidRDefault="00D4190C" w:rsidP="00D4190C">
            <w:pPr>
              <w:jc w:val="center"/>
            </w:pPr>
            <w:r>
              <w:t xml:space="preserve">1.3. </w:t>
            </w:r>
          </w:p>
        </w:tc>
        <w:tc>
          <w:tcPr>
            <w:tcW w:w="2808" w:type="dxa"/>
          </w:tcPr>
          <w:p w:rsidR="00D4190C" w:rsidRPr="00B41345" w:rsidRDefault="00D4190C" w:rsidP="00D4190C">
            <w:r>
              <w:t>Изменение демографич</w:t>
            </w:r>
            <w:r>
              <w:t>е</w:t>
            </w:r>
            <w:r>
              <w:t>ской ситуации в районе</w:t>
            </w:r>
          </w:p>
        </w:tc>
        <w:tc>
          <w:tcPr>
            <w:tcW w:w="2868" w:type="dxa"/>
          </w:tcPr>
          <w:p w:rsidR="00D4190C" w:rsidRPr="00B41345" w:rsidRDefault="00D4190C" w:rsidP="00D4190C">
            <w:r>
              <w:t>Невыполнение заявле</w:t>
            </w:r>
            <w:r>
              <w:t>н</w:t>
            </w:r>
            <w:r>
              <w:t>ных показателей реализ</w:t>
            </w:r>
            <w:r>
              <w:t>а</w:t>
            </w:r>
            <w:r>
              <w:lastRenderedPageBreak/>
              <w:t>ции Подпрограммы</w:t>
            </w:r>
          </w:p>
        </w:tc>
        <w:tc>
          <w:tcPr>
            <w:tcW w:w="3268" w:type="dxa"/>
          </w:tcPr>
          <w:p w:rsidR="00D4190C" w:rsidRPr="00B41345" w:rsidRDefault="00D4190C" w:rsidP="00D4190C">
            <w:r>
              <w:lastRenderedPageBreak/>
              <w:t>Мониторинг демографической ситуации, своевременная ко</w:t>
            </w:r>
            <w:r>
              <w:t>р</w:t>
            </w:r>
            <w:r>
              <w:lastRenderedPageBreak/>
              <w:t>ректировка Подпрограммы</w:t>
            </w:r>
          </w:p>
        </w:tc>
      </w:tr>
      <w:tr w:rsidR="00D4190C" w:rsidRPr="00B41345" w:rsidTr="00D4190C">
        <w:tc>
          <w:tcPr>
            <w:tcW w:w="627" w:type="dxa"/>
          </w:tcPr>
          <w:p w:rsidR="00D4190C" w:rsidRDefault="00D4190C" w:rsidP="00D4190C">
            <w:pPr>
              <w:jc w:val="center"/>
            </w:pPr>
            <w:r>
              <w:lastRenderedPageBreak/>
              <w:t>1.4.</w:t>
            </w:r>
          </w:p>
        </w:tc>
        <w:tc>
          <w:tcPr>
            <w:tcW w:w="2808" w:type="dxa"/>
          </w:tcPr>
          <w:p w:rsidR="00D4190C" w:rsidRDefault="00D4190C" w:rsidP="00D4190C">
            <w:r>
              <w:t>Низкая активность, мот</w:t>
            </w:r>
            <w:r>
              <w:t>и</w:t>
            </w:r>
            <w:r>
              <w:t>вация образовательных учреждений к достиж</w:t>
            </w:r>
            <w:r>
              <w:t>е</w:t>
            </w:r>
            <w:r>
              <w:t>нию целевых показателей Подпрограммы</w:t>
            </w:r>
          </w:p>
        </w:tc>
        <w:tc>
          <w:tcPr>
            <w:tcW w:w="2868" w:type="dxa"/>
          </w:tcPr>
          <w:p w:rsidR="00D4190C" w:rsidRDefault="00D4190C" w:rsidP="00D4190C">
            <w:r>
              <w:t>Невыполнение заявле</w:t>
            </w:r>
            <w:r>
              <w:t>н</w:t>
            </w:r>
            <w:r>
              <w:t>ных показателей реализ</w:t>
            </w:r>
            <w:r>
              <w:t>а</w:t>
            </w:r>
            <w:r>
              <w:t>ции Подпрограммы</w:t>
            </w:r>
          </w:p>
        </w:tc>
        <w:tc>
          <w:tcPr>
            <w:tcW w:w="3268" w:type="dxa"/>
          </w:tcPr>
          <w:p w:rsidR="00D4190C" w:rsidRDefault="00D4190C" w:rsidP="00D4190C">
            <w:r>
              <w:t>Активное взаимодействие с образовательными учрежд</w:t>
            </w:r>
            <w:r>
              <w:t>е</w:t>
            </w:r>
            <w:r>
              <w:t>ниями; создание инструмент</w:t>
            </w:r>
            <w:r>
              <w:t>а</w:t>
            </w:r>
            <w:r>
              <w:t>рия мотивации</w:t>
            </w:r>
          </w:p>
        </w:tc>
      </w:tr>
      <w:tr w:rsidR="00D4190C" w:rsidRPr="00B41345" w:rsidTr="00D4190C">
        <w:tc>
          <w:tcPr>
            <w:tcW w:w="627" w:type="dxa"/>
          </w:tcPr>
          <w:p w:rsidR="00D4190C" w:rsidRDefault="00D4190C" w:rsidP="00D4190C">
            <w:pPr>
              <w:jc w:val="center"/>
            </w:pPr>
            <w:r>
              <w:t>2</w:t>
            </w:r>
          </w:p>
        </w:tc>
        <w:tc>
          <w:tcPr>
            <w:tcW w:w="8944" w:type="dxa"/>
            <w:gridSpan w:val="3"/>
          </w:tcPr>
          <w:p w:rsidR="00D4190C" w:rsidRDefault="00D4190C" w:rsidP="00D4190C">
            <w:pPr>
              <w:jc w:val="center"/>
            </w:pPr>
            <w:r>
              <w:t>Внутренние риски</w:t>
            </w:r>
          </w:p>
        </w:tc>
      </w:tr>
      <w:tr w:rsidR="00D4190C" w:rsidRPr="00B41345" w:rsidTr="00D4190C">
        <w:tc>
          <w:tcPr>
            <w:tcW w:w="627" w:type="dxa"/>
          </w:tcPr>
          <w:p w:rsidR="00D4190C" w:rsidRDefault="00D4190C" w:rsidP="00D4190C">
            <w:pPr>
              <w:jc w:val="center"/>
            </w:pPr>
            <w:r>
              <w:t xml:space="preserve">2.1. </w:t>
            </w:r>
          </w:p>
        </w:tc>
        <w:tc>
          <w:tcPr>
            <w:tcW w:w="2808" w:type="dxa"/>
          </w:tcPr>
          <w:p w:rsidR="00D4190C" w:rsidRDefault="00D4190C" w:rsidP="00D4190C">
            <w:r>
              <w:t>Недостаточная подгото</w:t>
            </w:r>
            <w:r>
              <w:t>в</w:t>
            </w:r>
            <w:r>
              <w:t>ка специалистов и  (или) ответственного исполн</w:t>
            </w:r>
            <w:r>
              <w:t>и</w:t>
            </w:r>
            <w:r>
              <w:t>теля</w:t>
            </w:r>
          </w:p>
        </w:tc>
        <w:tc>
          <w:tcPr>
            <w:tcW w:w="2868" w:type="dxa"/>
          </w:tcPr>
          <w:p w:rsidR="00D4190C" w:rsidRDefault="00D4190C" w:rsidP="00D4190C">
            <w:r>
              <w:t>Невыполнение заявле</w:t>
            </w:r>
            <w:r>
              <w:t>н</w:t>
            </w:r>
            <w:r>
              <w:t>ных показателей реализ</w:t>
            </w:r>
            <w:r>
              <w:t>а</w:t>
            </w:r>
            <w:r>
              <w:t>ции муниципальной По</w:t>
            </w:r>
            <w:r>
              <w:t>д</w:t>
            </w:r>
            <w:r>
              <w:t>программы. Затягивание сроков реализации мер</w:t>
            </w:r>
            <w:r>
              <w:t>о</w:t>
            </w:r>
            <w:r>
              <w:t>приятий</w:t>
            </w:r>
          </w:p>
        </w:tc>
        <w:tc>
          <w:tcPr>
            <w:tcW w:w="3268" w:type="dxa"/>
          </w:tcPr>
          <w:p w:rsidR="00D4190C" w:rsidRDefault="00D4190C" w:rsidP="00D4190C">
            <w:r>
              <w:t>Своевременное направление специалистов на курсы пов</w:t>
            </w:r>
            <w:r>
              <w:t>ы</w:t>
            </w:r>
            <w:r>
              <w:t>шения квалификации, обуча</w:t>
            </w:r>
            <w:r>
              <w:t>ю</w:t>
            </w:r>
            <w:r>
              <w:t>щие мероприятия и тренинги, организация мероприятий по обмену опытом</w:t>
            </w:r>
          </w:p>
        </w:tc>
      </w:tr>
      <w:tr w:rsidR="00D4190C" w:rsidRPr="00B41345" w:rsidTr="00D4190C">
        <w:tc>
          <w:tcPr>
            <w:tcW w:w="627" w:type="dxa"/>
          </w:tcPr>
          <w:p w:rsidR="00D4190C" w:rsidRDefault="00D4190C" w:rsidP="00D4190C">
            <w:pPr>
              <w:jc w:val="center"/>
            </w:pPr>
            <w:r>
              <w:t>2.2.</w:t>
            </w:r>
          </w:p>
        </w:tc>
        <w:tc>
          <w:tcPr>
            <w:tcW w:w="2808" w:type="dxa"/>
          </w:tcPr>
          <w:p w:rsidR="00D4190C" w:rsidRDefault="00D4190C" w:rsidP="00D4190C">
            <w:r>
              <w:t>Низкая мотивация сп</w:t>
            </w:r>
            <w:r>
              <w:t>е</w:t>
            </w:r>
            <w:r>
              <w:t>циалистов и (или) отве</w:t>
            </w:r>
            <w:r>
              <w:t>т</w:t>
            </w:r>
            <w:r>
              <w:t>ственного исполнителя к повышению качества о</w:t>
            </w:r>
            <w:r>
              <w:t>б</w:t>
            </w:r>
            <w:r>
              <w:t>разования</w:t>
            </w:r>
          </w:p>
        </w:tc>
        <w:tc>
          <w:tcPr>
            <w:tcW w:w="2868" w:type="dxa"/>
          </w:tcPr>
          <w:p w:rsidR="00D4190C" w:rsidRDefault="00D4190C" w:rsidP="00D4190C">
            <w:r>
              <w:t>Невыполнение заявле</w:t>
            </w:r>
            <w:r>
              <w:t>н</w:t>
            </w:r>
            <w:r>
              <w:t>ных показателей реализ</w:t>
            </w:r>
            <w:r>
              <w:t>а</w:t>
            </w:r>
            <w:r>
              <w:t>ции муниципальной пр</w:t>
            </w:r>
            <w:r>
              <w:t>о</w:t>
            </w:r>
            <w:r>
              <w:t>граммы; затягивание ср</w:t>
            </w:r>
            <w:r>
              <w:t>о</w:t>
            </w:r>
            <w:r>
              <w:t>ков реализации меропри</w:t>
            </w:r>
            <w:r>
              <w:t>я</w:t>
            </w:r>
            <w:r>
              <w:t>тий</w:t>
            </w:r>
          </w:p>
        </w:tc>
        <w:tc>
          <w:tcPr>
            <w:tcW w:w="3268" w:type="dxa"/>
          </w:tcPr>
          <w:p w:rsidR="00D4190C" w:rsidRDefault="00D4190C" w:rsidP="00D4190C">
            <w:r>
              <w:t>Разработка системы мер по стимулированию и мотивации персонала</w:t>
            </w:r>
          </w:p>
        </w:tc>
      </w:tr>
    </w:tbl>
    <w:p w:rsidR="00D4190C" w:rsidRPr="00D4190C" w:rsidRDefault="00D4190C" w:rsidP="00D4190C">
      <w:pPr>
        <w:pStyle w:val="a5"/>
        <w:jc w:val="center"/>
        <w:rPr>
          <w:sz w:val="28"/>
          <w:szCs w:val="28"/>
        </w:rPr>
      </w:pPr>
    </w:p>
    <w:p w:rsidR="00D4190C" w:rsidRPr="00D4190C" w:rsidRDefault="00D4190C" w:rsidP="00D4190C">
      <w:pPr>
        <w:ind w:left="360"/>
        <w:rPr>
          <w:sz w:val="28"/>
          <w:szCs w:val="28"/>
        </w:rPr>
      </w:pPr>
    </w:p>
    <w:p w:rsidR="00BD620B" w:rsidRDefault="00BD620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4190C" w:rsidRPr="00BD620B" w:rsidRDefault="00D4190C" w:rsidP="00406FDC">
      <w:pPr>
        <w:jc w:val="center"/>
        <w:rPr>
          <w:b/>
          <w:sz w:val="28"/>
          <w:szCs w:val="28"/>
        </w:rPr>
      </w:pPr>
      <w:r w:rsidRPr="00BD620B">
        <w:rPr>
          <w:b/>
          <w:sz w:val="28"/>
          <w:szCs w:val="28"/>
        </w:rPr>
        <w:lastRenderedPageBreak/>
        <w:t>ПОДПРОГРАММА</w:t>
      </w:r>
    </w:p>
    <w:p w:rsidR="00D4190C" w:rsidRDefault="00D4190C" w:rsidP="00B04FE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ОБЩЕГО ОБРАЗОВАНИЯ» </w:t>
      </w:r>
    </w:p>
    <w:p w:rsidR="00D4190C" w:rsidRDefault="00D4190C" w:rsidP="00B04FE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2021-2025 г.г.</w:t>
      </w:r>
    </w:p>
    <w:p w:rsidR="00BD620B" w:rsidRDefault="00BD620B" w:rsidP="00B04FEC">
      <w:pPr>
        <w:ind w:firstLine="708"/>
        <w:jc w:val="center"/>
        <w:rPr>
          <w:b/>
          <w:sz w:val="28"/>
          <w:szCs w:val="28"/>
        </w:rPr>
      </w:pPr>
    </w:p>
    <w:p w:rsidR="00D4190C" w:rsidRPr="00BD620B" w:rsidRDefault="00D4190C" w:rsidP="00D4190C">
      <w:pPr>
        <w:ind w:firstLine="708"/>
        <w:rPr>
          <w:b/>
          <w:sz w:val="28"/>
          <w:szCs w:val="28"/>
        </w:rPr>
      </w:pPr>
      <w:r w:rsidRPr="00BD620B">
        <w:rPr>
          <w:b/>
          <w:sz w:val="28"/>
          <w:szCs w:val="28"/>
        </w:rPr>
        <w:t>Паспорт Подпрограммы</w:t>
      </w:r>
    </w:p>
    <w:tbl>
      <w:tblPr>
        <w:tblStyle w:val="a4"/>
        <w:tblW w:w="0" w:type="auto"/>
        <w:tblLook w:val="04A0"/>
      </w:tblPr>
      <w:tblGrid>
        <w:gridCol w:w="2354"/>
        <w:gridCol w:w="6932"/>
      </w:tblGrid>
      <w:tr w:rsidR="00D4190C" w:rsidRPr="005D6DF9" w:rsidTr="00D4190C">
        <w:tc>
          <w:tcPr>
            <w:tcW w:w="2376" w:type="dxa"/>
          </w:tcPr>
          <w:p w:rsidR="00D4190C" w:rsidRPr="005D6DF9" w:rsidRDefault="00D4190C" w:rsidP="00D4190C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Полное наимен</w:t>
            </w:r>
            <w:r w:rsidRPr="005D6DF9">
              <w:rPr>
                <w:sz w:val="27"/>
                <w:szCs w:val="27"/>
              </w:rPr>
              <w:t>о</w:t>
            </w:r>
            <w:r w:rsidRPr="005D6DF9">
              <w:rPr>
                <w:sz w:val="27"/>
                <w:szCs w:val="27"/>
              </w:rPr>
              <w:t>вание Подпр</w:t>
            </w:r>
            <w:r w:rsidRPr="005D6DF9">
              <w:rPr>
                <w:sz w:val="27"/>
                <w:szCs w:val="27"/>
              </w:rPr>
              <w:t>о</w:t>
            </w:r>
            <w:r w:rsidRPr="005D6DF9">
              <w:rPr>
                <w:sz w:val="27"/>
                <w:szCs w:val="27"/>
              </w:rPr>
              <w:t>граммы</w:t>
            </w:r>
          </w:p>
        </w:tc>
        <w:tc>
          <w:tcPr>
            <w:tcW w:w="7195" w:type="dxa"/>
          </w:tcPr>
          <w:p w:rsidR="00D4190C" w:rsidRPr="005D6DF9" w:rsidRDefault="00D4190C" w:rsidP="00D4190C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Подпрограмма «</w:t>
            </w:r>
            <w:r>
              <w:rPr>
                <w:sz w:val="27"/>
                <w:szCs w:val="27"/>
              </w:rPr>
              <w:t>Развитие общего образования</w:t>
            </w:r>
            <w:r w:rsidRPr="005D6DF9">
              <w:rPr>
                <w:sz w:val="27"/>
                <w:szCs w:val="27"/>
              </w:rPr>
              <w:t xml:space="preserve">» </w:t>
            </w:r>
            <w:r>
              <w:rPr>
                <w:sz w:val="27"/>
                <w:szCs w:val="27"/>
              </w:rPr>
              <w:t>на 2021-2025 г.г.</w:t>
            </w:r>
          </w:p>
        </w:tc>
      </w:tr>
      <w:tr w:rsidR="00D4190C" w:rsidRPr="005D6DF9" w:rsidTr="00D4190C">
        <w:tc>
          <w:tcPr>
            <w:tcW w:w="2376" w:type="dxa"/>
          </w:tcPr>
          <w:p w:rsidR="00D4190C" w:rsidRPr="005D6DF9" w:rsidRDefault="00D4190C" w:rsidP="00D4190C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Ответственный исполнитель</w:t>
            </w:r>
          </w:p>
        </w:tc>
        <w:tc>
          <w:tcPr>
            <w:tcW w:w="7195" w:type="dxa"/>
          </w:tcPr>
          <w:p w:rsidR="00D4190C" w:rsidRPr="005D6DF9" w:rsidRDefault="00D4190C" w:rsidP="00D4190C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Управление образования администрации муниципальн</w:t>
            </w:r>
            <w:r w:rsidRPr="005D6DF9">
              <w:rPr>
                <w:sz w:val="27"/>
                <w:szCs w:val="27"/>
              </w:rPr>
              <w:t>о</w:t>
            </w:r>
            <w:r w:rsidRPr="005D6DF9">
              <w:rPr>
                <w:sz w:val="27"/>
                <w:szCs w:val="27"/>
              </w:rPr>
              <w:t>го района «Калганский район»</w:t>
            </w:r>
          </w:p>
        </w:tc>
      </w:tr>
      <w:tr w:rsidR="00D4190C" w:rsidRPr="005D6DF9" w:rsidTr="00D4190C">
        <w:tc>
          <w:tcPr>
            <w:tcW w:w="2376" w:type="dxa"/>
          </w:tcPr>
          <w:p w:rsidR="00D4190C" w:rsidRPr="005D6DF9" w:rsidRDefault="00D4190C" w:rsidP="00D4190C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Соисполнители Подпрограммы</w:t>
            </w:r>
          </w:p>
        </w:tc>
        <w:tc>
          <w:tcPr>
            <w:tcW w:w="7195" w:type="dxa"/>
          </w:tcPr>
          <w:p w:rsidR="00D4190C" w:rsidRPr="005D6DF9" w:rsidRDefault="00D4190C" w:rsidP="00D4190C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М</w:t>
            </w:r>
            <w:r>
              <w:rPr>
                <w:sz w:val="27"/>
                <w:szCs w:val="27"/>
              </w:rPr>
              <w:t xml:space="preserve">униципальные </w:t>
            </w:r>
            <w:r w:rsidRPr="005D6DF9">
              <w:rPr>
                <w:sz w:val="27"/>
                <w:szCs w:val="27"/>
              </w:rPr>
              <w:t>образовательные учреждения муниц</w:t>
            </w:r>
            <w:r w:rsidRPr="005D6DF9">
              <w:rPr>
                <w:sz w:val="27"/>
                <w:szCs w:val="27"/>
              </w:rPr>
              <w:t>и</w:t>
            </w:r>
            <w:r w:rsidRPr="005D6DF9">
              <w:rPr>
                <w:sz w:val="27"/>
                <w:szCs w:val="27"/>
              </w:rPr>
              <w:t>пального района «Калганский район»</w:t>
            </w:r>
          </w:p>
        </w:tc>
      </w:tr>
      <w:tr w:rsidR="00D4190C" w:rsidRPr="005D6DF9" w:rsidTr="00D4190C">
        <w:tc>
          <w:tcPr>
            <w:tcW w:w="2376" w:type="dxa"/>
          </w:tcPr>
          <w:p w:rsidR="00D4190C" w:rsidRPr="005D6DF9" w:rsidRDefault="00D4190C" w:rsidP="00D4190C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Цель Подпр</w:t>
            </w:r>
            <w:r w:rsidRPr="005D6DF9">
              <w:rPr>
                <w:sz w:val="27"/>
                <w:szCs w:val="27"/>
              </w:rPr>
              <w:t>о</w:t>
            </w:r>
            <w:r w:rsidRPr="005D6DF9">
              <w:rPr>
                <w:sz w:val="27"/>
                <w:szCs w:val="27"/>
              </w:rPr>
              <w:t>граммы</w:t>
            </w:r>
          </w:p>
        </w:tc>
        <w:tc>
          <w:tcPr>
            <w:tcW w:w="7195" w:type="dxa"/>
          </w:tcPr>
          <w:p w:rsidR="00D4190C" w:rsidRPr="005D6DF9" w:rsidRDefault="00D4190C" w:rsidP="00D4190C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Создание условий для обеспечения доступного и каче</w:t>
            </w:r>
            <w:r>
              <w:rPr>
                <w:sz w:val="27"/>
                <w:szCs w:val="27"/>
              </w:rPr>
              <w:t>с</w:t>
            </w:r>
            <w:r>
              <w:rPr>
                <w:sz w:val="27"/>
                <w:szCs w:val="27"/>
              </w:rPr>
              <w:t>т</w:t>
            </w:r>
            <w:r>
              <w:rPr>
                <w:sz w:val="27"/>
                <w:szCs w:val="27"/>
              </w:rPr>
              <w:t>венного общего</w:t>
            </w:r>
            <w:r w:rsidRPr="005D6DF9">
              <w:rPr>
                <w:sz w:val="27"/>
                <w:szCs w:val="27"/>
              </w:rPr>
              <w:t xml:space="preserve"> образования</w:t>
            </w:r>
          </w:p>
        </w:tc>
      </w:tr>
      <w:tr w:rsidR="00D4190C" w:rsidRPr="005D6DF9" w:rsidTr="00D4190C">
        <w:tc>
          <w:tcPr>
            <w:tcW w:w="2376" w:type="dxa"/>
          </w:tcPr>
          <w:p w:rsidR="00D4190C" w:rsidRPr="005D6DF9" w:rsidRDefault="00D4190C" w:rsidP="00D4190C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Задачи Подпр</w:t>
            </w:r>
            <w:r w:rsidRPr="005D6DF9">
              <w:rPr>
                <w:sz w:val="27"/>
                <w:szCs w:val="27"/>
              </w:rPr>
              <w:t>о</w:t>
            </w:r>
            <w:r w:rsidRPr="005D6DF9">
              <w:rPr>
                <w:sz w:val="27"/>
                <w:szCs w:val="27"/>
              </w:rPr>
              <w:t>граммы</w:t>
            </w:r>
          </w:p>
        </w:tc>
        <w:tc>
          <w:tcPr>
            <w:tcW w:w="7195" w:type="dxa"/>
          </w:tcPr>
          <w:p w:rsidR="00D4190C" w:rsidRDefault="00D4190C" w:rsidP="00D4190C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1.</w:t>
            </w:r>
            <w:r>
              <w:rPr>
                <w:sz w:val="27"/>
                <w:szCs w:val="27"/>
              </w:rPr>
              <w:t>Повышение качества образования и материально-технической оснащенности общего образования в соо</w:t>
            </w:r>
            <w:r>
              <w:rPr>
                <w:sz w:val="27"/>
                <w:szCs w:val="27"/>
              </w:rPr>
              <w:t>т</w:t>
            </w:r>
            <w:r>
              <w:rPr>
                <w:sz w:val="27"/>
                <w:szCs w:val="27"/>
              </w:rPr>
              <w:t>ветствии с требованиями ФГОС, в том числе для детей с ОВЗ и детей-инвалидов.</w:t>
            </w:r>
          </w:p>
          <w:p w:rsidR="00D4190C" w:rsidRDefault="00D4190C" w:rsidP="00D4190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2.Развитие механизмов </w:t>
            </w:r>
            <w:r w:rsidR="00726775">
              <w:rPr>
                <w:sz w:val="27"/>
                <w:szCs w:val="27"/>
              </w:rPr>
              <w:t>обеспечения доступности качес</w:t>
            </w:r>
            <w:r w:rsidR="00726775">
              <w:rPr>
                <w:sz w:val="27"/>
                <w:szCs w:val="27"/>
              </w:rPr>
              <w:t>т</w:t>
            </w:r>
            <w:r w:rsidR="00726775">
              <w:rPr>
                <w:sz w:val="27"/>
                <w:szCs w:val="27"/>
              </w:rPr>
              <w:t>венного общего образования для различных категорий обучающихся независимо от состояния здоровья, этн</w:t>
            </w:r>
            <w:r w:rsidR="00726775">
              <w:rPr>
                <w:sz w:val="27"/>
                <w:szCs w:val="27"/>
              </w:rPr>
              <w:t>о</w:t>
            </w:r>
            <w:r w:rsidR="00726775">
              <w:rPr>
                <w:sz w:val="27"/>
                <w:szCs w:val="27"/>
              </w:rPr>
              <w:t>культурной принадлежности, места жительства и соц</w:t>
            </w:r>
            <w:r w:rsidR="00726775">
              <w:rPr>
                <w:sz w:val="27"/>
                <w:szCs w:val="27"/>
              </w:rPr>
              <w:t>и</w:t>
            </w:r>
            <w:r w:rsidR="00726775">
              <w:rPr>
                <w:sz w:val="27"/>
                <w:szCs w:val="27"/>
              </w:rPr>
              <w:t>ально-экономического статуса.</w:t>
            </w:r>
          </w:p>
          <w:p w:rsidR="00726775" w:rsidRDefault="00726775" w:rsidP="00D4190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3.Обновление содержания начального общего, основного общего, среднего общего образования детей в соответс</w:t>
            </w:r>
            <w:r>
              <w:rPr>
                <w:sz w:val="27"/>
                <w:szCs w:val="27"/>
              </w:rPr>
              <w:t>т</w:t>
            </w:r>
            <w:r>
              <w:rPr>
                <w:sz w:val="27"/>
                <w:szCs w:val="27"/>
              </w:rPr>
              <w:t>вии с концепциями развития предметных линий (обла</w:t>
            </w:r>
            <w:r>
              <w:rPr>
                <w:sz w:val="27"/>
                <w:szCs w:val="27"/>
              </w:rPr>
              <w:t>с</w:t>
            </w:r>
            <w:r>
              <w:rPr>
                <w:sz w:val="27"/>
                <w:szCs w:val="27"/>
              </w:rPr>
              <w:t>тей), ФГОС и потребностями обучающихся и их родит</w:t>
            </w:r>
            <w:r>
              <w:rPr>
                <w:sz w:val="27"/>
                <w:szCs w:val="27"/>
              </w:rPr>
              <w:t>е</w:t>
            </w:r>
            <w:r>
              <w:rPr>
                <w:sz w:val="27"/>
                <w:szCs w:val="27"/>
              </w:rPr>
              <w:t>лей (законных представителей).</w:t>
            </w:r>
          </w:p>
          <w:p w:rsidR="00726775" w:rsidRDefault="00726775" w:rsidP="00D4190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 Создание условий для внедрения на уровнях общего образования новых методов обучения и воспитания, о</w:t>
            </w:r>
            <w:r>
              <w:rPr>
                <w:sz w:val="27"/>
                <w:szCs w:val="27"/>
              </w:rPr>
              <w:t>б</w:t>
            </w:r>
            <w:r>
              <w:rPr>
                <w:sz w:val="27"/>
                <w:szCs w:val="27"/>
              </w:rPr>
              <w:t xml:space="preserve">разовательных технологий, обеспечивающих освоение </w:t>
            </w:r>
            <w:proofErr w:type="gramStart"/>
            <w:r>
              <w:rPr>
                <w:sz w:val="27"/>
                <w:szCs w:val="27"/>
              </w:rPr>
              <w:t>обучающимися</w:t>
            </w:r>
            <w:proofErr w:type="gramEnd"/>
            <w:r>
              <w:rPr>
                <w:sz w:val="27"/>
                <w:szCs w:val="27"/>
              </w:rPr>
              <w:t xml:space="preserve"> основных и дополнительных общеобр</w:t>
            </w:r>
            <w:r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 xml:space="preserve">зовательных программ цифрового, естественнонаучного, технического и гуманитарного профилей. </w:t>
            </w:r>
          </w:p>
          <w:p w:rsidR="00726775" w:rsidRDefault="00726775" w:rsidP="00D4190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5.Обновление содержания и совершенствование методов обучения предметных областей «Технология», «матем</w:t>
            </w:r>
            <w:r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тика и информатика», «Физическая культура и основы безопасности жизнедеятельности».</w:t>
            </w:r>
          </w:p>
          <w:p w:rsidR="00726775" w:rsidRDefault="00726775" w:rsidP="00D4190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6.Создание условий для реализации разноуровневых о</w:t>
            </w:r>
            <w:r>
              <w:rPr>
                <w:sz w:val="27"/>
                <w:szCs w:val="27"/>
              </w:rPr>
              <w:t>б</w:t>
            </w:r>
            <w:r>
              <w:rPr>
                <w:sz w:val="27"/>
                <w:szCs w:val="27"/>
              </w:rPr>
              <w:t>щеобразовательных программ дополнительного образ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вания цифрового, естественнонаучного, технического и гуманитарного профилей.</w:t>
            </w:r>
          </w:p>
          <w:p w:rsidR="00726775" w:rsidRDefault="00726775" w:rsidP="00D4190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7.Обновление материально-технической базы для форм</w:t>
            </w:r>
            <w:r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рования у обучающихся современных технологических и гуманитарных навыков. Создание материально-технической базы для реализации основных и дополн</w:t>
            </w:r>
            <w:r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lastRenderedPageBreak/>
              <w:t>тельных общеобразовательных программ цифрового и гуманитарного профилей</w:t>
            </w:r>
            <w:r w:rsidR="006A4E8B">
              <w:rPr>
                <w:sz w:val="27"/>
                <w:szCs w:val="27"/>
              </w:rPr>
              <w:t xml:space="preserve"> в общеобразовательных орг</w:t>
            </w:r>
            <w:r w:rsidR="006A4E8B">
              <w:rPr>
                <w:sz w:val="27"/>
                <w:szCs w:val="27"/>
              </w:rPr>
              <w:t>а</w:t>
            </w:r>
            <w:r w:rsidR="006A4E8B">
              <w:rPr>
                <w:sz w:val="27"/>
                <w:szCs w:val="27"/>
              </w:rPr>
              <w:t>низациях, расположенных в сельской местности.</w:t>
            </w:r>
          </w:p>
          <w:p w:rsidR="00D4190C" w:rsidRPr="005D6DF9" w:rsidRDefault="006A4E8B" w:rsidP="00D4190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8.Внедрение целевой модели цифровой образовательной среды.</w:t>
            </w:r>
          </w:p>
        </w:tc>
      </w:tr>
      <w:tr w:rsidR="00D4190C" w:rsidRPr="005D6DF9" w:rsidTr="00D4190C">
        <w:tc>
          <w:tcPr>
            <w:tcW w:w="2376" w:type="dxa"/>
          </w:tcPr>
          <w:p w:rsidR="00D4190C" w:rsidRPr="005D6DF9" w:rsidRDefault="00D4190C" w:rsidP="00D4190C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lastRenderedPageBreak/>
              <w:t>Этапы и сроки реализации По</w:t>
            </w:r>
            <w:r w:rsidRPr="005D6DF9">
              <w:rPr>
                <w:sz w:val="27"/>
                <w:szCs w:val="27"/>
              </w:rPr>
              <w:t>д</w:t>
            </w:r>
            <w:r w:rsidRPr="005D6DF9">
              <w:rPr>
                <w:sz w:val="27"/>
                <w:szCs w:val="27"/>
              </w:rPr>
              <w:t>программы</w:t>
            </w:r>
          </w:p>
        </w:tc>
        <w:tc>
          <w:tcPr>
            <w:tcW w:w="7195" w:type="dxa"/>
          </w:tcPr>
          <w:p w:rsidR="00D4190C" w:rsidRPr="005D6DF9" w:rsidRDefault="00D4190C" w:rsidP="00D4190C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Подпрограмма реализуется в течение 2021-2025 годов в один этап.</w:t>
            </w:r>
          </w:p>
        </w:tc>
      </w:tr>
      <w:tr w:rsidR="00D4190C" w:rsidRPr="005D6DF9" w:rsidTr="00D4190C">
        <w:tc>
          <w:tcPr>
            <w:tcW w:w="2376" w:type="dxa"/>
          </w:tcPr>
          <w:p w:rsidR="00D4190C" w:rsidRPr="005D6DF9" w:rsidRDefault="00D4190C" w:rsidP="00D4190C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Объемы бюдже</w:t>
            </w:r>
            <w:r w:rsidRPr="005D6DF9">
              <w:rPr>
                <w:sz w:val="27"/>
                <w:szCs w:val="27"/>
              </w:rPr>
              <w:t>т</w:t>
            </w:r>
            <w:r w:rsidRPr="005D6DF9">
              <w:rPr>
                <w:sz w:val="27"/>
                <w:szCs w:val="27"/>
              </w:rPr>
              <w:t>ных ассигнований Подпрограммы</w:t>
            </w:r>
          </w:p>
        </w:tc>
        <w:tc>
          <w:tcPr>
            <w:tcW w:w="7195" w:type="dxa"/>
          </w:tcPr>
          <w:p w:rsidR="00D4190C" w:rsidRPr="005D6DF9" w:rsidRDefault="00A278D1" w:rsidP="00D4190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Всего – 56 147,7</w:t>
            </w:r>
            <w:r w:rsidR="00D4190C" w:rsidRPr="005D6DF9">
              <w:rPr>
                <w:sz w:val="27"/>
                <w:szCs w:val="27"/>
              </w:rPr>
              <w:t xml:space="preserve"> тыс. рублей, в том числе по годам:</w:t>
            </w:r>
          </w:p>
          <w:p w:rsidR="00D4190C" w:rsidRPr="005D6DF9" w:rsidRDefault="00A278D1" w:rsidP="00D4190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2021 год – 14 776,6 </w:t>
            </w:r>
            <w:r w:rsidR="00D4190C" w:rsidRPr="005D6DF9">
              <w:rPr>
                <w:sz w:val="27"/>
                <w:szCs w:val="27"/>
              </w:rPr>
              <w:t xml:space="preserve"> тыс. рублей;</w:t>
            </w:r>
          </w:p>
          <w:p w:rsidR="00D4190C" w:rsidRPr="005D6DF9" w:rsidRDefault="00A278D1" w:rsidP="00D4190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2022 год -  21 741,5 </w:t>
            </w:r>
            <w:r w:rsidR="00D4190C" w:rsidRPr="005D6DF9">
              <w:rPr>
                <w:sz w:val="27"/>
                <w:szCs w:val="27"/>
              </w:rPr>
              <w:t xml:space="preserve"> тыс. рублей;</w:t>
            </w:r>
          </w:p>
          <w:p w:rsidR="00D4190C" w:rsidRPr="005D6DF9" w:rsidRDefault="00A278D1" w:rsidP="00D4190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2023 год -  7 199,7 </w:t>
            </w:r>
            <w:r w:rsidR="00D4190C" w:rsidRPr="005D6DF9">
              <w:rPr>
                <w:sz w:val="27"/>
                <w:szCs w:val="27"/>
              </w:rPr>
              <w:t xml:space="preserve"> тыс. рублей;</w:t>
            </w:r>
          </w:p>
          <w:p w:rsidR="00D4190C" w:rsidRPr="005D6DF9" w:rsidRDefault="00A278D1" w:rsidP="00D4190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2024 год -  6 172,4 </w:t>
            </w:r>
            <w:r w:rsidR="00D4190C" w:rsidRPr="005D6DF9">
              <w:rPr>
                <w:sz w:val="27"/>
                <w:szCs w:val="27"/>
              </w:rPr>
              <w:t>тыс. рублей;</w:t>
            </w:r>
          </w:p>
          <w:p w:rsidR="00D4190C" w:rsidRDefault="00A278D1" w:rsidP="00D4190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2025 год -  6  257, 4 тыс. рублей, </w:t>
            </w:r>
          </w:p>
          <w:p w:rsidR="00A278D1" w:rsidRDefault="00A278D1" w:rsidP="00D4190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них:</w:t>
            </w:r>
          </w:p>
          <w:p w:rsidR="00A278D1" w:rsidRDefault="00A278D1" w:rsidP="00D4190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из федерального бюджета </w:t>
            </w:r>
            <w:r w:rsidR="005106C2">
              <w:rPr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</w:t>
            </w:r>
            <w:r w:rsidR="005106C2">
              <w:rPr>
                <w:sz w:val="27"/>
                <w:szCs w:val="27"/>
              </w:rPr>
              <w:t>24 304,7 тыс. рублей;</w:t>
            </w:r>
          </w:p>
          <w:p w:rsidR="005106C2" w:rsidRDefault="005106C2" w:rsidP="00D4190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из регионального бюджета – 24 304,7 тыс. рублей;</w:t>
            </w:r>
          </w:p>
          <w:p w:rsidR="005106C2" w:rsidRDefault="005106C2" w:rsidP="00D4190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из муниципального бюджета – 6 395 тыс. рублей;</w:t>
            </w:r>
          </w:p>
          <w:p w:rsidR="005106C2" w:rsidRPr="005D6DF9" w:rsidRDefault="005106C2" w:rsidP="00D4190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из внебюджетных источников – 445 тыс. рублей.</w:t>
            </w:r>
          </w:p>
        </w:tc>
      </w:tr>
      <w:tr w:rsidR="00D4190C" w:rsidRPr="005D6DF9" w:rsidTr="00D4190C">
        <w:tc>
          <w:tcPr>
            <w:tcW w:w="2376" w:type="dxa"/>
          </w:tcPr>
          <w:p w:rsidR="00D4190C" w:rsidRPr="005D6DF9" w:rsidRDefault="00D4190C" w:rsidP="00D4190C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Ожидаемые зн</w:t>
            </w:r>
            <w:r w:rsidRPr="005D6DF9">
              <w:rPr>
                <w:sz w:val="27"/>
                <w:szCs w:val="27"/>
              </w:rPr>
              <w:t>а</w:t>
            </w:r>
            <w:r w:rsidRPr="005D6DF9">
              <w:rPr>
                <w:sz w:val="27"/>
                <w:szCs w:val="27"/>
              </w:rPr>
              <w:t>чения показателей конечных резул</w:t>
            </w:r>
            <w:r w:rsidRPr="005D6DF9">
              <w:rPr>
                <w:sz w:val="27"/>
                <w:szCs w:val="27"/>
              </w:rPr>
              <w:t>ь</w:t>
            </w:r>
            <w:r w:rsidRPr="005D6DF9">
              <w:rPr>
                <w:sz w:val="27"/>
                <w:szCs w:val="27"/>
              </w:rPr>
              <w:t>татов реализации Подпрограммы</w:t>
            </w:r>
          </w:p>
        </w:tc>
        <w:tc>
          <w:tcPr>
            <w:tcW w:w="7195" w:type="dxa"/>
          </w:tcPr>
          <w:p w:rsidR="00D4190C" w:rsidRPr="005D6DF9" w:rsidRDefault="00D4190C" w:rsidP="00D4190C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Реализация комплекса мероприятий Подпрограммы п</w:t>
            </w:r>
            <w:r w:rsidRPr="005D6DF9">
              <w:rPr>
                <w:sz w:val="27"/>
                <w:szCs w:val="27"/>
              </w:rPr>
              <w:t>о</w:t>
            </w:r>
            <w:r w:rsidRPr="005D6DF9">
              <w:rPr>
                <w:sz w:val="27"/>
                <w:szCs w:val="27"/>
              </w:rPr>
              <w:t>зво</w:t>
            </w:r>
            <w:r w:rsidR="00E379C3">
              <w:rPr>
                <w:sz w:val="27"/>
                <w:szCs w:val="27"/>
              </w:rPr>
              <w:t>лит к 2026</w:t>
            </w:r>
            <w:r w:rsidRPr="005D6DF9">
              <w:rPr>
                <w:sz w:val="27"/>
                <w:szCs w:val="27"/>
              </w:rPr>
              <w:t xml:space="preserve"> году достичь следующих результатов:</w:t>
            </w:r>
          </w:p>
          <w:p w:rsidR="006A4E8B" w:rsidRDefault="00D4190C" w:rsidP="006A4E8B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 xml:space="preserve">- </w:t>
            </w:r>
            <w:r w:rsidR="006A4E8B">
              <w:rPr>
                <w:sz w:val="27"/>
                <w:szCs w:val="27"/>
              </w:rPr>
              <w:t>доля детей с ОВЗ, обучающихся по адаптированным образовательным программам в общеобразовательных классах с учетом их психолого - физиологических ос</w:t>
            </w:r>
            <w:r w:rsidR="006A4E8B">
              <w:rPr>
                <w:sz w:val="27"/>
                <w:szCs w:val="27"/>
              </w:rPr>
              <w:t>о</w:t>
            </w:r>
            <w:r w:rsidR="006A4E8B">
              <w:rPr>
                <w:sz w:val="27"/>
                <w:szCs w:val="27"/>
              </w:rPr>
              <w:t>бенностей составит 100%;</w:t>
            </w:r>
          </w:p>
          <w:p w:rsidR="006A4E8B" w:rsidRDefault="006A4E8B" w:rsidP="006A4E8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удельный вес численности обучающихся в муниц</w:t>
            </w:r>
            <w:r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пальных общеобразовательных учреждениях в соответс</w:t>
            </w:r>
            <w:r>
              <w:rPr>
                <w:sz w:val="27"/>
                <w:szCs w:val="27"/>
              </w:rPr>
              <w:t>т</w:t>
            </w:r>
            <w:r>
              <w:rPr>
                <w:sz w:val="27"/>
                <w:szCs w:val="27"/>
              </w:rPr>
              <w:t>вии с основными требованиями (в том числе ФГОС о</w:t>
            </w:r>
            <w:r>
              <w:rPr>
                <w:sz w:val="27"/>
                <w:szCs w:val="27"/>
              </w:rPr>
              <w:t>с</w:t>
            </w:r>
            <w:r>
              <w:rPr>
                <w:sz w:val="27"/>
                <w:szCs w:val="27"/>
              </w:rPr>
              <w:t>новного и среднего общего образования) в общей чи</w:t>
            </w:r>
            <w:r>
              <w:rPr>
                <w:sz w:val="27"/>
                <w:szCs w:val="27"/>
              </w:rPr>
              <w:t>с</w:t>
            </w:r>
            <w:r>
              <w:rPr>
                <w:sz w:val="27"/>
                <w:szCs w:val="27"/>
              </w:rPr>
              <w:t>ленности обучающихся муниципального района «Ка</w:t>
            </w:r>
            <w:r>
              <w:rPr>
                <w:sz w:val="27"/>
                <w:szCs w:val="27"/>
              </w:rPr>
              <w:t>л</w:t>
            </w:r>
            <w:r>
              <w:rPr>
                <w:sz w:val="27"/>
                <w:szCs w:val="27"/>
              </w:rPr>
              <w:t>ганский район» составит 100%;</w:t>
            </w:r>
          </w:p>
          <w:p w:rsidR="006A4E8B" w:rsidRDefault="006A4E8B" w:rsidP="006A4E8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="00A6107C">
              <w:rPr>
                <w:sz w:val="27"/>
                <w:szCs w:val="27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</w:t>
            </w:r>
            <w:r w:rsidR="00A6107C">
              <w:rPr>
                <w:sz w:val="27"/>
                <w:szCs w:val="27"/>
              </w:rPr>
              <w:t>о</w:t>
            </w:r>
            <w:r w:rsidR="00A6107C">
              <w:rPr>
                <w:sz w:val="27"/>
                <w:szCs w:val="27"/>
              </w:rPr>
              <w:t>филей составит не менее 500 человек;</w:t>
            </w:r>
          </w:p>
          <w:p w:rsidR="00A6107C" w:rsidRDefault="00A6107C" w:rsidP="006A4E8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обновлена материально-техническая база для формир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вания у обучающихся современных технологических и гуманитарных навыков; создана материально-техническая база для реализации основных и дополн</w:t>
            </w:r>
            <w:r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тельных общеобразовательных программ цифрового и гуманитарного профилей в общеобразовательных учре</w:t>
            </w:r>
            <w:r>
              <w:rPr>
                <w:sz w:val="27"/>
                <w:szCs w:val="27"/>
              </w:rPr>
              <w:t>ж</w:t>
            </w:r>
            <w:r>
              <w:rPr>
                <w:sz w:val="27"/>
                <w:szCs w:val="27"/>
              </w:rPr>
              <w:t>дениях, расположенных в сельской местности (не менее 4 учреждений);</w:t>
            </w:r>
          </w:p>
          <w:p w:rsidR="00A6107C" w:rsidRDefault="00A6107C" w:rsidP="006A4E8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внедрена целевая модель цифровой образовательной среды (не менее 2 учреждений);</w:t>
            </w:r>
          </w:p>
          <w:p w:rsidR="00D4190C" w:rsidRPr="005D6DF9" w:rsidRDefault="00A6107C" w:rsidP="00D4190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обеспечение обучающихся общеобразовательных учр</w:t>
            </w:r>
            <w:r>
              <w:rPr>
                <w:sz w:val="27"/>
                <w:szCs w:val="27"/>
              </w:rPr>
              <w:t>е</w:t>
            </w:r>
            <w:r>
              <w:rPr>
                <w:sz w:val="27"/>
                <w:szCs w:val="27"/>
              </w:rPr>
              <w:lastRenderedPageBreak/>
              <w:t>ждений из малообеспеченных семей сбалансированным горячим питанием от общей численности обучающихся общеобразовательных учреждений из малообеспеченных семей 100%.</w:t>
            </w:r>
          </w:p>
        </w:tc>
      </w:tr>
    </w:tbl>
    <w:p w:rsidR="00D4190C" w:rsidRDefault="00D4190C" w:rsidP="00D4190C">
      <w:pPr>
        <w:jc w:val="center"/>
        <w:rPr>
          <w:sz w:val="28"/>
          <w:szCs w:val="28"/>
        </w:rPr>
      </w:pPr>
    </w:p>
    <w:p w:rsidR="00A6107C" w:rsidRDefault="00A6107C" w:rsidP="00A6107C">
      <w:pPr>
        <w:pStyle w:val="a5"/>
        <w:numPr>
          <w:ilvl w:val="0"/>
          <w:numId w:val="1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текущего состояния сферы реализации Подп</w:t>
      </w:r>
      <w:r w:rsidR="00A26E59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граммы</w:t>
      </w:r>
    </w:p>
    <w:p w:rsidR="00A6107C" w:rsidRDefault="00C50B87" w:rsidP="00C77636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системе общего образования муниципального района «Калганский район» функционирует 9 общеобразовательных учреждений, 2 филиала. Всего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 01.01.2021 года 865. </w:t>
      </w:r>
      <w:r w:rsidR="000E62DB">
        <w:rPr>
          <w:sz w:val="28"/>
          <w:szCs w:val="28"/>
        </w:rPr>
        <w:t xml:space="preserve"> Ежегодно численность учен</w:t>
      </w:r>
      <w:r w:rsidR="000E62DB">
        <w:rPr>
          <w:sz w:val="28"/>
          <w:szCs w:val="28"/>
        </w:rPr>
        <w:t>и</w:t>
      </w:r>
      <w:r w:rsidR="000E62DB">
        <w:rPr>
          <w:sz w:val="28"/>
          <w:szCs w:val="28"/>
        </w:rPr>
        <w:t>ков снижается в среднем на 40 детей школьного возраста.</w:t>
      </w:r>
    </w:p>
    <w:p w:rsidR="000E62DB" w:rsidRDefault="000E62DB" w:rsidP="00C77636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Основная задача в системе общего образования заключается в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печении высокого качества образования, безопасности и комфортности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ловий обучения в соответствии с внедрением федерального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образовательного стандарта (далее по тексту – ФГОС) начального общего, основного общего и среднего общего образования, федерального государственного образовательного стандарта для детей с ОВЗ.</w:t>
      </w:r>
    </w:p>
    <w:p w:rsidR="000E62DB" w:rsidRDefault="000E62DB" w:rsidP="00C77636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01 сентября 2020 года ФГОС в 100% общеобразовательных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дений реализуется ФГОС начального общего и основного общего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вания. В режиме эксперимента  </w:t>
      </w:r>
      <w:r w:rsidR="007A7ECE">
        <w:rPr>
          <w:sz w:val="28"/>
          <w:szCs w:val="28"/>
        </w:rPr>
        <w:t>реализуется ФГОС среднего общего обр</w:t>
      </w:r>
      <w:r w:rsidR="007A7ECE">
        <w:rPr>
          <w:sz w:val="28"/>
          <w:szCs w:val="28"/>
        </w:rPr>
        <w:t>а</w:t>
      </w:r>
      <w:r w:rsidR="007A7ECE">
        <w:rPr>
          <w:sz w:val="28"/>
          <w:szCs w:val="28"/>
        </w:rPr>
        <w:t>зования. Требуется планомерная работа, направленная на формирование в школах района учебно-материальной базы.</w:t>
      </w:r>
    </w:p>
    <w:p w:rsidR="007A7ECE" w:rsidRDefault="007A7ECE" w:rsidP="00C77636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Внедрение современных информационных технологий в систему общего образования муниципального района «Калганский район» реализ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вывалось в рамках региональных долгосрочных целевых программ,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проекта модернизации образования, а также мероприятий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оритетного национального проекта «Образование». Реализация данного направления позволила достичь необходимого уровня оснащенности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никами (96%), компьютерами (8 учеников на один ПК), интерактивным оборудованием. В то же время требуется поэтапное обновление учебного фонда (в рамках исполнения требований федерального перечня учебников) и учебного оборудования (лабораторного, устаревшей компьютерной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ники).</w:t>
      </w:r>
    </w:p>
    <w:p w:rsidR="007A7ECE" w:rsidRDefault="007A7ECE" w:rsidP="00C77636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современных технологий является неотъемлемым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ловием успешной социализации детей-инвалидов, обучающихся на дому, обеспечения их эффективной самореализации </w:t>
      </w:r>
      <w:r w:rsidR="00E817D7">
        <w:rPr>
          <w:sz w:val="28"/>
          <w:szCs w:val="28"/>
        </w:rPr>
        <w:t>в различных видах профе</w:t>
      </w:r>
      <w:r w:rsidR="00E817D7">
        <w:rPr>
          <w:sz w:val="28"/>
          <w:szCs w:val="28"/>
        </w:rPr>
        <w:t>с</w:t>
      </w:r>
      <w:r w:rsidR="00E817D7">
        <w:rPr>
          <w:sz w:val="28"/>
          <w:szCs w:val="28"/>
        </w:rPr>
        <w:t>сиональной и социальной деятельности. Во исполнение требований зак</w:t>
      </w:r>
      <w:r w:rsidR="00E817D7">
        <w:rPr>
          <w:sz w:val="28"/>
          <w:szCs w:val="28"/>
        </w:rPr>
        <w:t>о</w:t>
      </w:r>
      <w:r w:rsidR="00E817D7">
        <w:rPr>
          <w:sz w:val="28"/>
          <w:szCs w:val="28"/>
        </w:rPr>
        <w:t>нодательства в части освоения новых ФГОС, в целях реализации принципа доступности образования для детей-инвалидов и детей с ОВЗ требуется проведение мероприятий по архитектурной доступности школ (пандусы, подъемники, расширенные входные проемы, оборудованные туалетные помещения и др.), специальной подготовки и повышения квалификации педагогов, приобретения и установки специального оборудования.</w:t>
      </w:r>
    </w:p>
    <w:p w:rsidR="00E817D7" w:rsidRDefault="00E817D7" w:rsidP="00C77636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образования и социализация школьников, обучающихся в малокомплектных школах, остаются на недостаточно высоком уровне, что </w:t>
      </w:r>
      <w:r>
        <w:rPr>
          <w:sz w:val="28"/>
          <w:szCs w:val="28"/>
        </w:rPr>
        <w:lastRenderedPageBreak/>
        <w:t>делает выпускников школ неконкурентоспособными на рынке труда. В связи с этим возможна дальнейшая реструктуризация малокомплектных школ  путем их филиализации и присоединения к крупным базовым 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лам. </w:t>
      </w:r>
    </w:p>
    <w:p w:rsidR="00E817D7" w:rsidRDefault="00E817D7" w:rsidP="00C77636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Устойчивая тенденция снижения численности здоровых детей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деляет необходимость создания в каждой школе среды, обеспечивающей дальнейшее совершенствование медицинского обслуживания, организации горячего питания, создания современных условий для занятий физической культурой и спортом. </w:t>
      </w:r>
    </w:p>
    <w:p w:rsidR="00E817D7" w:rsidRDefault="00E817D7" w:rsidP="00C77636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проблемами, на решение которых будут направлены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роприятия Подпрограммы, являются:</w:t>
      </w:r>
    </w:p>
    <w:p w:rsidR="00E817D7" w:rsidRDefault="00E817D7" w:rsidP="00C77636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низкий образовательный результат выпускников, влияющий на конкурентоспособность в выборе профессиональной сферы деятельности;</w:t>
      </w:r>
    </w:p>
    <w:p w:rsidR="00BF3F6B" w:rsidRDefault="00E817D7" w:rsidP="00C77636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недостаточный уровень современных материально-технических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</w:t>
      </w:r>
      <w:r w:rsidR="00BF3F6B">
        <w:rPr>
          <w:sz w:val="28"/>
          <w:szCs w:val="28"/>
        </w:rPr>
        <w:t>ов</w:t>
      </w:r>
      <w:r>
        <w:rPr>
          <w:sz w:val="28"/>
          <w:szCs w:val="28"/>
        </w:rPr>
        <w:t>ий, отвечающих требованиям федерального государственного станда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та, в ом числе для </w:t>
      </w:r>
      <w:r w:rsidR="00BF3F6B">
        <w:rPr>
          <w:sz w:val="28"/>
          <w:szCs w:val="28"/>
        </w:rPr>
        <w:t>де</w:t>
      </w:r>
      <w:r>
        <w:rPr>
          <w:sz w:val="28"/>
          <w:szCs w:val="28"/>
        </w:rPr>
        <w:t>тей-инвалидов и лиц с ОВЗ;</w:t>
      </w:r>
    </w:p>
    <w:p w:rsidR="00BF3F6B" w:rsidRDefault="00BF3F6B" w:rsidP="00C77636">
      <w:pPr>
        <w:tabs>
          <w:tab w:val="left" w:pos="709"/>
        </w:tabs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реструктуризация системы образования по причине  снижения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ленности обучающихся в школах Калганского района.</w:t>
      </w:r>
      <w:proofErr w:type="gramEnd"/>
    </w:p>
    <w:p w:rsidR="00BF3F6B" w:rsidRDefault="00C77636" w:rsidP="00C77636">
      <w:pPr>
        <w:tabs>
          <w:tab w:val="left" w:pos="709"/>
          <w:tab w:val="left" w:pos="832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F3F6B" w:rsidRDefault="00BF3F6B" w:rsidP="00C77636">
      <w:pPr>
        <w:pStyle w:val="a5"/>
        <w:numPr>
          <w:ilvl w:val="0"/>
          <w:numId w:val="11"/>
        </w:numPr>
        <w:tabs>
          <w:tab w:val="left" w:pos="709"/>
        </w:tabs>
        <w:ind w:left="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приоритетов в сфере реализации Подпрограммы</w:t>
      </w:r>
    </w:p>
    <w:p w:rsidR="00BF3F6B" w:rsidRDefault="00BF3F6B" w:rsidP="00C77636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Приоритеты в сфере общего образования определены в соответствии со Стратегией социально-экономического развития Забайкальского края на период до 2030 года.</w:t>
      </w:r>
    </w:p>
    <w:p w:rsidR="00BF3F6B" w:rsidRDefault="00BF3F6B" w:rsidP="00C77636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Перспективное развитие сферы общего образования ориентирова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ное на доступность качественных образовательных услуг, определяет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дующие приоритеты:</w:t>
      </w:r>
    </w:p>
    <w:p w:rsidR="00BF3F6B" w:rsidRDefault="00BF3F6B" w:rsidP="00C77636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качества общего образования, включая достижение э</w:t>
      </w:r>
      <w:r>
        <w:rPr>
          <w:sz w:val="28"/>
          <w:szCs w:val="28"/>
        </w:rPr>
        <w:t>ф</w:t>
      </w:r>
      <w:r>
        <w:rPr>
          <w:sz w:val="28"/>
          <w:szCs w:val="28"/>
        </w:rPr>
        <w:t>фективных результатов, создание современных условий обучения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требованиями ФГОС общего образования;</w:t>
      </w:r>
    </w:p>
    <w:p w:rsidR="00BF3F6B" w:rsidRDefault="00BF3F6B" w:rsidP="00C77636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обеспечение безбарьерной среды обучения для  детей с ОВЗ и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чающихся с инвалидностью, включая реализацию адаптированных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вательных программ  в условиях инклюзивного обучения, оснащение школ специальным оборудованием;</w:t>
      </w:r>
    </w:p>
    <w:p w:rsidR="00BF3F6B" w:rsidRDefault="00BF3F6B" w:rsidP="00C77636">
      <w:pPr>
        <w:tabs>
          <w:tab w:val="left" w:pos="709"/>
        </w:tabs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формирование профессиональной готовности кадров к работе с данной ка</w:t>
      </w:r>
      <w:r w:rsidR="009363AC">
        <w:rPr>
          <w:sz w:val="28"/>
          <w:szCs w:val="28"/>
        </w:rPr>
        <w:t>тегорий обучающихся;</w:t>
      </w:r>
      <w:proofErr w:type="gramEnd"/>
    </w:p>
    <w:p w:rsidR="00412C28" w:rsidRDefault="009363AC" w:rsidP="00C77636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сети учреждений общего образования, оптимальной для доступности услуг </w:t>
      </w:r>
      <w:r w:rsidR="00412C28">
        <w:rPr>
          <w:sz w:val="28"/>
          <w:szCs w:val="28"/>
        </w:rPr>
        <w:t xml:space="preserve">и эффективного использования ресурсов общего образования. </w:t>
      </w:r>
    </w:p>
    <w:p w:rsidR="00412C28" w:rsidRDefault="00412C28" w:rsidP="00C77636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412C28" w:rsidRDefault="00412C28" w:rsidP="00C77636">
      <w:pPr>
        <w:pStyle w:val="a5"/>
        <w:numPr>
          <w:ilvl w:val="0"/>
          <w:numId w:val="11"/>
        </w:numPr>
        <w:tabs>
          <w:tab w:val="left" w:pos="709"/>
        </w:tabs>
        <w:ind w:left="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цели и задач Подпрограммы</w:t>
      </w:r>
    </w:p>
    <w:p w:rsidR="00412C28" w:rsidRDefault="00412C28" w:rsidP="00C77636">
      <w:pPr>
        <w:tabs>
          <w:tab w:val="left" w:pos="709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Цель Подпрограммы – создание условий для обеспечения доступн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и качественного образования.</w:t>
      </w:r>
    </w:p>
    <w:p w:rsidR="00412C28" w:rsidRDefault="00412C28" w:rsidP="00C77636">
      <w:pPr>
        <w:tabs>
          <w:tab w:val="left" w:pos="709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Задачи Подпрограммы:</w:t>
      </w:r>
    </w:p>
    <w:p w:rsidR="00412C28" w:rsidRDefault="00412C28" w:rsidP="00C77636">
      <w:pPr>
        <w:pStyle w:val="a5"/>
        <w:numPr>
          <w:ilvl w:val="0"/>
          <w:numId w:val="12"/>
        </w:numPr>
        <w:tabs>
          <w:tab w:val="left" w:pos="709"/>
        </w:tabs>
        <w:ind w:left="0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Повышения качества и материально-технической оснащенн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общего образования в соответствии с требованиями ФГОС, в том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 для детей с ОВЗ и детей-инвалидов.</w:t>
      </w:r>
    </w:p>
    <w:p w:rsidR="00412C28" w:rsidRDefault="009C63EA" w:rsidP="00C77636">
      <w:pPr>
        <w:pStyle w:val="a5"/>
        <w:numPr>
          <w:ilvl w:val="0"/>
          <w:numId w:val="12"/>
        </w:numPr>
        <w:tabs>
          <w:tab w:val="left" w:pos="709"/>
        </w:tabs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Развитие механизмов обеспечения доступности качественного общего образования для различных категорий обучающихся независимо от состояния здоровья, этнокультурной принадлежности, места жительства и социально-экономического статуса. </w:t>
      </w:r>
    </w:p>
    <w:p w:rsidR="009C63EA" w:rsidRDefault="009C63EA" w:rsidP="00C77636">
      <w:pPr>
        <w:pStyle w:val="a5"/>
        <w:numPr>
          <w:ilvl w:val="0"/>
          <w:numId w:val="12"/>
        </w:numPr>
        <w:tabs>
          <w:tab w:val="left" w:pos="709"/>
        </w:tabs>
        <w:ind w:left="0" w:firstLine="708"/>
        <w:rPr>
          <w:sz w:val="28"/>
          <w:szCs w:val="28"/>
        </w:rPr>
      </w:pPr>
      <w:r>
        <w:rPr>
          <w:sz w:val="28"/>
          <w:szCs w:val="28"/>
        </w:rPr>
        <w:t>Обновление содержания начального общего, основного общего и среднего общего образования в соответствии с концепциями развития предметных линий, ФГОС и потребностями обучающихся, их родителей (законных представителей).</w:t>
      </w:r>
    </w:p>
    <w:p w:rsidR="009C63EA" w:rsidRDefault="009C63EA" w:rsidP="00C77636">
      <w:pPr>
        <w:pStyle w:val="a5"/>
        <w:tabs>
          <w:tab w:val="left" w:pos="709"/>
        </w:tabs>
        <w:ind w:left="0" w:firstLine="708"/>
        <w:rPr>
          <w:sz w:val="28"/>
          <w:szCs w:val="28"/>
        </w:rPr>
      </w:pPr>
    </w:p>
    <w:p w:rsidR="009C63EA" w:rsidRDefault="009C63EA" w:rsidP="00C77636">
      <w:pPr>
        <w:pStyle w:val="a5"/>
        <w:numPr>
          <w:ilvl w:val="0"/>
          <w:numId w:val="12"/>
        </w:numPr>
        <w:tabs>
          <w:tab w:val="left" w:pos="709"/>
        </w:tabs>
        <w:ind w:left="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Подпрограммы</w:t>
      </w:r>
    </w:p>
    <w:p w:rsidR="009C63EA" w:rsidRDefault="009C63EA" w:rsidP="00C77636">
      <w:pPr>
        <w:tabs>
          <w:tab w:val="left" w:pos="709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Подпрограмма реализуется с 2021 по 2025 годы в один этап.</w:t>
      </w:r>
    </w:p>
    <w:p w:rsidR="009C63EA" w:rsidRDefault="009C63EA" w:rsidP="00C77636">
      <w:pPr>
        <w:tabs>
          <w:tab w:val="left" w:pos="709"/>
        </w:tabs>
        <w:ind w:firstLine="708"/>
        <w:rPr>
          <w:sz w:val="28"/>
          <w:szCs w:val="28"/>
        </w:rPr>
      </w:pPr>
    </w:p>
    <w:p w:rsidR="009C63EA" w:rsidRDefault="009C63EA" w:rsidP="00C77636">
      <w:pPr>
        <w:pStyle w:val="a5"/>
        <w:numPr>
          <w:ilvl w:val="0"/>
          <w:numId w:val="12"/>
        </w:numPr>
        <w:tabs>
          <w:tab w:val="left" w:pos="709"/>
        </w:tabs>
        <w:ind w:left="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основных мероприятий Подпрограммы, инфо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мация об объемах и источниках финансирования</w:t>
      </w:r>
    </w:p>
    <w:p w:rsidR="009C63EA" w:rsidRDefault="009C63EA" w:rsidP="00C77636">
      <w:pPr>
        <w:tabs>
          <w:tab w:val="left" w:pos="709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Подпрограммы, информация об объемах и источниках финансирования приведены в Приложении 1 к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программе «Развитие образования муниципального района «Калганский район» на 2021-2025 годы.</w:t>
      </w:r>
    </w:p>
    <w:p w:rsidR="009C63EA" w:rsidRDefault="009C63EA" w:rsidP="00C77636">
      <w:pPr>
        <w:tabs>
          <w:tab w:val="left" w:pos="709"/>
        </w:tabs>
        <w:ind w:firstLine="708"/>
        <w:jc w:val="center"/>
        <w:rPr>
          <w:sz w:val="28"/>
          <w:szCs w:val="28"/>
        </w:rPr>
      </w:pPr>
    </w:p>
    <w:p w:rsidR="009C63EA" w:rsidRPr="009C63EA" w:rsidRDefault="009C63EA" w:rsidP="00C77636">
      <w:pPr>
        <w:pStyle w:val="a5"/>
        <w:numPr>
          <w:ilvl w:val="0"/>
          <w:numId w:val="12"/>
        </w:numPr>
        <w:tabs>
          <w:tab w:val="left" w:pos="709"/>
        </w:tabs>
        <w:ind w:left="0" w:firstLine="708"/>
        <w:jc w:val="center"/>
        <w:rPr>
          <w:b/>
          <w:sz w:val="28"/>
          <w:szCs w:val="28"/>
        </w:rPr>
      </w:pPr>
      <w:r w:rsidRPr="009C63EA">
        <w:rPr>
          <w:b/>
          <w:sz w:val="28"/>
          <w:szCs w:val="28"/>
        </w:rPr>
        <w:t>Перечень показателей конечных результатов Подпрогра</w:t>
      </w:r>
      <w:r w:rsidRPr="009C63EA">
        <w:rPr>
          <w:b/>
          <w:sz w:val="28"/>
          <w:szCs w:val="28"/>
        </w:rPr>
        <w:t>м</w:t>
      </w:r>
      <w:r w:rsidRPr="009C63EA">
        <w:rPr>
          <w:b/>
          <w:sz w:val="28"/>
          <w:szCs w:val="28"/>
        </w:rPr>
        <w:t>мы</w:t>
      </w:r>
    </w:p>
    <w:p w:rsidR="009C63EA" w:rsidRDefault="009C63EA" w:rsidP="00C77636">
      <w:pPr>
        <w:tabs>
          <w:tab w:val="left" w:pos="709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Перечень показателей конечных результатов Подпрограммы прив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 в Приложении 2 к муниципальной программе  «Развитие образования муниципального района «Калганский район» на 2021-2025 годы.</w:t>
      </w:r>
    </w:p>
    <w:p w:rsidR="009C63EA" w:rsidRDefault="009C63EA" w:rsidP="00C77636">
      <w:pPr>
        <w:tabs>
          <w:tab w:val="left" w:pos="709"/>
        </w:tabs>
        <w:ind w:firstLine="708"/>
        <w:rPr>
          <w:sz w:val="28"/>
          <w:szCs w:val="28"/>
        </w:rPr>
      </w:pPr>
    </w:p>
    <w:p w:rsidR="009C63EA" w:rsidRDefault="009C63EA" w:rsidP="00C77636">
      <w:pPr>
        <w:pStyle w:val="a5"/>
        <w:numPr>
          <w:ilvl w:val="0"/>
          <w:numId w:val="12"/>
        </w:numPr>
        <w:tabs>
          <w:tab w:val="left" w:pos="709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рисков реализации Подпрограммы</w:t>
      </w:r>
    </w:p>
    <w:p w:rsidR="009C63EA" w:rsidRPr="00D4190C" w:rsidRDefault="009C63EA" w:rsidP="00C77636">
      <w:pPr>
        <w:pStyle w:val="a5"/>
        <w:tabs>
          <w:tab w:val="left" w:pos="709"/>
        </w:tabs>
        <w:ind w:left="0"/>
        <w:jc w:val="center"/>
        <w:rPr>
          <w:sz w:val="28"/>
          <w:szCs w:val="28"/>
        </w:rPr>
      </w:pPr>
      <w:r w:rsidRPr="00D4190C">
        <w:rPr>
          <w:sz w:val="28"/>
          <w:szCs w:val="28"/>
        </w:rPr>
        <w:t>Риски реализации П</w:t>
      </w:r>
      <w:r>
        <w:rPr>
          <w:sz w:val="28"/>
          <w:szCs w:val="28"/>
        </w:rPr>
        <w:t>одп</w:t>
      </w:r>
      <w:r w:rsidRPr="00D4190C">
        <w:rPr>
          <w:sz w:val="28"/>
          <w:szCs w:val="28"/>
        </w:rPr>
        <w:t>рограммы</w:t>
      </w:r>
    </w:p>
    <w:tbl>
      <w:tblPr>
        <w:tblStyle w:val="a4"/>
        <w:tblW w:w="0" w:type="auto"/>
        <w:tblLook w:val="04A0"/>
      </w:tblPr>
      <w:tblGrid>
        <w:gridCol w:w="623"/>
        <w:gridCol w:w="2693"/>
        <w:gridCol w:w="2735"/>
        <w:gridCol w:w="3235"/>
      </w:tblGrid>
      <w:tr w:rsidR="009C63EA" w:rsidTr="009C63EA">
        <w:tc>
          <w:tcPr>
            <w:tcW w:w="627" w:type="dxa"/>
          </w:tcPr>
          <w:p w:rsidR="009C63EA" w:rsidRDefault="009C63EA" w:rsidP="009C6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808" w:type="dxa"/>
          </w:tcPr>
          <w:p w:rsidR="009C63EA" w:rsidRDefault="009C63EA" w:rsidP="009C6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Риск</w:t>
            </w:r>
          </w:p>
        </w:tc>
        <w:tc>
          <w:tcPr>
            <w:tcW w:w="2868" w:type="dxa"/>
          </w:tcPr>
          <w:p w:rsidR="009C63EA" w:rsidRDefault="009C63EA" w:rsidP="009C6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Последствия наст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пления</w:t>
            </w:r>
          </w:p>
        </w:tc>
        <w:tc>
          <w:tcPr>
            <w:tcW w:w="3268" w:type="dxa"/>
          </w:tcPr>
          <w:p w:rsidR="009C63EA" w:rsidRDefault="009C63EA" w:rsidP="009C6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минимизации</w:t>
            </w:r>
          </w:p>
        </w:tc>
      </w:tr>
      <w:tr w:rsidR="009C63EA" w:rsidTr="009C63EA">
        <w:tc>
          <w:tcPr>
            <w:tcW w:w="627" w:type="dxa"/>
          </w:tcPr>
          <w:p w:rsidR="009C63EA" w:rsidRDefault="009C63EA" w:rsidP="009C6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944" w:type="dxa"/>
            <w:gridSpan w:val="3"/>
          </w:tcPr>
          <w:p w:rsidR="009C63EA" w:rsidRDefault="009C63EA" w:rsidP="009C6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Внешние риски</w:t>
            </w:r>
          </w:p>
        </w:tc>
      </w:tr>
      <w:tr w:rsidR="009C63EA" w:rsidRPr="00B41345" w:rsidTr="009C63EA">
        <w:tc>
          <w:tcPr>
            <w:tcW w:w="627" w:type="dxa"/>
          </w:tcPr>
          <w:p w:rsidR="009C63EA" w:rsidRPr="00B41345" w:rsidRDefault="009C63EA" w:rsidP="009C63EA">
            <w:pPr>
              <w:jc w:val="center"/>
            </w:pPr>
            <w:r w:rsidRPr="00B41345">
              <w:t>1.1.</w:t>
            </w:r>
          </w:p>
        </w:tc>
        <w:tc>
          <w:tcPr>
            <w:tcW w:w="2808" w:type="dxa"/>
          </w:tcPr>
          <w:p w:rsidR="009C63EA" w:rsidRPr="00B41345" w:rsidRDefault="009C63EA" w:rsidP="009C63EA">
            <w:r w:rsidRPr="00B41345">
              <w:t>Изменения</w:t>
            </w:r>
            <w:r>
              <w:t xml:space="preserve"> федерального и регионального закон</w:t>
            </w:r>
            <w:r>
              <w:t>о</w:t>
            </w:r>
            <w:r>
              <w:t>дательства, реализация на федеральном и реги</w:t>
            </w:r>
            <w:r>
              <w:t>о</w:t>
            </w:r>
            <w:r>
              <w:t>нальном уровне мер</w:t>
            </w:r>
            <w:r>
              <w:t>о</w:t>
            </w:r>
            <w:r>
              <w:t>приятий, влияющих на содержание, сроки и р</w:t>
            </w:r>
            <w:r>
              <w:t>е</w:t>
            </w:r>
            <w:r>
              <w:t>зультаты реализации м</w:t>
            </w:r>
            <w:r>
              <w:t>е</w:t>
            </w:r>
            <w:r>
              <w:t>роприятий Подпрогра</w:t>
            </w:r>
            <w:r>
              <w:t>м</w:t>
            </w:r>
            <w:r>
              <w:t>мы</w:t>
            </w:r>
          </w:p>
        </w:tc>
        <w:tc>
          <w:tcPr>
            <w:tcW w:w="2868" w:type="dxa"/>
          </w:tcPr>
          <w:p w:rsidR="009C63EA" w:rsidRPr="00B41345" w:rsidRDefault="009C63EA" w:rsidP="009C63EA">
            <w:r w:rsidRPr="00B41345">
              <w:t>Невыполнение</w:t>
            </w:r>
            <w:r>
              <w:t xml:space="preserve"> заявле</w:t>
            </w:r>
            <w:r>
              <w:t>н</w:t>
            </w:r>
            <w:r>
              <w:t>ных показателей реализ</w:t>
            </w:r>
            <w:r>
              <w:t>а</w:t>
            </w:r>
            <w:r>
              <w:t>ции программы</w:t>
            </w:r>
          </w:p>
        </w:tc>
        <w:tc>
          <w:tcPr>
            <w:tcW w:w="3268" w:type="dxa"/>
          </w:tcPr>
          <w:p w:rsidR="009C63EA" w:rsidRPr="00B41345" w:rsidRDefault="009C63EA" w:rsidP="009C63EA">
            <w:r w:rsidRPr="00B41345">
              <w:t>Мониторинг изменений</w:t>
            </w:r>
            <w:r>
              <w:t xml:space="preserve"> фед</w:t>
            </w:r>
            <w:r>
              <w:t>е</w:t>
            </w:r>
            <w:r>
              <w:t>рального, регионального зак</w:t>
            </w:r>
            <w:r>
              <w:t>о</w:t>
            </w:r>
            <w:r>
              <w:t>нодательства, реализуемых на федеральном и региональном уровне мер; оперативная ко</w:t>
            </w:r>
            <w:r>
              <w:t>р</w:t>
            </w:r>
            <w:r>
              <w:t>ректировка Подпрограммы</w:t>
            </w:r>
          </w:p>
        </w:tc>
      </w:tr>
      <w:tr w:rsidR="009C63EA" w:rsidRPr="00B41345" w:rsidTr="009C63EA">
        <w:tc>
          <w:tcPr>
            <w:tcW w:w="627" w:type="dxa"/>
          </w:tcPr>
          <w:p w:rsidR="009C63EA" w:rsidRPr="00B41345" w:rsidRDefault="009C63EA" w:rsidP="009C63EA">
            <w:pPr>
              <w:jc w:val="center"/>
            </w:pPr>
            <w:r>
              <w:t>1.2.</w:t>
            </w:r>
          </w:p>
        </w:tc>
        <w:tc>
          <w:tcPr>
            <w:tcW w:w="2808" w:type="dxa"/>
          </w:tcPr>
          <w:p w:rsidR="009C63EA" w:rsidRPr="00B41345" w:rsidRDefault="009C63EA" w:rsidP="009C63EA">
            <w:r>
              <w:t>Уменьшение объемов финансирования Пр</w:t>
            </w:r>
            <w:r>
              <w:t>о</w:t>
            </w:r>
            <w:r>
              <w:t>граммы</w:t>
            </w:r>
          </w:p>
        </w:tc>
        <w:tc>
          <w:tcPr>
            <w:tcW w:w="2868" w:type="dxa"/>
          </w:tcPr>
          <w:p w:rsidR="009C63EA" w:rsidRPr="00B41345" w:rsidRDefault="009C63EA" w:rsidP="009C63EA">
            <w:r>
              <w:t>Недостаточность сре</w:t>
            </w:r>
            <w:proofErr w:type="gramStart"/>
            <w:r>
              <w:t>дств дл</w:t>
            </w:r>
            <w:proofErr w:type="gramEnd"/>
            <w:r>
              <w:t>я реализации меропри</w:t>
            </w:r>
            <w:r>
              <w:t>я</w:t>
            </w:r>
            <w:r>
              <w:t>тий муниципальной По</w:t>
            </w:r>
            <w:r>
              <w:t>д</w:t>
            </w:r>
            <w:r>
              <w:t>программы; невыполн</w:t>
            </w:r>
            <w:r>
              <w:t>е</w:t>
            </w:r>
            <w:r>
              <w:t>ние заявленных показат</w:t>
            </w:r>
            <w:r>
              <w:t>е</w:t>
            </w:r>
            <w:r>
              <w:lastRenderedPageBreak/>
              <w:t>лей реализации Подпр</w:t>
            </w:r>
            <w:r>
              <w:t>о</w:t>
            </w:r>
            <w:r>
              <w:t>граммы</w:t>
            </w:r>
          </w:p>
        </w:tc>
        <w:tc>
          <w:tcPr>
            <w:tcW w:w="3268" w:type="dxa"/>
          </w:tcPr>
          <w:p w:rsidR="009C63EA" w:rsidRPr="00B41345" w:rsidRDefault="009C63EA" w:rsidP="009C63EA">
            <w:r>
              <w:lastRenderedPageBreak/>
              <w:t>Определение приоритетов для первоочередного привлечения средств федеральн</w:t>
            </w:r>
            <w:r>
              <w:t>о</w:t>
            </w:r>
            <w:r>
              <w:t>го/регионального/ муниц</w:t>
            </w:r>
            <w:r>
              <w:t>и</w:t>
            </w:r>
            <w:r>
              <w:t>пального бюджета на реализ</w:t>
            </w:r>
            <w:r>
              <w:t>а</w:t>
            </w:r>
            <w:r>
              <w:lastRenderedPageBreak/>
              <w:t>цию Подпрограммы</w:t>
            </w:r>
          </w:p>
        </w:tc>
      </w:tr>
      <w:tr w:rsidR="009C63EA" w:rsidRPr="00B41345" w:rsidTr="009C63EA">
        <w:tc>
          <w:tcPr>
            <w:tcW w:w="627" w:type="dxa"/>
          </w:tcPr>
          <w:p w:rsidR="009C63EA" w:rsidRPr="00B41345" w:rsidRDefault="009C63EA" w:rsidP="009C63EA">
            <w:pPr>
              <w:jc w:val="center"/>
            </w:pPr>
            <w:r>
              <w:lastRenderedPageBreak/>
              <w:t xml:space="preserve">1.3. </w:t>
            </w:r>
          </w:p>
        </w:tc>
        <w:tc>
          <w:tcPr>
            <w:tcW w:w="2808" w:type="dxa"/>
          </w:tcPr>
          <w:p w:rsidR="009C63EA" w:rsidRPr="00B41345" w:rsidRDefault="009C63EA" w:rsidP="009C63EA">
            <w:r>
              <w:t>Изменение демографич</w:t>
            </w:r>
            <w:r>
              <w:t>е</w:t>
            </w:r>
            <w:r>
              <w:t>ской ситуации в районе</w:t>
            </w:r>
          </w:p>
        </w:tc>
        <w:tc>
          <w:tcPr>
            <w:tcW w:w="2868" w:type="dxa"/>
          </w:tcPr>
          <w:p w:rsidR="009C63EA" w:rsidRPr="00B41345" w:rsidRDefault="009C63EA" w:rsidP="009C63EA">
            <w:r>
              <w:t>Невыполнение заявле</w:t>
            </w:r>
            <w:r>
              <w:t>н</w:t>
            </w:r>
            <w:r>
              <w:t>ных показателей реализ</w:t>
            </w:r>
            <w:r>
              <w:t>а</w:t>
            </w:r>
            <w:r>
              <w:t>ции Подпрограммы</w:t>
            </w:r>
          </w:p>
        </w:tc>
        <w:tc>
          <w:tcPr>
            <w:tcW w:w="3268" w:type="dxa"/>
          </w:tcPr>
          <w:p w:rsidR="009C63EA" w:rsidRPr="00B41345" w:rsidRDefault="009C63EA" w:rsidP="009C63EA">
            <w:r>
              <w:t>Мониторинг демографической ситуации, своевременная ко</w:t>
            </w:r>
            <w:r>
              <w:t>р</w:t>
            </w:r>
            <w:r>
              <w:t>ректировка Подпрограммы</w:t>
            </w:r>
          </w:p>
        </w:tc>
      </w:tr>
      <w:tr w:rsidR="009C63EA" w:rsidRPr="00B41345" w:rsidTr="009C63EA">
        <w:tc>
          <w:tcPr>
            <w:tcW w:w="627" w:type="dxa"/>
          </w:tcPr>
          <w:p w:rsidR="009C63EA" w:rsidRDefault="009C63EA" w:rsidP="009C63EA">
            <w:pPr>
              <w:jc w:val="center"/>
            </w:pPr>
            <w:r>
              <w:t>1.4.</w:t>
            </w:r>
          </w:p>
        </w:tc>
        <w:tc>
          <w:tcPr>
            <w:tcW w:w="2808" w:type="dxa"/>
          </w:tcPr>
          <w:p w:rsidR="009C63EA" w:rsidRDefault="009C63EA" w:rsidP="009C63EA">
            <w:r>
              <w:t>Низкая активность, мот</w:t>
            </w:r>
            <w:r>
              <w:t>и</w:t>
            </w:r>
            <w:r>
              <w:t>вация образовательных учреждений к достиж</w:t>
            </w:r>
            <w:r>
              <w:t>е</w:t>
            </w:r>
            <w:r>
              <w:t>нию целевых показателей Подпрограммы</w:t>
            </w:r>
          </w:p>
        </w:tc>
        <w:tc>
          <w:tcPr>
            <w:tcW w:w="2868" w:type="dxa"/>
          </w:tcPr>
          <w:p w:rsidR="009C63EA" w:rsidRDefault="009C63EA" w:rsidP="009C63EA">
            <w:r>
              <w:t>Невыполнение заявле</w:t>
            </w:r>
            <w:r>
              <w:t>н</w:t>
            </w:r>
            <w:r>
              <w:t>ных показателей реализ</w:t>
            </w:r>
            <w:r>
              <w:t>а</w:t>
            </w:r>
            <w:r>
              <w:t>ции Подпрограммы</w:t>
            </w:r>
          </w:p>
        </w:tc>
        <w:tc>
          <w:tcPr>
            <w:tcW w:w="3268" w:type="dxa"/>
          </w:tcPr>
          <w:p w:rsidR="009C63EA" w:rsidRDefault="009C63EA" w:rsidP="009C63EA">
            <w:r>
              <w:t>Активное взаимодействие с образовательными учрежд</w:t>
            </w:r>
            <w:r>
              <w:t>е</w:t>
            </w:r>
            <w:r>
              <w:t>ниями; создание инструмент</w:t>
            </w:r>
            <w:r>
              <w:t>а</w:t>
            </w:r>
            <w:r>
              <w:t>рия мотивации</w:t>
            </w:r>
          </w:p>
        </w:tc>
      </w:tr>
      <w:tr w:rsidR="009C63EA" w:rsidRPr="00B41345" w:rsidTr="009C63EA">
        <w:tc>
          <w:tcPr>
            <w:tcW w:w="627" w:type="dxa"/>
          </w:tcPr>
          <w:p w:rsidR="009C63EA" w:rsidRDefault="009C63EA" w:rsidP="009C63EA">
            <w:pPr>
              <w:jc w:val="center"/>
            </w:pPr>
            <w:r>
              <w:t>2</w:t>
            </w:r>
          </w:p>
        </w:tc>
        <w:tc>
          <w:tcPr>
            <w:tcW w:w="8944" w:type="dxa"/>
            <w:gridSpan w:val="3"/>
          </w:tcPr>
          <w:p w:rsidR="009C63EA" w:rsidRDefault="009C63EA" w:rsidP="009C63EA">
            <w:pPr>
              <w:jc w:val="center"/>
            </w:pPr>
            <w:r>
              <w:t>Внутренние риски</w:t>
            </w:r>
          </w:p>
        </w:tc>
      </w:tr>
      <w:tr w:rsidR="009C63EA" w:rsidRPr="00B41345" w:rsidTr="009C63EA">
        <w:tc>
          <w:tcPr>
            <w:tcW w:w="627" w:type="dxa"/>
          </w:tcPr>
          <w:p w:rsidR="009C63EA" w:rsidRDefault="009C63EA" w:rsidP="009C63EA">
            <w:pPr>
              <w:jc w:val="center"/>
            </w:pPr>
            <w:r>
              <w:t xml:space="preserve">2.1. </w:t>
            </w:r>
          </w:p>
        </w:tc>
        <w:tc>
          <w:tcPr>
            <w:tcW w:w="2808" w:type="dxa"/>
          </w:tcPr>
          <w:p w:rsidR="009C63EA" w:rsidRDefault="009C63EA" w:rsidP="009C63EA">
            <w:r>
              <w:t>Недостаточная подгото</w:t>
            </w:r>
            <w:r>
              <w:t>в</w:t>
            </w:r>
            <w:r>
              <w:t>ка специалистов и  (или) ответственного исполн</w:t>
            </w:r>
            <w:r>
              <w:t>и</w:t>
            </w:r>
            <w:r>
              <w:t>теля</w:t>
            </w:r>
          </w:p>
        </w:tc>
        <w:tc>
          <w:tcPr>
            <w:tcW w:w="2868" w:type="dxa"/>
          </w:tcPr>
          <w:p w:rsidR="009C63EA" w:rsidRDefault="009C63EA" w:rsidP="009C63EA">
            <w:r>
              <w:t>Невыполнение заявле</w:t>
            </w:r>
            <w:r>
              <w:t>н</w:t>
            </w:r>
            <w:r>
              <w:t>ных показателей реализ</w:t>
            </w:r>
            <w:r>
              <w:t>а</w:t>
            </w:r>
            <w:r>
              <w:t>ции муниципальной По</w:t>
            </w:r>
            <w:r>
              <w:t>д</w:t>
            </w:r>
            <w:r>
              <w:t>программы. Затягивание сроков реализации мер</w:t>
            </w:r>
            <w:r>
              <w:t>о</w:t>
            </w:r>
            <w:r>
              <w:t>приятий</w:t>
            </w:r>
          </w:p>
        </w:tc>
        <w:tc>
          <w:tcPr>
            <w:tcW w:w="3268" w:type="dxa"/>
          </w:tcPr>
          <w:p w:rsidR="009C63EA" w:rsidRDefault="009C63EA" w:rsidP="009C63EA">
            <w:r>
              <w:t>Своевременное направление специалистов на курсы пов</w:t>
            </w:r>
            <w:r>
              <w:t>ы</w:t>
            </w:r>
            <w:r>
              <w:t>шения квалификации, обуча</w:t>
            </w:r>
            <w:r>
              <w:t>ю</w:t>
            </w:r>
            <w:r>
              <w:t>щие мероприятия и тренинги, организация мероприятий по обмену опытом</w:t>
            </w:r>
          </w:p>
        </w:tc>
      </w:tr>
      <w:tr w:rsidR="009C63EA" w:rsidRPr="00B41345" w:rsidTr="009C63EA">
        <w:tc>
          <w:tcPr>
            <w:tcW w:w="627" w:type="dxa"/>
          </w:tcPr>
          <w:p w:rsidR="009C63EA" w:rsidRDefault="009C63EA" w:rsidP="009C63EA">
            <w:pPr>
              <w:jc w:val="center"/>
            </w:pPr>
            <w:r>
              <w:t>2.2.</w:t>
            </w:r>
          </w:p>
        </w:tc>
        <w:tc>
          <w:tcPr>
            <w:tcW w:w="2808" w:type="dxa"/>
          </w:tcPr>
          <w:p w:rsidR="009C63EA" w:rsidRDefault="009C63EA" w:rsidP="009C63EA">
            <w:r>
              <w:t>Низкая мотивация сп</w:t>
            </w:r>
            <w:r>
              <w:t>е</w:t>
            </w:r>
            <w:r>
              <w:t>циалистов и (или) отве</w:t>
            </w:r>
            <w:r>
              <w:t>т</w:t>
            </w:r>
            <w:r>
              <w:t>ственного исполнителя к повышению качества о</w:t>
            </w:r>
            <w:r>
              <w:t>б</w:t>
            </w:r>
            <w:r>
              <w:t>разования</w:t>
            </w:r>
          </w:p>
        </w:tc>
        <w:tc>
          <w:tcPr>
            <w:tcW w:w="2868" w:type="dxa"/>
          </w:tcPr>
          <w:p w:rsidR="009C63EA" w:rsidRDefault="009C63EA" w:rsidP="009C63EA">
            <w:r>
              <w:t>Невыполнение заявле</w:t>
            </w:r>
            <w:r>
              <w:t>н</w:t>
            </w:r>
            <w:r>
              <w:t>ных показателей реализ</w:t>
            </w:r>
            <w:r>
              <w:t>а</w:t>
            </w:r>
            <w:r>
              <w:t>ции муниципальной пр</w:t>
            </w:r>
            <w:r>
              <w:t>о</w:t>
            </w:r>
            <w:r>
              <w:t>граммы; затягивание ср</w:t>
            </w:r>
            <w:r>
              <w:t>о</w:t>
            </w:r>
            <w:r>
              <w:t>ков реализации меропри</w:t>
            </w:r>
            <w:r>
              <w:t>я</w:t>
            </w:r>
            <w:r>
              <w:t>тий</w:t>
            </w:r>
          </w:p>
        </w:tc>
        <w:tc>
          <w:tcPr>
            <w:tcW w:w="3268" w:type="dxa"/>
          </w:tcPr>
          <w:p w:rsidR="009C63EA" w:rsidRDefault="009C63EA" w:rsidP="009C63EA">
            <w:r>
              <w:t>Разработка системы мер по стимулированию и мотивации персонала</w:t>
            </w:r>
          </w:p>
        </w:tc>
      </w:tr>
    </w:tbl>
    <w:p w:rsidR="009C63EA" w:rsidRPr="00D4190C" w:rsidRDefault="009C63EA" w:rsidP="009C63EA">
      <w:pPr>
        <w:pStyle w:val="a5"/>
        <w:jc w:val="center"/>
        <w:rPr>
          <w:sz w:val="28"/>
          <w:szCs w:val="28"/>
        </w:rPr>
      </w:pPr>
    </w:p>
    <w:p w:rsidR="009C63EA" w:rsidRPr="00D4190C" w:rsidRDefault="009C63EA" w:rsidP="009C63EA">
      <w:pPr>
        <w:ind w:left="360"/>
        <w:rPr>
          <w:sz w:val="28"/>
          <w:szCs w:val="28"/>
        </w:rPr>
      </w:pPr>
    </w:p>
    <w:p w:rsidR="00BD620B" w:rsidRDefault="00BD620B" w:rsidP="00BD620B">
      <w:pPr>
        <w:tabs>
          <w:tab w:val="left" w:pos="1965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D620B" w:rsidRDefault="00BD620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C63EA" w:rsidRPr="00BD620B" w:rsidRDefault="009C63EA" w:rsidP="005106C2">
      <w:pPr>
        <w:jc w:val="center"/>
        <w:rPr>
          <w:b/>
          <w:sz w:val="28"/>
          <w:szCs w:val="28"/>
        </w:rPr>
      </w:pPr>
      <w:r w:rsidRPr="00BD620B">
        <w:rPr>
          <w:b/>
          <w:sz w:val="28"/>
          <w:szCs w:val="28"/>
        </w:rPr>
        <w:lastRenderedPageBreak/>
        <w:t>ПОДПРОГРАММА</w:t>
      </w:r>
    </w:p>
    <w:p w:rsidR="009C63EA" w:rsidRDefault="009C63EA" w:rsidP="009C63EA">
      <w:pPr>
        <w:ind w:firstLine="708"/>
        <w:jc w:val="center"/>
        <w:rPr>
          <w:b/>
          <w:sz w:val="28"/>
          <w:szCs w:val="28"/>
        </w:rPr>
      </w:pPr>
      <w:r w:rsidRPr="00BD620B">
        <w:rPr>
          <w:b/>
          <w:sz w:val="28"/>
          <w:szCs w:val="28"/>
        </w:rPr>
        <w:t>«РАЗВИТИЕ СИСТЕМЫ ОЦЕНКИ КАЧЕСТВА ОБРАЗОВ</w:t>
      </w:r>
      <w:r w:rsidRPr="00BD620B">
        <w:rPr>
          <w:b/>
          <w:sz w:val="28"/>
          <w:szCs w:val="28"/>
        </w:rPr>
        <w:t>А</w:t>
      </w:r>
      <w:r w:rsidRPr="00BD620B">
        <w:rPr>
          <w:b/>
          <w:sz w:val="28"/>
          <w:szCs w:val="28"/>
        </w:rPr>
        <w:t>НИЯ И ИНФОРМАЦИОННОЙ ПРОЗРАЧНОСТИ СИСТЕМЫ О</w:t>
      </w:r>
      <w:r w:rsidRPr="00BD620B">
        <w:rPr>
          <w:b/>
          <w:sz w:val="28"/>
          <w:szCs w:val="28"/>
        </w:rPr>
        <w:t>Б</w:t>
      </w:r>
      <w:r w:rsidRPr="00BD620B">
        <w:rPr>
          <w:b/>
          <w:sz w:val="28"/>
          <w:szCs w:val="28"/>
        </w:rPr>
        <w:t xml:space="preserve">РАЗОВАНИЯ» </w:t>
      </w:r>
      <w:r>
        <w:rPr>
          <w:b/>
          <w:sz w:val="28"/>
          <w:szCs w:val="28"/>
        </w:rPr>
        <w:t>на 2021-2025 г.г.</w:t>
      </w:r>
    </w:p>
    <w:p w:rsidR="009C63EA" w:rsidRPr="00BD620B" w:rsidRDefault="009C63EA" w:rsidP="009C63EA">
      <w:pPr>
        <w:ind w:firstLine="708"/>
        <w:rPr>
          <w:b/>
          <w:sz w:val="28"/>
          <w:szCs w:val="28"/>
        </w:rPr>
      </w:pPr>
      <w:r w:rsidRPr="00BD620B">
        <w:rPr>
          <w:b/>
          <w:sz w:val="28"/>
          <w:szCs w:val="28"/>
        </w:rPr>
        <w:t>Паспорт Подпрограммы</w:t>
      </w:r>
    </w:p>
    <w:tbl>
      <w:tblPr>
        <w:tblStyle w:val="a4"/>
        <w:tblW w:w="0" w:type="auto"/>
        <w:tblLook w:val="04A0"/>
      </w:tblPr>
      <w:tblGrid>
        <w:gridCol w:w="2354"/>
        <w:gridCol w:w="6932"/>
      </w:tblGrid>
      <w:tr w:rsidR="009C63EA" w:rsidRPr="005D6DF9" w:rsidTr="009C63EA">
        <w:tc>
          <w:tcPr>
            <w:tcW w:w="2376" w:type="dxa"/>
          </w:tcPr>
          <w:p w:rsidR="009C63EA" w:rsidRPr="005D6DF9" w:rsidRDefault="009C63EA" w:rsidP="009C63EA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Полное наимен</w:t>
            </w:r>
            <w:r w:rsidRPr="005D6DF9">
              <w:rPr>
                <w:sz w:val="27"/>
                <w:szCs w:val="27"/>
              </w:rPr>
              <w:t>о</w:t>
            </w:r>
            <w:r w:rsidRPr="005D6DF9">
              <w:rPr>
                <w:sz w:val="27"/>
                <w:szCs w:val="27"/>
              </w:rPr>
              <w:t>вание Подпр</w:t>
            </w:r>
            <w:r w:rsidRPr="005D6DF9">
              <w:rPr>
                <w:sz w:val="27"/>
                <w:szCs w:val="27"/>
              </w:rPr>
              <w:t>о</w:t>
            </w:r>
            <w:r w:rsidRPr="005D6DF9">
              <w:rPr>
                <w:sz w:val="27"/>
                <w:szCs w:val="27"/>
              </w:rPr>
              <w:t>граммы</w:t>
            </w:r>
          </w:p>
        </w:tc>
        <w:tc>
          <w:tcPr>
            <w:tcW w:w="7195" w:type="dxa"/>
          </w:tcPr>
          <w:p w:rsidR="009C63EA" w:rsidRPr="005D6DF9" w:rsidRDefault="009C63EA" w:rsidP="009C63EA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Подпрограмма «</w:t>
            </w:r>
            <w:r>
              <w:rPr>
                <w:sz w:val="27"/>
                <w:szCs w:val="27"/>
              </w:rPr>
              <w:t>Развитие системы оценки качества обр</w:t>
            </w:r>
            <w:r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зования и информационной прозрачности системы обр</w:t>
            </w:r>
            <w:r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зования</w:t>
            </w:r>
            <w:r w:rsidRPr="005D6DF9">
              <w:rPr>
                <w:sz w:val="27"/>
                <w:szCs w:val="27"/>
              </w:rPr>
              <w:t xml:space="preserve">» </w:t>
            </w:r>
            <w:r>
              <w:rPr>
                <w:sz w:val="27"/>
                <w:szCs w:val="27"/>
              </w:rPr>
              <w:t>на 2021-2025 г.г.</w:t>
            </w:r>
          </w:p>
        </w:tc>
      </w:tr>
      <w:tr w:rsidR="009C63EA" w:rsidRPr="005D6DF9" w:rsidTr="009C63EA">
        <w:tc>
          <w:tcPr>
            <w:tcW w:w="2376" w:type="dxa"/>
          </w:tcPr>
          <w:p w:rsidR="009C63EA" w:rsidRPr="005D6DF9" w:rsidRDefault="009C63EA" w:rsidP="009C63EA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Ответственный исполнитель</w:t>
            </w:r>
          </w:p>
        </w:tc>
        <w:tc>
          <w:tcPr>
            <w:tcW w:w="7195" w:type="dxa"/>
          </w:tcPr>
          <w:p w:rsidR="009C63EA" w:rsidRPr="005D6DF9" w:rsidRDefault="009C63EA" w:rsidP="009C63EA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Управление образования администрации муниципальн</w:t>
            </w:r>
            <w:r w:rsidRPr="005D6DF9">
              <w:rPr>
                <w:sz w:val="27"/>
                <w:szCs w:val="27"/>
              </w:rPr>
              <w:t>о</w:t>
            </w:r>
            <w:r w:rsidRPr="005D6DF9">
              <w:rPr>
                <w:sz w:val="27"/>
                <w:szCs w:val="27"/>
              </w:rPr>
              <w:t>го района «Калганский район»</w:t>
            </w:r>
          </w:p>
        </w:tc>
      </w:tr>
      <w:tr w:rsidR="009C63EA" w:rsidRPr="005D6DF9" w:rsidTr="009C63EA">
        <w:tc>
          <w:tcPr>
            <w:tcW w:w="2376" w:type="dxa"/>
          </w:tcPr>
          <w:p w:rsidR="009C63EA" w:rsidRPr="005D6DF9" w:rsidRDefault="009C63EA" w:rsidP="009C63EA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Соисполнители Подпрограммы</w:t>
            </w:r>
          </w:p>
        </w:tc>
        <w:tc>
          <w:tcPr>
            <w:tcW w:w="7195" w:type="dxa"/>
          </w:tcPr>
          <w:p w:rsidR="009C63EA" w:rsidRPr="005D6DF9" w:rsidRDefault="009C63EA" w:rsidP="009C63EA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М</w:t>
            </w:r>
            <w:r>
              <w:rPr>
                <w:sz w:val="27"/>
                <w:szCs w:val="27"/>
              </w:rPr>
              <w:t xml:space="preserve">униципальные </w:t>
            </w:r>
            <w:r w:rsidRPr="005D6DF9">
              <w:rPr>
                <w:sz w:val="27"/>
                <w:szCs w:val="27"/>
              </w:rPr>
              <w:t>образовательные учреждения муниц</w:t>
            </w:r>
            <w:r w:rsidRPr="005D6DF9">
              <w:rPr>
                <w:sz w:val="27"/>
                <w:szCs w:val="27"/>
              </w:rPr>
              <w:t>и</w:t>
            </w:r>
            <w:r w:rsidRPr="005D6DF9">
              <w:rPr>
                <w:sz w:val="27"/>
                <w:szCs w:val="27"/>
              </w:rPr>
              <w:t>пального района «Калганский район»</w:t>
            </w:r>
          </w:p>
        </w:tc>
      </w:tr>
      <w:tr w:rsidR="009C63EA" w:rsidRPr="005D6DF9" w:rsidTr="009C63EA">
        <w:tc>
          <w:tcPr>
            <w:tcW w:w="2376" w:type="dxa"/>
          </w:tcPr>
          <w:p w:rsidR="009C63EA" w:rsidRPr="005D6DF9" w:rsidRDefault="009C63EA" w:rsidP="009C63EA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Цель Подпр</w:t>
            </w:r>
            <w:r w:rsidRPr="005D6DF9">
              <w:rPr>
                <w:sz w:val="27"/>
                <w:szCs w:val="27"/>
              </w:rPr>
              <w:t>о</w:t>
            </w:r>
            <w:r w:rsidRPr="005D6DF9">
              <w:rPr>
                <w:sz w:val="27"/>
                <w:szCs w:val="27"/>
              </w:rPr>
              <w:t>граммы</w:t>
            </w:r>
          </w:p>
        </w:tc>
        <w:tc>
          <w:tcPr>
            <w:tcW w:w="7195" w:type="dxa"/>
          </w:tcPr>
          <w:p w:rsidR="009C63EA" w:rsidRPr="005D6DF9" w:rsidRDefault="000A28B1" w:rsidP="009C63E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высокого качества образования через фо</w:t>
            </w:r>
            <w:r>
              <w:rPr>
                <w:sz w:val="27"/>
                <w:szCs w:val="27"/>
              </w:rPr>
              <w:t>р</w:t>
            </w:r>
            <w:r>
              <w:rPr>
                <w:sz w:val="27"/>
                <w:szCs w:val="27"/>
              </w:rPr>
              <w:t>мирование муниципальной системы оценки качества о</w:t>
            </w:r>
            <w:r>
              <w:rPr>
                <w:sz w:val="27"/>
                <w:szCs w:val="27"/>
              </w:rPr>
              <w:t>б</w:t>
            </w:r>
            <w:r>
              <w:rPr>
                <w:sz w:val="27"/>
                <w:szCs w:val="27"/>
              </w:rPr>
              <w:t>разования и информационной прозрачности системы о</w:t>
            </w:r>
            <w:r>
              <w:rPr>
                <w:sz w:val="27"/>
                <w:szCs w:val="27"/>
              </w:rPr>
              <w:t>б</w:t>
            </w:r>
            <w:r>
              <w:rPr>
                <w:sz w:val="27"/>
                <w:szCs w:val="27"/>
              </w:rPr>
              <w:t>разования</w:t>
            </w:r>
          </w:p>
        </w:tc>
      </w:tr>
      <w:tr w:rsidR="009C63EA" w:rsidRPr="005D6DF9" w:rsidTr="009C63EA">
        <w:tc>
          <w:tcPr>
            <w:tcW w:w="2376" w:type="dxa"/>
          </w:tcPr>
          <w:p w:rsidR="009C63EA" w:rsidRPr="005D6DF9" w:rsidRDefault="009C63EA" w:rsidP="009C63EA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Задачи Подпр</w:t>
            </w:r>
            <w:r w:rsidRPr="005D6DF9">
              <w:rPr>
                <w:sz w:val="27"/>
                <w:szCs w:val="27"/>
              </w:rPr>
              <w:t>о</w:t>
            </w:r>
            <w:r w:rsidRPr="005D6DF9">
              <w:rPr>
                <w:sz w:val="27"/>
                <w:szCs w:val="27"/>
              </w:rPr>
              <w:t>граммы</w:t>
            </w:r>
          </w:p>
        </w:tc>
        <w:tc>
          <w:tcPr>
            <w:tcW w:w="7195" w:type="dxa"/>
          </w:tcPr>
          <w:p w:rsidR="000A28B1" w:rsidRDefault="009C63EA" w:rsidP="000A28B1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1.</w:t>
            </w:r>
            <w:r w:rsidR="000A28B1">
              <w:rPr>
                <w:sz w:val="27"/>
                <w:szCs w:val="27"/>
              </w:rPr>
              <w:t>Включение потребителей образовательных услуг в оценку деятельности системы образования через разв</w:t>
            </w:r>
            <w:r w:rsidR="000A28B1">
              <w:rPr>
                <w:sz w:val="27"/>
                <w:szCs w:val="27"/>
              </w:rPr>
              <w:t>и</w:t>
            </w:r>
            <w:r w:rsidR="000A28B1">
              <w:rPr>
                <w:sz w:val="27"/>
                <w:szCs w:val="27"/>
              </w:rPr>
              <w:t>тие механизмов независимой оценки качества образов</w:t>
            </w:r>
            <w:r w:rsidR="000A28B1">
              <w:rPr>
                <w:sz w:val="27"/>
                <w:szCs w:val="27"/>
              </w:rPr>
              <w:t>а</w:t>
            </w:r>
            <w:r w:rsidR="000A28B1">
              <w:rPr>
                <w:sz w:val="27"/>
                <w:szCs w:val="27"/>
              </w:rPr>
              <w:t>ния и информационной прозрачности системы образов</w:t>
            </w:r>
            <w:r w:rsidR="000A28B1">
              <w:rPr>
                <w:sz w:val="27"/>
                <w:szCs w:val="27"/>
              </w:rPr>
              <w:t>а</w:t>
            </w:r>
            <w:r w:rsidR="000A28B1">
              <w:rPr>
                <w:sz w:val="27"/>
                <w:szCs w:val="27"/>
              </w:rPr>
              <w:t>ния.</w:t>
            </w:r>
          </w:p>
          <w:p w:rsidR="000A28B1" w:rsidRDefault="000A28B1" w:rsidP="000A28B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 Обеспечение современного уровня надежности и те</w:t>
            </w:r>
            <w:r>
              <w:rPr>
                <w:sz w:val="27"/>
                <w:szCs w:val="27"/>
              </w:rPr>
              <w:t>х</w:t>
            </w:r>
            <w:r>
              <w:rPr>
                <w:sz w:val="27"/>
                <w:szCs w:val="27"/>
              </w:rPr>
              <w:t>нологичности процедур оценки качества образовател</w:t>
            </w:r>
            <w:r>
              <w:rPr>
                <w:sz w:val="27"/>
                <w:szCs w:val="27"/>
              </w:rPr>
              <w:t>ь</w:t>
            </w:r>
            <w:r>
              <w:rPr>
                <w:sz w:val="27"/>
                <w:szCs w:val="27"/>
              </w:rPr>
              <w:t>ных результатов.</w:t>
            </w:r>
          </w:p>
          <w:p w:rsidR="000A28B1" w:rsidRDefault="000A28B1" w:rsidP="000A28B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3.Формирование культуры оценки качества образования на уровне образовательных учреждений в области пед</w:t>
            </w:r>
            <w:r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гогических измерений, анализа и использования резул</w:t>
            </w:r>
            <w:r>
              <w:rPr>
                <w:sz w:val="27"/>
                <w:szCs w:val="27"/>
              </w:rPr>
              <w:t>ь</w:t>
            </w:r>
            <w:r>
              <w:rPr>
                <w:sz w:val="27"/>
                <w:szCs w:val="27"/>
              </w:rPr>
              <w:t>татов оценочных процедур.</w:t>
            </w:r>
          </w:p>
          <w:p w:rsidR="000A28B1" w:rsidRDefault="000A28B1" w:rsidP="000A28B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 Создание системы поддержки сбора и анализа инфо</w:t>
            </w:r>
            <w:r>
              <w:rPr>
                <w:sz w:val="27"/>
                <w:szCs w:val="27"/>
              </w:rPr>
              <w:t>р</w:t>
            </w:r>
            <w:r>
              <w:rPr>
                <w:sz w:val="27"/>
                <w:szCs w:val="27"/>
              </w:rPr>
              <w:t>мации об индивидуальных образовательных достижениях обучающихся; создание системы мониторинговых иссл</w:t>
            </w:r>
            <w:r>
              <w:rPr>
                <w:sz w:val="27"/>
                <w:szCs w:val="27"/>
              </w:rPr>
              <w:t>е</w:t>
            </w:r>
            <w:r>
              <w:rPr>
                <w:sz w:val="27"/>
                <w:szCs w:val="27"/>
              </w:rPr>
              <w:t>дований качества образования.</w:t>
            </w:r>
          </w:p>
          <w:p w:rsidR="009C63EA" w:rsidRPr="005D6DF9" w:rsidRDefault="000A28B1" w:rsidP="009C63E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 Развитие механизмов вовлечения родителей в образ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вание, содействие развитию общественного участия в управлении образованием, форм государственно-общественного управления.</w:t>
            </w:r>
          </w:p>
        </w:tc>
      </w:tr>
      <w:tr w:rsidR="009C63EA" w:rsidRPr="005D6DF9" w:rsidTr="009C63EA">
        <w:tc>
          <w:tcPr>
            <w:tcW w:w="2376" w:type="dxa"/>
          </w:tcPr>
          <w:p w:rsidR="009C63EA" w:rsidRPr="005D6DF9" w:rsidRDefault="009C63EA" w:rsidP="009C63EA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Этапы и сроки реализации По</w:t>
            </w:r>
            <w:r w:rsidRPr="005D6DF9">
              <w:rPr>
                <w:sz w:val="27"/>
                <w:szCs w:val="27"/>
              </w:rPr>
              <w:t>д</w:t>
            </w:r>
            <w:r w:rsidRPr="005D6DF9">
              <w:rPr>
                <w:sz w:val="27"/>
                <w:szCs w:val="27"/>
              </w:rPr>
              <w:t>программы</w:t>
            </w:r>
          </w:p>
        </w:tc>
        <w:tc>
          <w:tcPr>
            <w:tcW w:w="7195" w:type="dxa"/>
          </w:tcPr>
          <w:p w:rsidR="009C63EA" w:rsidRPr="005D6DF9" w:rsidRDefault="009C63EA" w:rsidP="009C63EA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Подпрограмма реализуется в течение 2021-2025 годов в один этап.</w:t>
            </w:r>
          </w:p>
        </w:tc>
      </w:tr>
      <w:tr w:rsidR="009C63EA" w:rsidRPr="005D6DF9" w:rsidTr="009C63EA">
        <w:tc>
          <w:tcPr>
            <w:tcW w:w="2376" w:type="dxa"/>
          </w:tcPr>
          <w:p w:rsidR="009C63EA" w:rsidRPr="005D6DF9" w:rsidRDefault="009C63EA" w:rsidP="009C63EA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Объемы бюдже</w:t>
            </w:r>
            <w:r w:rsidRPr="005D6DF9">
              <w:rPr>
                <w:sz w:val="27"/>
                <w:szCs w:val="27"/>
              </w:rPr>
              <w:t>т</w:t>
            </w:r>
            <w:r w:rsidRPr="005D6DF9">
              <w:rPr>
                <w:sz w:val="27"/>
                <w:szCs w:val="27"/>
              </w:rPr>
              <w:t>ных ассигнований Подпрограммы</w:t>
            </w:r>
          </w:p>
        </w:tc>
        <w:tc>
          <w:tcPr>
            <w:tcW w:w="7195" w:type="dxa"/>
          </w:tcPr>
          <w:p w:rsidR="009C63EA" w:rsidRPr="005D6DF9" w:rsidRDefault="005106C2" w:rsidP="009C63E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Всего – 1 155,0 </w:t>
            </w:r>
            <w:r w:rsidR="009C63EA" w:rsidRPr="005D6DF9">
              <w:rPr>
                <w:sz w:val="27"/>
                <w:szCs w:val="27"/>
              </w:rPr>
              <w:t xml:space="preserve"> тыс. рублей, в том числе по годам:</w:t>
            </w:r>
          </w:p>
          <w:p w:rsidR="009C63EA" w:rsidRPr="005D6DF9" w:rsidRDefault="005106C2" w:rsidP="009C63E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2021 год – 250,0 </w:t>
            </w:r>
            <w:r w:rsidR="009C63EA" w:rsidRPr="005D6DF9">
              <w:rPr>
                <w:sz w:val="27"/>
                <w:szCs w:val="27"/>
              </w:rPr>
              <w:t xml:space="preserve"> тыс. рублей;</w:t>
            </w:r>
          </w:p>
          <w:p w:rsidR="009C63EA" w:rsidRPr="005D6DF9" w:rsidRDefault="005106C2" w:rsidP="009C63E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2022 год – 255,0 </w:t>
            </w:r>
            <w:r w:rsidR="009C63EA" w:rsidRPr="005D6DF9">
              <w:rPr>
                <w:sz w:val="27"/>
                <w:szCs w:val="27"/>
              </w:rPr>
              <w:t xml:space="preserve"> тыс. рублей;</w:t>
            </w:r>
          </w:p>
          <w:p w:rsidR="009C63EA" w:rsidRPr="005D6DF9" w:rsidRDefault="005106C2" w:rsidP="009C63E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2023 год – 215,0 </w:t>
            </w:r>
            <w:r w:rsidR="009C63EA" w:rsidRPr="005D6DF9">
              <w:rPr>
                <w:sz w:val="27"/>
                <w:szCs w:val="27"/>
              </w:rPr>
              <w:t xml:space="preserve"> тыс. рублей;</w:t>
            </w:r>
          </w:p>
          <w:p w:rsidR="009C63EA" w:rsidRPr="005D6DF9" w:rsidRDefault="005106C2" w:rsidP="009C63E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2024 год -  215,0 </w:t>
            </w:r>
            <w:r w:rsidR="009C63EA" w:rsidRPr="005D6DF9">
              <w:rPr>
                <w:sz w:val="27"/>
                <w:szCs w:val="27"/>
              </w:rPr>
              <w:t>тыс. рублей;</w:t>
            </w:r>
          </w:p>
          <w:p w:rsidR="009C63EA" w:rsidRDefault="005106C2" w:rsidP="009C63E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 – 220,0  тыс. рублей,</w:t>
            </w:r>
          </w:p>
          <w:p w:rsidR="005106C2" w:rsidRDefault="005106C2" w:rsidP="009C63E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них:</w:t>
            </w:r>
          </w:p>
          <w:p w:rsidR="005106C2" w:rsidRPr="005D6DF9" w:rsidRDefault="005106C2" w:rsidP="009C63E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- из муниципального бюджета -  1 155 т.р.</w:t>
            </w:r>
          </w:p>
        </w:tc>
      </w:tr>
      <w:tr w:rsidR="009C63EA" w:rsidRPr="005D6DF9" w:rsidTr="009C63EA">
        <w:tc>
          <w:tcPr>
            <w:tcW w:w="2376" w:type="dxa"/>
          </w:tcPr>
          <w:p w:rsidR="009C63EA" w:rsidRPr="005D6DF9" w:rsidRDefault="009C63EA" w:rsidP="009C63EA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lastRenderedPageBreak/>
              <w:t>Ожидаемые зн</w:t>
            </w:r>
            <w:r w:rsidRPr="005D6DF9">
              <w:rPr>
                <w:sz w:val="27"/>
                <w:szCs w:val="27"/>
              </w:rPr>
              <w:t>а</w:t>
            </w:r>
            <w:r w:rsidRPr="005D6DF9">
              <w:rPr>
                <w:sz w:val="27"/>
                <w:szCs w:val="27"/>
              </w:rPr>
              <w:t>чения показателей конечных резул</w:t>
            </w:r>
            <w:r w:rsidRPr="005D6DF9">
              <w:rPr>
                <w:sz w:val="27"/>
                <w:szCs w:val="27"/>
              </w:rPr>
              <w:t>ь</w:t>
            </w:r>
            <w:r w:rsidRPr="005D6DF9">
              <w:rPr>
                <w:sz w:val="27"/>
                <w:szCs w:val="27"/>
              </w:rPr>
              <w:t>татов реализации Подпрограммы</w:t>
            </w:r>
          </w:p>
        </w:tc>
        <w:tc>
          <w:tcPr>
            <w:tcW w:w="7195" w:type="dxa"/>
          </w:tcPr>
          <w:p w:rsidR="009C63EA" w:rsidRPr="005D6DF9" w:rsidRDefault="009C63EA" w:rsidP="009C63EA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Реализация комплекса мероприятий Подпрограммы п</w:t>
            </w:r>
            <w:r w:rsidRPr="005D6DF9">
              <w:rPr>
                <w:sz w:val="27"/>
                <w:szCs w:val="27"/>
              </w:rPr>
              <w:t>о</w:t>
            </w:r>
            <w:r w:rsidRPr="005D6DF9">
              <w:rPr>
                <w:sz w:val="27"/>
                <w:szCs w:val="27"/>
              </w:rPr>
              <w:t>зво</w:t>
            </w:r>
            <w:r w:rsidR="00184619">
              <w:rPr>
                <w:sz w:val="27"/>
                <w:szCs w:val="27"/>
              </w:rPr>
              <w:t>лит к 2026</w:t>
            </w:r>
            <w:r w:rsidRPr="005D6DF9">
              <w:rPr>
                <w:sz w:val="27"/>
                <w:szCs w:val="27"/>
              </w:rPr>
              <w:t xml:space="preserve"> году достичь следующих результатов:</w:t>
            </w:r>
          </w:p>
          <w:p w:rsidR="000A28B1" w:rsidRDefault="009C63EA" w:rsidP="000A28B1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 xml:space="preserve">доля </w:t>
            </w:r>
            <w:r w:rsidR="000A28B1">
              <w:rPr>
                <w:sz w:val="27"/>
                <w:szCs w:val="27"/>
              </w:rPr>
              <w:t>образовательных учреждений, обеспечивающих открытость и прозрачность образовательной и хозяйс</w:t>
            </w:r>
            <w:r w:rsidR="000A28B1">
              <w:rPr>
                <w:sz w:val="27"/>
                <w:szCs w:val="27"/>
              </w:rPr>
              <w:t>т</w:t>
            </w:r>
            <w:r w:rsidR="000A28B1">
              <w:rPr>
                <w:sz w:val="27"/>
                <w:szCs w:val="27"/>
              </w:rPr>
              <w:t>венной деятельности, составит 100%;</w:t>
            </w:r>
          </w:p>
          <w:p w:rsidR="000A28B1" w:rsidRDefault="000A28B1" w:rsidP="000A28B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доля учреждений общего образования, показавших ни</w:t>
            </w:r>
            <w:r>
              <w:rPr>
                <w:sz w:val="27"/>
                <w:szCs w:val="27"/>
              </w:rPr>
              <w:t>з</w:t>
            </w:r>
            <w:r>
              <w:rPr>
                <w:sz w:val="27"/>
                <w:szCs w:val="27"/>
              </w:rPr>
              <w:t>кие образовательные  результаты по итогам учебного г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да, и в общеобразовательных организациях, функцион</w:t>
            </w:r>
            <w:r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рующих в социально неблагоприятных условиях, в кот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рых разработаны и реализуются мероприятия по пов</w:t>
            </w:r>
            <w:r>
              <w:rPr>
                <w:sz w:val="27"/>
                <w:szCs w:val="27"/>
              </w:rPr>
              <w:t>ы</w:t>
            </w:r>
            <w:r>
              <w:rPr>
                <w:sz w:val="27"/>
                <w:szCs w:val="27"/>
              </w:rPr>
              <w:t>шению качества образования, в общем количестве обр</w:t>
            </w:r>
            <w:r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зовательных организаций муниципального района «Ка</w:t>
            </w:r>
            <w:r>
              <w:rPr>
                <w:sz w:val="27"/>
                <w:szCs w:val="27"/>
              </w:rPr>
              <w:t>л</w:t>
            </w:r>
            <w:r>
              <w:rPr>
                <w:sz w:val="27"/>
                <w:szCs w:val="27"/>
              </w:rPr>
              <w:t>ганский район» составит 80%;</w:t>
            </w:r>
          </w:p>
          <w:p w:rsidR="000A28B1" w:rsidRDefault="00BA5E1E" w:rsidP="000A28B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удельный вес числа образовательных учреждений, в к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торых созданы органы коллегиального управления с уч</w:t>
            </w:r>
            <w:r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стием общественности (родители, работодатели), в о</w:t>
            </w:r>
            <w:r>
              <w:rPr>
                <w:sz w:val="27"/>
                <w:szCs w:val="27"/>
              </w:rPr>
              <w:t>б</w:t>
            </w:r>
            <w:r>
              <w:rPr>
                <w:sz w:val="27"/>
                <w:szCs w:val="27"/>
              </w:rPr>
              <w:t>щем числе образовательных учреждений составит 100%;</w:t>
            </w:r>
          </w:p>
          <w:p w:rsidR="00BA5E1E" w:rsidRDefault="00BA5E1E" w:rsidP="000A28B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доля выпускников, освоивших образовательные пр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граммы среднего общего образования и не получивших аттестаты, к общему числу выпускников, составит 0%;</w:t>
            </w:r>
          </w:p>
          <w:p w:rsidR="00BA5E1E" w:rsidRDefault="00BA5E1E" w:rsidP="000A28B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среднее значение количества баллов по ЕГЭ, получе</w:t>
            </w:r>
            <w:r>
              <w:rPr>
                <w:sz w:val="27"/>
                <w:szCs w:val="27"/>
              </w:rPr>
              <w:t>н</w:t>
            </w:r>
            <w:r>
              <w:rPr>
                <w:sz w:val="27"/>
                <w:szCs w:val="27"/>
              </w:rPr>
              <w:t>ных выпускниками, освоившими образовательные пр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граммы среднего общего образования по математике и русскому языку, составит 50 баллов;</w:t>
            </w:r>
          </w:p>
          <w:p w:rsidR="009C63EA" w:rsidRPr="005D6DF9" w:rsidRDefault="00BA5E1E" w:rsidP="009C63E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среднее значение количества баллов по ГИА, получе</w:t>
            </w:r>
            <w:r>
              <w:rPr>
                <w:sz w:val="27"/>
                <w:szCs w:val="27"/>
              </w:rPr>
              <w:t>н</w:t>
            </w:r>
            <w:r>
              <w:rPr>
                <w:sz w:val="27"/>
                <w:szCs w:val="27"/>
              </w:rPr>
              <w:t>ных выпускниками, освоившими образовательные пр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граммы основного общего образования по математике и русскому языку, составит 20 баллов.</w:t>
            </w:r>
          </w:p>
        </w:tc>
      </w:tr>
    </w:tbl>
    <w:p w:rsidR="009C63EA" w:rsidRDefault="009C63EA" w:rsidP="009C63EA">
      <w:pPr>
        <w:jc w:val="center"/>
        <w:rPr>
          <w:sz w:val="28"/>
          <w:szCs w:val="28"/>
        </w:rPr>
      </w:pPr>
    </w:p>
    <w:p w:rsidR="009C63EA" w:rsidRDefault="009C63EA" w:rsidP="009C63EA">
      <w:pPr>
        <w:pStyle w:val="a5"/>
        <w:numPr>
          <w:ilvl w:val="0"/>
          <w:numId w:val="1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текущего состояния сферы реализации Подпр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граммы</w:t>
      </w:r>
    </w:p>
    <w:p w:rsidR="009C63EA" w:rsidRDefault="00BA5E1E" w:rsidP="00BD62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из направлений модернизации общего образования является оценка его качества. В муниципальном районе «Калганский район» в 2020 году ЕГЭ проводился по 8 предметам, в его сдаче принимали участие 36 выпускников. Результаты итоговой аттестации выпускников 11 классов по русскому  языку в течение последних пяти лет всегда превышают средний показатель по Забайкальскому краю. В то время как результаты по матем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тике остаются стабильно слабыми. Результаты выше краевых показателей ежегодно по предметам биология, химия, обществознание. 100% выпус</w:t>
      </w:r>
      <w:r>
        <w:rPr>
          <w:sz w:val="28"/>
          <w:szCs w:val="28"/>
        </w:rPr>
        <w:t>к</w:t>
      </w:r>
      <w:r>
        <w:rPr>
          <w:sz w:val="28"/>
          <w:szCs w:val="28"/>
        </w:rPr>
        <w:t>ников 11 классов получают аттестат о среднем общем образовании.</w:t>
      </w:r>
    </w:p>
    <w:p w:rsidR="00BA5E1E" w:rsidRDefault="00BA5E1E" w:rsidP="00BD62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Необходима качественная и многоплановая работа по подготовке к итоговой аттестации выпускников 9 классов. Ежегодно в рейтинге районов Забайкальского края муниципальный района «Калганский район» находи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на последних позициях. Причиной стабильной неуспеваемости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чающихся девятых классов является низкая мотивация учеников к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 xml:space="preserve">нию знаний. </w:t>
      </w:r>
      <w:r w:rsidR="001C6894">
        <w:rPr>
          <w:sz w:val="28"/>
          <w:szCs w:val="28"/>
        </w:rPr>
        <w:t>Большое количество неуспевающих и часто пропускающих уроки учащихся. Безответственное отношение родителей к результатам обученности своих детей. Без системная работа педагогов и классных р</w:t>
      </w:r>
      <w:r w:rsidR="001C6894">
        <w:rPr>
          <w:sz w:val="28"/>
          <w:szCs w:val="28"/>
        </w:rPr>
        <w:t>у</w:t>
      </w:r>
      <w:r w:rsidR="001C6894">
        <w:rPr>
          <w:sz w:val="28"/>
          <w:szCs w:val="28"/>
        </w:rPr>
        <w:t xml:space="preserve">ководителей, слабо </w:t>
      </w:r>
      <w:proofErr w:type="gramStart"/>
      <w:r w:rsidR="001C6894">
        <w:rPr>
          <w:sz w:val="28"/>
          <w:szCs w:val="28"/>
        </w:rPr>
        <w:t>организованный</w:t>
      </w:r>
      <w:proofErr w:type="gramEnd"/>
      <w:r w:rsidR="001C6894">
        <w:rPr>
          <w:sz w:val="28"/>
          <w:szCs w:val="28"/>
        </w:rPr>
        <w:t xml:space="preserve"> дифференцированный подходи к по</w:t>
      </w:r>
      <w:r w:rsidR="001C6894">
        <w:rPr>
          <w:sz w:val="28"/>
          <w:szCs w:val="28"/>
        </w:rPr>
        <w:t>д</w:t>
      </w:r>
      <w:r w:rsidR="001C6894">
        <w:rPr>
          <w:sz w:val="28"/>
          <w:szCs w:val="28"/>
        </w:rPr>
        <w:t xml:space="preserve">готовке к государственной итоговой аттестации. </w:t>
      </w:r>
    </w:p>
    <w:p w:rsidR="007450D4" w:rsidRDefault="001C6894" w:rsidP="00BD62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proofErr w:type="gramStart"/>
      <w:r>
        <w:rPr>
          <w:sz w:val="28"/>
          <w:szCs w:val="28"/>
        </w:rPr>
        <w:t>формирования новой модели общероссийской системы оценки качества</w:t>
      </w:r>
      <w:proofErr w:type="gramEnd"/>
      <w:r>
        <w:rPr>
          <w:sz w:val="28"/>
          <w:szCs w:val="28"/>
        </w:rPr>
        <w:t xml:space="preserve"> образования,  продолжается работа по совершенствов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независимых форм государственной итоговой аттестации, что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полагает установку системы видеонаблюдения, сканеров и принтеров с требуемой разрешительной способностью</w:t>
      </w:r>
      <w:r w:rsidR="007450D4">
        <w:rPr>
          <w:sz w:val="28"/>
          <w:szCs w:val="28"/>
        </w:rPr>
        <w:t>, распечатку контрольно-измерительных материалов, сканирование и передачу по защищенным к</w:t>
      </w:r>
      <w:r w:rsidR="007450D4">
        <w:rPr>
          <w:sz w:val="28"/>
          <w:szCs w:val="28"/>
        </w:rPr>
        <w:t>а</w:t>
      </w:r>
      <w:r w:rsidR="007450D4">
        <w:rPr>
          <w:sz w:val="28"/>
          <w:szCs w:val="28"/>
        </w:rPr>
        <w:t xml:space="preserve">налам связи выполненных участниками экзаменов работ. </w:t>
      </w:r>
    </w:p>
    <w:p w:rsidR="001C6894" w:rsidRDefault="007450D4" w:rsidP="00BD62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Продолжается работа по расширению открытости деятельности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разовательных учреждений посредством представления публичного докл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да. Доля образовательных учреждений, которые </w:t>
      </w:r>
      <w:proofErr w:type="gramStart"/>
      <w:r>
        <w:rPr>
          <w:sz w:val="28"/>
          <w:szCs w:val="28"/>
        </w:rPr>
        <w:t>будут представлять 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личный доклад в 2025 году увеличится</w:t>
      </w:r>
      <w:proofErr w:type="gramEnd"/>
      <w:r>
        <w:rPr>
          <w:sz w:val="28"/>
          <w:szCs w:val="28"/>
        </w:rPr>
        <w:t xml:space="preserve"> до 100%. </w:t>
      </w:r>
      <w:r w:rsidR="001C6894">
        <w:rPr>
          <w:sz w:val="28"/>
          <w:szCs w:val="28"/>
        </w:rPr>
        <w:t xml:space="preserve"> </w:t>
      </w:r>
    </w:p>
    <w:p w:rsidR="007450D4" w:rsidRDefault="007450D4" w:rsidP="00BD62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Формируется система информирования родителей и общественности через сайты образовательных учреждений. Структура и содержание сайтов образовательных учреждений в настоящее время соответствует требован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 законодательства на 80%. Сайты продолжают модернизироваться и становятся не только электронными  представительствами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учреждений в интернет пространстве, но и электронными паспортами школ.</w:t>
      </w:r>
    </w:p>
    <w:p w:rsidR="007450D4" w:rsidRDefault="007450D4" w:rsidP="00BD62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проблемы, на решение которых будет направлена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зация мероприятий Подпрограммы:</w:t>
      </w:r>
    </w:p>
    <w:p w:rsidR="007450D4" w:rsidRDefault="007450D4" w:rsidP="00BD62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низкие образовательные результаты выпускников девятых классов;</w:t>
      </w:r>
    </w:p>
    <w:p w:rsidR="007450D4" w:rsidRDefault="007450D4" w:rsidP="00BD62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недостаточная информированность потребителей образовательных услуг о качестве работы образовательных учреждений;</w:t>
      </w:r>
    </w:p>
    <w:p w:rsidR="007450D4" w:rsidRDefault="007450D4" w:rsidP="00BD62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несовершенство механизмов проведения мониторинговых исслед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ваний в системе образования района.</w:t>
      </w:r>
    </w:p>
    <w:p w:rsidR="007450D4" w:rsidRDefault="007450D4" w:rsidP="00BD620B">
      <w:pPr>
        <w:ind w:firstLine="708"/>
        <w:jc w:val="both"/>
        <w:rPr>
          <w:sz w:val="28"/>
          <w:szCs w:val="28"/>
        </w:rPr>
      </w:pPr>
    </w:p>
    <w:p w:rsidR="007450D4" w:rsidRDefault="007450D4" w:rsidP="00BD620B">
      <w:pPr>
        <w:pStyle w:val="a5"/>
        <w:numPr>
          <w:ilvl w:val="0"/>
          <w:numId w:val="13"/>
        </w:numPr>
        <w:ind w:left="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приоритетов в сфере реализации Подпрограммы</w:t>
      </w:r>
    </w:p>
    <w:p w:rsidR="007450D4" w:rsidRDefault="007450D4" w:rsidP="00BD62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Приоритеты в сфере реализации Подпрограммы определены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со Стратегией социально-экономического развития Забайкал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края на период до 2030 года. </w:t>
      </w:r>
    </w:p>
    <w:p w:rsidR="007450D4" w:rsidRDefault="003D2F1D" w:rsidP="00BD62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Перспективное развитие сферы реализации Подпрограммы, орие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тированное на доступность качественных образовательных услуг,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ляет следующие приоритеты:</w:t>
      </w:r>
    </w:p>
    <w:p w:rsidR="003D2F1D" w:rsidRDefault="003D2F1D" w:rsidP="00BD62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равного доступа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образовательным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сурсам и качественным образовательным услугам посредством развития открытой информационной образовательной среды, системы дистанцио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образования;</w:t>
      </w:r>
    </w:p>
    <w:p w:rsidR="003D2F1D" w:rsidRDefault="003D2F1D" w:rsidP="00BD62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сокращение доли школ с низкими образовательными результатами выпускников (по результатам государственной итоговой аттестации) за </w:t>
      </w:r>
      <w:r>
        <w:rPr>
          <w:sz w:val="28"/>
          <w:szCs w:val="28"/>
        </w:rPr>
        <w:lastRenderedPageBreak/>
        <w:t>счет реализации соответствующих образовательных программ и программ поддержки;</w:t>
      </w:r>
    </w:p>
    <w:p w:rsidR="003D2F1D" w:rsidRDefault="003D2F1D" w:rsidP="00BD62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процедур проведения и методик оценки уровня освоения обучающимися образовательных программ общего образования;</w:t>
      </w:r>
    </w:p>
    <w:p w:rsidR="003D2F1D" w:rsidRDefault="003D2F1D" w:rsidP="00BD62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актуализация методической и совершенствование организационной базы мониторинга системы образования;</w:t>
      </w:r>
    </w:p>
    <w:p w:rsidR="003D2F1D" w:rsidRDefault="003D2F1D" w:rsidP="00BD62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публичной доступности результатов мониторинга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темы образования;</w:t>
      </w:r>
    </w:p>
    <w:p w:rsidR="003D2F1D" w:rsidRDefault="003D2F1D" w:rsidP="00BD62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7E0F">
        <w:rPr>
          <w:sz w:val="28"/>
          <w:szCs w:val="28"/>
        </w:rPr>
        <w:t>вовлечение общественных советов в процедуры обсуждения пра</w:t>
      </w:r>
      <w:r w:rsidR="00F07E0F">
        <w:rPr>
          <w:sz w:val="28"/>
          <w:szCs w:val="28"/>
        </w:rPr>
        <w:t>к</w:t>
      </w:r>
      <w:r w:rsidR="00F07E0F">
        <w:rPr>
          <w:sz w:val="28"/>
          <w:szCs w:val="28"/>
        </w:rPr>
        <w:t xml:space="preserve">тики реализации мер государственной политики в сфере образования. </w:t>
      </w:r>
    </w:p>
    <w:p w:rsidR="00401082" w:rsidRDefault="00401082" w:rsidP="00BD620B">
      <w:pPr>
        <w:ind w:firstLine="708"/>
        <w:jc w:val="both"/>
        <w:rPr>
          <w:sz w:val="28"/>
          <w:szCs w:val="28"/>
        </w:rPr>
      </w:pPr>
    </w:p>
    <w:p w:rsidR="00401082" w:rsidRDefault="00401082" w:rsidP="00BD620B">
      <w:pPr>
        <w:pStyle w:val="a5"/>
        <w:numPr>
          <w:ilvl w:val="0"/>
          <w:numId w:val="13"/>
        </w:numPr>
        <w:ind w:left="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цели и задач Подпрограммы</w:t>
      </w:r>
    </w:p>
    <w:p w:rsidR="00401082" w:rsidRDefault="00401082" w:rsidP="00BD62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Подпрограммы: обеспечение высокого качества образования через формирование муниципальной системы оценки качества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и информационной прозрачности системы образования.  </w:t>
      </w:r>
    </w:p>
    <w:p w:rsidR="00401082" w:rsidRDefault="00401082" w:rsidP="00BD62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Задачи Подпрограммы:</w:t>
      </w:r>
    </w:p>
    <w:p w:rsidR="00401082" w:rsidRDefault="00401082" w:rsidP="00BD620B">
      <w:pPr>
        <w:pStyle w:val="a5"/>
        <w:numPr>
          <w:ilvl w:val="0"/>
          <w:numId w:val="14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Включение потребителей образовательных услуг в оценку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системы образования через развитие механизмов независимой оценки качества образования и государственно-общественного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401082" w:rsidRPr="00401082" w:rsidRDefault="00401082" w:rsidP="00BD620B">
      <w:pPr>
        <w:pStyle w:val="a5"/>
        <w:numPr>
          <w:ilvl w:val="0"/>
          <w:numId w:val="14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современного уровня надежности и технологич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 процедур оценки качества образовательных  результатов.</w:t>
      </w:r>
    </w:p>
    <w:p w:rsidR="003D2F1D" w:rsidRDefault="00401082" w:rsidP="00BD620B">
      <w:pPr>
        <w:pStyle w:val="a5"/>
        <w:numPr>
          <w:ilvl w:val="0"/>
          <w:numId w:val="14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культуры оценки качества образования на уровне образовательных учреждений в области педагогических измерений, анализа и использования результатов оценочных </w:t>
      </w:r>
      <w:r w:rsidR="00C703CF">
        <w:rPr>
          <w:sz w:val="28"/>
          <w:szCs w:val="28"/>
        </w:rPr>
        <w:t>процедур.</w:t>
      </w:r>
    </w:p>
    <w:p w:rsidR="00C703CF" w:rsidRDefault="00C703CF" w:rsidP="00BD620B">
      <w:pPr>
        <w:pStyle w:val="a5"/>
        <w:numPr>
          <w:ilvl w:val="0"/>
          <w:numId w:val="14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системы поддержки сбора и анализа информации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индивидуальных образовательных достижений обучающихся.</w:t>
      </w:r>
    </w:p>
    <w:p w:rsidR="00C703CF" w:rsidRDefault="00C703CF" w:rsidP="00BD620B">
      <w:pPr>
        <w:pStyle w:val="a5"/>
        <w:numPr>
          <w:ilvl w:val="0"/>
          <w:numId w:val="14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Развитие механизмов вовлечения родителей в образование,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действие развитию общественного участия в управлении образованием, форм государственно-общественного управления.</w:t>
      </w:r>
    </w:p>
    <w:p w:rsidR="00C703CF" w:rsidRDefault="00C703CF" w:rsidP="00BD620B">
      <w:pPr>
        <w:ind w:firstLine="708"/>
        <w:jc w:val="both"/>
        <w:rPr>
          <w:sz w:val="28"/>
          <w:szCs w:val="28"/>
        </w:rPr>
      </w:pPr>
    </w:p>
    <w:p w:rsidR="00C703CF" w:rsidRDefault="00C703CF" w:rsidP="00BD620B">
      <w:pPr>
        <w:pStyle w:val="a5"/>
        <w:numPr>
          <w:ilvl w:val="0"/>
          <w:numId w:val="13"/>
        </w:numPr>
        <w:ind w:left="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реализация Подпрограммы</w:t>
      </w:r>
    </w:p>
    <w:p w:rsidR="00C703CF" w:rsidRDefault="00C703CF" w:rsidP="00BD620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Подпрограмма реализуется в течение 2021-2025 годов в один этап.</w:t>
      </w:r>
    </w:p>
    <w:p w:rsidR="00C703CF" w:rsidRDefault="00C703CF" w:rsidP="00BD620B">
      <w:pPr>
        <w:ind w:firstLine="708"/>
        <w:rPr>
          <w:sz w:val="28"/>
          <w:szCs w:val="28"/>
        </w:rPr>
      </w:pPr>
    </w:p>
    <w:p w:rsidR="00C703CF" w:rsidRDefault="00C703CF" w:rsidP="00BD620B">
      <w:pPr>
        <w:pStyle w:val="a5"/>
        <w:numPr>
          <w:ilvl w:val="0"/>
          <w:numId w:val="13"/>
        </w:numPr>
        <w:ind w:left="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основных мероприятий Подпрограммы, инфо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мация об объемах и источниках финансирования</w:t>
      </w:r>
    </w:p>
    <w:p w:rsidR="00C703CF" w:rsidRDefault="00C703CF" w:rsidP="00BD620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Подпрограммы, информация об объемах и источниках финансирования приведены в Приложении 1 к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программе «Развитие образования муниципального района «Калганский район» на 2021-2025 годы.</w:t>
      </w:r>
    </w:p>
    <w:p w:rsidR="00C703CF" w:rsidRDefault="00C703CF" w:rsidP="00BD620B">
      <w:pPr>
        <w:ind w:firstLine="708"/>
        <w:jc w:val="center"/>
        <w:rPr>
          <w:sz w:val="28"/>
          <w:szCs w:val="28"/>
        </w:rPr>
      </w:pPr>
    </w:p>
    <w:p w:rsidR="00C703CF" w:rsidRPr="00C703CF" w:rsidRDefault="00C703CF" w:rsidP="00BD620B">
      <w:pPr>
        <w:pStyle w:val="a5"/>
        <w:numPr>
          <w:ilvl w:val="0"/>
          <w:numId w:val="13"/>
        </w:numPr>
        <w:ind w:left="0" w:firstLine="708"/>
        <w:jc w:val="center"/>
        <w:rPr>
          <w:b/>
          <w:sz w:val="28"/>
          <w:szCs w:val="28"/>
        </w:rPr>
      </w:pPr>
      <w:r w:rsidRPr="00C703CF">
        <w:rPr>
          <w:b/>
          <w:sz w:val="28"/>
          <w:szCs w:val="28"/>
        </w:rPr>
        <w:t>Перечень показателей конечных результатов Подпрогра</w:t>
      </w:r>
      <w:r w:rsidRPr="00C703CF">
        <w:rPr>
          <w:b/>
          <w:sz w:val="28"/>
          <w:szCs w:val="28"/>
        </w:rPr>
        <w:t>м</w:t>
      </w:r>
      <w:r w:rsidRPr="00C703CF">
        <w:rPr>
          <w:b/>
          <w:sz w:val="28"/>
          <w:szCs w:val="28"/>
        </w:rPr>
        <w:t>мы</w:t>
      </w:r>
    </w:p>
    <w:p w:rsidR="00C703CF" w:rsidRDefault="00C703CF" w:rsidP="00BD620B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показателей конечных результатов Подпрограммы прив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 в Приложении 2 к муниципальной программе  «Развитие образования муниципального района «Калганский район» на 2021-2025 годы.</w:t>
      </w:r>
    </w:p>
    <w:p w:rsidR="00C703CF" w:rsidRDefault="00C703CF" w:rsidP="00C703CF">
      <w:pPr>
        <w:pStyle w:val="a5"/>
        <w:numPr>
          <w:ilvl w:val="0"/>
          <w:numId w:val="1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рисков реализации Подпрограммы</w:t>
      </w:r>
    </w:p>
    <w:p w:rsidR="00C703CF" w:rsidRPr="00D4190C" w:rsidRDefault="00C703CF" w:rsidP="00C703CF">
      <w:pPr>
        <w:pStyle w:val="a5"/>
        <w:jc w:val="center"/>
        <w:rPr>
          <w:sz w:val="28"/>
          <w:szCs w:val="28"/>
        </w:rPr>
      </w:pPr>
      <w:r w:rsidRPr="00D4190C">
        <w:rPr>
          <w:sz w:val="28"/>
          <w:szCs w:val="28"/>
        </w:rPr>
        <w:t>Риски реализации П</w:t>
      </w:r>
      <w:r>
        <w:rPr>
          <w:sz w:val="28"/>
          <w:szCs w:val="28"/>
        </w:rPr>
        <w:t>одп</w:t>
      </w:r>
      <w:r w:rsidRPr="00D4190C">
        <w:rPr>
          <w:sz w:val="28"/>
          <w:szCs w:val="28"/>
        </w:rPr>
        <w:t>рограммы</w:t>
      </w:r>
    </w:p>
    <w:tbl>
      <w:tblPr>
        <w:tblStyle w:val="a4"/>
        <w:tblW w:w="0" w:type="auto"/>
        <w:tblLook w:val="04A0"/>
      </w:tblPr>
      <w:tblGrid>
        <w:gridCol w:w="623"/>
        <w:gridCol w:w="2693"/>
        <w:gridCol w:w="2735"/>
        <w:gridCol w:w="3235"/>
      </w:tblGrid>
      <w:tr w:rsidR="00C703CF" w:rsidTr="006C1900">
        <w:tc>
          <w:tcPr>
            <w:tcW w:w="627" w:type="dxa"/>
          </w:tcPr>
          <w:p w:rsidR="00C703CF" w:rsidRDefault="00C703CF" w:rsidP="006C1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808" w:type="dxa"/>
          </w:tcPr>
          <w:p w:rsidR="00C703CF" w:rsidRDefault="00C703CF" w:rsidP="006C1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Риск</w:t>
            </w:r>
          </w:p>
        </w:tc>
        <w:tc>
          <w:tcPr>
            <w:tcW w:w="2868" w:type="dxa"/>
          </w:tcPr>
          <w:p w:rsidR="00C703CF" w:rsidRDefault="00C703CF" w:rsidP="006C1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Последствия наст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пления</w:t>
            </w:r>
          </w:p>
        </w:tc>
        <w:tc>
          <w:tcPr>
            <w:tcW w:w="3268" w:type="dxa"/>
          </w:tcPr>
          <w:p w:rsidR="00C703CF" w:rsidRDefault="00C703CF" w:rsidP="006C1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минимизации</w:t>
            </w:r>
          </w:p>
        </w:tc>
      </w:tr>
      <w:tr w:rsidR="00C703CF" w:rsidTr="006C1900">
        <w:tc>
          <w:tcPr>
            <w:tcW w:w="627" w:type="dxa"/>
          </w:tcPr>
          <w:p w:rsidR="00C703CF" w:rsidRDefault="00C703CF" w:rsidP="006C1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944" w:type="dxa"/>
            <w:gridSpan w:val="3"/>
          </w:tcPr>
          <w:p w:rsidR="00C703CF" w:rsidRDefault="00C703CF" w:rsidP="006C1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Внешние риски</w:t>
            </w:r>
          </w:p>
        </w:tc>
      </w:tr>
      <w:tr w:rsidR="00C703CF" w:rsidRPr="00B41345" w:rsidTr="006C1900">
        <w:tc>
          <w:tcPr>
            <w:tcW w:w="627" w:type="dxa"/>
          </w:tcPr>
          <w:p w:rsidR="00C703CF" w:rsidRPr="00B41345" w:rsidRDefault="00C703CF" w:rsidP="006C1900">
            <w:pPr>
              <w:jc w:val="center"/>
            </w:pPr>
            <w:r w:rsidRPr="00B41345">
              <w:t>1.1.</w:t>
            </w:r>
          </w:p>
        </w:tc>
        <w:tc>
          <w:tcPr>
            <w:tcW w:w="2808" w:type="dxa"/>
          </w:tcPr>
          <w:p w:rsidR="00C703CF" w:rsidRPr="00B41345" w:rsidRDefault="00C703CF" w:rsidP="006C1900">
            <w:r w:rsidRPr="00B41345">
              <w:t>Изменения</w:t>
            </w:r>
            <w:r>
              <w:t xml:space="preserve"> федерального и регионального закон</w:t>
            </w:r>
            <w:r>
              <w:t>о</w:t>
            </w:r>
            <w:r>
              <w:t>дательства, реализация на федеральном и реги</w:t>
            </w:r>
            <w:r>
              <w:t>о</w:t>
            </w:r>
            <w:r>
              <w:t>нальном уровне мер</w:t>
            </w:r>
            <w:r>
              <w:t>о</w:t>
            </w:r>
            <w:r>
              <w:t>приятий, влияющих на содержание, сроки и р</w:t>
            </w:r>
            <w:r>
              <w:t>е</w:t>
            </w:r>
            <w:r>
              <w:t>зультаты реализации м</w:t>
            </w:r>
            <w:r>
              <w:t>е</w:t>
            </w:r>
            <w:r>
              <w:t>роприятий Подпрогра</w:t>
            </w:r>
            <w:r>
              <w:t>м</w:t>
            </w:r>
            <w:r>
              <w:t>мы</w:t>
            </w:r>
          </w:p>
        </w:tc>
        <w:tc>
          <w:tcPr>
            <w:tcW w:w="2868" w:type="dxa"/>
          </w:tcPr>
          <w:p w:rsidR="00C703CF" w:rsidRPr="00B41345" w:rsidRDefault="00C703CF" w:rsidP="006C1900">
            <w:r w:rsidRPr="00B41345">
              <w:t>Невыполнение</w:t>
            </w:r>
            <w:r>
              <w:t xml:space="preserve"> заявле</w:t>
            </w:r>
            <w:r>
              <w:t>н</w:t>
            </w:r>
            <w:r>
              <w:t>ных показателей реализ</w:t>
            </w:r>
            <w:r>
              <w:t>а</w:t>
            </w:r>
            <w:r>
              <w:t>ции программы</w:t>
            </w:r>
          </w:p>
        </w:tc>
        <w:tc>
          <w:tcPr>
            <w:tcW w:w="3268" w:type="dxa"/>
          </w:tcPr>
          <w:p w:rsidR="00C703CF" w:rsidRPr="00B41345" w:rsidRDefault="00C703CF" w:rsidP="006C1900">
            <w:r w:rsidRPr="00B41345">
              <w:t>Мониторинг изменений</w:t>
            </w:r>
            <w:r>
              <w:t xml:space="preserve"> фед</w:t>
            </w:r>
            <w:r>
              <w:t>е</w:t>
            </w:r>
            <w:r>
              <w:t>рального, регионального зак</w:t>
            </w:r>
            <w:r>
              <w:t>о</w:t>
            </w:r>
            <w:r>
              <w:t>нодательства, реализуемых на федеральном и региональном уровне мер; оперативная ко</w:t>
            </w:r>
            <w:r>
              <w:t>р</w:t>
            </w:r>
            <w:r>
              <w:t>ректировка Подпрограммы</w:t>
            </w:r>
          </w:p>
        </w:tc>
      </w:tr>
      <w:tr w:rsidR="00C703CF" w:rsidRPr="00B41345" w:rsidTr="006C1900">
        <w:tc>
          <w:tcPr>
            <w:tcW w:w="627" w:type="dxa"/>
          </w:tcPr>
          <w:p w:rsidR="00C703CF" w:rsidRPr="00B41345" w:rsidRDefault="00C703CF" w:rsidP="006C1900">
            <w:pPr>
              <w:jc w:val="center"/>
            </w:pPr>
            <w:r>
              <w:t>1.2.</w:t>
            </w:r>
          </w:p>
        </w:tc>
        <w:tc>
          <w:tcPr>
            <w:tcW w:w="2808" w:type="dxa"/>
          </w:tcPr>
          <w:p w:rsidR="00C703CF" w:rsidRPr="00B41345" w:rsidRDefault="00C703CF" w:rsidP="006C1900">
            <w:r>
              <w:t>Уменьшение объемов финансирования Пр</w:t>
            </w:r>
            <w:r>
              <w:t>о</w:t>
            </w:r>
            <w:r>
              <w:t>граммы</w:t>
            </w:r>
          </w:p>
        </w:tc>
        <w:tc>
          <w:tcPr>
            <w:tcW w:w="2868" w:type="dxa"/>
          </w:tcPr>
          <w:p w:rsidR="00C703CF" w:rsidRPr="00B41345" w:rsidRDefault="00C703CF" w:rsidP="006C1900">
            <w:r>
              <w:t>Недостаточность сре</w:t>
            </w:r>
            <w:proofErr w:type="gramStart"/>
            <w:r>
              <w:t>дств дл</w:t>
            </w:r>
            <w:proofErr w:type="gramEnd"/>
            <w:r>
              <w:t>я реализации меропри</w:t>
            </w:r>
            <w:r>
              <w:t>я</w:t>
            </w:r>
            <w:r>
              <w:t>тий муниципальной По</w:t>
            </w:r>
            <w:r>
              <w:t>д</w:t>
            </w:r>
            <w:r>
              <w:t>программы; невыполн</w:t>
            </w:r>
            <w:r>
              <w:t>е</w:t>
            </w:r>
            <w:r>
              <w:t>ние заявленных показат</w:t>
            </w:r>
            <w:r>
              <w:t>е</w:t>
            </w:r>
            <w:r>
              <w:t>лей реализации Подпр</w:t>
            </w:r>
            <w:r>
              <w:t>о</w:t>
            </w:r>
            <w:r>
              <w:t>граммы</w:t>
            </w:r>
          </w:p>
        </w:tc>
        <w:tc>
          <w:tcPr>
            <w:tcW w:w="3268" w:type="dxa"/>
          </w:tcPr>
          <w:p w:rsidR="00C703CF" w:rsidRPr="00B41345" w:rsidRDefault="00C703CF" w:rsidP="006C1900">
            <w:r>
              <w:t>Определение приоритетов для первоочередного привлечения средств федеральн</w:t>
            </w:r>
            <w:r>
              <w:t>о</w:t>
            </w:r>
            <w:r>
              <w:t>го/регионального/ муниц</w:t>
            </w:r>
            <w:r>
              <w:t>и</w:t>
            </w:r>
            <w:r>
              <w:t>пального бюджета на реализ</w:t>
            </w:r>
            <w:r>
              <w:t>а</w:t>
            </w:r>
            <w:r>
              <w:t>цию Подпрограммы</w:t>
            </w:r>
          </w:p>
        </w:tc>
      </w:tr>
      <w:tr w:rsidR="00C703CF" w:rsidRPr="00B41345" w:rsidTr="006C1900">
        <w:tc>
          <w:tcPr>
            <w:tcW w:w="627" w:type="dxa"/>
          </w:tcPr>
          <w:p w:rsidR="00C703CF" w:rsidRPr="00B41345" w:rsidRDefault="00C703CF" w:rsidP="006C1900">
            <w:pPr>
              <w:jc w:val="center"/>
            </w:pPr>
            <w:r>
              <w:t xml:space="preserve">1.3. </w:t>
            </w:r>
          </w:p>
        </w:tc>
        <w:tc>
          <w:tcPr>
            <w:tcW w:w="2808" w:type="dxa"/>
          </w:tcPr>
          <w:p w:rsidR="00C703CF" w:rsidRPr="00B41345" w:rsidRDefault="00C703CF" w:rsidP="006C1900">
            <w:r>
              <w:t>Изменение демографич</w:t>
            </w:r>
            <w:r>
              <w:t>е</w:t>
            </w:r>
            <w:r>
              <w:t>ской ситуации в районе</w:t>
            </w:r>
          </w:p>
        </w:tc>
        <w:tc>
          <w:tcPr>
            <w:tcW w:w="2868" w:type="dxa"/>
          </w:tcPr>
          <w:p w:rsidR="00C703CF" w:rsidRPr="00B41345" w:rsidRDefault="00C703CF" w:rsidP="006C1900">
            <w:r>
              <w:t>Невыполнение заявле</w:t>
            </w:r>
            <w:r>
              <w:t>н</w:t>
            </w:r>
            <w:r>
              <w:t>ных показателей реализ</w:t>
            </w:r>
            <w:r>
              <w:t>а</w:t>
            </w:r>
            <w:r>
              <w:t>ции Подпрограммы</w:t>
            </w:r>
          </w:p>
        </w:tc>
        <w:tc>
          <w:tcPr>
            <w:tcW w:w="3268" w:type="dxa"/>
          </w:tcPr>
          <w:p w:rsidR="00C703CF" w:rsidRPr="00B41345" w:rsidRDefault="00C703CF" w:rsidP="006C1900">
            <w:r>
              <w:t>Мониторинг демографической ситуации, своевременная ко</w:t>
            </w:r>
            <w:r>
              <w:t>р</w:t>
            </w:r>
            <w:r>
              <w:t>ректировка Подпрограммы</w:t>
            </w:r>
          </w:p>
        </w:tc>
      </w:tr>
      <w:tr w:rsidR="00C703CF" w:rsidRPr="00B41345" w:rsidTr="006C1900">
        <w:tc>
          <w:tcPr>
            <w:tcW w:w="627" w:type="dxa"/>
          </w:tcPr>
          <w:p w:rsidR="00C703CF" w:rsidRDefault="00C703CF" w:rsidP="006C1900">
            <w:pPr>
              <w:jc w:val="center"/>
            </w:pPr>
            <w:r>
              <w:t>1.4.</w:t>
            </w:r>
          </w:p>
        </w:tc>
        <w:tc>
          <w:tcPr>
            <w:tcW w:w="2808" w:type="dxa"/>
          </w:tcPr>
          <w:p w:rsidR="00C703CF" w:rsidRDefault="00C703CF" w:rsidP="006C1900">
            <w:r>
              <w:t>Низкая активность, мот</w:t>
            </w:r>
            <w:r>
              <w:t>и</w:t>
            </w:r>
            <w:r>
              <w:t>вация образовательных учреждений к достиж</w:t>
            </w:r>
            <w:r>
              <w:t>е</w:t>
            </w:r>
            <w:r>
              <w:t>нию целевых показателей Подпрограммы</w:t>
            </w:r>
          </w:p>
        </w:tc>
        <w:tc>
          <w:tcPr>
            <w:tcW w:w="2868" w:type="dxa"/>
          </w:tcPr>
          <w:p w:rsidR="00C703CF" w:rsidRDefault="00C703CF" w:rsidP="006C1900">
            <w:r>
              <w:t>Невыполнение заявле</w:t>
            </w:r>
            <w:r>
              <w:t>н</w:t>
            </w:r>
            <w:r>
              <w:t>ных показателей реализ</w:t>
            </w:r>
            <w:r>
              <w:t>а</w:t>
            </w:r>
            <w:r>
              <w:t>ции Подпрограммы</w:t>
            </w:r>
          </w:p>
        </w:tc>
        <w:tc>
          <w:tcPr>
            <w:tcW w:w="3268" w:type="dxa"/>
          </w:tcPr>
          <w:p w:rsidR="00C703CF" w:rsidRDefault="00C703CF" w:rsidP="006C1900">
            <w:r>
              <w:t>Активное взаимодействие с образовательными учрежд</w:t>
            </w:r>
            <w:r>
              <w:t>е</w:t>
            </w:r>
            <w:r>
              <w:t>ниями; создание инструмент</w:t>
            </w:r>
            <w:r>
              <w:t>а</w:t>
            </w:r>
            <w:r>
              <w:t>рия мотивации</w:t>
            </w:r>
          </w:p>
        </w:tc>
      </w:tr>
      <w:tr w:rsidR="00C703CF" w:rsidRPr="00B41345" w:rsidTr="006C1900">
        <w:tc>
          <w:tcPr>
            <w:tcW w:w="627" w:type="dxa"/>
          </w:tcPr>
          <w:p w:rsidR="00C703CF" w:rsidRDefault="00C703CF" w:rsidP="006C1900">
            <w:pPr>
              <w:jc w:val="center"/>
            </w:pPr>
            <w:r>
              <w:t>2</w:t>
            </w:r>
          </w:p>
        </w:tc>
        <w:tc>
          <w:tcPr>
            <w:tcW w:w="8944" w:type="dxa"/>
            <w:gridSpan w:val="3"/>
          </w:tcPr>
          <w:p w:rsidR="00C703CF" w:rsidRDefault="00C703CF" w:rsidP="006C1900">
            <w:pPr>
              <w:jc w:val="center"/>
            </w:pPr>
            <w:r>
              <w:t>Внутренние риски</w:t>
            </w:r>
          </w:p>
        </w:tc>
      </w:tr>
      <w:tr w:rsidR="00C703CF" w:rsidRPr="00B41345" w:rsidTr="006C1900">
        <w:tc>
          <w:tcPr>
            <w:tcW w:w="627" w:type="dxa"/>
          </w:tcPr>
          <w:p w:rsidR="00C703CF" w:rsidRDefault="00C703CF" w:rsidP="006C1900">
            <w:pPr>
              <w:jc w:val="center"/>
            </w:pPr>
            <w:r>
              <w:t xml:space="preserve">2.1. </w:t>
            </w:r>
          </w:p>
        </w:tc>
        <w:tc>
          <w:tcPr>
            <w:tcW w:w="2808" w:type="dxa"/>
          </w:tcPr>
          <w:p w:rsidR="00C703CF" w:rsidRDefault="00C703CF" w:rsidP="006C1900">
            <w:r>
              <w:t>Недостаточная подгото</w:t>
            </w:r>
            <w:r>
              <w:t>в</w:t>
            </w:r>
            <w:r>
              <w:t>ка специалистов и  (или) ответственного исполн</w:t>
            </w:r>
            <w:r>
              <w:t>и</w:t>
            </w:r>
            <w:r>
              <w:t>теля</w:t>
            </w:r>
          </w:p>
        </w:tc>
        <w:tc>
          <w:tcPr>
            <w:tcW w:w="2868" w:type="dxa"/>
          </w:tcPr>
          <w:p w:rsidR="00C703CF" w:rsidRDefault="00C703CF" w:rsidP="006C1900">
            <w:r>
              <w:t>Невыполнение заявле</w:t>
            </w:r>
            <w:r>
              <w:t>н</w:t>
            </w:r>
            <w:r>
              <w:t>ных показателей реализ</w:t>
            </w:r>
            <w:r>
              <w:t>а</w:t>
            </w:r>
            <w:r>
              <w:t>ции муниципальной По</w:t>
            </w:r>
            <w:r>
              <w:t>д</w:t>
            </w:r>
            <w:r>
              <w:t>программы. Затягивание сроков реализации мер</w:t>
            </w:r>
            <w:r>
              <w:t>о</w:t>
            </w:r>
            <w:r>
              <w:t>приятий</w:t>
            </w:r>
          </w:p>
        </w:tc>
        <w:tc>
          <w:tcPr>
            <w:tcW w:w="3268" w:type="dxa"/>
          </w:tcPr>
          <w:p w:rsidR="00C703CF" w:rsidRDefault="00C703CF" w:rsidP="006C1900">
            <w:r>
              <w:t>Своевременное направление специалистов на курсы пов</w:t>
            </w:r>
            <w:r>
              <w:t>ы</w:t>
            </w:r>
            <w:r>
              <w:t>шения квалификации, обуча</w:t>
            </w:r>
            <w:r>
              <w:t>ю</w:t>
            </w:r>
            <w:r>
              <w:t>щие мероприятия и тренинги, организация мероприятий по обмену опытом</w:t>
            </w:r>
          </w:p>
        </w:tc>
      </w:tr>
      <w:tr w:rsidR="00C703CF" w:rsidRPr="00B41345" w:rsidTr="006C1900">
        <w:tc>
          <w:tcPr>
            <w:tcW w:w="627" w:type="dxa"/>
          </w:tcPr>
          <w:p w:rsidR="00C703CF" w:rsidRDefault="00C703CF" w:rsidP="006C1900">
            <w:pPr>
              <w:jc w:val="center"/>
            </w:pPr>
            <w:r>
              <w:t>2.2.</w:t>
            </w:r>
          </w:p>
        </w:tc>
        <w:tc>
          <w:tcPr>
            <w:tcW w:w="2808" w:type="dxa"/>
          </w:tcPr>
          <w:p w:rsidR="00C703CF" w:rsidRDefault="00C703CF" w:rsidP="006C1900">
            <w:r>
              <w:t>Низкая мотивация сп</w:t>
            </w:r>
            <w:r>
              <w:t>е</w:t>
            </w:r>
            <w:r>
              <w:t>циалистов и (или) отве</w:t>
            </w:r>
            <w:r>
              <w:t>т</w:t>
            </w:r>
            <w:r>
              <w:t>ственного исполнителя к повышению качества о</w:t>
            </w:r>
            <w:r>
              <w:t>б</w:t>
            </w:r>
            <w:r>
              <w:t>разования</w:t>
            </w:r>
          </w:p>
        </w:tc>
        <w:tc>
          <w:tcPr>
            <w:tcW w:w="2868" w:type="dxa"/>
          </w:tcPr>
          <w:p w:rsidR="00C703CF" w:rsidRDefault="00C703CF" w:rsidP="006C1900">
            <w:r>
              <w:t>Невыполнение заявле</w:t>
            </w:r>
            <w:r>
              <w:t>н</w:t>
            </w:r>
            <w:r>
              <w:t>ных показателей реализ</w:t>
            </w:r>
            <w:r>
              <w:t>а</w:t>
            </w:r>
            <w:r>
              <w:t>ции муниципальной пр</w:t>
            </w:r>
            <w:r>
              <w:t>о</w:t>
            </w:r>
            <w:r>
              <w:t>граммы; затягивание ср</w:t>
            </w:r>
            <w:r>
              <w:t>о</w:t>
            </w:r>
            <w:r>
              <w:t>ков реализации меропри</w:t>
            </w:r>
            <w:r>
              <w:t>я</w:t>
            </w:r>
            <w:r>
              <w:t>тий</w:t>
            </w:r>
          </w:p>
        </w:tc>
        <w:tc>
          <w:tcPr>
            <w:tcW w:w="3268" w:type="dxa"/>
          </w:tcPr>
          <w:p w:rsidR="00C703CF" w:rsidRDefault="00C703CF" w:rsidP="006C1900">
            <w:r>
              <w:t>Разработка системы мер по стимулированию и мотивации персонала</w:t>
            </w:r>
          </w:p>
        </w:tc>
      </w:tr>
    </w:tbl>
    <w:p w:rsidR="00F86D57" w:rsidRPr="00B80480" w:rsidRDefault="00F86D57" w:rsidP="005106C2">
      <w:pPr>
        <w:jc w:val="center"/>
        <w:rPr>
          <w:b/>
          <w:sz w:val="28"/>
          <w:szCs w:val="28"/>
        </w:rPr>
      </w:pPr>
      <w:r w:rsidRPr="00B80480">
        <w:rPr>
          <w:b/>
          <w:sz w:val="28"/>
          <w:szCs w:val="28"/>
        </w:rPr>
        <w:t>ПОДПРОГРАММА</w:t>
      </w:r>
    </w:p>
    <w:p w:rsidR="00F86D57" w:rsidRDefault="00F86D57" w:rsidP="00F86D5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КАДРОВОГО ПОТЕНЦИАЛА СИСТЕМЫ </w:t>
      </w:r>
    </w:p>
    <w:p w:rsidR="00F86D57" w:rsidRDefault="00B80480" w:rsidP="00F86D5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ОБРАЗОВАНИЯ» </w:t>
      </w:r>
      <w:r w:rsidR="00F86D57">
        <w:rPr>
          <w:b/>
          <w:sz w:val="28"/>
          <w:szCs w:val="28"/>
        </w:rPr>
        <w:t>на 2021-2025 г.г.</w:t>
      </w:r>
    </w:p>
    <w:p w:rsidR="00643E67" w:rsidRDefault="00643E67" w:rsidP="00F86D57">
      <w:pPr>
        <w:ind w:firstLine="708"/>
        <w:jc w:val="center"/>
        <w:rPr>
          <w:b/>
          <w:sz w:val="28"/>
          <w:szCs w:val="28"/>
        </w:rPr>
      </w:pPr>
    </w:p>
    <w:p w:rsidR="00F86D57" w:rsidRPr="00643E67" w:rsidRDefault="00F86D57" w:rsidP="00F86D57">
      <w:pPr>
        <w:ind w:firstLine="708"/>
        <w:rPr>
          <w:sz w:val="28"/>
          <w:szCs w:val="28"/>
        </w:rPr>
      </w:pPr>
      <w:r w:rsidRPr="00643E67">
        <w:rPr>
          <w:sz w:val="28"/>
          <w:szCs w:val="28"/>
        </w:rPr>
        <w:t>Паспорт Подпрограммы</w:t>
      </w:r>
    </w:p>
    <w:tbl>
      <w:tblPr>
        <w:tblStyle w:val="a4"/>
        <w:tblW w:w="0" w:type="auto"/>
        <w:tblLook w:val="04A0"/>
      </w:tblPr>
      <w:tblGrid>
        <w:gridCol w:w="2356"/>
        <w:gridCol w:w="6930"/>
      </w:tblGrid>
      <w:tr w:rsidR="00F86D57" w:rsidRPr="005D6DF9" w:rsidTr="006C1900">
        <w:tc>
          <w:tcPr>
            <w:tcW w:w="2376" w:type="dxa"/>
          </w:tcPr>
          <w:p w:rsidR="00F86D57" w:rsidRPr="005D6DF9" w:rsidRDefault="00F86D57" w:rsidP="006C1900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Полное наимен</w:t>
            </w:r>
            <w:r w:rsidRPr="005D6DF9">
              <w:rPr>
                <w:sz w:val="27"/>
                <w:szCs w:val="27"/>
              </w:rPr>
              <w:t>о</w:t>
            </w:r>
            <w:r w:rsidRPr="005D6DF9">
              <w:rPr>
                <w:sz w:val="27"/>
                <w:szCs w:val="27"/>
              </w:rPr>
              <w:t>вание Подпр</w:t>
            </w:r>
            <w:r w:rsidRPr="005D6DF9">
              <w:rPr>
                <w:sz w:val="27"/>
                <w:szCs w:val="27"/>
              </w:rPr>
              <w:t>о</w:t>
            </w:r>
            <w:r w:rsidRPr="005D6DF9">
              <w:rPr>
                <w:sz w:val="27"/>
                <w:szCs w:val="27"/>
              </w:rPr>
              <w:lastRenderedPageBreak/>
              <w:t>граммы</w:t>
            </w:r>
          </w:p>
        </w:tc>
        <w:tc>
          <w:tcPr>
            <w:tcW w:w="7195" w:type="dxa"/>
          </w:tcPr>
          <w:p w:rsidR="00F86D57" w:rsidRPr="005D6DF9" w:rsidRDefault="00F86D57" w:rsidP="006C1900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lastRenderedPageBreak/>
              <w:t>Подпрограмма «</w:t>
            </w:r>
            <w:r>
              <w:rPr>
                <w:sz w:val="27"/>
                <w:szCs w:val="27"/>
              </w:rPr>
              <w:t>Развитие  кадрового потенциала системы образования</w:t>
            </w:r>
            <w:r w:rsidRPr="005D6DF9">
              <w:rPr>
                <w:sz w:val="27"/>
                <w:szCs w:val="27"/>
              </w:rPr>
              <w:t xml:space="preserve">» </w:t>
            </w:r>
            <w:r>
              <w:rPr>
                <w:sz w:val="27"/>
                <w:szCs w:val="27"/>
              </w:rPr>
              <w:t>на 2021-2025 г.г.</w:t>
            </w:r>
          </w:p>
        </w:tc>
      </w:tr>
      <w:tr w:rsidR="00F86D57" w:rsidRPr="005D6DF9" w:rsidTr="006C1900">
        <w:tc>
          <w:tcPr>
            <w:tcW w:w="2376" w:type="dxa"/>
          </w:tcPr>
          <w:p w:rsidR="00F86D57" w:rsidRPr="005D6DF9" w:rsidRDefault="00F86D57" w:rsidP="006C1900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lastRenderedPageBreak/>
              <w:t>Ответственный исполнитель</w:t>
            </w:r>
          </w:p>
        </w:tc>
        <w:tc>
          <w:tcPr>
            <w:tcW w:w="7195" w:type="dxa"/>
          </w:tcPr>
          <w:p w:rsidR="00F86D57" w:rsidRPr="005D6DF9" w:rsidRDefault="00F86D57" w:rsidP="006C1900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Управление образования администрации муниципальн</w:t>
            </w:r>
            <w:r w:rsidRPr="005D6DF9">
              <w:rPr>
                <w:sz w:val="27"/>
                <w:szCs w:val="27"/>
              </w:rPr>
              <w:t>о</w:t>
            </w:r>
            <w:r w:rsidRPr="005D6DF9">
              <w:rPr>
                <w:sz w:val="27"/>
                <w:szCs w:val="27"/>
              </w:rPr>
              <w:t>го района «Калганский район»</w:t>
            </w:r>
          </w:p>
        </w:tc>
      </w:tr>
      <w:tr w:rsidR="00F86D57" w:rsidRPr="005D6DF9" w:rsidTr="006C1900">
        <w:tc>
          <w:tcPr>
            <w:tcW w:w="2376" w:type="dxa"/>
          </w:tcPr>
          <w:p w:rsidR="00F86D57" w:rsidRPr="005D6DF9" w:rsidRDefault="00F86D57" w:rsidP="006C1900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Соисполнители Подпрограммы</w:t>
            </w:r>
          </w:p>
        </w:tc>
        <w:tc>
          <w:tcPr>
            <w:tcW w:w="7195" w:type="dxa"/>
          </w:tcPr>
          <w:p w:rsidR="00F86D57" w:rsidRPr="005D6DF9" w:rsidRDefault="00F86D57" w:rsidP="006C1900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М</w:t>
            </w:r>
            <w:r>
              <w:rPr>
                <w:sz w:val="27"/>
                <w:szCs w:val="27"/>
              </w:rPr>
              <w:t xml:space="preserve">униципальные </w:t>
            </w:r>
            <w:r w:rsidRPr="005D6DF9">
              <w:rPr>
                <w:sz w:val="27"/>
                <w:szCs w:val="27"/>
              </w:rPr>
              <w:t>образовательные учреждения муниц</w:t>
            </w:r>
            <w:r w:rsidRPr="005D6DF9">
              <w:rPr>
                <w:sz w:val="27"/>
                <w:szCs w:val="27"/>
              </w:rPr>
              <w:t>и</w:t>
            </w:r>
            <w:r w:rsidRPr="005D6DF9">
              <w:rPr>
                <w:sz w:val="27"/>
                <w:szCs w:val="27"/>
              </w:rPr>
              <w:t>пального района «Калганский район»</w:t>
            </w:r>
          </w:p>
        </w:tc>
      </w:tr>
      <w:tr w:rsidR="00F86D57" w:rsidRPr="005D6DF9" w:rsidTr="006C1900">
        <w:tc>
          <w:tcPr>
            <w:tcW w:w="2376" w:type="dxa"/>
          </w:tcPr>
          <w:p w:rsidR="00F86D57" w:rsidRPr="005D6DF9" w:rsidRDefault="00F86D57" w:rsidP="006C1900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Цель Подпр</w:t>
            </w:r>
            <w:r w:rsidRPr="005D6DF9">
              <w:rPr>
                <w:sz w:val="27"/>
                <w:szCs w:val="27"/>
              </w:rPr>
              <w:t>о</w:t>
            </w:r>
            <w:r w:rsidRPr="005D6DF9">
              <w:rPr>
                <w:sz w:val="27"/>
                <w:szCs w:val="27"/>
              </w:rPr>
              <w:t>граммы</w:t>
            </w:r>
          </w:p>
        </w:tc>
        <w:tc>
          <w:tcPr>
            <w:tcW w:w="7195" w:type="dxa"/>
          </w:tcPr>
          <w:p w:rsidR="00F86D57" w:rsidRPr="005D6DF9" w:rsidRDefault="00F86D57" w:rsidP="006C19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Развитие педагогического потенциала системы образов</w:t>
            </w:r>
            <w:r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ния муниципального района «Калганский район»</w:t>
            </w:r>
          </w:p>
        </w:tc>
      </w:tr>
      <w:tr w:rsidR="00F86D57" w:rsidRPr="005D6DF9" w:rsidTr="006C1900">
        <w:tc>
          <w:tcPr>
            <w:tcW w:w="2376" w:type="dxa"/>
          </w:tcPr>
          <w:p w:rsidR="00F86D57" w:rsidRPr="005D6DF9" w:rsidRDefault="00F86D57" w:rsidP="006C1900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Задачи Подпр</w:t>
            </w:r>
            <w:r w:rsidRPr="005D6DF9">
              <w:rPr>
                <w:sz w:val="27"/>
                <w:szCs w:val="27"/>
              </w:rPr>
              <w:t>о</w:t>
            </w:r>
            <w:r w:rsidRPr="005D6DF9">
              <w:rPr>
                <w:sz w:val="27"/>
                <w:szCs w:val="27"/>
              </w:rPr>
              <w:t>граммы</w:t>
            </w:r>
          </w:p>
        </w:tc>
        <w:tc>
          <w:tcPr>
            <w:tcW w:w="7195" w:type="dxa"/>
          </w:tcPr>
          <w:p w:rsidR="00F86D57" w:rsidRDefault="00F86D57" w:rsidP="00F86D57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1.</w:t>
            </w:r>
            <w:r>
              <w:rPr>
                <w:sz w:val="27"/>
                <w:szCs w:val="27"/>
              </w:rPr>
              <w:t>Формировнаие системы непрерывного профессионал</w:t>
            </w:r>
            <w:r>
              <w:rPr>
                <w:sz w:val="27"/>
                <w:szCs w:val="27"/>
              </w:rPr>
              <w:t>ь</w:t>
            </w:r>
            <w:r>
              <w:rPr>
                <w:sz w:val="27"/>
                <w:szCs w:val="27"/>
              </w:rPr>
              <w:t>ного развития педагогов.</w:t>
            </w:r>
          </w:p>
          <w:p w:rsidR="00F86D57" w:rsidRDefault="00F86D57" w:rsidP="00F86D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 Привлечение  и закрепление педагогов в образовател</w:t>
            </w:r>
            <w:r>
              <w:rPr>
                <w:sz w:val="27"/>
                <w:szCs w:val="27"/>
              </w:rPr>
              <w:t>ь</w:t>
            </w:r>
            <w:r>
              <w:rPr>
                <w:sz w:val="27"/>
                <w:szCs w:val="27"/>
              </w:rPr>
              <w:t>ных учреждениях муниципального района «Калганский район».</w:t>
            </w:r>
          </w:p>
          <w:p w:rsidR="00F86D57" w:rsidRPr="005D6DF9" w:rsidRDefault="00F86D57" w:rsidP="00F86D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 Повышение привлекательности педагогической пр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фессии.</w:t>
            </w:r>
          </w:p>
          <w:p w:rsidR="00F86D57" w:rsidRPr="005D6DF9" w:rsidRDefault="00F86D57" w:rsidP="006C1900">
            <w:pPr>
              <w:rPr>
                <w:sz w:val="27"/>
                <w:szCs w:val="27"/>
              </w:rPr>
            </w:pPr>
          </w:p>
        </w:tc>
      </w:tr>
      <w:tr w:rsidR="00F86D57" w:rsidRPr="005D6DF9" w:rsidTr="006C1900">
        <w:tc>
          <w:tcPr>
            <w:tcW w:w="2376" w:type="dxa"/>
          </w:tcPr>
          <w:p w:rsidR="00F86D57" w:rsidRPr="005D6DF9" w:rsidRDefault="00F86D57" w:rsidP="006C1900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Этапы и сроки реализации По</w:t>
            </w:r>
            <w:r w:rsidRPr="005D6DF9">
              <w:rPr>
                <w:sz w:val="27"/>
                <w:szCs w:val="27"/>
              </w:rPr>
              <w:t>д</w:t>
            </w:r>
            <w:r w:rsidRPr="005D6DF9">
              <w:rPr>
                <w:sz w:val="27"/>
                <w:szCs w:val="27"/>
              </w:rPr>
              <w:t>программы</w:t>
            </w:r>
          </w:p>
        </w:tc>
        <w:tc>
          <w:tcPr>
            <w:tcW w:w="7195" w:type="dxa"/>
          </w:tcPr>
          <w:p w:rsidR="00F86D57" w:rsidRPr="005D6DF9" w:rsidRDefault="00F86D57" w:rsidP="006C1900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Подпрограмма реализуется в течение 2021-2025 годов в один этап.</w:t>
            </w:r>
          </w:p>
        </w:tc>
      </w:tr>
      <w:tr w:rsidR="00F86D57" w:rsidRPr="005D6DF9" w:rsidTr="006C1900">
        <w:tc>
          <w:tcPr>
            <w:tcW w:w="2376" w:type="dxa"/>
          </w:tcPr>
          <w:p w:rsidR="00F86D57" w:rsidRPr="005D6DF9" w:rsidRDefault="00F86D57" w:rsidP="006C1900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Объемы бюдже</w:t>
            </w:r>
            <w:r w:rsidRPr="005D6DF9">
              <w:rPr>
                <w:sz w:val="27"/>
                <w:szCs w:val="27"/>
              </w:rPr>
              <w:t>т</w:t>
            </w:r>
            <w:r w:rsidRPr="005D6DF9">
              <w:rPr>
                <w:sz w:val="27"/>
                <w:szCs w:val="27"/>
              </w:rPr>
              <w:t>ных ассигнований Подпрограммы</w:t>
            </w:r>
          </w:p>
        </w:tc>
        <w:tc>
          <w:tcPr>
            <w:tcW w:w="7195" w:type="dxa"/>
          </w:tcPr>
          <w:p w:rsidR="00F86D57" w:rsidRPr="005D6DF9" w:rsidRDefault="005106C2" w:rsidP="006C19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Всего – 1 385,0 </w:t>
            </w:r>
            <w:r w:rsidR="00F86D57" w:rsidRPr="005D6DF9">
              <w:rPr>
                <w:sz w:val="27"/>
                <w:szCs w:val="27"/>
              </w:rPr>
              <w:t xml:space="preserve"> тыс. рублей, в том числе по годам:</w:t>
            </w:r>
          </w:p>
          <w:p w:rsidR="00F86D57" w:rsidRPr="005D6DF9" w:rsidRDefault="005106C2" w:rsidP="006C19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2021 год – 245,0 </w:t>
            </w:r>
            <w:r w:rsidR="00F86D57" w:rsidRPr="005D6DF9">
              <w:rPr>
                <w:sz w:val="27"/>
                <w:szCs w:val="27"/>
              </w:rPr>
              <w:t xml:space="preserve"> тыс. рублей;</w:t>
            </w:r>
          </w:p>
          <w:p w:rsidR="00F86D57" w:rsidRPr="005D6DF9" w:rsidRDefault="005106C2" w:rsidP="006C19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2022 год – 245,0 </w:t>
            </w:r>
            <w:r w:rsidR="00F86D57" w:rsidRPr="005D6DF9">
              <w:rPr>
                <w:sz w:val="27"/>
                <w:szCs w:val="27"/>
              </w:rPr>
              <w:t xml:space="preserve"> тыс. рублей;</w:t>
            </w:r>
          </w:p>
          <w:p w:rsidR="00F86D57" w:rsidRPr="005D6DF9" w:rsidRDefault="005106C2" w:rsidP="006C19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2023 год – 290,0 </w:t>
            </w:r>
            <w:r w:rsidR="00F86D57" w:rsidRPr="005D6DF9">
              <w:rPr>
                <w:sz w:val="27"/>
                <w:szCs w:val="27"/>
              </w:rPr>
              <w:t xml:space="preserve"> тыс. рублей;</w:t>
            </w:r>
          </w:p>
          <w:p w:rsidR="00F86D57" w:rsidRPr="005D6DF9" w:rsidRDefault="005106C2" w:rsidP="006C19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2024 год -  290,0 </w:t>
            </w:r>
            <w:r w:rsidR="00F86D57" w:rsidRPr="005D6DF9">
              <w:rPr>
                <w:sz w:val="27"/>
                <w:szCs w:val="27"/>
              </w:rPr>
              <w:t>тыс. рублей;</w:t>
            </w:r>
          </w:p>
          <w:p w:rsidR="00F86D57" w:rsidRPr="005D6DF9" w:rsidRDefault="005106C2" w:rsidP="006C19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2025 год – 315,0 </w:t>
            </w:r>
            <w:r w:rsidR="00F86D57" w:rsidRPr="005D6DF9">
              <w:rPr>
                <w:sz w:val="27"/>
                <w:szCs w:val="27"/>
              </w:rPr>
              <w:t xml:space="preserve"> тыс. рублей.</w:t>
            </w:r>
          </w:p>
        </w:tc>
      </w:tr>
      <w:tr w:rsidR="00F86D57" w:rsidRPr="005D6DF9" w:rsidTr="006C1900">
        <w:tc>
          <w:tcPr>
            <w:tcW w:w="2376" w:type="dxa"/>
          </w:tcPr>
          <w:p w:rsidR="00F86D57" w:rsidRPr="005D6DF9" w:rsidRDefault="00F86D57" w:rsidP="006C1900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Ожидаемые зн</w:t>
            </w:r>
            <w:r w:rsidRPr="005D6DF9">
              <w:rPr>
                <w:sz w:val="27"/>
                <w:szCs w:val="27"/>
              </w:rPr>
              <w:t>а</w:t>
            </w:r>
            <w:r w:rsidRPr="005D6DF9">
              <w:rPr>
                <w:sz w:val="27"/>
                <w:szCs w:val="27"/>
              </w:rPr>
              <w:t>чения показателей конечных резул</w:t>
            </w:r>
            <w:r w:rsidRPr="005D6DF9">
              <w:rPr>
                <w:sz w:val="27"/>
                <w:szCs w:val="27"/>
              </w:rPr>
              <w:t>ь</w:t>
            </w:r>
            <w:r w:rsidRPr="005D6DF9">
              <w:rPr>
                <w:sz w:val="27"/>
                <w:szCs w:val="27"/>
              </w:rPr>
              <w:t>татов реализации Подпрограммы</w:t>
            </w:r>
          </w:p>
        </w:tc>
        <w:tc>
          <w:tcPr>
            <w:tcW w:w="7195" w:type="dxa"/>
          </w:tcPr>
          <w:p w:rsidR="00F86D57" w:rsidRPr="005D6DF9" w:rsidRDefault="00F86D57" w:rsidP="006C1900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Реализация комплекса мероприятий Подпрограммы п</w:t>
            </w:r>
            <w:r w:rsidRPr="005D6DF9">
              <w:rPr>
                <w:sz w:val="27"/>
                <w:szCs w:val="27"/>
              </w:rPr>
              <w:t>о</w:t>
            </w:r>
            <w:r w:rsidRPr="005D6DF9">
              <w:rPr>
                <w:sz w:val="27"/>
                <w:szCs w:val="27"/>
              </w:rPr>
              <w:t>зволит</w:t>
            </w:r>
            <w:r w:rsidR="00184619">
              <w:rPr>
                <w:sz w:val="27"/>
                <w:szCs w:val="27"/>
              </w:rPr>
              <w:t xml:space="preserve"> к 2026</w:t>
            </w:r>
            <w:r w:rsidRPr="005D6DF9">
              <w:rPr>
                <w:sz w:val="27"/>
                <w:szCs w:val="27"/>
              </w:rPr>
              <w:t xml:space="preserve"> году достичь следующих результатов:</w:t>
            </w:r>
          </w:p>
          <w:p w:rsidR="00F86D57" w:rsidRDefault="00F86D57" w:rsidP="006C1900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 xml:space="preserve">- </w:t>
            </w:r>
            <w:r w:rsidR="001859EF">
              <w:rPr>
                <w:sz w:val="27"/>
                <w:szCs w:val="27"/>
              </w:rPr>
              <w:t>удельный вес численности учителей в возрасте до 35 лет в муниципальных образовательных учреждениях м</w:t>
            </w:r>
            <w:r w:rsidR="001859EF">
              <w:rPr>
                <w:sz w:val="27"/>
                <w:szCs w:val="27"/>
              </w:rPr>
              <w:t>у</w:t>
            </w:r>
            <w:r w:rsidR="001859EF">
              <w:rPr>
                <w:sz w:val="27"/>
                <w:szCs w:val="27"/>
              </w:rPr>
              <w:t>ниципального района «Калганский район» в общей чи</w:t>
            </w:r>
            <w:r w:rsidR="001859EF">
              <w:rPr>
                <w:sz w:val="27"/>
                <w:szCs w:val="27"/>
              </w:rPr>
              <w:t>с</w:t>
            </w:r>
            <w:r w:rsidR="001859EF">
              <w:rPr>
                <w:sz w:val="27"/>
                <w:szCs w:val="27"/>
              </w:rPr>
              <w:t>ленности учителей составит 30%;</w:t>
            </w:r>
          </w:p>
          <w:p w:rsidR="001859EF" w:rsidRDefault="001859EF" w:rsidP="006C19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доля педагогических работников образовательных у</w:t>
            </w:r>
            <w:r>
              <w:rPr>
                <w:sz w:val="27"/>
                <w:szCs w:val="27"/>
              </w:rPr>
              <w:t>ч</w:t>
            </w:r>
            <w:r>
              <w:rPr>
                <w:sz w:val="27"/>
                <w:szCs w:val="27"/>
              </w:rPr>
              <w:t>реждений муниципальный район «Калганский район», получивших в установленном порядке первую и высшую квалификационную категории, будет составлять не менее 10% ежегодно;</w:t>
            </w:r>
          </w:p>
          <w:p w:rsidR="001859EF" w:rsidRPr="005D6DF9" w:rsidRDefault="001859EF" w:rsidP="006C19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доля педагогических работников, прошедших повыш</w:t>
            </w:r>
            <w:r>
              <w:rPr>
                <w:sz w:val="27"/>
                <w:szCs w:val="27"/>
              </w:rPr>
              <w:t>е</w:t>
            </w:r>
            <w:r>
              <w:rPr>
                <w:sz w:val="27"/>
                <w:szCs w:val="27"/>
              </w:rPr>
              <w:t>ние квалификации и (или) профессиональную переподг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 xml:space="preserve">товку, от общей численности педагогов муниципального района «Калганский район» </w:t>
            </w:r>
            <w:r w:rsidR="005878B1">
              <w:rPr>
                <w:sz w:val="27"/>
                <w:szCs w:val="27"/>
              </w:rPr>
              <w:t>составит 95%.</w:t>
            </w:r>
          </w:p>
        </w:tc>
      </w:tr>
    </w:tbl>
    <w:p w:rsidR="00F86D57" w:rsidRDefault="00F86D57" w:rsidP="005878B1">
      <w:pPr>
        <w:pStyle w:val="a5"/>
        <w:numPr>
          <w:ilvl w:val="0"/>
          <w:numId w:val="16"/>
        </w:numPr>
        <w:jc w:val="center"/>
        <w:rPr>
          <w:b/>
          <w:sz w:val="28"/>
          <w:szCs w:val="28"/>
        </w:rPr>
      </w:pPr>
      <w:r w:rsidRPr="005878B1">
        <w:rPr>
          <w:b/>
          <w:sz w:val="28"/>
          <w:szCs w:val="28"/>
        </w:rPr>
        <w:t>Характеристика текущего состояния сферы реализации Подпр</w:t>
      </w:r>
      <w:r w:rsidRPr="005878B1">
        <w:rPr>
          <w:b/>
          <w:sz w:val="28"/>
          <w:szCs w:val="28"/>
        </w:rPr>
        <w:t>о</w:t>
      </w:r>
      <w:r w:rsidRPr="005878B1">
        <w:rPr>
          <w:b/>
          <w:sz w:val="28"/>
          <w:szCs w:val="28"/>
        </w:rPr>
        <w:t>граммы</w:t>
      </w:r>
    </w:p>
    <w:p w:rsidR="005878B1" w:rsidRPr="005878B1" w:rsidRDefault="005878B1" w:rsidP="005878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Качественные характеристики педагогов, уровень их подготовки,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ганизация работы, в конечном счете, определяют уровень образования и многие показатели успешности обучающихся и воспитанников.</w:t>
      </w:r>
    </w:p>
    <w:p w:rsidR="00C703CF" w:rsidRDefault="005878B1" w:rsidP="005878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муниципальной системе образования муниципального района «Калганский район» трудится 140 педагогических работников. Анализ о</w:t>
      </w:r>
      <w:r>
        <w:rPr>
          <w:sz w:val="28"/>
          <w:szCs w:val="28"/>
        </w:rPr>
        <w:t>б</w:t>
      </w:r>
      <w:r>
        <w:rPr>
          <w:sz w:val="28"/>
          <w:szCs w:val="28"/>
        </w:rPr>
        <w:lastRenderedPageBreak/>
        <w:t>разовательного уровня показывает, что 61 % педагогических работников имеют высшее профессиональное образование, 39% - среднее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нальное образование.</w:t>
      </w:r>
    </w:p>
    <w:p w:rsidR="005878B1" w:rsidRDefault="005878B1" w:rsidP="005878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Важным показателем качества кадрового потенциала является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фессиональная квалификация педагогов. В образовательных организациях муниципального района «Калганский район» имеют высшую квалифик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ционную категорию 3 педагога, первую квалификационную категорию 3 педагога. В целях формирования мотивации непрерывного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нального роста проводится аттестация работников на соответствие зан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маемой должности.</w:t>
      </w:r>
    </w:p>
    <w:p w:rsidR="00396EF1" w:rsidRDefault="005878B1" w:rsidP="005878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кадрового состава педагогических работников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образовательных учреждений муниципального района «Калганский район»</w:t>
      </w:r>
      <w:r w:rsidR="00396EF1">
        <w:rPr>
          <w:sz w:val="28"/>
          <w:szCs w:val="28"/>
        </w:rPr>
        <w:t xml:space="preserve"> показывает, что основную часть педагогических коллективов с</w:t>
      </w:r>
      <w:r w:rsidR="00396EF1">
        <w:rPr>
          <w:sz w:val="28"/>
          <w:szCs w:val="28"/>
        </w:rPr>
        <w:t>о</w:t>
      </w:r>
      <w:r w:rsidR="00396EF1">
        <w:rPr>
          <w:sz w:val="28"/>
          <w:szCs w:val="28"/>
        </w:rPr>
        <w:t>ставляют опытные педагоги с большим стажем работы, обладающие пр</w:t>
      </w:r>
      <w:r w:rsidR="00396EF1">
        <w:rPr>
          <w:sz w:val="28"/>
          <w:szCs w:val="28"/>
        </w:rPr>
        <w:t>о</w:t>
      </w:r>
      <w:r w:rsidR="00396EF1">
        <w:rPr>
          <w:sz w:val="28"/>
          <w:szCs w:val="28"/>
        </w:rPr>
        <w:t>фессиональным мастерством.</w:t>
      </w:r>
    </w:p>
    <w:p w:rsidR="005878B1" w:rsidRDefault="006C1900" w:rsidP="005878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Тревогу вызывает тенденция старения педагогических кадров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зовательных учреждений и невозможности их восполнения путем привл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чения молодых специалистов. Число </w:t>
      </w:r>
      <w:proofErr w:type="gramStart"/>
      <w:r>
        <w:rPr>
          <w:sz w:val="28"/>
          <w:szCs w:val="28"/>
        </w:rPr>
        <w:t>педагогов, имеющих возраст старше 60 лет составляет</w:t>
      </w:r>
      <w:proofErr w:type="gramEnd"/>
      <w:r>
        <w:rPr>
          <w:sz w:val="28"/>
          <w:szCs w:val="28"/>
        </w:rPr>
        <w:t xml:space="preserve"> 19 человек (14%), число педагогов в возрасте от 50 до 60 лет 40 человек (29%).  Молодых специалистов в возрасте до 30 лет 27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ловек (19%).</w:t>
      </w:r>
    </w:p>
    <w:p w:rsidR="006C1900" w:rsidRDefault="006C1900" w:rsidP="005878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проблемами, на решение которых будут направлены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роприятия Подпрограммы, являются:</w:t>
      </w:r>
    </w:p>
    <w:p w:rsidR="006C1900" w:rsidRDefault="006C1900" w:rsidP="005878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потребность в квалифицированных педагогических кадрах;</w:t>
      </w:r>
    </w:p>
    <w:p w:rsidR="006C1900" w:rsidRDefault="006C1900" w:rsidP="005878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устойчивый рост числа учителей общеобразовательных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 со стажем работы свыше 20 лет (63%);</w:t>
      </w:r>
    </w:p>
    <w:p w:rsidR="006C1900" w:rsidRDefault="006C1900" w:rsidP="005878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приток и закрепление молодых специалистов;</w:t>
      </w:r>
    </w:p>
    <w:p w:rsidR="006C1900" w:rsidRDefault="006C1900" w:rsidP="006C19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социальная поддержка работников системы образования.</w:t>
      </w:r>
    </w:p>
    <w:p w:rsidR="006C1900" w:rsidRDefault="006C1900" w:rsidP="006C1900">
      <w:pPr>
        <w:jc w:val="both"/>
        <w:rPr>
          <w:sz w:val="28"/>
          <w:szCs w:val="28"/>
        </w:rPr>
      </w:pPr>
    </w:p>
    <w:p w:rsidR="006C1900" w:rsidRDefault="006C1900" w:rsidP="006C1900">
      <w:pPr>
        <w:pStyle w:val="a5"/>
        <w:numPr>
          <w:ilvl w:val="0"/>
          <w:numId w:val="1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приоритетов в сфере реализации Подпрограммы</w:t>
      </w:r>
    </w:p>
    <w:p w:rsidR="006C1900" w:rsidRDefault="006C1900" w:rsidP="002E22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Приоритеты в сфере развития кадрового потенциала системы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определены в соответствии со Стратегией социально-экономического развития Забайкальского края на период до 2030 года. Перспективное развитие сферы реализации Подпрограммы определяет следующие приоритеты:</w:t>
      </w:r>
    </w:p>
    <w:p w:rsidR="006C1900" w:rsidRDefault="006C1900" w:rsidP="002E22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кадрового состава образовательных учреждений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«Калганский район»</w:t>
      </w:r>
      <w:r w:rsidR="008A0356">
        <w:rPr>
          <w:sz w:val="28"/>
          <w:szCs w:val="28"/>
        </w:rPr>
        <w:t xml:space="preserve"> и его продуктивности;</w:t>
      </w:r>
    </w:p>
    <w:p w:rsidR="008A0356" w:rsidRDefault="008A0356" w:rsidP="002E22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кадрового резерва для замещения должностей рук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водителей учреждений муниципального района «Калганский район»;</w:t>
      </w:r>
    </w:p>
    <w:p w:rsidR="008A0356" w:rsidRDefault="008A0356" w:rsidP="002E22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персонифицированной системы повышения квал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фикации и профессиональной переподготовки управленческих и педагог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кадров системы образования муниципального района «Калганский район» в целях обеспечения готовности педагогических работников и управленческих кадров к реализации федеральных государственных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зовательных стандартов общего образования;</w:t>
      </w:r>
    </w:p>
    <w:p w:rsidR="008A0356" w:rsidRDefault="008A0356" w:rsidP="002E22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поддержка инноваций и инициатив педагогов, профессиональных сообществ образовательных учреждений;</w:t>
      </w:r>
    </w:p>
    <w:p w:rsidR="008A0356" w:rsidRDefault="008A0356" w:rsidP="002E22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системы профессиональных конкурсов и последующего сопровождения профессионального развития их участников.</w:t>
      </w:r>
    </w:p>
    <w:p w:rsidR="008A0356" w:rsidRDefault="008A0356" w:rsidP="00643E67">
      <w:pPr>
        <w:ind w:firstLine="357"/>
        <w:jc w:val="right"/>
        <w:rPr>
          <w:sz w:val="28"/>
          <w:szCs w:val="28"/>
        </w:rPr>
      </w:pPr>
    </w:p>
    <w:p w:rsidR="008A0356" w:rsidRDefault="008A0356" w:rsidP="00643E67">
      <w:pPr>
        <w:pStyle w:val="a5"/>
        <w:numPr>
          <w:ilvl w:val="0"/>
          <w:numId w:val="16"/>
        </w:numPr>
        <w:ind w:firstLine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цели и задач Подпрограммы</w:t>
      </w:r>
    </w:p>
    <w:p w:rsidR="008A0356" w:rsidRPr="008A0356" w:rsidRDefault="008A0356" w:rsidP="00643E67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Целью Подпрограммы является: развитие педагогического поте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циала системы образования муниципального района «Калганский район».</w:t>
      </w:r>
    </w:p>
    <w:p w:rsidR="00C703CF" w:rsidRDefault="008A0356" w:rsidP="00643E6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Подпрограммы:</w:t>
      </w:r>
    </w:p>
    <w:p w:rsidR="008A0356" w:rsidRDefault="008A0356" w:rsidP="00643E67">
      <w:pPr>
        <w:pStyle w:val="a5"/>
        <w:numPr>
          <w:ilvl w:val="0"/>
          <w:numId w:val="17"/>
        </w:num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Обновление состава педагогических кадров.</w:t>
      </w:r>
    </w:p>
    <w:p w:rsidR="008A0356" w:rsidRDefault="008A0356" w:rsidP="00643E67">
      <w:pPr>
        <w:pStyle w:val="a5"/>
        <w:numPr>
          <w:ilvl w:val="0"/>
          <w:numId w:val="17"/>
        </w:num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системы непрерывного профессиональн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развития педагогов.</w:t>
      </w:r>
    </w:p>
    <w:p w:rsidR="008A0356" w:rsidRDefault="008A0356" w:rsidP="00643E67">
      <w:pPr>
        <w:pStyle w:val="a5"/>
        <w:numPr>
          <w:ilvl w:val="0"/>
          <w:numId w:val="17"/>
        </w:num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привлекательности педагогических 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сий, привлечение и закрепление педагогов в образовательных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ждениях муниципального района «Калганский район». </w:t>
      </w:r>
    </w:p>
    <w:p w:rsidR="008A0356" w:rsidRDefault="008A0356" w:rsidP="00643E67">
      <w:pPr>
        <w:ind w:firstLine="357"/>
        <w:jc w:val="both"/>
        <w:rPr>
          <w:sz w:val="28"/>
          <w:szCs w:val="28"/>
        </w:rPr>
      </w:pPr>
    </w:p>
    <w:p w:rsidR="008A0356" w:rsidRDefault="008A0356" w:rsidP="00643E67">
      <w:pPr>
        <w:pStyle w:val="a5"/>
        <w:numPr>
          <w:ilvl w:val="0"/>
          <w:numId w:val="17"/>
        </w:numPr>
        <w:ind w:firstLine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Подпрограммы</w:t>
      </w:r>
    </w:p>
    <w:p w:rsidR="008A0356" w:rsidRDefault="008A0356" w:rsidP="00643E67">
      <w:pPr>
        <w:ind w:left="360" w:firstLine="357"/>
        <w:rPr>
          <w:sz w:val="28"/>
          <w:szCs w:val="28"/>
        </w:rPr>
      </w:pPr>
      <w:r>
        <w:rPr>
          <w:sz w:val="28"/>
          <w:szCs w:val="28"/>
        </w:rPr>
        <w:t>Подпрограмма реализуется в течение 2021-2025 годов в один этап.</w:t>
      </w:r>
    </w:p>
    <w:p w:rsidR="008A0356" w:rsidRDefault="008A0356" w:rsidP="00643E67">
      <w:pPr>
        <w:ind w:left="360" w:firstLine="357"/>
        <w:rPr>
          <w:sz w:val="28"/>
          <w:szCs w:val="28"/>
        </w:rPr>
      </w:pPr>
    </w:p>
    <w:p w:rsidR="008A0356" w:rsidRDefault="008A0356" w:rsidP="00643E67">
      <w:pPr>
        <w:pStyle w:val="a5"/>
        <w:numPr>
          <w:ilvl w:val="0"/>
          <w:numId w:val="17"/>
        </w:numPr>
        <w:ind w:firstLine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основных мероприятий Подпрограммы, инфо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мация об объемах и источниках финансирования</w:t>
      </w:r>
    </w:p>
    <w:p w:rsidR="008A0356" w:rsidRDefault="008A0356" w:rsidP="00643E6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Подпрограммы, информация об объемах и источниках финансирования приведены в Приложении 1 к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программе «Развитие образования муниципального района «Калганский район» на 2021-2025 годы.</w:t>
      </w:r>
    </w:p>
    <w:p w:rsidR="008A0356" w:rsidRDefault="008A0356" w:rsidP="00643E67">
      <w:pPr>
        <w:ind w:firstLine="357"/>
        <w:jc w:val="center"/>
        <w:rPr>
          <w:sz w:val="28"/>
          <w:szCs w:val="28"/>
        </w:rPr>
      </w:pPr>
    </w:p>
    <w:p w:rsidR="008A0356" w:rsidRPr="008A0356" w:rsidRDefault="008A0356" w:rsidP="00643E67">
      <w:pPr>
        <w:pStyle w:val="a5"/>
        <w:numPr>
          <w:ilvl w:val="0"/>
          <w:numId w:val="17"/>
        </w:numPr>
        <w:tabs>
          <w:tab w:val="left" w:pos="709"/>
        </w:tabs>
        <w:ind w:left="0" w:firstLine="357"/>
        <w:jc w:val="center"/>
        <w:rPr>
          <w:b/>
          <w:sz w:val="28"/>
          <w:szCs w:val="28"/>
        </w:rPr>
      </w:pPr>
      <w:r w:rsidRPr="008A0356">
        <w:rPr>
          <w:b/>
          <w:sz w:val="28"/>
          <w:szCs w:val="28"/>
        </w:rPr>
        <w:t>Перечень показателей конечных результатов Подпрограммы</w:t>
      </w:r>
    </w:p>
    <w:p w:rsidR="008A0356" w:rsidRDefault="008A0356" w:rsidP="00643E6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Перечень показателей конечных результатов Подпрограммы прив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 в Приложении 2 к муниципальной программе  «Развитие образования муниципального района «Калганский район» на 2021-2025 годы.</w:t>
      </w:r>
    </w:p>
    <w:p w:rsidR="008A0356" w:rsidRDefault="008A0356" w:rsidP="00643E67">
      <w:pPr>
        <w:ind w:firstLine="357"/>
        <w:rPr>
          <w:sz w:val="28"/>
          <w:szCs w:val="28"/>
        </w:rPr>
      </w:pPr>
    </w:p>
    <w:p w:rsidR="008A0356" w:rsidRDefault="008A0356" w:rsidP="008A0356">
      <w:pPr>
        <w:pStyle w:val="a5"/>
        <w:numPr>
          <w:ilvl w:val="0"/>
          <w:numId w:val="1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рисков реализации Подпрограммы</w:t>
      </w:r>
    </w:p>
    <w:p w:rsidR="008A0356" w:rsidRPr="00D4190C" w:rsidRDefault="008A0356" w:rsidP="008A0356">
      <w:pPr>
        <w:pStyle w:val="a5"/>
        <w:jc w:val="center"/>
        <w:rPr>
          <w:sz w:val="28"/>
          <w:szCs w:val="28"/>
        </w:rPr>
      </w:pPr>
      <w:r w:rsidRPr="00D4190C">
        <w:rPr>
          <w:sz w:val="28"/>
          <w:szCs w:val="28"/>
        </w:rPr>
        <w:t>Риски реализации П</w:t>
      </w:r>
      <w:r>
        <w:rPr>
          <w:sz w:val="28"/>
          <w:szCs w:val="28"/>
        </w:rPr>
        <w:t>одп</w:t>
      </w:r>
      <w:r w:rsidRPr="00D4190C">
        <w:rPr>
          <w:sz w:val="28"/>
          <w:szCs w:val="28"/>
        </w:rPr>
        <w:t>рограммы</w:t>
      </w:r>
    </w:p>
    <w:tbl>
      <w:tblPr>
        <w:tblStyle w:val="a4"/>
        <w:tblW w:w="0" w:type="auto"/>
        <w:tblLook w:val="04A0"/>
      </w:tblPr>
      <w:tblGrid>
        <w:gridCol w:w="623"/>
        <w:gridCol w:w="2693"/>
        <w:gridCol w:w="2735"/>
        <w:gridCol w:w="3235"/>
      </w:tblGrid>
      <w:tr w:rsidR="008A0356" w:rsidTr="009F4C0D">
        <w:tc>
          <w:tcPr>
            <w:tcW w:w="627" w:type="dxa"/>
          </w:tcPr>
          <w:p w:rsidR="008A0356" w:rsidRDefault="008A0356" w:rsidP="009F4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808" w:type="dxa"/>
          </w:tcPr>
          <w:p w:rsidR="008A0356" w:rsidRDefault="008A0356" w:rsidP="009F4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Риск</w:t>
            </w:r>
          </w:p>
        </w:tc>
        <w:tc>
          <w:tcPr>
            <w:tcW w:w="2868" w:type="dxa"/>
          </w:tcPr>
          <w:p w:rsidR="008A0356" w:rsidRDefault="008A0356" w:rsidP="009F4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Последствия наст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пления</w:t>
            </w:r>
          </w:p>
        </w:tc>
        <w:tc>
          <w:tcPr>
            <w:tcW w:w="3268" w:type="dxa"/>
          </w:tcPr>
          <w:p w:rsidR="008A0356" w:rsidRDefault="008A0356" w:rsidP="009F4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минимизации</w:t>
            </w:r>
          </w:p>
        </w:tc>
      </w:tr>
      <w:tr w:rsidR="008A0356" w:rsidTr="009F4C0D">
        <w:tc>
          <w:tcPr>
            <w:tcW w:w="627" w:type="dxa"/>
          </w:tcPr>
          <w:p w:rsidR="008A0356" w:rsidRDefault="008A0356" w:rsidP="009F4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944" w:type="dxa"/>
            <w:gridSpan w:val="3"/>
          </w:tcPr>
          <w:p w:rsidR="008A0356" w:rsidRDefault="008A0356" w:rsidP="009F4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Внешние риски</w:t>
            </w:r>
          </w:p>
        </w:tc>
      </w:tr>
      <w:tr w:rsidR="008A0356" w:rsidRPr="00B41345" w:rsidTr="009F4C0D">
        <w:tc>
          <w:tcPr>
            <w:tcW w:w="627" w:type="dxa"/>
          </w:tcPr>
          <w:p w:rsidR="008A0356" w:rsidRPr="00B41345" w:rsidRDefault="008A0356" w:rsidP="009F4C0D">
            <w:pPr>
              <w:jc w:val="center"/>
            </w:pPr>
            <w:r w:rsidRPr="00B41345">
              <w:t>1.1.</w:t>
            </w:r>
          </w:p>
        </w:tc>
        <w:tc>
          <w:tcPr>
            <w:tcW w:w="2808" w:type="dxa"/>
          </w:tcPr>
          <w:p w:rsidR="008A0356" w:rsidRPr="00B41345" w:rsidRDefault="008A0356" w:rsidP="009F4C0D">
            <w:r w:rsidRPr="00B41345">
              <w:t>Изменения</w:t>
            </w:r>
            <w:r>
              <w:t xml:space="preserve"> федерального и регионального закон</w:t>
            </w:r>
            <w:r>
              <w:t>о</w:t>
            </w:r>
            <w:r>
              <w:t>дательства, реализация на федеральном и реги</w:t>
            </w:r>
            <w:r>
              <w:t>о</w:t>
            </w:r>
            <w:r>
              <w:t>нальном уровне мер</w:t>
            </w:r>
            <w:r>
              <w:t>о</w:t>
            </w:r>
            <w:r>
              <w:t>приятий, влияющих на содержание, сроки и р</w:t>
            </w:r>
            <w:r>
              <w:t>е</w:t>
            </w:r>
            <w:r>
              <w:t>зультаты реализации м</w:t>
            </w:r>
            <w:r>
              <w:t>е</w:t>
            </w:r>
            <w:r>
              <w:t>роприятий Подпрогра</w:t>
            </w:r>
            <w:r>
              <w:t>м</w:t>
            </w:r>
            <w:r>
              <w:t>мы</w:t>
            </w:r>
          </w:p>
        </w:tc>
        <w:tc>
          <w:tcPr>
            <w:tcW w:w="2868" w:type="dxa"/>
          </w:tcPr>
          <w:p w:rsidR="008A0356" w:rsidRPr="00B41345" w:rsidRDefault="008A0356" w:rsidP="009F4C0D">
            <w:r w:rsidRPr="00B41345">
              <w:t>Невыполнение</w:t>
            </w:r>
            <w:r>
              <w:t xml:space="preserve"> заявле</w:t>
            </w:r>
            <w:r>
              <w:t>н</w:t>
            </w:r>
            <w:r>
              <w:t>ных показателей реализ</w:t>
            </w:r>
            <w:r>
              <w:t>а</w:t>
            </w:r>
            <w:r>
              <w:t>ции программы</w:t>
            </w:r>
          </w:p>
        </w:tc>
        <w:tc>
          <w:tcPr>
            <w:tcW w:w="3268" w:type="dxa"/>
          </w:tcPr>
          <w:p w:rsidR="008A0356" w:rsidRPr="00B41345" w:rsidRDefault="008A0356" w:rsidP="009F4C0D">
            <w:r w:rsidRPr="00B41345">
              <w:t>Мониторинг изменений</w:t>
            </w:r>
            <w:r>
              <w:t xml:space="preserve"> фед</w:t>
            </w:r>
            <w:r>
              <w:t>е</w:t>
            </w:r>
            <w:r>
              <w:t>рального, регионального зак</w:t>
            </w:r>
            <w:r>
              <w:t>о</w:t>
            </w:r>
            <w:r>
              <w:t>нодательства, реализуемых на федеральном и региональном уровне мер; оперативная ко</w:t>
            </w:r>
            <w:r>
              <w:t>р</w:t>
            </w:r>
            <w:r>
              <w:t>ректировка Подпрограммы</w:t>
            </w:r>
          </w:p>
        </w:tc>
      </w:tr>
      <w:tr w:rsidR="008A0356" w:rsidRPr="00B41345" w:rsidTr="009F4C0D">
        <w:tc>
          <w:tcPr>
            <w:tcW w:w="627" w:type="dxa"/>
          </w:tcPr>
          <w:p w:rsidR="008A0356" w:rsidRPr="00B41345" w:rsidRDefault="008A0356" w:rsidP="009F4C0D">
            <w:pPr>
              <w:jc w:val="center"/>
            </w:pPr>
            <w:r>
              <w:t>1.2.</w:t>
            </w:r>
          </w:p>
        </w:tc>
        <w:tc>
          <w:tcPr>
            <w:tcW w:w="2808" w:type="dxa"/>
          </w:tcPr>
          <w:p w:rsidR="008A0356" w:rsidRPr="00B41345" w:rsidRDefault="008A0356" w:rsidP="009F4C0D">
            <w:r>
              <w:t xml:space="preserve">Уменьшение объемов </w:t>
            </w:r>
            <w:r>
              <w:lastRenderedPageBreak/>
              <w:t>финансирования Пр</w:t>
            </w:r>
            <w:r>
              <w:t>о</w:t>
            </w:r>
            <w:r>
              <w:t>граммы</w:t>
            </w:r>
          </w:p>
        </w:tc>
        <w:tc>
          <w:tcPr>
            <w:tcW w:w="2868" w:type="dxa"/>
          </w:tcPr>
          <w:p w:rsidR="008A0356" w:rsidRPr="00B41345" w:rsidRDefault="008A0356" w:rsidP="009F4C0D">
            <w:r>
              <w:lastRenderedPageBreak/>
              <w:t>Недостаточность сре</w:t>
            </w:r>
            <w:proofErr w:type="gramStart"/>
            <w:r>
              <w:t xml:space="preserve">дств </w:t>
            </w:r>
            <w:r>
              <w:lastRenderedPageBreak/>
              <w:t>дл</w:t>
            </w:r>
            <w:proofErr w:type="gramEnd"/>
            <w:r>
              <w:t>я реализации меропри</w:t>
            </w:r>
            <w:r>
              <w:t>я</w:t>
            </w:r>
            <w:r>
              <w:t>тий муниципальной По</w:t>
            </w:r>
            <w:r>
              <w:t>д</w:t>
            </w:r>
            <w:r>
              <w:t>программы; невыполн</w:t>
            </w:r>
            <w:r>
              <w:t>е</w:t>
            </w:r>
            <w:r>
              <w:t>ние заявленных показат</w:t>
            </w:r>
            <w:r>
              <w:t>е</w:t>
            </w:r>
            <w:r>
              <w:t>лей реализации Подпр</w:t>
            </w:r>
            <w:r>
              <w:t>о</w:t>
            </w:r>
            <w:r>
              <w:t>граммы</w:t>
            </w:r>
          </w:p>
        </w:tc>
        <w:tc>
          <w:tcPr>
            <w:tcW w:w="3268" w:type="dxa"/>
          </w:tcPr>
          <w:p w:rsidR="008A0356" w:rsidRPr="00B41345" w:rsidRDefault="008A0356" w:rsidP="009F4C0D">
            <w:r>
              <w:lastRenderedPageBreak/>
              <w:t xml:space="preserve">Определение приоритетов для </w:t>
            </w:r>
            <w:r>
              <w:lastRenderedPageBreak/>
              <w:t>первоочередного привлечения средств федеральн</w:t>
            </w:r>
            <w:r>
              <w:t>о</w:t>
            </w:r>
            <w:r>
              <w:t>го/регионального/ муниц</w:t>
            </w:r>
            <w:r>
              <w:t>и</w:t>
            </w:r>
            <w:r>
              <w:t>пального бюджета на реализ</w:t>
            </w:r>
            <w:r>
              <w:t>а</w:t>
            </w:r>
            <w:r>
              <w:t>цию Подпрограммы</w:t>
            </w:r>
          </w:p>
        </w:tc>
      </w:tr>
      <w:tr w:rsidR="008A0356" w:rsidRPr="00B41345" w:rsidTr="009F4C0D">
        <w:tc>
          <w:tcPr>
            <w:tcW w:w="627" w:type="dxa"/>
          </w:tcPr>
          <w:p w:rsidR="008A0356" w:rsidRPr="00B41345" w:rsidRDefault="008A0356" w:rsidP="009F4C0D">
            <w:pPr>
              <w:jc w:val="center"/>
            </w:pPr>
            <w:r>
              <w:lastRenderedPageBreak/>
              <w:t xml:space="preserve">1.3. </w:t>
            </w:r>
          </w:p>
        </w:tc>
        <w:tc>
          <w:tcPr>
            <w:tcW w:w="2808" w:type="dxa"/>
          </w:tcPr>
          <w:p w:rsidR="008A0356" w:rsidRPr="00B41345" w:rsidRDefault="008A0356" w:rsidP="009F4C0D">
            <w:r>
              <w:t>Изменение демографич</w:t>
            </w:r>
            <w:r>
              <w:t>е</w:t>
            </w:r>
            <w:r>
              <w:t>ской ситуации в районе</w:t>
            </w:r>
          </w:p>
        </w:tc>
        <w:tc>
          <w:tcPr>
            <w:tcW w:w="2868" w:type="dxa"/>
          </w:tcPr>
          <w:p w:rsidR="008A0356" w:rsidRPr="00B41345" w:rsidRDefault="008A0356" w:rsidP="009F4C0D">
            <w:r>
              <w:t>Невыполнение заявле</w:t>
            </w:r>
            <w:r>
              <w:t>н</w:t>
            </w:r>
            <w:r>
              <w:t>ных показателей реализ</w:t>
            </w:r>
            <w:r>
              <w:t>а</w:t>
            </w:r>
            <w:r>
              <w:t>ции Подпрограммы</w:t>
            </w:r>
          </w:p>
        </w:tc>
        <w:tc>
          <w:tcPr>
            <w:tcW w:w="3268" w:type="dxa"/>
          </w:tcPr>
          <w:p w:rsidR="008A0356" w:rsidRPr="00B41345" w:rsidRDefault="008A0356" w:rsidP="009F4C0D">
            <w:r>
              <w:t>Мониторинг демографической ситуации, своевременная ко</w:t>
            </w:r>
            <w:r>
              <w:t>р</w:t>
            </w:r>
            <w:r>
              <w:t>ректировка Подпрограммы</w:t>
            </w:r>
          </w:p>
        </w:tc>
      </w:tr>
      <w:tr w:rsidR="008A0356" w:rsidRPr="00B41345" w:rsidTr="009F4C0D">
        <w:tc>
          <w:tcPr>
            <w:tcW w:w="627" w:type="dxa"/>
          </w:tcPr>
          <w:p w:rsidR="008A0356" w:rsidRDefault="008A0356" w:rsidP="009F4C0D">
            <w:pPr>
              <w:jc w:val="center"/>
            </w:pPr>
            <w:r>
              <w:t>1.4.</w:t>
            </w:r>
          </w:p>
        </w:tc>
        <w:tc>
          <w:tcPr>
            <w:tcW w:w="2808" w:type="dxa"/>
          </w:tcPr>
          <w:p w:rsidR="008A0356" w:rsidRDefault="008A0356" w:rsidP="009F4C0D">
            <w:r>
              <w:t>Низкая активность, мот</w:t>
            </w:r>
            <w:r>
              <w:t>и</w:t>
            </w:r>
            <w:r>
              <w:t>вация образовательных учреждений к достиж</w:t>
            </w:r>
            <w:r>
              <w:t>е</w:t>
            </w:r>
            <w:r>
              <w:t>нию целевых показателей Подпрограммы</w:t>
            </w:r>
          </w:p>
        </w:tc>
        <w:tc>
          <w:tcPr>
            <w:tcW w:w="2868" w:type="dxa"/>
          </w:tcPr>
          <w:p w:rsidR="008A0356" w:rsidRDefault="008A0356" w:rsidP="009F4C0D">
            <w:r>
              <w:t>Невыполнение заявле</w:t>
            </w:r>
            <w:r>
              <w:t>н</w:t>
            </w:r>
            <w:r>
              <w:t>ных показателей реализ</w:t>
            </w:r>
            <w:r>
              <w:t>а</w:t>
            </w:r>
            <w:r>
              <w:t>ции Подпрограммы</w:t>
            </w:r>
          </w:p>
        </w:tc>
        <w:tc>
          <w:tcPr>
            <w:tcW w:w="3268" w:type="dxa"/>
          </w:tcPr>
          <w:p w:rsidR="008A0356" w:rsidRDefault="008A0356" w:rsidP="009F4C0D">
            <w:r>
              <w:t>Активное взаимодействие с образовательными учрежд</w:t>
            </w:r>
            <w:r>
              <w:t>е</w:t>
            </w:r>
            <w:r>
              <w:t>ниями; создание инструмент</w:t>
            </w:r>
            <w:r>
              <w:t>а</w:t>
            </w:r>
            <w:r>
              <w:t>рия мотивации</w:t>
            </w:r>
          </w:p>
        </w:tc>
      </w:tr>
      <w:tr w:rsidR="008A0356" w:rsidRPr="00B41345" w:rsidTr="009F4C0D">
        <w:tc>
          <w:tcPr>
            <w:tcW w:w="627" w:type="dxa"/>
          </w:tcPr>
          <w:p w:rsidR="008A0356" w:rsidRDefault="008A0356" w:rsidP="009F4C0D">
            <w:pPr>
              <w:jc w:val="center"/>
            </w:pPr>
            <w:r>
              <w:t>2</w:t>
            </w:r>
          </w:p>
        </w:tc>
        <w:tc>
          <w:tcPr>
            <w:tcW w:w="8944" w:type="dxa"/>
            <w:gridSpan w:val="3"/>
          </w:tcPr>
          <w:p w:rsidR="008A0356" w:rsidRDefault="008A0356" w:rsidP="009F4C0D">
            <w:pPr>
              <w:jc w:val="center"/>
            </w:pPr>
            <w:r>
              <w:t>Внутренние риски</w:t>
            </w:r>
          </w:p>
        </w:tc>
      </w:tr>
      <w:tr w:rsidR="008A0356" w:rsidRPr="00B41345" w:rsidTr="009F4C0D">
        <w:tc>
          <w:tcPr>
            <w:tcW w:w="627" w:type="dxa"/>
          </w:tcPr>
          <w:p w:rsidR="008A0356" w:rsidRDefault="008A0356" w:rsidP="009F4C0D">
            <w:pPr>
              <w:jc w:val="center"/>
            </w:pPr>
            <w:r>
              <w:t xml:space="preserve">2.1. </w:t>
            </w:r>
          </w:p>
        </w:tc>
        <w:tc>
          <w:tcPr>
            <w:tcW w:w="2808" w:type="dxa"/>
          </w:tcPr>
          <w:p w:rsidR="008A0356" w:rsidRDefault="008A0356" w:rsidP="009F4C0D">
            <w:r>
              <w:t>Недостаточная подгото</w:t>
            </w:r>
            <w:r>
              <w:t>в</w:t>
            </w:r>
            <w:r>
              <w:t>ка специалистов и  (или) ответственного исполн</w:t>
            </w:r>
            <w:r>
              <w:t>и</w:t>
            </w:r>
            <w:r>
              <w:t>теля</w:t>
            </w:r>
          </w:p>
        </w:tc>
        <w:tc>
          <w:tcPr>
            <w:tcW w:w="2868" w:type="dxa"/>
          </w:tcPr>
          <w:p w:rsidR="008A0356" w:rsidRDefault="008A0356" w:rsidP="009F4C0D">
            <w:r>
              <w:t>Невыполнение заявле</w:t>
            </w:r>
            <w:r>
              <w:t>н</w:t>
            </w:r>
            <w:r>
              <w:t>ных показателей реализ</w:t>
            </w:r>
            <w:r>
              <w:t>а</w:t>
            </w:r>
            <w:r>
              <w:t>ции муниципальной По</w:t>
            </w:r>
            <w:r>
              <w:t>д</w:t>
            </w:r>
            <w:r>
              <w:t>программы. Затягивание сроков реализации мер</w:t>
            </w:r>
            <w:r>
              <w:t>о</w:t>
            </w:r>
            <w:r>
              <w:t>приятий</w:t>
            </w:r>
          </w:p>
        </w:tc>
        <w:tc>
          <w:tcPr>
            <w:tcW w:w="3268" w:type="dxa"/>
          </w:tcPr>
          <w:p w:rsidR="008A0356" w:rsidRDefault="008A0356" w:rsidP="009F4C0D">
            <w:r>
              <w:t>Своевременное направление специалистов на курсы пов</w:t>
            </w:r>
            <w:r>
              <w:t>ы</w:t>
            </w:r>
            <w:r>
              <w:t>шения квалификации, обуча</w:t>
            </w:r>
            <w:r>
              <w:t>ю</w:t>
            </w:r>
            <w:r>
              <w:t>щие мероприятия и тренинги, организация мероприятий по обмену опытом</w:t>
            </w:r>
          </w:p>
        </w:tc>
      </w:tr>
      <w:tr w:rsidR="008A0356" w:rsidRPr="00B41345" w:rsidTr="009F4C0D">
        <w:tc>
          <w:tcPr>
            <w:tcW w:w="627" w:type="dxa"/>
          </w:tcPr>
          <w:p w:rsidR="008A0356" w:rsidRDefault="008A0356" w:rsidP="009F4C0D">
            <w:pPr>
              <w:jc w:val="center"/>
            </w:pPr>
            <w:r>
              <w:t>2.2.</w:t>
            </w:r>
          </w:p>
        </w:tc>
        <w:tc>
          <w:tcPr>
            <w:tcW w:w="2808" w:type="dxa"/>
          </w:tcPr>
          <w:p w:rsidR="008A0356" w:rsidRDefault="008A0356" w:rsidP="009F4C0D">
            <w:r>
              <w:t>Низкая мотивация сп</w:t>
            </w:r>
            <w:r>
              <w:t>е</w:t>
            </w:r>
            <w:r>
              <w:t>циалистов и (или) отве</w:t>
            </w:r>
            <w:r>
              <w:t>т</w:t>
            </w:r>
            <w:r>
              <w:t>ственного исполнителя к повышению качества о</w:t>
            </w:r>
            <w:r>
              <w:t>б</w:t>
            </w:r>
            <w:r>
              <w:t>разования</w:t>
            </w:r>
          </w:p>
        </w:tc>
        <w:tc>
          <w:tcPr>
            <w:tcW w:w="2868" w:type="dxa"/>
          </w:tcPr>
          <w:p w:rsidR="008A0356" w:rsidRDefault="008A0356" w:rsidP="009F4C0D">
            <w:r>
              <w:t>Невыполнение заявле</w:t>
            </w:r>
            <w:r>
              <w:t>н</w:t>
            </w:r>
            <w:r>
              <w:t>ных показателей реализ</w:t>
            </w:r>
            <w:r>
              <w:t>а</w:t>
            </w:r>
            <w:r>
              <w:t>ции муниципальной пр</w:t>
            </w:r>
            <w:r>
              <w:t>о</w:t>
            </w:r>
            <w:r>
              <w:t>граммы; затягивание ср</w:t>
            </w:r>
            <w:r>
              <w:t>о</w:t>
            </w:r>
            <w:r>
              <w:t>ков реализации меропри</w:t>
            </w:r>
            <w:r>
              <w:t>я</w:t>
            </w:r>
            <w:r>
              <w:t>тий</w:t>
            </w:r>
          </w:p>
        </w:tc>
        <w:tc>
          <w:tcPr>
            <w:tcW w:w="3268" w:type="dxa"/>
          </w:tcPr>
          <w:p w:rsidR="008A0356" w:rsidRDefault="008A0356" w:rsidP="009F4C0D">
            <w:r>
              <w:t>Разработка системы мер по стимулированию и мотивации персонала</w:t>
            </w:r>
          </w:p>
        </w:tc>
      </w:tr>
    </w:tbl>
    <w:p w:rsidR="008A0356" w:rsidRPr="00D4190C" w:rsidRDefault="008A0356" w:rsidP="008A0356">
      <w:pPr>
        <w:pStyle w:val="a5"/>
        <w:jc w:val="center"/>
        <w:rPr>
          <w:sz w:val="28"/>
          <w:szCs w:val="28"/>
        </w:rPr>
      </w:pPr>
    </w:p>
    <w:p w:rsidR="002E22D8" w:rsidRDefault="002E22D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0356" w:rsidRPr="002E22D8" w:rsidRDefault="008A0356" w:rsidP="008A0356">
      <w:pPr>
        <w:ind w:firstLine="708"/>
        <w:jc w:val="center"/>
        <w:rPr>
          <w:b/>
          <w:sz w:val="28"/>
          <w:szCs w:val="28"/>
        </w:rPr>
      </w:pPr>
      <w:r w:rsidRPr="002E22D8">
        <w:rPr>
          <w:b/>
          <w:sz w:val="28"/>
          <w:szCs w:val="28"/>
        </w:rPr>
        <w:lastRenderedPageBreak/>
        <w:t>ПОДПРОГРАММА</w:t>
      </w:r>
    </w:p>
    <w:p w:rsidR="008A0356" w:rsidRDefault="008A0356" w:rsidP="003F1E4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</w:t>
      </w:r>
      <w:r w:rsidR="003F1E40">
        <w:rPr>
          <w:b/>
          <w:sz w:val="28"/>
          <w:szCs w:val="28"/>
        </w:rPr>
        <w:t xml:space="preserve"> СИСТЕМЫ ВОСПИТАНИЯ И ДОПОЛНИТЕЛ</w:t>
      </w:r>
      <w:r w:rsidR="003F1E40">
        <w:rPr>
          <w:b/>
          <w:sz w:val="28"/>
          <w:szCs w:val="28"/>
        </w:rPr>
        <w:t>Ь</w:t>
      </w:r>
      <w:r w:rsidR="003F1E40">
        <w:rPr>
          <w:b/>
          <w:sz w:val="28"/>
          <w:szCs w:val="28"/>
        </w:rPr>
        <w:t xml:space="preserve">НОГО ОБРАЗОВАНИЯ </w:t>
      </w:r>
      <w:r w:rsidR="00F55968">
        <w:rPr>
          <w:b/>
          <w:sz w:val="28"/>
          <w:szCs w:val="28"/>
        </w:rPr>
        <w:t>ДЕТЕЙ И ПОДРОСТКОВ</w:t>
      </w:r>
      <w:r>
        <w:rPr>
          <w:b/>
          <w:sz w:val="28"/>
          <w:szCs w:val="28"/>
        </w:rPr>
        <w:t xml:space="preserve">» </w:t>
      </w:r>
    </w:p>
    <w:p w:rsidR="008A0356" w:rsidRDefault="008A0356" w:rsidP="008A035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2021-2025 г.г.</w:t>
      </w:r>
    </w:p>
    <w:p w:rsidR="002E22D8" w:rsidRDefault="002E22D8" w:rsidP="008A0356">
      <w:pPr>
        <w:ind w:firstLine="708"/>
        <w:rPr>
          <w:sz w:val="28"/>
          <w:szCs w:val="28"/>
        </w:rPr>
      </w:pPr>
    </w:p>
    <w:p w:rsidR="008A0356" w:rsidRPr="002E22D8" w:rsidRDefault="008A0356" w:rsidP="008A0356">
      <w:pPr>
        <w:ind w:firstLine="708"/>
        <w:rPr>
          <w:b/>
          <w:sz w:val="28"/>
          <w:szCs w:val="28"/>
        </w:rPr>
      </w:pPr>
      <w:r w:rsidRPr="002E22D8">
        <w:rPr>
          <w:b/>
          <w:sz w:val="28"/>
          <w:szCs w:val="28"/>
        </w:rPr>
        <w:t>Паспорт Подпрограммы</w:t>
      </w:r>
    </w:p>
    <w:tbl>
      <w:tblPr>
        <w:tblStyle w:val="a4"/>
        <w:tblW w:w="0" w:type="auto"/>
        <w:tblLook w:val="04A0"/>
      </w:tblPr>
      <w:tblGrid>
        <w:gridCol w:w="2354"/>
        <w:gridCol w:w="6932"/>
      </w:tblGrid>
      <w:tr w:rsidR="008A0356" w:rsidRPr="005D6DF9" w:rsidTr="009F4C0D">
        <w:tc>
          <w:tcPr>
            <w:tcW w:w="2376" w:type="dxa"/>
          </w:tcPr>
          <w:p w:rsidR="008A0356" w:rsidRPr="005D6DF9" w:rsidRDefault="008A0356" w:rsidP="009F4C0D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Полное наимен</w:t>
            </w:r>
            <w:r w:rsidRPr="005D6DF9">
              <w:rPr>
                <w:sz w:val="27"/>
                <w:szCs w:val="27"/>
              </w:rPr>
              <w:t>о</w:t>
            </w:r>
            <w:r w:rsidRPr="005D6DF9">
              <w:rPr>
                <w:sz w:val="27"/>
                <w:szCs w:val="27"/>
              </w:rPr>
              <w:t>вание Подпр</w:t>
            </w:r>
            <w:r w:rsidRPr="005D6DF9">
              <w:rPr>
                <w:sz w:val="27"/>
                <w:szCs w:val="27"/>
              </w:rPr>
              <w:t>о</w:t>
            </w:r>
            <w:r w:rsidRPr="005D6DF9">
              <w:rPr>
                <w:sz w:val="27"/>
                <w:szCs w:val="27"/>
              </w:rPr>
              <w:t>граммы</w:t>
            </w:r>
          </w:p>
        </w:tc>
        <w:tc>
          <w:tcPr>
            <w:tcW w:w="7195" w:type="dxa"/>
          </w:tcPr>
          <w:p w:rsidR="008A0356" w:rsidRPr="005D6DF9" w:rsidRDefault="008A0356" w:rsidP="009F4C0D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Подпрограмма «</w:t>
            </w:r>
            <w:r>
              <w:rPr>
                <w:sz w:val="27"/>
                <w:szCs w:val="27"/>
              </w:rPr>
              <w:t>Разв</w:t>
            </w:r>
            <w:r w:rsidR="00F55968">
              <w:rPr>
                <w:sz w:val="27"/>
                <w:szCs w:val="27"/>
              </w:rPr>
              <w:t>итие системы воспитания и допо</w:t>
            </w:r>
            <w:r w:rsidR="00F55968">
              <w:rPr>
                <w:sz w:val="27"/>
                <w:szCs w:val="27"/>
              </w:rPr>
              <w:t>л</w:t>
            </w:r>
            <w:r w:rsidR="00F55968">
              <w:rPr>
                <w:sz w:val="27"/>
                <w:szCs w:val="27"/>
              </w:rPr>
              <w:t>нительного образования детей и подростков</w:t>
            </w:r>
            <w:r w:rsidRPr="005D6DF9">
              <w:rPr>
                <w:sz w:val="27"/>
                <w:szCs w:val="27"/>
              </w:rPr>
              <w:t xml:space="preserve">» </w:t>
            </w:r>
            <w:r>
              <w:rPr>
                <w:sz w:val="27"/>
                <w:szCs w:val="27"/>
              </w:rPr>
              <w:t>на 2021-2025 г.г.</w:t>
            </w:r>
          </w:p>
        </w:tc>
      </w:tr>
      <w:tr w:rsidR="008A0356" w:rsidRPr="005D6DF9" w:rsidTr="009F4C0D">
        <w:tc>
          <w:tcPr>
            <w:tcW w:w="2376" w:type="dxa"/>
          </w:tcPr>
          <w:p w:rsidR="008A0356" w:rsidRPr="005D6DF9" w:rsidRDefault="008A0356" w:rsidP="009F4C0D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Ответственный исполнитель</w:t>
            </w:r>
          </w:p>
        </w:tc>
        <w:tc>
          <w:tcPr>
            <w:tcW w:w="7195" w:type="dxa"/>
          </w:tcPr>
          <w:p w:rsidR="008A0356" w:rsidRPr="005D6DF9" w:rsidRDefault="008A0356" w:rsidP="009F4C0D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Управление образования администрации муниципальн</w:t>
            </w:r>
            <w:r w:rsidRPr="005D6DF9">
              <w:rPr>
                <w:sz w:val="27"/>
                <w:szCs w:val="27"/>
              </w:rPr>
              <w:t>о</w:t>
            </w:r>
            <w:r w:rsidRPr="005D6DF9">
              <w:rPr>
                <w:sz w:val="27"/>
                <w:szCs w:val="27"/>
              </w:rPr>
              <w:t>го района «Калганский район»</w:t>
            </w:r>
          </w:p>
        </w:tc>
      </w:tr>
      <w:tr w:rsidR="008A0356" w:rsidRPr="005D6DF9" w:rsidTr="009F4C0D">
        <w:tc>
          <w:tcPr>
            <w:tcW w:w="2376" w:type="dxa"/>
          </w:tcPr>
          <w:p w:rsidR="008A0356" w:rsidRPr="005D6DF9" w:rsidRDefault="008A0356" w:rsidP="009F4C0D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Соисполнители Подпрограммы</w:t>
            </w:r>
          </w:p>
        </w:tc>
        <w:tc>
          <w:tcPr>
            <w:tcW w:w="7195" w:type="dxa"/>
          </w:tcPr>
          <w:p w:rsidR="008A0356" w:rsidRPr="005D6DF9" w:rsidRDefault="008A0356" w:rsidP="009F4C0D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М</w:t>
            </w:r>
            <w:r>
              <w:rPr>
                <w:sz w:val="27"/>
                <w:szCs w:val="27"/>
              </w:rPr>
              <w:t xml:space="preserve">униципальные </w:t>
            </w:r>
            <w:r w:rsidRPr="005D6DF9">
              <w:rPr>
                <w:sz w:val="27"/>
                <w:szCs w:val="27"/>
              </w:rPr>
              <w:t>образовательные учреждения муниц</w:t>
            </w:r>
            <w:r w:rsidRPr="005D6DF9">
              <w:rPr>
                <w:sz w:val="27"/>
                <w:szCs w:val="27"/>
              </w:rPr>
              <w:t>и</w:t>
            </w:r>
            <w:r w:rsidRPr="005D6DF9">
              <w:rPr>
                <w:sz w:val="27"/>
                <w:szCs w:val="27"/>
              </w:rPr>
              <w:t>пального района «Калганский район»</w:t>
            </w:r>
          </w:p>
        </w:tc>
      </w:tr>
      <w:tr w:rsidR="008A0356" w:rsidRPr="005D6DF9" w:rsidTr="009F4C0D">
        <w:tc>
          <w:tcPr>
            <w:tcW w:w="2376" w:type="dxa"/>
          </w:tcPr>
          <w:p w:rsidR="008A0356" w:rsidRPr="005D6DF9" w:rsidRDefault="008A0356" w:rsidP="009F4C0D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Цель Подпр</w:t>
            </w:r>
            <w:r w:rsidRPr="005D6DF9">
              <w:rPr>
                <w:sz w:val="27"/>
                <w:szCs w:val="27"/>
              </w:rPr>
              <w:t>о</w:t>
            </w:r>
            <w:r w:rsidRPr="005D6DF9">
              <w:rPr>
                <w:sz w:val="27"/>
                <w:szCs w:val="27"/>
              </w:rPr>
              <w:t>граммы</w:t>
            </w:r>
          </w:p>
        </w:tc>
        <w:tc>
          <w:tcPr>
            <w:tcW w:w="7195" w:type="dxa"/>
          </w:tcPr>
          <w:p w:rsidR="008A0356" w:rsidRPr="005D6DF9" w:rsidRDefault="00F55968" w:rsidP="009F4C0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Создание условий для развития муниципальной системы воспитания и дополнительного образования детей и по</w:t>
            </w:r>
            <w:r>
              <w:rPr>
                <w:sz w:val="27"/>
                <w:szCs w:val="27"/>
              </w:rPr>
              <w:t>д</w:t>
            </w:r>
            <w:r>
              <w:rPr>
                <w:sz w:val="27"/>
                <w:szCs w:val="27"/>
              </w:rPr>
              <w:t>ростков муниципального района «Калганский район»</w:t>
            </w:r>
          </w:p>
        </w:tc>
      </w:tr>
      <w:tr w:rsidR="008A0356" w:rsidRPr="005D6DF9" w:rsidTr="009F4C0D">
        <w:tc>
          <w:tcPr>
            <w:tcW w:w="2376" w:type="dxa"/>
          </w:tcPr>
          <w:p w:rsidR="008A0356" w:rsidRPr="005D6DF9" w:rsidRDefault="008A0356" w:rsidP="009F4C0D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Задачи Подпр</w:t>
            </w:r>
            <w:r w:rsidRPr="005D6DF9">
              <w:rPr>
                <w:sz w:val="27"/>
                <w:szCs w:val="27"/>
              </w:rPr>
              <w:t>о</w:t>
            </w:r>
            <w:r w:rsidRPr="005D6DF9">
              <w:rPr>
                <w:sz w:val="27"/>
                <w:szCs w:val="27"/>
              </w:rPr>
              <w:t>граммы</w:t>
            </w:r>
          </w:p>
        </w:tc>
        <w:tc>
          <w:tcPr>
            <w:tcW w:w="7195" w:type="dxa"/>
          </w:tcPr>
          <w:p w:rsidR="00F55968" w:rsidRDefault="008A0356" w:rsidP="00F55968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1.</w:t>
            </w:r>
            <w:r w:rsidR="00F55968">
              <w:rPr>
                <w:sz w:val="27"/>
                <w:szCs w:val="27"/>
              </w:rPr>
              <w:t>Обеспечение комплекса мер, направленных на увел</w:t>
            </w:r>
            <w:r w:rsidR="00F55968">
              <w:rPr>
                <w:sz w:val="27"/>
                <w:szCs w:val="27"/>
              </w:rPr>
              <w:t>и</w:t>
            </w:r>
            <w:r w:rsidR="00F55968">
              <w:rPr>
                <w:sz w:val="27"/>
                <w:szCs w:val="27"/>
              </w:rPr>
              <w:t>чение охвата несовершеннолетних, в том числе детей с ОВЗ, детей-инвалидов, занимающихся по программам дополнительного образования.</w:t>
            </w:r>
          </w:p>
          <w:p w:rsidR="00F55968" w:rsidRDefault="00F55968" w:rsidP="00F5596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 Обеспечение комплекса мер, направленных на увел</w:t>
            </w:r>
            <w:r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чение количества школьников, охваченных программами каникулярного отдыха, в общей численности детей м</w:t>
            </w:r>
            <w:r>
              <w:rPr>
                <w:sz w:val="27"/>
                <w:szCs w:val="27"/>
              </w:rPr>
              <w:t>у</w:t>
            </w:r>
            <w:r>
              <w:rPr>
                <w:sz w:val="27"/>
                <w:szCs w:val="27"/>
              </w:rPr>
              <w:t>ниципального района «Калганский район».</w:t>
            </w:r>
          </w:p>
          <w:p w:rsidR="00F55968" w:rsidRDefault="00F55968" w:rsidP="00F5596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 Обеспечение комплекса мер, направленных на увел</w:t>
            </w:r>
            <w:r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чение количества обучающихся, принявших участие в мероприятиях (конкурсах, соревнованиях, фестивалях) муниципального, регионального и всероссийского уро</w:t>
            </w:r>
            <w:r>
              <w:rPr>
                <w:sz w:val="27"/>
                <w:szCs w:val="27"/>
              </w:rPr>
              <w:t>в</w:t>
            </w:r>
            <w:r>
              <w:rPr>
                <w:sz w:val="27"/>
                <w:szCs w:val="27"/>
              </w:rPr>
              <w:t>ней.</w:t>
            </w:r>
          </w:p>
          <w:p w:rsidR="00F55968" w:rsidRPr="005D6DF9" w:rsidRDefault="00F55968" w:rsidP="00F5596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 Обеспечение комплекса мер, направленных на увел</w:t>
            </w:r>
            <w:r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чение количества образовательных организаций, вн</w:t>
            </w:r>
            <w:r>
              <w:rPr>
                <w:sz w:val="27"/>
                <w:szCs w:val="27"/>
              </w:rPr>
              <w:t>е</w:t>
            </w:r>
            <w:r>
              <w:rPr>
                <w:sz w:val="27"/>
                <w:szCs w:val="27"/>
              </w:rPr>
              <w:t>дряющих новое содержание и технологии дополнител</w:t>
            </w:r>
            <w:r>
              <w:rPr>
                <w:sz w:val="27"/>
                <w:szCs w:val="27"/>
              </w:rPr>
              <w:t>ь</w:t>
            </w:r>
            <w:r>
              <w:rPr>
                <w:sz w:val="27"/>
                <w:szCs w:val="27"/>
              </w:rPr>
              <w:t xml:space="preserve">ного образования. </w:t>
            </w:r>
          </w:p>
          <w:p w:rsidR="008A0356" w:rsidRPr="005D6DF9" w:rsidRDefault="008A0356" w:rsidP="009F4C0D">
            <w:pPr>
              <w:rPr>
                <w:sz w:val="27"/>
                <w:szCs w:val="27"/>
              </w:rPr>
            </w:pPr>
          </w:p>
        </w:tc>
      </w:tr>
      <w:tr w:rsidR="008A0356" w:rsidRPr="005D6DF9" w:rsidTr="009F4C0D">
        <w:tc>
          <w:tcPr>
            <w:tcW w:w="2376" w:type="dxa"/>
          </w:tcPr>
          <w:p w:rsidR="008A0356" w:rsidRPr="005D6DF9" w:rsidRDefault="008A0356" w:rsidP="009F4C0D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Этапы и сроки реализации По</w:t>
            </w:r>
            <w:r w:rsidRPr="005D6DF9">
              <w:rPr>
                <w:sz w:val="27"/>
                <w:szCs w:val="27"/>
              </w:rPr>
              <w:t>д</w:t>
            </w:r>
            <w:r w:rsidRPr="005D6DF9">
              <w:rPr>
                <w:sz w:val="27"/>
                <w:szCs w:val="27"/>
              </w:rPr>
              <w:t>программы</w:t>
            </w:r>
          </w:p>
        </w:tc>
        <w:tc>
          <w:tcPr>
            <w:tcW w:w="7195" w:type="dxa"/>
          </w:tcPr>
          <w:p w:rsidR="008A0356" w:rsidRPr="005D6DF9" w:rsidRDefault="008A0356" w:rsidP="009F4C0D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Подпрограмма реализуется в течение 2021-2025 годов в один этап.</w:t>
            </w:r>
          </w:p>
        </w:tc>
      </w:tr>
      <w:tr w:rsidR="008A0356" w:rsidRPr="005D6DF9" w:rsidTr="009F4C0D">
        <w:tc>
          <w:tcPr>
            <w:tcW w:w="2376" w:type="dxa"/>
          </w:tcPr>
          <w:p w:rsidR="008A0356" w:rsidRPr="005D6DF9" w:rsidRDefault="008A0356" w:rsidP="009F4C0D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Объемы бюдже</w:t>
            </w:r>
            <w:r w:rsidRPr="005D6DF9">
              <w:rPr>
                <w:sz w:val="27"/>
                <w:szCs w:val="27"/>
              </w:rPr>
              <w:t>т</w:t>
            </w:r>
            <w:r w:rsidRPr="005D6DF9">
              <w:rPr>
                <w:sz w:val="27"/>
                <w:szCs w:val="27"/>
              </w:rPr>
              <w:t>ных ассигнований Подпрограммы</w:t>
            </w:r>
          </w:p>
        </w:tc>
        <w:tc>
          <w:tcPr>
            <w:tcW w:w="7195" w:type="dxa"/>
          </w:tcPr>
          <w:p w:rsidR="008A0356" w:rsidRPr="005D6DF9" w:rsidRDefault="005106C2" w:rsidP="009F4C0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Всего – 5 573,7 </w:t>
            </w:r>
            <w:r w:rsidR="008A0356" w:rsidRPr="005D6DF9">
              <w:rPr>
                <w:sz w:val="27"/>
                <w:szCs w:val="27"/>
              </w:rPr>
              <w:t xml:space="preserve"> тыс. рублей, в том числе по годам:</w:t>
            </w:r>
          </w:p>
          <w:p w:rsidR="008A0356" w:rsidRPr="005D6DF9" w:rsidRDefault="005106C2" w:rsidP="009F4C0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2021 год – 1039,7 </w:t>
            </w:r>
            <w:r w:rsidR="008A0356" w:rsidRPr="005D6DF9">
              <w:rPr>
                <w:sz w:val="27"/>
                <w:szCs w:val="27"/>
              </w:rPr>
              <w:t xml:space="preserve"> тыс. рублей;</w:t>
            </w:r>
          </w:p>
          <w:p w:rsidR="008A0356" w:rsidRPr="005D6DF9" w:rsidRDefault="005106C2" w:rsidP="009F4C0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2022 год – 1080,0 </w:t>
            </w:r>
            <w:r w:rsidR="008A0356" w:rsidRPr="005D6DF9">
              <w:rPr>
                <w:sz w:val="27"/>
                <w:szCs w:val="27"/>
              </w:rPr>
              <w:t xml:space="preserve"> тыс. рублей;</w:t>
            </w:r>
          </w:p>
          <w:p w:rsidR="008A0356" w:rsidRPr="005D6DF9" w:rsidRDefault="005106C2" w:rsidP="009F4C0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2023 год – 1120,0 </w:t>
            </w:r>
            <w:r w:rsidR="008A0356" w:rsidRPr="005D6DF9">
              <w:rPr>
                <w:sz w:val="27"/>
                <w:szCs w:val="27"/>
              </w:rPr>
              <w:t xml:space="preserve"> тыс. рублей;</w:t>
            </w:r>
          </w:p>
          <w:p w:rsidR="008A0356" w:rsidRPr="005D6DF9" w:rsidRDefault="005106C2" w:rsidP="009F4C0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2024 год -  1162,0 </w:t>
            </w:r>
            <w:r w:rsidR="008A0356" w:rsidRPr="005D6DF9">
              <w:rPr>
                <w:sz w:val="27"/>
                <w:szCs w:val="27"/>
              </w:rPr>
              <w:t>тыс. рублей;</w:t>
            </w:r>
          </w:p>
          <w:p w:rsidR="008A0356" w:rsidRDefault="005106C2" w:rsidP="009F4C0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 – 1172,0  тыс. рублей,</w:t>
            </w:r>
          </w:p>
          <w:p w:rsidR="005106C2" w:rsidRDefault="005106C2" w:rsidP="009F4C0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них:</w:t>
            </w:r>
          </w:p>
          <w:p w:rsidR="005106C2" w:rsidRDefault="005106C2" w:rsidP="009F4C0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из федерального бюджета – 0 тыс. рублей;</w:t>
            </w:r>
          </w:p>
          <w:p w:rsidR="005106C2" w:rsidRDefault="005106C2" w:rsidP="009F4C0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из регионального бюджета – 2 419,7 тыс. рублей;</w:t>
            </w:r>
          </w:p>
          <w:p w:rsidR="005106C2" w:rsidRDefault="005106C2" w:rsidP="009F4C0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- из муниципального бюджета – 2 825,0 тыс. рублей;</w:t>
            </w:r>
          </w:p>
          <w:p w:rsidR="005106C2" w:rsidRPr="005D6DF9" w:rsidRDefault="005106C2" w:rsidP="009F4C0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из внебюджетных источников – 329,0 тыс. рублей.</w:t>
            </w:r>
          </w:p>
        </w:tc>
      </w:tr>
      <w:tr w:rsidR="008A0356" w:rsidRPr="005D6DF9" w:rsidTr="009F4C0D">
        <w:tc>
          <w:tcPr>
            <w:tcW w:w="2376" w:type="dxa"/>
          </w:tcPr>
          <w:p w:rsidR="008A0356" w:rsidRPr="005D6DF9" w:rsidRDefault="008A0356" w:rsidP="009F4C0D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lastRenderedPageBreak/>
              <w:t>Ожидаемые зн</w:t>
            </w:r>
            <w:r w:rsidRPr="005D6DF9">
              <w:rPr>
                <w:sz w:val="27"/>
                <w:szCs w:val="27"/>
              </w:rPr>
              <w:t>а</w:t>
            </w:r>
            <w:r w:rsidRPr="005D6DF9">
              <w:rPr>
                <w:sz w:val="27"/>
                <w:szCs w:val="27"/>
              </w:rPr>
              <w:t>чения показателей конечных резул</w:t>
            </w:r>
            <w:r w:rsidRPr="005D6DF9">
              <w:rPr>
                <w:sz w:val="27"/>
                <w:szCs w:val="27"/>
              </w:rPr>
              <w:t>ь</w:t>
            </w:r>
            <w:r w:rsidRPr="005D6DF9">
              <w:rPr>
                <w:sz w:val="27"/>
                <w:szCs w:val="27"/>
              </w:rPr>
              <w:t>татов реализации Подпрограммы</w:t>
            </w:r>
          </w:p>
        </w:tc>
        <w:tc>
          <w:tcPr>
            <w:tcW w:w="7195" w:type="dxa"/>
          </w:tcPr>
          <w:p w:rsidR="008A0356" w:rsidRPr="005D6DF9" w:rsidRDefault="008A0356" w:rsidP="009F4C0D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Реализация комплекса мероприятий Подпрограммы п</w:t>
            </w:r>
            <w:r w:rsidRPr="005D6DF9">
              <w:rPr>
                <w:sz w:val="27"/>
                <w:szCs w:val="27"/>
              </w:rPr>
              <w:t>о</w:t>
            </w:r>
            <w:r w:rsidRPr="005D6DF9">
              <w:rPr>
                <w:sz w:val="27"/>
                <w:szCs w:val="27"/>
              </w:rPr>
              <w:t>зво</w:t>
            </w:r>
            <w:r w:rsidR="00184619">
              <w:rPr>
                <w:sz w:val="27"/>
                <w:szCs w:val="27"/>
              </w:rPr>
              <w:t>лит к 2026</w:t>
            </w:r>
            <w:r w:rsidRPr="005D6DF9">
              <w:rPr>
                <w:sz w:val="27"/>
                <w:szCs w:val="27"/>
              </w:rPr>
              <w:t xml:space="preserve"> году достичь следующих результатов:</w:t>
            </w:r>
          </w:p>
          <w:p w:rsidR="00F55968" w:rsidRDefault="008A0356" w:rsidP="00FF6EAB">
            <w:pPr>
              <w:jc w:val="both"/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 xml:space="preserve">- </w:t>
            </w:r>
            <w:r w:rsidR="00F55968">
              <w:rPr>
                <w:sz w:val="27"/>
                <w:szCs w:val="27"/>
              </w:rPr>
              <w:t>охват детей в возрасте 5-18 лет программами дополн</w:t>
            </w:r>
            <w:r w:rsidR="00F55968">
              <w:rPr>
                <w:sz w:val="27"/>
                <w:szCs w:val="27"/>
              </w:rPr>
              <w:t>и</w:t>
            </w:r>
            <w:r w:rsidR="00F55968">
              <w:rPr>
                <w:sz w:val="27"/>
                <w:szCs w:val="27"/>
              </w:rPr>
              <w:t xml:space="preserve">тельного образования (удельный вес численности детей, получающих </w:t>
            </w:r>
            <w:r w:rsidR="00FF6EAB">
              <w:rPr>
                <w:sz w:val="27"/>
                <w:szCs w:val="27"/>
              </w:rPr>
              <w:t>услуги дополнительного образования, в о</w:t>
            </w:r>
            <w:r w:rsidR="00FF6EAB">
              <w:rPr>
                <w:sz w:val="27"/>
                <w:szCs w:val="27"/>
              </w:rPr>
              <w:t>б</w:t>
            </w:r>
            <w:r w:rsidR="00FF6EAB">
              <w:rPr>
                <w:sz w:val="27"/>
                <w:szCs w:val="27"/>
              </w:rPr>
              <w:t>щей численности детей в возрасте от 5 до 18 лет) сост</w:t>
            </w:r>
            <w:r w:rsidR="00FF6EAB">
              <w:rPr>
                <w:sz w:val="27"/>
                <w:szCs w:val="27"/>
              </w:rPr>
              <w:t>а</w:t>
            </w:r>
            <w:r w:rsidR="00FF6EAB">
              <w:rPr>
                <w:sz w:val="27"/>
                <w:szCs w:val="27"/>
              </w:rPr>
              <w:t>вит 80%;</w:t>
            </w:r>
          </w:p>
          <w:p w:rsidR="00FF6EAB" w:rsidRDefault="00FF6EAB" w:rsidP="00FF6EA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доля школьников, охваченных программами каник</w:t>
            </w:r>
            <w:r>
              <w:rPr>
                <w:sz w:val="27"/>
                <w:szCs w:val="27"/>
              </w:rPr>
              <w:t>у</w:t>
            </w:r>
            <w:r>
              <w:rPr>
                <w:sz w:val="27"/>
                <w:szCs w:val="27"/>
              </w:rPr>
              <w:t>лярного отдыха, в общей численности детей, обуча</w:t>
            </w:r>
            <w:r>
              <w:rPr>
                <w:sz w:val="27"/>
                <w:szCs w:val="27"/>
              </w:rPr>
              <w:t>ю</w:t>
            </w:r>
            <w:r>
              <w:rPr>
                <w:sz w:val="27"/>
                <w:szCs w:val="27"/>
              </w:rPr>
              <w:t>щихся в общеобразовательных организациях, в возрасте 7-18 лет составит не менее 90% от общего количества д</w:t>
            </w:r>
            <w:r>
              <w:rPr>
                <w:sz w:val="27"/>
                <w:szCs w:val="27"/>
              </w:rPr>
              <w:t>е</w:t>
            </w:r>
            <w:r>
              <w:rPr>
                <w:sz w:val="27"/>
                <w:szCs w:val="27"/>
              </w:rPr>
              <w:t>тей;</w:t>
            </w:r>
          </w:p>
          <w:p w:rsidR="00FF6EAB" w:rsidRDefault="00FF6EAB" w:rsidP="00FF6EA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доля обучающихся, принявших участие в муниципал</w:t>
            </w:r>
            <w:r>
              <w:rPr>
                <w:sz w:val="27"/>
                <w:szCs w:val="27"/>
              </w:rPr>
              <w:t>ь</w:t>
            </w:r>
            <w:r>
              <w:rPr>
                <w:sz w:val="27"/>
                <w:szCs w:val="27"/>
              </w:rPr>
              <w:t>ных мероприятиях (конкурсах, соревнованиях, фестив</w:t>
            </w:r>
            <w:r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лях), от общей численности детей в возрасте 5-18 лет с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ставит 50%;</w:t>
            </w:r>
          </w:p>
          <w:p w:rsidR="00FF6EAB" w:rsidRDefault="00FF6EAB" w:rsidP="00FF6EA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доля </w:t>
            </w:r>
            <w:proofErr w:type="gramStart"/>
            <w:r>
              <w:rPr>
                <w:sz w:val="27"/>
                <w:szCs w:val="27"/>
              </w:rPr>
              <w:t>учащихся, вовлеченных в мероприятия по патри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тической направленности составит</w:t>
            </w:r>
            <w:proofErr w:type="gramEnd"/>
            <w:r>
              <w:rPr>
                <w:sz w:val="27"/>
                <w:szCs w:val="27"/>
              </w:rPr>
              <w:t xml:space="preserve"> 50% от общего числа обучающихся образовательных учреждений;</w:t>
            </w:r>
          </w:p>
          <w:p w:rsidR="00FF6EAB" w:rsidRDefault="00FF6EAB" w:rsidP="00FF6EA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доля учащихся, вовлеченных в «российское движение школьников» в общей численности детей в возрасте 10-18 лет составит 50%;</w:t>
            </w:r>
          </w:p>
          <w:p w:rsidR="008A0356" w:rsidRPr="005D6DF9" w:rsidRDefault="00FF6EAB" w:rsidP="00FF6EA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доля образовательных учреждений, в которых созданы условия для реализации мер по развитию научно-образовательной и творческой среды составит 50%.</w:t>
            </w:r>
          </w:p>
        </w:tc>
      </w:tr>
    </w:tbl>
    <w:p w:rsidR="008A0356" w:rsidRDefault="008A0356" w:rsidP="008A0356">
      <w:pPr>
        <w:jc w:val="center"/>
        <w:rPr>
          <w:sz w:val="28"/>
          <w:szCs w:val="28"/>
        </w:rPr>
      </w:pPr>
    </w:p>
    <w:p w:rsidR="008A0356" w:rsidRPr="00FF6EAB" w:rsidRDefault="008A0356" w:rsidP="00FF6EAB">
      <w:pPr>
        <w:pStyle w:val="a5"/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FF6EAB">
        <w:rPr>
          <w:b/>
          <w:sz w:val="28"/>
          <w:szCs w:val="28"/>
        </w:rPr>
        <w:t>Характеристика текущего состояния сферы реализации Подпр</w:t>
      </w:r>
      <w:r w:rsidRPr="00FF6EAB">
        <w:rPr>
          <w:b/>
          <w:sz w:val="28"/>
          <w:szCs w:val="28"/>
        </w:rPr>
        <w:t>о</w:t>
      </w:r>
      <w:r w:rsidRPr="00FF6EAB">
        <w:rPr>
          <w:b/>
          <w:sz w:val="28"/>
          <w:szCs w:val="28"/>
        </w:rPr>
        <w:t>граммы</w:t>
      </w:r>
    </w:p>
    <w:p w:rsidR="002E22D8" w:rsidRDefault="00FF6EAB" w:rsidP="002E22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района «Калганский район»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ствуют учреждения дополнительного образования детей. Реализация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полнительных образовательных программ проходи на уровне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тельных учреждений силами педагогов школ района. </w:t>
      </w:r>
      <w:r w:rsidR="00A44164">
        <w:rPr>
          <w:sz w:val="28"/>
          <w:szCs w:val="28"/>
        </w:rPr>
        <w:t>Дополнительным о</w:t>
      </w:r>
      <w:r w:rsidR="00A44164">
        <w:rPr>
          <w:sz w:val="28"/>
          <w:szCs w:val="28"/>
        </w:rPr>
        <w:t>б</w:t>
      </w:r>
      <w:r w:rsidR="00A44164">
        <w:rPr>
          <w:sz w:val="28"/>
          <w:szCs w:val="28"/>
        </w:rPr>
        <w:t xml:space="preserve">разованием охвачено 83% детей в возрасте от 7 до 18 лет, обучающихся в образовательных учреждениях. Программы дополнительного образования </w:t>
      </w:r>
      <w:r w:rsidR="00520BA5">
        <w:rPr>
          <w:sz w:val="28"/>
          <w:szCs w:val="28"/>
        </w:rPr>
        <w:t>реализуются</w:t>
      </w:r>
      <w:r w:rsidR="00A44164">
        <w:rPr>
          <w:sz w:val="28"/>
          <w:szCs w:val="28"/>
        </w:rPr>
        <w:t xml:space="preserve"> в 100% школ. </w:t>
      </w:r>
    </w:p>
    <w:p w:rsidR="00790FBA" w:rsidRDefault="00A44164" w:rsidP="00790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районе продолжает работу сложившийся комплекс школьных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тем, отражающих базовые национальные </w:t>
      </w:r>
      <w:r w:rsidR="00520BA5">
        <w:rPr>
          <w:sz w:val="28"/>
          <w:szCs w:val="28"/>
        </w:rPr>
        <w:t>ценности</w:t>
      </w:r>
      <w:r>
        <w:rPr>
          <w:sz w:val="28"/>
          <w:szCs w:val="28"/>
        </w:rPr>
        <w:t>, историческое, соци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культурное своеобразие региона, характерными чертами которого являю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="009F4C0D">
        <w:rPr>
          <w:sz w:val="28"/>
          <w:szCs w:val="28"/>
        </w:rPr>
        <w:t xml:space="preserve"> </w:t>
      </w:r>
      <w:proofErr w:type="spellStart"/>
      <w:r w:rsidR="009F4C0D">
        <w:rPr>
          <w:sz w:val="28"/>
          <w:szCs w:val="28"/>
        </w:rPr>
        <w:t>трансграничье</w:t>
      </w:r>
      <w:proofErr w:type="spellEnd"/>
      <w:r w:rsidR="009F4C0D">
        <w:rPr>
          <w:sz w:val="28"/>
          <w:szCs w:val="28"/>
        </w:rPr>
        <w:t xml:space="preserve"> и  </w:t>
      </w:r>
      <w:proofErr w:type="spellStart"/>
      <w:r w:rsidR="009F4C0D">
        <w:rPr>
          <w:sz w:val="28"/>
          <w:szCs w:val="28"/>
        </w:rPr>
        <w:t>многоконфессиональность</w:t>
      </w:r>
      <w:proofErr w:type="spellEnd"/>
      <w:r w:rsidR="009F4C0D">
        <w:rPr>
          <w:sz w:val="28"/>
          <w:szCs w:val="28"/>
        </w:rPr>
        <w:t>.</w:t>
      </w:r>
    </w:p>
    <w:p w:rsidR="00790FBA" w:rsidRDefault="009F4C0D" w:rsidP="00790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организации детской оздоровительной кампании в муниципальном районе «Калганский район» ежегодно участвует девять общеобразовател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учреждений. Во всех организациях в течение летнего периода, кан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кулярного времени реализуются оздоровительные программы с тематич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ской направленностью, работа кружков по интересам, спортивных секций. </w:t>
      </w:r>
    </w:p>
    <w:p w:rsidR="00790FBA" w:rsidRDefault="009F4C0D" w:rsidP="00790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Основными проблемами, на решение которых будут направлены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роприятия Подпрограммы, являются:</w:t>
      </w:r>
    </w:p>
    <w:p w:rsidR="00790FBA" w:rsidRDefault="009F4C0D" w:rsidP="00790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несовершенство инфраструктуры, технологий, ресурсного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чения практики воспитания, дополнительного образования детей и подр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стков, организации отдыха и оздоровления детей;</w:t>
      </w:r>
    </w:p>
    <w:p w:rsidR="00790FBA" w:rsidRDefault="009F4C0D" w:rsidP="00790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неэффективных управленческих и организационно-</w:t>
      </w:r>
      <w:proofErr w:type="gramStart"/>
      <w:r>
        <w:rPr>
          <w:sz w:val="28"/>
          <w:szCs w:val="28"/>
        </w:rPr>
        <w:t>экономических механизмов</w:t>
      </w:r>
      <w:proofErr w:type="gramEnd"/>
      <w:r>
        <w:rPr>
          <w:sz w:val="28"/>
          <w:szCs w:val="28"/>
        </w:rPr>
        <w:t xml:space="preserve"> в муниципальной системе образования;</w:t>
      </w:r>
    </w:p>
    <w:p w:rsidR="00790FBA" w:rsidRDefault="009F4C0D" w:rsidP="00790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несовершенство механизмов вовлечения учащихся в активную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циальную практику, привлечения обучающихся образовательных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заций в принятие решений, затрагивающих их интересы;</w:t>
      </w:r>
    </w:p>
    <w:p w:rsidR="00790FBA" w:rsidRDefault="009F4C0D" w:rsidP="00790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необходимых условий для выявления и развития тво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ческих и интеллектуальных способностей талантливых учащихся;</w:t>
      </w:r>
    </w:p>
    <w:p w:rsidR="00790FBA" w:rsidRDefault="009F4C0D" w:rsidP="00790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устаревшая материально-техническая база организации летней о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доровительной кампании детей и подростков муниципального района «Калганский район». </w:t>
      </w:r>
    </w:p>
    <w:p w:rsidR="00790FBA" w:rsidRDefault="00790FBA" w:rsidP="00790FBA">
      <w:pPr>
        <w:ind w:firstLine="709"/>
        <w:jc w:val="both"/>
        <w:rPr>
          <w:b/>
          <w:sz w:val="28"/>
          <w:szCs w:val="28"/>
        </w:rPr>
      </w:pPr>
    </w:p>
    <w:p w:rsidR="00790FBA" w:rsidRPr="00790FBA" w:rsidRDefault="008A0356" w:rsidP="00790FBA">
      <w:pPr>
        <w:pStyle w:val="a5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790FBA">
        <w:rPr>
          <w:b/>
          <w:sz w:val="28"/>
          <w:szCs w:val="28"/>
        </w:rPr>
        <w:t>Перечень приоритетов в сфере реализации Подпрограммы</w:t>
      </w:r>
    </w:p>
    <w:p w:rsidR="00790FBA" w:rsidRDefault="00790FBA" w:rsidP="00790FBA">
      <w:pPr>
        <w:ind w:firstLine="709"/>
        <w:jc w:val="both"/>
        <w:rPr>
          <w:sz w:val="28"/>
          <w:szCs w:val="28"/>
        </w:rPr>
      </w:pPr>
    </w:p>
    <w:p w:rsidR="00790FBA" w:rsidRDefault="008A0356" w:rsidP="00790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Приоритеты в сфере реализации Подпрограммы определены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со Стратегией социально-экономического развития Забайкал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края на период до 2030 года. </w:t>
      </w:r>
    </w:p>
    <w:p w:rsidR="00790FBA" w:rsidRDefault="008A0356" w:rsidP="00790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Перспективное развитие сферы </w:t>
      </w:r>
      <w:r w:rsidR="00545190">
        <w:rPr>
          <w:sz w:val="28"/>
          <w:szCs w:val="28"/>
        </w:rPr>
        <w:t>воспитания и дополнительного обр</w:t>
      </w:r>
      <w:r w:rsidR="00545190">
        <w:rPr>
          <w:sz w:val="28"/>
          <w:szCs w:val="28"/>
        </w:rPr>
        <w:t>а</w:t>
      </w:r>
      <w:r w:rsidR="00545190">
        <w:rPr>
          <w:sz w:val="28"/>
          <w:szCs w:val="28"/>
        </w:rPr>
        <w:t>зования муниципального района «Калганский район», ориентированное на доступность качественных образовательных услуг, определяет следующие приоритеты:</w:t>
      </w:r>
    </w:p>
    <w:p w:rsidR="00790FBA" w:rsidRDefault="00545190" w:rsidP="00790FB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сохранение модели дополнительного образования муниципального района «Калганский район» и повышение его эффективности за счет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солидации усилий всех субъектов дополнительного образования детей в процессе взаимодействия на внутриведомственном и межведомственном уровнях;</w:t>
      </w:r>
      <w:proofErr w:type="gramEnd"/>
    </w:p>
    <w:p w:rsidR="00790FBA" w:rsidRDefault="00545190" w:rsidP="00790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увеличение доли образовательных учреждений, внедряющих новое содержание и технологии дополнительного образования;</w:t>
      </w:r>
    </w:p>
    <w:p w:rsidR="00790FBA" w:rsidRDefault="00545190" w:rsidP="00790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доли образовательных учреждений</w:t>
      </w:r>
      <w:r w:rsidR="00623460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которых сформ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рованы современные управленческие и организационно-экономические механизмы;</w:t>
      </w:r>
    </w:p>
    <w:p w:rsidR="00790FBA" w:rsidRDefault="00790FBA" w:rsidP="00790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5190">
        <w:rPr>
          <w:sz w:val="28"/>
          <w:szCs w:val="28"/>
        </w:rPr>
        <w:t>- совершенствование системы раннего выявления, сопровождения и поддержки высокомотивированных детей и подростков, проявляющих в</w:t>
      </w:r>
      <w:r w:rsidR="00545190">
        <w:rPr>
          <w:sz w:val="28"/>
          <w:szCs w:val="28"/>
        </w:rPr>
        <w:t>ы</w:t>
      </w:r>
      <w:r w:rsidR="00545190">
        <w:rPr>
          <w:sz w:val="28"/>
          <w:szCs w:val="28"/>
        </w:rPr>
        <w:t>дающиеся способности в профильных направлениях дополнительного о</w:t>
      </w:r>
      <w:r w:rsidR="00545190">
        <w:rPr>
          <w:sz w:val="28"/>
          <w:szCs w:val="28"/>
        </w:rPr>
        <w:t>б</w:t>
      </w:r>
      <w:r w:rsidR="00545190">
        <w:rPr>
          <w:sz w:val="28"/>
          <w:szCs w:val="28"/>
        </w:rPr>
        <w:t>разования;</w:t>
      </w:r>
    </w:p>
    <w:p w:rsidR="00790FBA" w:rsidRDefault="00545190" w:rsidP="00790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3460">
        <w:rPr>
          <w:sz w:val="28"/>
          <w:szCs w:val="28"/>
        </w:rPr>
        <w:t>обеспечение каникулярной занятости всех детей школьного возра</w:t>
      </w:r>
      <w:r w:rsidR="00623460">
        <w:rPr>
          <w:sz w:val="28"/>
          <w:szCs w:val="28"/>
        </w:rPr>
        <w:t>с</w:t>
      </w:r>
      <w:r w:rsidR="00623460">
        <w:rPr>
          <w:sz w:val="28"/>
          <w:szCs w:val="28"/>
        </w:rPr>
        <w:t>та, повышение качества, доступности, организационной и содержательной вариативности услуг отдыха и оздоровления для всех категорий несове</w:t>
      </w:r>
      <w:r w:rsidR="00623460">
        <w:rPr>
          <w:sz w:val="28"/>
          <w:szCs w:val="28"/>
        </w:rPr>
        <w:t>р</w:t>
      </w:r>
      <w:r w:rsidR="00623460">
        <w:rPr>
          <w:sz w:val="28"/>
          <w:szCs w:val="28"/>
        </w:rPr>
        <w:t>шеннолетних, в том числе для детей, оказавшихся в трудной жизненной ситуации;</w:t>
      </w:r>
    </w:p>
    <w:p w:rsidR="00790FBA" w:rsidRDefault="00623460" w:rsidP="00790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усиление воспитательного ресурса муниципальной системы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зования, детских общественных объединений;</w:t>
      </w:r>
    </w:p>
    <w:p w:rsidR="00790FBA" w:rsidRDefault="00623460" w:rsidP="00790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воспитательных практик, закрепляющих у несовершенн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летних приоритет духовно-нравственных, гражданских, правовых, патри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тических ценностей; </w:t>
      </w:r>
    </w:p>
    <w:p w:rsidR="00B61751" w:rsidRDefault="00B61751" w:rsidP="00790FB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обеспечение равного доступа обучающихся к качественным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зовательных услугам, предоставляемым образовательными учреждениями района, с учетом современных подходов к технологиям и содержанию воспитания, дополнительного образования, организации отдыха и озд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ровления детей.</w:t>
      </w:r>
      <w:proofErr w:type="gramEnd"/>
    </w:p>
    <w:p w:rsidR="008A0356" w:rsidRDefault="008A0356" w:rsidP="009A2B43">
      <w:pPr>
        <w:jc w:val="both"/>
        <w:rPr>
          <w:sz w:val="28"/>
          <w:szCs w:val="28"/>
        </w:rPr>
      </w:pPr>
    </w:p>
    <w:p w:rsidR="008A0356" w:rsidRDefault="008A0356" w:rsidP="00623460">
      <w:pPr>
        <w:pStyle w:val="a5"/>
        <w:numPr>
          <w:ilvl w:val="0"/>
          <w:numId w:val="1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цели и задач Подпрограммы</w:t>
      </w:r>
    </w:p>
    <w:p w:rsidR="008A0356" w:rsidRDefault="008A0356" w:rsidP="009A2B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Подпрограммы: </w:t>
      </w:r>
      <w:r w:rsidR="002B5CFF">
        <w:rPr>
          <w:sz w:val="28"/>
          <w:szCs w:val="28"/>
        </w:rPr>
        <w:t>создание условий для реализации муниципал</w:t>
      </w:r>
      <w:r w:rsidR="002B5CFF">
        <w:rPr>
          <w:sz w:val="28"/>
          <w:szCs w:val="28"/>
        </w:rPr>
        <w:t>ь</w:t>
      </w:r>
      <w:r w:rsidR="002B5CFF">
        <w:rPr>
          <w:sz w:val="28"/>
          <w:szCs w:val="28"/>
        </w:rPr>
        <w:t>ной системы воспитания и дополнительного образования.</w:t>
      </w:r>
    </w:p>
    <w:p w:rsidR="002B5CFF" w:rsidRDefault="002B5CFF" w:rsidP="009A2B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Задачи Подпрограммы:</w:t>
      </w:r>
    </w:p>
    <w:p w:rsidR="002B5CFF" w:rsidRDefault="002B5CFF" w:rsidP="002B5CFF">
      <w:pPr>
        <w:pStyle w:val="a5"/>
        <w:numPr>
          <w:ilvl w:val="0"/>
          <w:numId w:val="1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комплекса мер, направленных на увеличение о</w:t>
      </w:r>
      <w:r>
        <w:rPr>
          <w:sz w:val="28"/>
          <w:szCs w:val="28"/>
        </w:rPr>
        <w:t>х</w:t>
      </w:r>
      <w:r>
        <w:rPr>
          <w:sz w:val="28"/>
          <w:szCs w:val="28"/>
        </w:rPr>
        <w:t>вата несовершеннолетних, в том числе детей с ОВЗ, детей-инвалидов,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нимающихся по программам дополнительного образования.</w:t>
      </w:r>
    </w:p>
    <w:p w:rsidR="002B5CFF" w:rsidRDefault="002B5CFF" w:rsidP="002B5CFF">
      <w:pPr>
        <w:pStyle w:val="a5"/>
        <w:numPr>
          <w:ilvl w:val="0"/>
          <w:numId w:val="1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комплекса мер, направленных на увеличение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личества школьников, охваченных программами каникулярного отдыха, в общей численности детей.</w:t>
      </w:r>
    </w:p>
    <w:p w:rsidR="002B5CFF" w:rsidRDefault="002B5CFF" w:rsidP="002B5CFF">
      <w:pPr>
        <w:pStyle w:val="a5"/>
        <w:numPr>
          <w:ilvl w:val="0"/>
          <w:numId w:val="1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комплекса мер, направленных на увеличение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личества обучающихся, принявших участие в мероприятиях (конкурсах, соревнованиях, фестивалях), в том числе проводимых в профильных см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нах муниципального, регионального и федерального уровней.</w:t>
      </w:r>
    </w:p>
    <w:p w:rsidR="002B5CFF" w:rsidRDefault="002B5CFF" w:rsidP="002B5CFF">
      <w:pPr>
        <w:pStyle w:val="a5"/>
        <w:numPr>
          <w:ilvl w:val="0"/>
          <w:numId w:val="1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комплекса мер, направленных на увеличение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личества образовательных учреждений дополнительного образования, в которых созданы условия для развития научно-образовательной и творч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среды в образовательных учреждениях</w:t>
      </w:r>
      <w:r w:rsidR="00DA4D6D">
        <w:rPr>
          <w:sz w:val="28"/>
          <w:szCs w:val="28"/>
        </w:rPr>
        <w:t xml:space="preserve"> дополнительного образования.</w:t>
      </w:r>
    </w:p>
    <w:p w:rsidR="00DA4D6D" w:rsidRDefault="00DA4D6D" w:rsidP="002B5CFF">
      <w:pPr>
        <w:pStyle w:val="a5"/>
        <w:numPr>
          <w:ilvl w:val="0"/>
          <w:numId w:val="1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комплекса мер, направленных на увеличение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личества образовательных учреждений, внедряющих новое содержание и технологии дополнительного образования.</w:t>
      </w:r>
    </w:p>
    <w:p w:rsidR="00DA4D6D" w:rsidRPr="002B5CFF" w:rsidRDefault="00DA4D6D" w:rsidP="002B5CFF">
      <w:pPr>
        <w:pStyle w:val="a5"/>
        <w:numPr>
          <w:ilvl w:val="0"/>
          <w:numId w:val="1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комплекса мер, направленных на увеличение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личества образовательных учреждений, в которых сформированы совр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менные управленческие и организационно0экономические механизмы.</w:t>
      </w:r>
    </w:p>
    <w:p w:rsidR="008A0356" w:rsidRDefault="008A0356" w:rsidP="008A0356">
      <w:pPr>
        <w:jc w:val="both"/>
        <w:rPr>
          <w:sz w:val="28"/>
          <w:szCs w:val="28"/>
        </w:rPr>
      </w:pPr>
    </w:p>
    <w:p w:rsidR="008A0356" w:rsidRDefault="008A0356" w:rsidP="00623460">
      <w:pPr>
        <w:pStyle w:val="a5"/>
        <w:numPr>
          <w:ilvl w:val="0"/>
          <w:numId w:val="1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реализация Подпрограммы</w:t>
      </w:r>
    </w:p>
    <w:p w:rsidR="008A0356" w:rsidRDefault="008A0356" w:rsidP="008A0356">
      <w:pPr>
        <w:ind w:left="360"/>
        <w:rPr>
          <w:sz w:val="28"/>
          <w:szCs w:val="28"/>
        </w:rPr>
      </w:pPr>
      <w:r>
        <w:rPr>
          <w:sz w:val="28"/>
          <w:szCs w:val="28"/>
        </w:rPr>
        <w:t>Подпрограмма реализуется в течение 2021-2025 годов в один этап.</w:t>
      </w:r>
    </w:p>
    <w:p w:rsidR="008A0356" w:rsidRDefault="008A0356" w:rsidP="008A0356">
      <w:pPr>
        <w:ind w:left="360"/>
        <w:rPr>
          <w:sz w:val="28"/>
          <w:szCs w:val="28"/>
        </w:rPr>
      </w:pPr>
    </w:p>
    <w:p w:rsidR="008A0356" w:rsidRDefault="008A0356" w:rsidP="00623460">
      <w:pPr>
        <w:pStyle w:val="a5"/>
        <w:numPr>
          <w:ilvl w:val="0"/>
          <w:numId w:val="1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основных мероприятий Подпрограммы, информация об объемах и источниках финансирования</w:t>
      </w:r>
    </w:p>
    <w:p w:rsidR="008A0356" w:rsidRDefault="008A0356" w:rsidP="004354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Подпрограммы, информация об объемах и источниках финансирования приведены в Приложении 1 к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программе «Развитие образования муниципального района «Калганский район» на 2021-2025 годы.</w:t>
      </w:r>
    </w:p>
    <w:p w:rsidR="008A0356" w:rsidRDefault="008A0356" w:rsidP="0043545B">
      <w:pPr>
        <w:ind w:firstLine="709"/>
        <w:jc w:val="center"/>
        <w:rPr>
          <w:sz w:val="28"/>
          <w:szCs w:val="28"/>
        </w:rPr>
      </w:pPr>
    </w:p>
    <w:p w:rsidR="008A0356" w:rsidRPr="00C703CF" w:rsidRDefault="008A0356" w:rsidP="00623460">
      <w:pPr>
        <w:pStyle w:val="a5"/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C703CF">
        <w:rPr>
          <w:b/>
          <w:sz w:val="28"/>
          <w:szCs w:val="28"/>
        </w:rPr>
        <w:t>Перечень показателей конечных результатов Подпрограммы</w:t>
      </w:r>
    </w:p>
    <w:p w:rsidR="008A0356" w:rsidRDefault="008A0356" w:rsidP="004354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Перечень показателей конечных результатов Подпрограммы прив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 в Приложении 2 к муниципальной программе  «Развитие образования муниципального района «Калганский район» на 2021-2025 годы.</w:t>
      </w:r>
    </w:p>
    <w:p w:rsidR="008A0356" w:rsidRDefault="008A0356" w:rsidP="008A0356">
      <w:pPr>
        <w:ind w:firstLine="360"/>
        <w:rPr>
          <w:sz w:val="28"/>
          <w:szCs w:val="28"/>
        </w:rPr>
      </w:pPr>
    </w:p>
    <w:p w:rsidR="008A0356" w:rsidRDefault="008A0356" w:rsidP="00623460">
      <w:pPr>
        <w:pStyle w:val="a5"/>
        <w:numPr>
          <w:ilvl w:val="0"/>
          <w:numId w:val="1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рисков реализации Подпрограммы</w:t>
      </w:r>
    </w:p>
    <w:p w:rsidR="008A0356" w:rsidRPr="00D4190C" w:rsidRDefault="008A0356" w:rsidP="008A0356">
      <w:pPr>
        <w:pStyle w:val="a5"/>
        <w:jc w:val="center"/>
        <w:rPr>
          <w:sz w:val="28"/>
          <w:szCs w:val="28"/>
        </w:rPr>
      </w:pPr>
      <w:r w:rsidRPr="00D4190C">
        <w:rPr>
          <w:sz w:val="28"/>
          <w:szCs w:val="28"/>
        </w:rPr>
        <w:t>Риски реализации П</w:t>
      </w:r>
      <w:r>
        <w:rPr>
          <w:sz w:val="28"/>
          <w:szCs w:val="28"/>
        </w:rPr>
        <w:t>одп</w:t>
      </w:r>
      <w:r w:rsidRPr="00D4190C">
        <w:rPr>
          <w:sz w:val="28"/>
          <w:szCs w:val="28"/>
        </w:rPr>
        <w:t>рограммы</w:t>
      </w:r>
    </w:p>
    <w:tbl>
      <w:tblPr>
        <w:tblStyle w:val="a4"/>
        <w:tblW w:w="0" w:type="auto"/>
        <w:tblLook w:val="04A0"/>
      </w:tblPr>
      <w:tblGrid>
        <w:gridCol w:w="623"/>
        <w:gridCol w:w="2693"/>
        <w:gridCol w:w="2735"/>
        <w:gridCol w:w="3235"/>
      </w:tblGrid>
      <w:tr w:rsidR="008A0356" w:rsidTr="009F4C0D">
        <w:tc>
          <w:tcPr>
            <w:tcW w:w="627" w:type="dxa"/>
          </w:tcPr>
          <w:p w:rsidR="008A0356" w:rsidRDefault="008A0356" w:rsidP="009F4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808" w:type="dxa"/>
          </w:tcPr>
          <w:p w:rsidR="008A0356" w:rsidRDefault="008A0356" w:rsidP="009F4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Риск</w:t>
            </w:r>
          </w:p>
        </w:tc>
        <w:tc>
          <w:tcPr>
            <w:tcW w:w="2868" w:type="dxa"/>
          </w:tcPr>
          <w:p w:rsidR="008A0356" w:rsidRDefault="008A0356" w:rsidP="009F4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Последствия наст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пления</w:t>
            </w:r>
          </w:p>
        </w:tc>
        <w:tc>
          <w:tcPr>
            <w:tcW w:w="3268" w:type="dxa"/>
          </w:tcPr>
          <w:p w:rsidR="008A0356" w:rsidRDefault="008A0356" w:rsidP="009F4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минимизации</w:t>
            </w:r>
          </w:p>
        </w:tc>
      </w:tr>
      <w:tr w:rsidR="008A0356" w:rsidTr="009F4C0D">
        <w:tc>
          <w:tcPr>
            <w:tcW w:w="627" w:type="dxa"/>
          </w:tcPr>
          <w:p w:rsidR="008A0356" w:rsidRDefault="008A0356" w:rsidP="009F4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944" w:type="dxa"/>
            <w:gridSpan w:val="3"/>
          </w:tcPr>
          <w:p w:rsidR="008A0356" w:rsidRDefault="008A0356" w:rsidP="009F4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Внешние риски</w:t>
            </w:r>
          </w:p>
        </w:tc>
      </w:tr>
      <w:tr w:rsidR="008A0356" w:rsidRPr="00B41345" w:rsidTr="009F4C0D">
        <w:tc>
          <w:tcPr>
            <w:tcW w:w="627" w:type="dxa"/>
          </w:tcPr>
          <w:p w:rsidR="008A0356" w:rsidRPr="00B41345" w:rsidRDefault="008A0356" w:rsidP="009F4C0D">
            <w:pPr>
              <w:jc w:val="center"/>
            </w:pPr>
            <w:r w:rsidRPr="00B41345">
              <w:t>1.1.</w:t>
            </w:r>
          </w:p>
        </w:tc>
        <w:tc>
          <w:tcPr>
            <w:tcW w:w="2808" w:type="dxa"/>
          </w:tcPr>
          <w:p w:rsidR="008A0356" w:rsidRPr="00B41345" w:rsidRDefault="008A0356" w:rsidP="009F4C0D">
            <w:r w:rsidRPr="00B41345">
              <w:t>Изменения</w:t>
            </w:r>
            <w:r>
              <w:t xml:space="preserve"> федерального и регионального закон</w:t>
            </w:r>
            <w:r>
              <w:t>о</w:t>
            </w:r>
            <w:r>
              <w:t>дательства, реализация на федеральном и реги</w:t>
            </w:r>
            <w:r>
              <w:t>о</w:t>
            </w:r>
            <w:r>
              <w:t>нальном уровне мер</w:t>
            </w:r>
            <w:r>
              <w:t>о</w:t>
            </w:r>
            <w:r>
              <w:t>приятий, влияющих на содержание, сроки и р</w:t>
            </w:r>
            <w:r>
              <w:t>е</w:t>
            </w:r>
            <w:r>
              <w:t>зультаты реализации м</w:t>
            </w:r>
            <w:r>
              <w:t>е</w:t>
            </w:r>
            <w:r>
              <w:t>роприятий Подпрогра</w:t>
            </w:r>
            <w:r>
              <w:t>м</w:t>
            </w:r>
            <w:r>
              <w:t>мы</w:t>
            </w:r>
          </w:p>
        </w:tc>
        <w:tc>
          <w:tcPr>
            <w:tcW w:w="2868" w:type="dxa"/>
          </w:tcPr>
          <w:p w:rsidR="008A0356" w:rsidRPr="00B41345" w:rsidRDefault="008A0356" w:rsidP="009F4C0D">
            <w:r w:rsidRPr="00B41345">
              <w:t>Невыполнение</w:t>
            </w:r>
            <w:r>
              <w:t xml:space="preserve"> заявле</w:t>
            </w:r>
            <w:r>
              <w:t>н</w:t>
            </w:r>
            <w:r>
              <w:t>ных показателей реализ</w:t>
            </w:r>
            <w:r>
              <w:t>а</w:t>
            </w:r>
            <w:r>
              <w:t>ции программы</w:t>
            </w:r>
          </w:p>
        </w:tc>
        <w:tc>
          <w:tcPr>
            <w:tcW w:w="3268" w:type="dxa"/>
          </w:tcPr>
          <w:p w:rsidR="008A0356" w:rsidRPr="00B41345" w:rsidRDefault="008A0356" w:rsidP="009F4C0D">
            <w:r w:rsidRPr="00B41345">
              <w:t>Мониторинг изменений</w:t>
            </w:r>
            <w:r>
              <w:t xml:space="preserve"> фед</w:t>
            </w:r>
            <w:r>
              <w:t>е</w:t>
            </w:r>
            <w:r>
              <w:t>рального, регионального зак</w:t>
            </w:r>
            <w:r>
              <w:t>о</w:t>
            </w:r>
            <w:r>
              <w:t>нодательства, реализуемых на федеральном и региональном уровне мер; оперативная ко</w:t>
            </w:r>
            <w:r>
              <w:t>р</w:t>
            </w:r>
            <w:r>
              <w:t>ректировка Подпрограммы</w:t>
            </w:r>
          </w:p>
        </w:tc>
      </w:tr>
      <w:tr w:rsidR="008A0356" w:rsidRPr="00B41345" w:rsidTr="009F4C0D">
        <w:tc>
          <w:tcPr>
            <w:tcW w:w="627" w:type="dxa"/>
          </w:tcPr>
          <w:p w:rsidR="008A0356" w:rsidRPr="00B41345" w:rsidRDefault="008A0356" w:rsidP="009F4C0D">
            <w:pPr>
              <w:jc w:val="center"/>
            </w:pPr>
            <w:r>
              <w:t>1.2.</w:t>
            </w:r>
          </w:p>
        </w:tc>
        <w:tc>
          <w:tcPr>
            <w:tcW w:w="2808" w:type="dxa"/>
          </w:tcPr>
          <w:p w:rsidR="008A0356" w:rsidRPr="00B41345" w:rsidRDefault="008A0356" w:rsidP="009F4C0D">
            <w:r>
              <w:t>Уменьшение объемов финансирования Пр</w:t>
            </w:r>
            <w:r>
              <w:t>о</w:t>
            </w:r>
            <w:r>
              <w:t>граммы</w:t>
            </w:r>
          </w:p>
        </w:tc>
        <w:tc>
          <w:tcPr>
            <w:tcW w:w="2868" w:type="dxa"/>
          </w:tcPr>
          <w:p w:rsidR="008A0356" w:rsidRPr="00B41345" w:rsidRDefault="008A0356" w:rsidP="009F4C0D">
            <w:r>
              <w:t>Недостаточность сре</w:t>
            </w:r>
            <w:proofErr w:type="gramStart"/>
            <w:r>
              <w:t>дств дл</w:t>
            </w:r>
            <w:proofErr w:type="gramEnd"/>
            <w:r>
              <w:t>я реализации меропри</w:t>
            </w:r>
            <w:r>
              <w:t>я</w:t>
            </w:r>
            <w:r>
              <w:t>тий муниципальной По</w:t>
            </w:r>
            <w:r>
              <w:t>д</w:t>
            </w:r>
            <w:r>
              <w:t>программы; невыполн</w:t>
            </w:r>
            <w:r>
              <w:t>е</w:t>
            </w:r>
            <w:r>
              <w:t>ние заявленных показат</w:t>
            </w:r>
            <w:r>
              <w:t>е</w:t>
            </w:r>
            <w:r>
              <w:t>лей реализации Подпр</w:t>
            </w:r>
            <w:r>
              <w:t>о</w:t>
            </w:r>
            <w:r>
              <w:t>граммы</w:t>
            </w:r>
          </w:p>
        </w:tc>
        <w:tc>
          <w:tcPr>
            <w:tcW w:w="3268" w:type="dxa"/>
          </w:tcPr>
          <w:p w:rsidR="008A0356" w:rsidRPr="00B41345" w:rsidRDefault="008A0356" w:rsidP="009F4C0D">
            <w:r>
              <w:t>Определение приоритетов для первоочередного привлечения средств федеральн</w:t>
            </w:r>
            <w:r>
              <w:t>о</w:t>
            </w:r>
            <w:r>
              <w:t>го/регионального/ муниц</w:t>
            </w:r>
            <w:r>
              <w:t>и</w:t>
            </w:r>
            <w:r>
              <w:t>пального бюджета на реализ</w:t>
            </w:r>
            <w:r>
              <w:t>а</w:t>
            </w:r>
            <w:r>
              <w:t>цию Подпрограммы</w:t>
            </w:r>
          </w:p>
        </w:tc>
      </w:tr>
      <w:tr w:rsidR="008A0356" w:rsidRPr="00B41345" w:rsidTr="009F4C0D">
        <w:tc>
          <w:tcPr>
            <w:tcW w:w="627" w:type="dxa"/>
          </w:tcPr>
          <w:p w:rsidR="008A0356" w:rsidRPr="00B41345" w:rsidRDefault="008A0356" w:rsidP="009F4C0D">
            <w:pPr>
              <w:jc w:val="center"/>
            </w:pPr>
            <w:r>
              <w:t xml:space="preserve">1.3. </w:t>
            </w:r>
          </w:p>
        </w:tc>
        <w:tc>
          <w:tcPr>
            <w:tcW w:w="2808" w:type="dxa"/>
          </w:tcPr>
          <w:p w:rsidR="008A0356" w:rsidRPr="00B41345" w:rsidRDefault="008A0356" w:rsidP="009F4C0D">
            <w:r>
              <w:t>Изменение демографич</w:t>
            </w:r>
            <w:r>
              <w:t>е</w:t>
            </w:r>
            <w:r>
              <w:t>ской ситуации в районе</w:t>
            </w:r>
          </w:p>
        </w:tc>
        <w:tc>
          <w:tcPr>
            <w:tcW w:w="2868" w:type="dxa"/>
          </w:tcPr>
          <w:p w:rsidR="008A0356" w:rsidRPr="00B41345" w:rsidRDefault="008A0356" w:rsidP="009F4C0D">
            <w:r>
              <w:t>Невыполнение заявле</w:t>
            </w:r>
            <w:r>
              <w:t>н</w:t>
            </w:r>
            <w:r>
              <w:t>ных показателей реализ</w:t>
            </w:r>
            <w:r>
              <w:t>а</w:t>
            </w:r>
            <w:r>
              <w:t>ции Подпрограммы</w:t>
            </w:r>
          </w:p>
        </w:tc>
        <w:tc>
          <w:tcPr>
            <w:tcW w:w="3268" w:type="dxa"/>
          </w:tcPr>
          <w:p w:rsidR="008A0356" w:rsidRPr="00B41345" w:rsidRDefault="008A0356" w:rsidP="009F4C0D">
            <w:r>
              <w:t>Мониторинг демографической ситуации, своевременная ко</w:t>
            </w:r>
            <w:r>
              <w:t>р</w:t>
            </w:r>
            <w:r>
              <w:t>ректировка Подпрограммы</w:t>
            </w:r>
          </w:p>
        </w:tc>
      </w:tr>
      <w:tr w:rsidR="008A0356" w:rsidRPr="00B41345" w:rsidTr="009F4C0D">
        <w:tc>
          <w:tcPr>
            <w:tcW w:w="627" w:type="dxa"/>
          </w:tcPr>
          <w:p w:rsidR="008A0356" w:rsidRDefault="008A0356" w:rsidP="009F4C0D">
            <w:pPr>
              <w:jc w:val="center"/>
            </w:pPr>
            <w:r>
              <w:t>1.4.</w:t>
            </w:r>
          </w:p>
        </w:tc>
        <w:tc>
          <w:tcPr>
            <w:tcW w:w="2808" w:type="dxa"/>
          </w:tcPr>
          <w:p w:rsidR="008A0356" w:rsidRDefault="008A0356" w:rsidP="009F4C0D">
            <w:r>
              <w:t>Низкая активность, мот</w:t>
            </w:r>
            <w:r>
              <w:t>и</w:t>
            </w:r>
            <w:r>
              <w:t>вация образовательных учреждений к достиж</w:t>
            </w:r>
            <w:r>
              <w:t>е</w:t>
            </w:r>
            <w:r>
              <w:t>нию целевых показателей Подпрограммы</w:t>
            </w:r>
          </w:p>
        </w:tc>
        <w:tc>
          <w:tcPr>
            <w:tcW w:w="2868" w:type="dxa"/>
          </w:tcPr>
          <w:p w:rsidR="008A0356" w:rsidRDefault="008A0356" w:rsidP="009F4C0D">
            <w:r>
              <w:t>Невыполнение заявле</w:t>
            </w:r>
            <w:r>
              <w:t>н</w:t>
            </w:r>
            <w:r>
              <w:t>ных показателей реализ</w:t>
            </w:r>
            <w:r>
              <w:t>а</w:t>
            </w:r>
            <w:r>
              <w:t>ции Подпрограммы</w:t>
            </w:r>
          </w:p>
        </w:tc>
        <w:tc>
          <w:tcPr>
            <w:tcW w:w="3268" w:type="dxa"/>
          </w:tcPr>
          <w:p w:rsidR="008A0356" w:rsidRDefault="008A0356" w:rsidP="009F4C0D">
            <w:r>
              <w:t>Активное взаимодействие с образовательными учрежд</w:t>
            </w:r>
            <w:r>
              <w:t>е</w:t>
            </w:r>
            <w:r>
              <w:t>ниями; создание инструмент</w:t>
            </w:r>
            <w:r>
              <w:t>а</w:t>
            </w:r>
            <w:r>
              <w:t>рия мотивации</w:t>
            </w:r>
          </w:p>
        </w:tc>
      </w:tr>
      <w:tr w:rsidR="008A0356" w:rsidRPr="00B41345" w:rsidTr="009F4C0D">
        <w:tc>
          <w:tcPr>
            <w:tcW w:w="627" w:type="dxa"/>
          </w:tcPr>
          <w:p w:rsidR="008A0356" w:rsidRDefault="008A0356" w:rsidP="009F4C0D">
            <w:pPr>
              <w:jc w:val="center"/>
            </w:pPr>
            <w:r>
              <w:t>2</w:t>
            </w:r>
          </w:p>
        </w:tc>
        <w:tc>
          <w:tcPr>
            <w:tcW w:w="8944" w:type="dxa"/>
            <w:gridSpan w:val="3"/>
          </w:tcPr>
          <w:p w:rsidR="008A0356" w:rsidRDefault="008A0356" w:rsidP="009F4C0D">
            <w:pPr>
              <w:jc w:val="center"/>
            </w:pPr>
            <w:r>
              <w:t>Внутренние риски</w:t>
            </w:r>
          </w:p>
        </w:tc>
      </w:tr>
      <w:tr w:rsidR="008A0356" w:rsidRPr="00B41345" w:rsidTr="009F4C0D">
        <w:tc>
          <w:tcPr>
            <w:tcW w:w="627" w:type="dxa"/>
          </w:tcPr>
          <w:p w:rsidR="008A0356" w:rsidRDefault="008A0356" w:rsidP="009F4C0D">
            <w:pPr>
              <w:jc w:val="center"/>
            </w:pPr>
            <w:r>
              <w:t xml:space="preserve">2.1. </w:t>
            </w:r>
          </w:p>
        </w:tc>
        <w:tc>
          <w:tcPr>
            <w:tcW w:w="2808" w:type="dxa"/>
          </w:tcPr>
          <w:p w:rsidR="008A0356" w:rsidRDefault="008A0356" w:rsidP="009F4C0D">
            <w:r>
              <w:t>Недостаточная подгото</w:t>
            </w:r>
            <w:r>
              <w:t>в</w:t>
            </w:r>
            <w:r>
              <w:t>ка специалистов и  (или) ответственного исполн</w:t>
            </w:r>
            <w:r>
              <w:t>и</w:t>
            </w:r>
            <w:r>
              <w:t>теля</w:t>
            </w:r>
          </w:p>
        </w:tc>
        <w:tc>
          <w:tcPr>
            <w:tcW w:w="2868" w:type="dxa"/>
          </w:tcPr>
          <w:p w:rsidR="008A0356" w:rsidRDefault="008A0356" w:rsidP="009F4C0D">
            <w:r>
              <w:t>Невыполнение заявле</w:t>
            </w:r>
            <w:r>
              <w:t>н</w:t>
            </w:r>
            <w:r>
              <w:t>ных показателей реализ</w:t>
            </w:r>
            <w:r>
              <w:t>а</w:t>
            </w:r>
            <w:r>
              <w:t>ции муниципальной По</w:t>
            </w:r>
            <w:r>
              <w:t>д</w:t>
            </w:r>
            <w:r>
              <w:t>программы. Затягивание сроков реализации мер</w:t>
            </w:r>
            <w:r>
              <w:t>о</w:t>
            </w:r>
            <w:r>
              <w:t>приятий</w:t>
            </w:r>
          </w:p>
        </w:tc>
        <w:tc>
          <w:tcPr>
            <w:tcW w:w="3268" w:type="dxa"/>
          </w:tcPr>
          <w:p w:rsidR="008A0356" w:rsidRDefault="008A0356" w:rsidP="009F4C0D">
            <w:r>
              <w:t>Своевременное направление специалистов на курсы пов</w:t>
            </w:r>
            <w:r>
              <w:t>ы</w:t>
            </w:r>
            <w:r>
              <w:t>шения квалификации, обуча</w:t>
            </w:r>
            <w:r>
              <w:t>ю</w:t>
            </w:r>
            <w:r>
              <w:t>щие мероприятия и тренинги, организация мероприятий по обмену опытом</w:t>
            </w:r>
          </w:p>
        </w:tc>
      </w:tr>
      <w:tr w:rsidR="008A0356" w:rsidRPr="00B41345" w:rsidTr="009F4C0D">
        <w:tc>
          <w:tcPr>
            <w:tcW w:w="627" w:type="dxa"/>
          </w:tcPr>
          <w:p w:rsidR="008A0356" w:rsidRDefault="008A0356" w:rsidP="009F4C0D">
            <w:pPr>
              <w:jc w:val="center"/>
            </w:pPr>
            <w:r>
              <w:t>2.2.</w:t>
            </w:r>
          </w:p>
        </w:tc>
        <w:tc>
          <w:tcPr>
            <w:tcW w:w="2808" w:type="dxa"/>
          </w:tcPr>
          <w:p w:rsidR="008A0356" w:rsidRDefault="008A0356" w:rsidP="009F4C0D">
            <w:r>
              <w:t>Низкая мотивация сп</w:t>
            </w:r>
            <w:r>
              <w:t>е</w:t>
            </w:r>
            <w:r>
              <w:t>циалистов и (или) отве</w:t>
            </w:r>
            <w:r>
              <w:t>т</w:t>
            </w:r>
            <w:r>
              <w:t>ственного исполнителя к повышению качества о</w:t>
            </w:r>
            <w:r>
              <w:t>б</w:t>
            </w:r>
            <w:r>
              <w:t>разования</w:t>
            </w:r>
          </w:p>
        </w:tc>
        <w:tc>
          <w:tcPr>
            <w:tcW w:w="2868" w:type="dxa"/>
          </w:tcPr>
          <w:p w:rsidR="008A0356" w:rsidRDefault="008A0356" w:rsidP="009F4C0D">
            <w:r>
              <w:t>Невыполнение заявле</w:t>
            </w:r>
            <w:r>
              <w:t>н</w:t>
            </w:r>
            <w:r>
              <w:t>ных показателей реализ</w:t>
            </w:r>
            <w:r>
              <w:t>а</w:t>
            </w:r>
            <w:r>
              <w:t>ции муниципальной пр</w:t>
            </w:r>
            <w:r>
              <w:t>о</w:t>
            </w:r>
            <w:r>
              <w:t>граммы; затягивание ср</w:t>
            </w:r>
            <w:r>
              <w:t>о</w:t>
            </w:r>
            <w:r>
              <w:t>ков реализации меропри</w:t>
            </w:r>
            <w:r>
              <w:t>я</w:t>
            </w:r>
            <w:r>
              <w:t>тий</w:t>
            </w:r>
          </w:p>
        </w:tc>
        <w:tc>
          <w:tcPr>
            <w:tcW w:w="3268" w:type="dxa"/>
          </w:tcPr>
          <w:p w:rsidR="008A0356" w:rsidRDefault="008A0356" w:rsidP="009F4C0D">
            <w:r>
              <w:t>Разработка системы мер по стимулированию и мотивации персонала</w:t>
            </w:r>
          </w:p>
        </w:tc>
      </w:tr>
    </w:tbl>
    <w:p w:rsidR="008A0356" w:rsidRPr="00D4190C" w:rsidRDefault="008A0356" w:rsidP="008A0356">
      <w:pPr>
        <w:pStyle w:val="a5"/>
        <w:jc w:val="center"/>
        <w:rPr>
          <w:sz w:val="28"/>
          <w:szCs w:val="28"/>
        </w:rPr>
      </w:pPr>
    </w:p>
    <w:p w:rsidR="0043545B" w:rsidRDefault="0043545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F7214" w:rsidRPr="0043545B" w:rsidRDefault="001F7214" w:rsidP="005106C2">
      <w:pPr>
        <w:jc w:val="center"/>
        <w:rPr>
          <w:b/>
          <w:sz w:val="28"/>
          <w:szCs w:val="28"/>
        </w:rPr>
      </w:pPr>
      <w:r w:rsidRPr="0043545B">
        <w:rPr>
          <w:b/>
          <w:sz w:val="28"/>
          <w:szCs w:val="28"/>
        </w:rPr>
        <w:lastRenderedPageBreak/>
        <w:t>ПОДПРОГРАММА</w:t>
      </w:r>
    </w:p>
    <w:p w:rsidR="001F7214" w:rsidRDefault="001F7214" w:rsidP="001F721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МОЛОДЕЖНОЙ ПОЛИТИКИ И СИСТЕМЫ ПОДДЕРЖКИ МОЛОДЕЖНЫХ ИНИЦИАТИВ НА ТЕРРИТОРИИ МУНИЦИПАЛЬН</w:t>
      </w:r>
      <w:r w:rsidR="009F0DF9">
        <w:rPr>
          <w:b/>
          <w:sz w:val="28"/>
          <w:szCs w:val="28"/>
        </w:rPr>
        <w:t>ОГО РАЙОНА «КАЛГАНСКИЙ РАЙОН»</w:t>
      </w:r>
    </w:p>
    <w:p w:rsidR="001F7214" w:rsidRDefault="001F7214" w:rsidP="001F721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2021-2025 г.г.</w:t>
      </w:r>
    </w:p>
    <w:p w:rsidR="0043545B" w:rsidRDefault="0043545B" w:rsidP="001F7214">
      <w:pPr>
        <w:ind w:firstLine="708"/>
        <w:rPr>
          <w:sz w:val="28"/>
          <w:szCs w:val="28"/>
        </w:rPr>
      </w:pPr>
    </w:p>
    <w:p w:rsidR="001F7214" w:rsidRPr="0043545B" w:rsidRDefault="001F7214" w:rsidP="001F7214">
      <w:pPr>
        <w:ind w:firstLine="708"/>
        <w:rPr>
          <w:b/>
          <w:sz w:val="28"/>
          <w:szCs w:val="28"/>
        </w:rPr>
      </w:pPr>
      <w:r w:rsidRPr="0043545B">
        <w:rPr>
          <w:b/>
          <w:sz w:val="28"/>
          <w:szCs w:val="28"/>
        </w:rPr>
        <w:t>Паспорт Подпрограммы</w:t>
      </w:r>
    </w:p>
    <w:tbl>
      <w:tblPr>
        <w:tblStyle w:val="a4"/>
        <w:tblW w:w="0" w:type="auto"/>
        <w:tblLook w:val="04A0"/>
      </w:tblPr>
      <w:tblGrid>
        <w:gridCol w:w="2357"/>
        <w:gridCol w:w="6929"/>
      </w:tblGrid>
      <w:tr w:rsidR="001F7214" w:rsidRPr="005D6DF9" w:rsidTr="00184619">
        <w:tc>
          <w:tcPr>
            <w:tcW w:w="2376" w:type="dxa"/>
          </w:tcPr>
          <w:p w:rsidR="001F7214" w:rsidRPr="005D6DF9" w:rsidRDefault="001F7214" w:rsidP="00184619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Полное наимен</w:t>
            </w:r>
            <w:r w:rsidRPr="005D6DF9">
              <w:rPr>
                <w:sz w:val="27"/>
                <w:szCs w:val="27"/>
              </w:rPr>
              <w:t>о</w:t>
            </w:r>
            <w:r w:rsidRPr="005D6DF9">
              <w:rPr>
                <w:sz w:val="27"/>
                <w:szCs w:val="27"/>
              </w:rPr>
              <w:t>вание Подпр</w:t>
            </w:r>
            <w:r w:rsidRPr="005D6DF9">
              <w:rPr>
                <w:sz w:val="27"/>
                <w:szCs w:val="27"/>
              </w:rPr>
              <w:t>о</w:t>
            </w:r>
            <w:r w:rsidRPr="005D6DF9">
              <w:rPr>
                <w:sz w:val="27"/>
                <w:szCs w:val="27"/>
              </w:rPr>
              <w:t>граммы</w:t>
            </w:r>
          </w:p>
        </w:tc>
        <w:tc>
          <w:tcPr>
            <w:tcW w:w="7195" w:type="dxa"/>
          </w:tcPr>
          <w:p w:rsidR="001F7214" w:rsidRPr="005D6DF9" w:rsidRDefault="001F7214" w:rsidP="00184619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Подпрограмма «</w:t>
            </w:r>
            <w:r>
              <w:rPr>
                <w:sz w:val="27"/>
                <w:szCs w:val="27"/>
              </w:rPr>
              <w:t>Развитие молодежной политики и сист</w:t>
            </w:r>
            <w:r>
              <w:rPr>
                <w:sz w:val="27"/>
                <w:szCs w:val="27"/>
              </w:rPr>
              <w:t>е</w:t>
            </w:r>
            <w:r>
              <w:rPr>
                <w:sz w:val="27"/>
                <w:szCs w:val="27"/>
              </w:rPr>
              <w:t>мы поддержки молодежных инициатив на территории муниципального района «Калганский район»</w:t>
            </w:r>
            <w:r w:rsidRPr="005D6DF9">
              <w:rPr>
                <w:sz w:val="27"/>
                <w:szCs w:val="27"/>
              </w:rPr>
              <w:t xml:space="preserve">» </w:t>
            </w:r>
            <w:r>
              <w:rPr>
                <w:sz w:val="27"/>
                <w:szCs w:val="27"/>
              </w:rPr>
              <w:t>на 2021-2025 г.г.</w:t>
            </w:r>
          </w:p>
        </w:tc>
      </w:tr>
      <w:tr w:rsidR="001F7214" w:rsidRPr="005D6DF9" w:rsidTr="00184619">
        <w:tc>
          <w:tcPr>
            <w:tcW w:w="2376" w:type="dxa"/>
          </w:tcPr>
          <w:p w:rsidR="001F7214" w:rsidRPr="005D6DF9" w:rsidRDefault="001F7214" w:rsidP="00184619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Ответственный исполнитель</w:t>
            </w:r>
          </w:p>
        </w:tc>
        <w:tc>
          <w:tcPr>
            <w:tcW w:w="7195" w:type="dxa"/>
          </w:tcPr>
          <w:p w:rsidR="001F7214" w:rsidRPr="005D6DF9" w:rsidRDefault="001F7214" w:rsidP="00184619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Управление образования администрации муниципальн</w:t>
            </w:r>
            <w:r w:rsidRPr="005D6DF9">
              <w:rPr>
                <w:sz w:val="27"/>
                <w:szCs w:val="27"/>
              </w:rPr>
              <w:t>о</w:t>
            </w:r>
            <w:r w:rsidRPr="005D6DF9">
              <w:rPr>
                <w:sz w:val="27"/>
                <w:szCs w:val="27"/>
              </w:rPr>
              <w:t>го района «Калганский район»</w:t>
            </w:r>
          </w:p>
        </w:tc>
      </w:tr>
      <w:tr w:rsidR="001F7214" w:rsidRPr="005D6DF9" w:rsidTr="00184619">
        <w:tc>
          <w:tcPr>
            <w:tcW w:w="2376" w:type="dxa"/>
          </w:tcPr>
          <w:p w:rsidR="001F7214" w:rsidRPr="005D6DF9" w:rsidRDefault="001F7214" w:rsidP="00184619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Соисполнители Подпрограммы</w:t>
            </w:r>
          </w:p>
        </w:tc>
        <w:tc>
          <w:tcPr>
            <w:tcW w:w="7195" w:type="dxa"/>
          </w:tcPr>
          <w:p w:rsidR="001F7214" w:rsidRPr="005D6DF9" w:rsidRDefault="001F7214" w:rsidP="00184619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М</w:t>
            </w:r>
            <w:r>
              <w:rPr>
                <w:sz w:val="27"/>
                <w:szCs w:val="27"/>
              </w:rPr>
              <w:t xml:space="preserve">униципальные </w:t>
            </w:r>
            <w:r w:rsidRPr="005D6DF9">
              <w:rPr>
                <w:sz w:val="27"/>
                <w:szCs w:val="27"/>
              </w:rPr>
              <w:t>образовательные учреждения муниц</w:t>
            </w:r>
            <w:r w:rsidRPr="005D6DF9">
              <w:rPr>
                <w:sz w:val="27"/>
                <w:szCs w:val="27"/>
              </w:rPr>
              <w:t>и</w:t>
            </w:r>
            <w:r w:rsidRPr="005D6DF9">
              <w:rPr>
                <w:sz w:val="27"/>
                <w:szCs w:val="27"/>
              </w:rPr>
              <w:t>пального района «Калганский район»</w:t>
            </w:r>
          </w:p>
        </w:tc>
      </w:tr>
      <w:tr w:rsidR="001F7214" w:rsidRPr="005D6DF9" w:rsidTr="00184619">
        <w:tc>
          <w:tcPr>
            <w:tcW w:w="2376" w:type="dxa"/>
          </w:tcPr>
          <w:p w:rsidR="001F7214" w:rsidRPr="005D6DF9" w:rsidRDefault="001F7214" w:rsidP="00184619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Цель Подпр</w:t>
            </w:r>
            <w:r w:rsidRPr="005D6DF9">
              <w:rPr>
                <w:sz w:val="27"/>
                <w:szCs w:val="27"/>
              </w:rPr>
              <w:t>о</w:t>
            </w:r>
            <w:r w:rsidRPr="005D6DF9">
              <w:rPr>
                <w:sz w:val="27"/>
                <w:szCs w:val="27"/>
              </w:rPr>
              <w:t>граммы</w:t>
            </w:r>
          </w:p>
        </w:tc>
        <w:tc>
          <w:tcPr>
            <w:tcW w:w="7195" w:type="dxa"/>
          </w:tcPr>
          <w:p w:rsidR="001F7214" w:rsidRPr="005D6DF9" w:rsidRDefault="001F7214" w:rsidP="0018461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Создание условий для успешной социализации и эффе</w:t>
            </w:r>
            <w:r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>тивной самореализации молодежи муниципального ра</w:t>
            </w:r>
            <w:r>
              <w:rPr>
                <w:sz w:val="27"/>
                <w:szCs w:val="27"/>
              </w:rPr>
              <w:t>й</w:t>
            </w:r>
            <w:r>
              <w:rPr>
                <w:sz w:val="27"/>
                <w:szCs w:val="27"/>
              </w:rPr>
              <w:t>она «Калганский район»</w:t>
            </w:r>
          </w:p>
        </w:tc>
      </w:tr>
      <w:tr w:rsidR="001F7214" w:rsidRPr="005D6DF9" w:rsidTr="00184619">
        <w:tc>
          <w:tcPr>
            <w:tcW w:w="2376" w:type="dxa"/>
          </w:tcPr>
          <w:p w:rsidR="001F7214" w:rsidRPr="005D6DF9" w:rsidRDefault="001F7214" w:rsidP="00184619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Задачи Подпр</w:t>
            </w:r>
            <w:r w:rsidRPr="005D6DF9">
              <w:rPr>
                <w:sz w:val="27"/>
                <w:szCs w:val="27"/>
              </w:rPr>
              <w:t>о</w:t>
            </w:r>
            <w:r w:rsidRPr="005D6DF9">
              <w:rPr>
                <w:sz w:val="27"/>
                <w:szCs w:val="27"/>
              </w:rPr>
              <w:t>граммы</w:t>
            </w:r>
          </w:p>
        </w:tc>
        <w:tc>
          <w:tcPr>
            <w:tcW w:w="7195" w:type="dxa"/>
          </w:tcPr>
          <w:p w:rsidR="001F7214" w:rsidRDefault="001F7214" w:rsidP="00184619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1.</w:t>
            </w:r>
            <w:r>
              <w:rPr>
                <w:sz w:val="27"/>
                <w:szCs w:val="27"/>
              </w:rPr>
              <w:t>Вовлечение молодежи в общественную деятельность, обеспечение эффективной социализации молодежи.</w:t>
            </w:r>
          </w:p>
          <w:p w:rsidR="001F7214" w:rsidRDefault="001F7214" w:rsidP="00184619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2. Создание механизмов формирования целостной си</w:t>
            </w:r>
            <w:r>
              <w:rPr>
                <w:sz w:val="27"/>
                <w:szCs w:val="27"/>
              </w:rPr>
              <w:t>с</w:t>
            </w:r>
            <w:r>
              <w:rPr>
                <w:sz w:val="27"/>
                <w:szCs w:val="27"/>
              </w:rPr>
              <w:t>темы продвижения инициативной и талантливой мол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дежи.</w:t>
            </w:r>
          </w:p>
          <w:p w:rsidR="001F7214" w:rsidRPr="005D6DF9" w:rsidRDefault="001F7214" w:rsidP="0018461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 Обеспечение эффективного взаимодействия с мол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дежными общественными объединениями.</w:t>
            </w:r>
          </w:p>
        </w:tc>
      </w:tr>
      <w:tr w:rsidR="001F7214" w:rsidRPr="005D6DF9" w:rsidTr="00184619">
        <w:tc>
          <w:tcPr>
            <w:tcW w:w="2376" w:type="dxa"/>
          </w:tcPr>
          <w:p w:rsidR="001F7214" w:rsidRPr="005D6DF9" w:rsidRDefault="001F7214" w:rsidP="00184619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Этапы и сроки реализации По</w:t>
            </w:r>
            <w:r w:rsidRPr="005D6DF9">
              <w:rPr>
                <w:sz w:val="27"/>
                <w:szCs w:val="27"/>
              </w:rPr>
              <w:t>д</w:t>
            </w:r>
            <w:r w:rsidRPr="005D6DF9">
              <w:rPr>
                <w:sz w:val="27"/>
                <w:szCs w:val="27"/>
              </w:rPr>
              <w:t>программы</w:t>
            </w:r>
          </w:p>
        </w:tc>
        <w:tc>
          <w:tcPr>
            <w:tcW w:w="7195" w:type="dxa"/>
          </w:tcPr>
          <w:p w:rsidR="001F7214" w:rsidRPr="005D6DF9" w:rsidRDefault="001F7214" w:rsidP="00184619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Подпрограмма реализуется в течение 2021-2025 годов в один этап.</w:t>
            </w:r>
          </w:p>
        </w:tc>
      </w:tr>
      <w:tr w:rsidR="001F7214" w:rsidRPr="005D6DF9" w:rsidTr="00184619">
        <w:tc>
          <w:tcPr>
            <w:tcW w:w="2376" w:type="dxa"/>
          </w:tcPr>
          <w:p w:rsidR="001F7214" w:rsidRPr="005D6DF9" w:rsidRDefault="001F7214" w:rsidP="00184619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Объемы бюдже</w:t>
            </w:r>
            <w:r w:rsidRPr="005D6DF9">
              <w:rPr>
                <w:sz w:val="27"/>
                <w:szCs w:val="27"/>
              </w:rPr>
              <w:t>т</w:t>
            </w:r>
            <w:r w:rsidRPr="005D6DF9">
              <w:rPr>
                <w:sz w:val="27"/>
                <w:szCs w:val="27"/>
              </w:rPr>
              <w:t>ных ассигнований Подпрограммы</w:t>
            </w:r>
          </w:p>
        </w:tc>
        <w:tc>
          <w:tcPr>
            <w:tcW w:w="7195" w:type="dxa"/>
          </w:tcPr>
          <w:p w:rsidR="001F7214" w:rsidRPr="005D6DF9" w:rsidRDefault="005106C2" w:rsidP="0018461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Всего – 1 750,0  </w:t>
            </w:r>
            <w:r w:rsidR="001F7214" w:rsidRPr="005D6DF9">
              <w:rPr>
                <w:sz w:val="27"/>
                <w:szCs w:val="27"/>
              </w:rPr>
              <w:t xml:space="preserve"> тыс. рублей, в том числе по годам:</w:t>
            </w:r>
          </w:p>
          <w:p w:rsidR="001F7214" w:rsidRPr="005D6DF9" w:rsidRDefault="005106C2" w:rsidP="0018461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2021 год – 300,0 </w:t>
            </w:r>
            <w:r w:rsidR="001F7214" w:rsidRPr="005D6DF9">
              <w:rPr>
                <w:sz w:val="27"/>
                <w:szCs w:val="27"/>
              </w:rPr>
              <w:t xml:space="preserve"> тыс. рублей;</w:t>
            </w:r>
          </w:p>
          <w:p w:rsidR="001F7214" w:rsidRPr="005D6DF9" w:rsidRDefault="005106C2" w:rsidP="0018461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2022 год – 320,0</w:t>
            </w:r>
            <w:r w:rsidR="001F7214" w:rsidRPr="005D6DF9">
              <w:rPr>
                <w:sz w:val="27"/>
                <w:szCs w:val="27"/>
              </w:rPr>
              <w:t xml:space="preserve"> тыс. рублей;</w:t>
            </w:r>
          </w:p>
          <w:p w:rsidR="001F7214" w:rsidRPr="005D6DF9" w:rsidRDefault="005106C2" w:rsidP="0018461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2023 год – 350,0 </w:t>
            </w:r>
            <w:r w:rsidR="001F7214" w:rsidRPr="005D6DF9">
              <w:rPr>
                <w:sz w:val="27"/>
                <w:szCs w:val="27"/>
              </w:rPr>
              <w:t xml:space="preserve"> тыс. рублей;</w:t>
            </w:r>
          </w:p>
          <w:p w:rsidR="001F7214" w:rsidRPr="005D6DF9" w:rsidRDefault="005106C2" w:rsidP="0018461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2024 год – 380,0 </w:t>
            </w:r>
            <w:r w:rsidR="001F7214" w:rsidRPr="005D6DF9">
              <w:rPr>
                <w:sz w:val="27"/>
                <w:szCs w:val="27"/>
              </w:rPr>
              <w:t>тыс. рублей;</w:t>
            </w:r>
          </w:p>
          <w:p w:rsidR="001F7214" w:rsidRPr="005D6DF9" w:rsidRDefault="005106C2" w:rsidP="0018461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2025 год – 400,0 </w:t>
            </w:r>
            <w:r w:rsidR="001F7214" w:rsidRPr="005D6DF9">
              <w:rPr>
                <w:sz w:val="27"/>
                <w:szCs w:val="27"/>
              </w:rPr>
              <w:t xml:space="preserve"> тыс. рублей.</w:t>
            </w:r>
          </w:p>
        </w:tc>
      </w:tr>
      <w:tr w:rsidR="001F7214" w:rsidRPr="005D6DF9" w:rsidTr="00184619">
        <w:tc>
          <w:tcPr>
            <w:tcW w:w="2376" w:type="dxa"/>
          </w:tcPr>
          <w:p w:rsidR="001F7214" w:rsidRPr="005D6DF9" w:rsidRDefault="001F7214" w:rsidP="00184619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Ожидаемые зн</w:t>
            </w:r>
            <w:r w:rsidRPr="005D6DF9">
              <w:rPr>
                <w:sz w:val="27"/>
                <w:szCs w:val="27"/>
              </w:rPr>
              <w:t>а</w:t>
            </w:r>
            <w:r w:rsidRPr="005D6DF9">
              <w:rPr>
                <w:sz w:val="27"/>
                <w:szCs w:val="27"/>
              </w:rPr>
              <w:t>чения показателей конечных резул</w:t>
            </w:r>
            <w:r w:rsidRPr="005D6DF9">
              <w:rPr>
                <w:sz w:val="27"/>
                <w:szCs w:val="27"/>
              </w:rPr>
              <w:t>ь</w:t>
            </w:r>
            <w:r w:rsidRPr="005D6DF9">
              <w:rPr>
                <w:sz w:val="27"/>
                <w:szCs w:val="27"/>
              </w:rPr>
              <w:t>татов реализации Подпрограммы</w:t>
            </w:r>
          </w:p>
        </w:tc>
        <w:tc>
          <w:tcPr>
            <w:tcW w:w="7195" w:type="dxa"/>
          </w:tcPr>
          <w:p w:rsidR="001F7214" w:rsidRPr="005D6DF9" w:rsidRDefault="001F7214" w:rsidP="00184619">
            <w:pPr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>Реализация комплекса мероприятий Подпрограммы п</w:t>
            </w:r>
            <w:r w:rsidRPr="005D6DF9">
              <w:rPr>
                <w:sz w:val="27"/>
                <w:szCs w:val="27"/>
              </w:rPr>
              <w:t>о</w:t>
            </w:r>
            <w:r w:rsidRPr="005D6DF9">
              <w:rPr>
                <w:sz w:val="27"/>
                <w:szCs w:val="27"/>
              </w:rPr>
              <w:t>зво</w:t>
            </w:r>
            <w:r w:rsidR="00184619">
              <w:rPr>
                <w:sz w:val="27"/>
                <w:szCs w:val="27"/>
              </w:rPr>
              <w:t>лит к 2026</w:t>
            </w:r>
            <w:r w:rsidRPr="005D6DF9">
              <w:rPr>
                <w:sz w:val="27"/>
                <w:szCs w:val="27"/>
              </w:rPr>
              <w:t xml:space="preserve"> году достичь следующих результатов:</w:t>
            </w:r>
          </w:p>
          <w:p w:rsidR="001F7214" w:rsidRDefault="001F7214" w:rsidP="00184619">
            <w:pPr>
              <w:jc w:val="both"/>
              <w:rPr>
                <w:sz w:val="27"/>
                <w:szCs w:val="27"/>
              </w:rPr>
            </w:pPr>
            <w:r w:rsidRPr="005D6DF9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дежи в возрасте от 14 до 30 лет составит 10%;</w:t>
            </w:r>
          </w:p>
          <w:p w:rsidR="001F7214" w:rsidRDefault="001F7214" w:rsidP="0018461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удельный вес численности молодых людей от 14 до 30 лет, участвующих в мероприятиях по патриотическому воспитанию, в общей численности молодежи в возрасте от 14 до 30 лет составит 30%;</w:t>
            </w:r>
          </w:p>
          <w:p w:rsidR="001F7214" w:rsidRDefault="001F7214" w:rsidP="0018461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количество мероприятий для молодежи составит не м</w:t>
            </w:r>
            <w:r>
              <w:rPr>
                <w:sz w:val="27"/>
                <w:szCs w:val="27"/>
              </w:rPr>
              <w:t>е</w:t>
            </w:r>
            <w:r>
              <w:rPr>
                <w:sz w:val="27"/>
                <w:szCs w:val="27"/>
              </w:rPr>
              <w:t>нее 15 единиц ежегодно;</w:t>
            </w:r>
          </w:p>
          <w:p w:rsidR="001F7214" w:rsidRPr="005D6DF9" w:rsidRDefault="001F7214" w:rsidP="00184619">
            <w:pPr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lastRenderedPageBreak/>
              <w:t>- удельный вес численности трудовых коллективов, в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влеченных в реализуемые в сфере молодежной политики мероприятия, в общей численности молодежных объед</w:t>
            </w:r>
            <w:r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нений муниципального района «Калганский район» с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ставит 30%.</w:t>
            </w:r>
            <w:proofErr w:type="gramEnd"/>
          </w:p>
        </w:tc>
      </w:tr>
    </w:tbl>
    <w:p w:rsidR="001F7214" w:rsidRDefault="001F7214" w:rsidP="001F7214">
      <w:pPr>
        <w:jc w:val="center"/>
        <w:rPr>
          <w:sz w:val="28"/>
          <w:szCs w:val="28"/>
        </w:rPr>
      </w:pPr>
    </w:p>
    <w:p w:rsidR="001F7214" w:rsidRPr="00FC0E86" w:rsidRDefault="001F7214" w:rsidP="001F7214">
      <w:pPr>
        <w:pStyle w:val="a5"/>
        <w:numPr>
          <w:ilvl w:val="0"/>
          <w:numId w:val="20"/>
        </w:numPr>
        <w:jc w:val="center"/>
        <w:rPr>
          <w:b/>
          <w:sz w:val="28"/>
          <w:szCs w:val="28"/>
        </w:rPr>
      </w:pPr>
      <w:r w:rsidRPr="00FC0E86">
        <w:rPr>
          <w:b/>
          <w:sz w:val="28"/>
          <w:szCs w:val="28"/>
        </w:rPr>
        <w:t>Характеристика текущего состояния сферы реализации Подпр</w:t>
      </w:r>
      <w:r w:rsidRPr="00FC0E86">
        <w:rPr>
          <w:b/>
          <w:sz w:val="28"/>
          <w:szCs w:val="28"/>
        </w:rPr>
        <w:t>о</w:t>
      </w:r>
      <w:r w:rsidRPr="00FC0E86">
        <w:rPr>
          <w:b/>
          <w:sz w:val="28"/>
          <w:szCs w:val="28"/>
        </w:rPr>
        <w:t>граммы</w:t>
      </w:r>
    </w:p>
    <w:p w:rsidR="001F7214" w:rsidRDefault="001F7214" w:rsidP="004354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районе «Калганский район» на 01 января 2021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не сформирована система молодежного самоуправления. Необходимо создание общественного органа самоуправления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который будет решать задачи:</w:t>
      </w:r>
    </w:p>
    <w:p w:rsidR="001F7214" w:rsidRDefault="001F7214" w:rsidP="004354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оказание помощи в адаптации молодых специалистов к профессии и в коллективе;</w:t>
      </w:r>
    </w:p>
    <w:p w:rsidR="001F7214" w:rsidRDefault="001F7214" w:rsidP="004354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защиты трудовых прав молодых специалистов;</w:t>
      </w:r>
    </w:p>
    <w:p w:rsidR="001F7214" w:rsidRDefault="001F7214" w:rsidP="004354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регулирование прав и законных интересов молодежи, обеспеч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вающих взаимодействие между органами власти района и молодыми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жданами;</w:t>
      </w:r>
    </w:p>
    <w:p w:rsidR="001F7214" w:rsidRDefault="001F7214" w:rsidP="004354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рекомендаций по решению актуальных проблем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литических вопросов с учетом мнения молодежи;</w:t>
      </w:r>
    </w:p>
    <w:p w:rsidR="001F7214" w:rsidRDefault="001F7214" w:rsidP="004354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приобщение молодежи к нормотворческой деятельности, 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правовой и политической культуры в молодежной сфере,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формирование правовой и политической культуры в молодежной сф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ре.</w:t>
      </w:r>
    </w:p>
    <w:p w:rsidR="001F7214" w:rsidRDefault="001F7214" w:rsidP="004354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необходимо развивать в молодежной среде добровольческое движение, осуществляющее деятельность по различным направлениям: социальное, событийное, медицинское, экологическое, спортивное, корп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ративное, культурное волонтерство, волонтерство в </w:t>
      </w:r>
      <w:proofErr w:type="gramStart"/>
      <w:r>
        <w:rPr>
          <w:sz w:val="28"/>
          <w:szCs w:val="28"/>
        </w:rPr>
        <w:t>чрезвычайных</w:t>
      </w:r>
      <w:proofErr w:type="gramEnd"/>
      <w:r>
        <w:rPr>
          <w:sz w:val="28"/>
          <w:szCs w:val="28"/>
        </w:rPr>
        <w:t xml:space="preserve"> ситу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ция. </w:t>
      </w:r>
    </w:p>
    <w:p w:rsidR="001F7214" w:rsidRDefault="001F7214" w:rsidP="004354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общеобразовательных учреждениях района действуют молоде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ные военно-патриотические объединения, основными задачами которых является: изучение исторического пути нашего Отечества, привитие ув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жительного отношения и памяти к его видным деятелям, воспитание го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дости за свою страну, первоначальная военная подготовка. На базе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образовательного учреждения средней общеобразовательной школы с. Калга создан отряд «Юнармия». </w:t>
      </w:r>
    </w:p>
    <w:p w:rsidR="001F7214" w:rsidRDefault="001F7214" w:rsidP="004354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районе «Калганский район» и в целом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Забайкальского края число правонарушений в подростковой и мол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дежной среде остается значительным. К причинам можно  отнести 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достаточную занятость и вовлеченность молодых людей в общественно-полезной, социально-значимой деятельности, слабо развитой системе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досуга молодежи, влияние внешних факторов (таких как попы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ки формирования в молодежной среде культуры криминального повед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ния), социальная неудовлетворенность, низкий уровень правовой грамо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ности. </w:t>
      </w:r>
    </w:p>
    <w:p w:rsidR="001F7214" w:rsidRDefault="001F7214" w:rsidP="004354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Вместе с тем существует тенденция нарастания негативного влияния целого ряда внутренних и внешних факторов, повышающих риски роста угроз ценностного, общественного и социально-экономического характера. Проблемным фактором является деструктивное информационное возде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ствие на молодежь, следствиями которого в условиях социального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слоения стали повышенная агрессивность, социальной напряжение в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ществе. </w:t>
      </w:r>
    </w:p>
    <w:p w:rsidR="001F7214" w:rsidRDefault="001F7214" w:rsidP="004354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Отток молодежи из муниципального района «Калганский район» - основная проблема, которую необходимо решить в целях достижения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тойчивого социально-экономического развития. Снижение численности молодежи вследствие демографических проблем прошлых лет может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зать системное влияние на социально-экономическое развитие, привести к убыли населения, сокращению трудовых ресурсов. </w:t>
      </w:r>
    </w:p>
    <w:p w:rsidR="001F7214" w:rsidRDefault="001F7214" w:rsidP="004354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направлена на создание условий для вовлечения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лодежи муниципального района «Калганский район» в процессе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но-экономического, общественно-политического, культурного развития государства и гражданского общества, развитие системы допризывной подготовки и патриотического воспитания молодежи муниципального района «Калганский район».</w:t>
      </w:r>
    </w:p>
    <w:p w:rsidR="001F7214" w:rsidRDefault="001F7214" w:rsidP="0043545B">
      <w:pPr>
        <w:pStyle w:val="a5"/>
        <w:ind w:left="0" w:firstLine="708"/>
        <w:rPr>
          <w:b/>
          <w:sz w:val="28"/>
          <w:szCs w:val="28"/>
        </w:rPr>
      </w:pPr>
    </w:p>
    <w:p w:rsidR="001F7214" w:rsidRPr="00623460" w:rsidRDefault="001F7214" w:rsidP="0043545B">
      <w:pPr>
        <w:pStyle w:val="a5"/>
        <w:numPr>
          <w:ilvl w:val="0"/>
          <w:numId w:val="21"/>
        </w:numPr>
        <w:ind w:left="0" w:firstLine="708"/>
        <w:jc w:val="center"/>
        <w:rPr>
          <w:b/>
          <w:sz w:val="28"/>
          <w:szCs w:val="28"/>
        </w:rPr>
      </w:pPr>
      <w:r w:rsidRPr="00623460">
        <w:rPr>
          <w:b/>
          <w:sz w:val="28"/>
          <w:szCs w:val="28"/>
        </w:rPr>
        <w:t>Перечень приоритетов в сфере реализации Подпрограммы</w:t>
      </w:r>
    </w:p>
    <w:p w:rsidR="001F7214" w:rsidRDefault="001F7214" w:rsidP="004354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Приоритеты в сфере реализации Подпрограммы определены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со Стратегией социально-экономического развития Забайкал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края на период до 2030 года. </w:t>
      </w:r>
    </w:p>
    <w:p w:rsidR="001F7214" w:rsidRDefault="001F7214" w:rsidP="004354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Приоритетами в сфере молодежной политики являются:</w:t>
      </w:r>
    </w:p>
    <w:p w:rsidR="001F7214" w:rsidRDefault="001F7214" w:rsidP="004354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гражданское и патриотическое воспитание молодежи;</w:t>
      </w:r>
    </w:p>
    <w:p w:rsidR="001F7214" w:rsidRDefault="001F7214" w:rsidP="004354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духовное развитие молодежи;</w:t>
      </w:r>
    </w:p>
    <w:p w:rsidR="001F7214" w:rsidRDefault="001F7214" w:rsidP="004354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профилактика асоциальных явлений (экстремизм, совершение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ступлений);</w:t>
      </w:r>
    </w:p>
    <w:p w:rsidR="001F7214" w:rsidRDefault="001F7214" w:rsidP="004354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привитие семейных ценностей, поддержка молодых семей;</w:t>
      </w:r>
    </w:p>
    <w:p w:rsidR="001F7214" w:rsidRDefault="001F7214" w:rsidP="004354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творческого потенциала молодежи;</w:t>
      </w:r>
    </w:p>
    <w:p w:rsidR="001F7214" w:rsidRDefault="001F7214" w:rsidP="004354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трудоустройства молодежи;</w:t>
      </w:r>
    </w:p>
    <w:p w:rsidR="001F7214" w:rsidRDefault="001F7214" w:rsidP="004354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молодежного предпринимательства;</w:t>
      </w:r>
    </w:p>
    <w:p w:rsidR="001F7214" w:rsidRDefault="001F7214" w:rsidP="004354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популяризация здорового образа жизни;</w:t>
      </w:r>
    </w:p>
    <w:p w:rsidR="001F7214" w:rsidRDefault="001F7214" w:rsidP="004354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добровольчества;</w:t>
      </w:r>
    </w:p>
    <w:p w:rsidR="001F7214" w:rsidRDefault="001F7214" w:rsidP="004354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досуга молодежи.</w:t>
      </w:r>
    </w:p>
    <w:p w:rsidR="001F7214" w:rsidRDefault="001F7214" w:rsidP="0043545B">
      <w:pPr>
        <w:ind w:firstLine="708"/>
        <w:jc w:val="both"/>
        <w:rPr>
          <w:sz w:val="28"/>
          <w:szCs w:val="28"/>
        </w:rPr>
      </w:pPr>
    </w:p>
    <w:p w:rsidR="001F7214" w:rsidRDefault="001F7214" w:rsidP="0043545B">
      <w:pPr>
        <w:pStyle w:val="a5"/>
        <w:numPr>
          <w:ilvl w:val="0"/>
          <w:numId w:val="21"/>
        </w:numPr>
        <w:ind w:left="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цели и задач Подпрограммы</w:t>
      </w:r>
    </w:p>
    <w:p w:rsidR="001F7214" w:rsidRDefault="001F7214" w:rsidP="004354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Подпрограммы: создание условий для успешной социализации и эффективной самореализации молодежи муниципального района «Ка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ганский район».</w:t>
      </w:r>
    </w:p>
    <w:p w:rsidR="001F7214" w:rsidRDefault="001F7214" w:rsidP="004354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Задачи Подпрограммы:</w:t>
      </w:r>
    </w:p>
    <w:p w:rsidR="001F7214" w:rsidRDefault="001F7214" w:rsidP="0043545B">
      <w:pPr>
        <w:pStyle w:val="a5"/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Вовлечение молодежи в общественную деятельность;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эффективной социализации молодежи.</w:t>
      </w:r>
    </w:p>
    <w:p w:rsidR="001F7214" w:rsidRDefault="001F7214" w:rsidP="0043545B">
      <w:pPr>
        <w:pStyle w:val="a5"/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Создание механизмов формирования целостной системы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движения инициативной и талантливой молодежи.</w:t>
      </w:r>
    </w:p>
    <w:p w:rsidR="001F7214" w:rsidRDefault="001F7214" w:rsidP="0043545B">
      <w:pPr>
        <w:pStyle w:val="a5"/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эффективного взаимодействия с молодежными общественными объединениями, некоммерческими организациями. </w:t>
      </w:r>
    </w:p>
    <w:p w:rsidR="001F7214" w:rsidRPr="00C133B0" w:rsidRDefault="001F7214" w:rsidP="0043545B">
      <w:pPr>
        <w:pStyle w:val="a5"/>
        <w:ind w:left="0" w:firstLine="708"/>
        <w:jc w:val="both"/>
        <w:rPr>
          <w:sz w:val="28"/>
          <w:szCs w:val="28"/>
        </w:rPr>
      </w:pPr>
    </w:p>
    <w:p w:rsidR="001F7214" w:rsidRDefault="001F7214" w:rsidP="0043545B">
      <w:pPr>
        <w:pStyle w:val="a5"/>
        <w:numPr>
          <w:ilvl w:val="0"/>
          <w:numId w:val="21"/>
        </w:numPr>
        <w:ind w:left="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реализация Подпрограммы</w:t>
      </w:r>
    </w:p>
    <w:p w:rsidR="001F7214" w:rsidRDefault="001F7214" w:rsidP="004354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Подпрограмма реализуется в течение 2021-2025 годов в один этап.</w:t>
      </w:r>
    </w:p>
    <w:p w:rsidR="001F7214" w:rsidRDefault="001F7214" w:rsidP="0043545B">
      <w:pPr>
        <w:ind w:firstLine="708"/>
        <w:rPr>
          <w:sz w:val="28"/>
          <w:szCs w:val="28"/>
        </w:rPr>
      </w:pPr>
    </w:p>
    <w:p w:rsidR="001F7214" w:rsidRDefault="001F7214" w:rsidP="0043545B">
      <w:pPr>
        <w:pStyle w:val="a5"/>
        <w:numPr>
          <w:ilvl w:val="0"/>
          <w:numId w:val="21"/>
        </w:numPr>
        <w:ind w:left="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основных мероприятий Подпрограммы, инфо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мация об объемах и источниках финансирования</w:t>
      </w:r>
    </w:p>
    <w:p w:rsidR="001F7214" w:rsidRDefault="001F7214" w:rsidP="004354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Подпрограммы, информация об объемах и источниках финансирования приведены в Приложении 1 к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программе «Развитие образования муниципального района «Калганский район» на 2021-2025 годы.</w:t>
      </w:r>
    </w:p>
    <w:p w:rsidR="001F7214" w:rsidRDefault="001F7214" w:rsidP="004354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рамках основных мероприятий будет организована следующая деятельность:</w:t>
      </w:r>
    </w:p>
    <w:p w:rsidR="001F7214" w:rsidRDefault="001F7214" w:rsidP="004354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создание системы молодежного самоуправления, создание 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органа самоуправления;</w:t>
      </w:r>
    </w:p>
    <w:p w:rsidR="001F7214" w:rsidRDefault="001F7214" w:rsidP="004354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развитие добровольчества, проведение волонтерских акций, слетов;</w:t>
      </w:r>
    </w:p>
    <w:p w:rsidR="001F7214" w:rsidRDefault="001F7214" w:rsidP="004354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участие представителей молодежи в муниципальных, региональных и федеральных конкурсах различной направленности;</w:t>
      </w:r>
    </w:p>
    <w:p w:rsidR="001F7214" w:rsidRDefault="001F7214" w:rsidP="004354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популяризация героев-воинов, видных общественных деятелей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тории и современности в молодежной среде, проведение  мероприятий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енно-патриотической направленности;</w:t>
      </w:r>
    </w:p>
    <w:p w:rsidR="001F7214" w:rsidRDefault="001F7214" w:rsidP="004354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культивирование нравственных ценностей в молодежной среде;</w:t>
      </w:r>
    </w:p>
    <w:p w:rsidR="001F7214" w:rsidRDefault="001F7214" w:rsidP="004354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популяризация в СМИ института семьи, формирование обществе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мнения, проведение спортивных состязаний молодых семей, творч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конкурсов;</w:t>
      </w:r>
    </w:p>
    <w:p w:rsidR="001F7214" w:rsidRDefault="001F7214" w:rsidP="004354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проведение круглых столов, встреч, лекций о негативных последс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виях экстремизма, терроризма, преступной деятельности;</w:t>
      </w:r>
    </w:p>
    <w:p w:rsidR="001F7214" w:rsidRDefault="001F7214" w:rsidP="004354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проведение профориентационных мероприятий;</w:t>
      </w:r>
    </w:p>
    <w:p w:rsidR="001F7214" w:rsidRDefault="001F7214" w:rsidP="004354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проведение мероприятий, способствующих популяризации здор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образа жизни в молодежной среде;</w:t>
      </w:r>
    </w:p>
    <w:p w:rsidR="001F7214" w:rsidRDefault="001F7214" w:rsidP="004354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повышение информированности молодого населения о местах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дыха, культурных программах, развитие системы активного отдыха.</w:t>
      </w:r>
    </w:p>
    <w:p w:rsidR="001F7214" w:rsidRDefault="001F7214" w:rsidP="0043545B">
      <w:pPr>
        <w:ind w:firstLine="708"/>
        <w:jc w:val="center"/>
        <w:rPr>
          <w:sz w:val="28"/>
          <w:szCs w:val="28"/>
        </w:rPr>
      </w:pPr>
    </w:p>
    <w:p w:rsidR="001F7214" w:rsidRPr="00C703CF" w:rsidRDefault="001F7214" w:rsidP="0043545B">
      <w:pPr>
        <w:pStyle w:val="a5"/>
        <w:numPr>
          <w:ilvl w:val="0"/>
          <w:numId w:val="21"/>
        </w:numPr>
        <w:ind w:left="0" w:firstLine="708"/>
        <w:jc w:val="center"/>
        <w:rPr>
          <w:b/>
          <w:sz w:val="28"/>
          <w:szCs w:val="28"/>
        </w:rPr>
      </w:pPr>
      <w:r w:rsidRPr="00C703CF">
        <w:rPr>
          <w:b/>
          <w:sz w:val="28"/>
          <w:szCs w:val="28"/>
        </w:rPr>
        <w:t>Перечень показателей конечных результатов Подпрогра</w:t>
      </w:r>
      <w:r w:rsidRPr="00C703CF">
        <w:rPr>
          <w:b/>
          <w:sz w:val="28"/>
          <w:szCs w:val="28"/>
        </w:rPr>
        <w:t>м</w:t>
      </w:r>
      <w:r w:rsidRPr="00C703CF">
        <w:rPr>
          <w:b/>
          <w:sz w:val="28"/>
          <w:szCs w:val="28"/>
        </w:rPr>
        <w:t>мы</w:t>
      </w:r>
    </w:p>
    <w:p w:rsidR="001F7214" w:rsidRDefault="001F7214" w:rsidP="004354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Реализация комплекса мероприятий Подпрограммы позволит к 2025 году достичь следующих результатов:</w:t>
      </w:r>
    </w:p>
    <w:p w:rsidR="001F7214" w:rsidRDefault="001F7214" w:rsidP="004354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удельный вес численности молодых людей в возрасте от 14 до 30 лет, участвующих в деятельности молодежных общественных объедин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ний, в общей численности молодежи в возрасте от 14 до 30 лет составит 10%;</w:t>
      </w:r>
    </w:p>
    <w:p w:rsidR="001F7214" w:rsidRDefault="001F7214" w:rsidP="0043545B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- удельный вес численности молодых людей от 14 до 30 лет,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вующих в мероприятиях по патриотическому воспитанию, в общей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ленности молодежи в возрасте от 14 до 30 лет составит 30%;</w:t>
      </w:r>
    </w:p>
    <w:p w:rsidR="001F7214" w:rsidRDefault="001F7214" w:rsidP="004354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количество мероприятий для молодежи составит не менее 15 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ниц ежегодно;</w:t>
      </w:r>
    </w:p>
    <w:p w:rsidR="001F7214" w:rsidRDefault="001F7214" w:rsidP="0043545B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-  удельный вес численности трудовых молодежных коллективов,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влеченных в реализуемые в сфере молодежной политики мероприятия, в общей численности молодежных объединений муниципального района «Калганский район» составит 30%.</w:t>
      </w:r>
      <w:proofErr w:type="gramEnd"/>
    </w:p>
    <w:p w:rsidR="001F7214" w:rsidRDefault="001F7214" w:rsidP="0043545B">
      <w:pPr>
        <w:ind w:firstLine="708"/>
        <w:rPr>
          <w:sz w:val="28"/>
          <w:szCs w:val="28"/>
        </w:rPr>
      </w:pPr>
    </w:p>
    <w:p w:rsidR="001F7214" w:rsidRDefault="001F7214" w:rsidP="001F7214">
      <w:pPr>
        <w:pStyle w:val="a5"/>
        <w:numPr>
          <w:ilvl w:val="0"/>
          <w:numId w:val="2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рисков реализации Подпрограммы</w:t>
      </w:r>
    </w:p>
    <w:p w:rsidR="001F7214" w:rsidRPr="00D4190C" w:rsidRDefault="001F7214" w:rsidP="001F7214">
      <w:pPr>
        <w:pStyle w:val="a5"/>
        <w:jc w:val="center"/>
        <w:rPr>
          <w:sz w:val="28"/>
          <w:szCs w:val="28"/>
        </w:rPr>
      </w:pPr>
      <w:r w:rsidRPr="00D4190C">
        <w:rPr>
          <w:sz w:val="28"/>
          <w:szCs w:val="28"/>
        </w:rPr>
        <w:t>Риски реализации П</w:t>
      </w:r>
      <w:r>
        <w:rPr>
          <w:sz w:val="28"/>
          <w:szCs w:val="28"/>
        </w:rPr>
        <w:t>одп</w:t>
      </w:r>
      <w:r w:rsidRPr="00D4190C">
        <w:rPr>
          <w:sz w:val="28"/>
          <w:szCs w:val="28"/>
        </w:rPr>
        <w:t>рограммы</w:t>
      </w:r>
    </w:p>
    <w:tbl>
      <w:tblPr>
        <w:tblStyle w:val="a4"/>
        <w:tblW w:w="0" w:type="auto"/>
        <w:tblLook w:val="04A0"/>
      </w:tblPr>
      <w:tblGrid>
        <w:gridCol w:w="623"/>
        <w:gridCol w:w="2693"/>
        <w:gridCol w:w="2735"/>
        <w:gridCol w:w="3235"/>
      </w:tblGrid>
      <w:tr w:rsidR="001F7214" w:rsidTr="00184619">
        <w:tc>
          <w:tcPr>
            <w:tcW w:w="627" w:type="dxa"/>
          </w:tcPr>
          <w:p w:rsidR="001F7214" w:rsidRDefault="001F7214" w:rsidP="00184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808" w:type="dxa"/>
          </w:tcPr>
          <w:p w:rsidR="001F7214" w:rsidRDefault="001F7214" w:rsidP="00184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Риск</w:t>
            </w:r>
          </w:p>
        </w:tc>
        <w:tc>
          <w:tcPr>
            <w:tcW w:w="2868" w:type="dxa"/>
          </w:tcPr>
          <w:p w:rsidR="001F7214" w:rsidRDefault="001F7214" w:rsidP="00184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Последствия наст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пления</w:t>
            </w:r>
          </w:p>
        </w:tc>
        <w:tc>
          <w:tcPr>
            <w:tcW w:w="3268" w:type="dxa"/>
          </w:tcPr>
          <w:p w:rsidR="001F7214" w:rsidRDefault="001F7214" w:rsidP="00184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минимизации</w:t>
            </w:r>
          </w:p>
        </w:tc>
      </w:tr>
      <w:tr w:rsidR="001F7214" w:rsidTr="00184619">
        <w:tc>
          <w:tcPr>
            <w:tcW w:w="627" w:type="dxa"/>
          </w:tcPr>
          <w:p w:rsidR="001F7214" w:rsidRDefault="001F7214" w:rsidP="00184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944" w:type="dxa"/>
            <w:gridSpan w:val="3"/>
          </w:tcPr>
          <w:p w:rsidR="001F7214" w:rsidRDefault="001F7214" w:rsidP="00184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Внешние риски</w:t>
            </w:r>
          </w:p>
        </w:tc>
      </w:tr>
      <w:tr w:rsidR="001F7214" w:rsidRPr="00B41345" w:rsidTr="00184619">
        <w:tc>
          <w:tcPr>
            <w:tcW w:w="627" w:type="dxa"/>
          </w:tcPr>
          <w:p w:rsidR="001F7214" w:rsidRPr="00B41345" w:rsidRDefault="001F7214" w:rsidP="00184619">
            <w:pPr>
              <w:jc w:val="center"/>
            </w:pPr>
            <w:r w:rsidRPr="00B41345">
              <w:t>1.1.</w:t>
            </w:r>
          </w:p>
        </w:tc>
        <w:tc>
          <w:tcPr>
            <w:tcW w:w="2808" w:type="dxa"/>
          </w:tcPr>
          <w:p w:rsidR="001F7214" w:rsidRPr="00B41345" w:rsidRDefault="001F7214" w:rsidP="00184619">
            <w:r w:rsidRPr="00B41345">
              <w:t>Изменения</w:t>
            </w:r>
            <w:r>
              <w:t xml:space="preserve"> федерального и регионального закон</w:t>
            </w:r>
            <w:r>
              <w:t>о</w:t>
            </w:r>
            <w:r>
              <w:t>дательства, реализация на федеральном и реги</w:t>
            </w:r>
            <w:r>
              <w:t>о</w:t>
            </w:r>
            <w:r>
              <w:t>нальном уровне мер</w:t>
            </w:r>
            <w:r>
              <w:t>о</w:t>
            </w:r>
            <w:r>
              <w:t>приятий, влияющих на содержание, сроки и р</w:t>
            </w:r>
            <w:r>
              <w:t>е</w:t>
            </w:r>
            <w:r>
              <w:t>зультаты реализации м</w:t>
            </w:r>
            <w:r>
              <w:t>е</w:t>
            </w:r>
            <w:r>
              <w:t>роприятий Подпрогра</w:t>
            </w:r>
            <w:r>
              <w:t>м</w:t>
            </w:r>
            <w:r>
              <w:t>мы</w:t>
            </w:r>
          </w:p>
        </w:tc>
        <w:tc>
          <w:tcPr>
            <w:tcW w:w="2868" w:type="dxa"/>
          </w:tcPr>
          <w:p w:rsidR="001F7214" w:rsidRPr="00B41345" w:rsidRDefault="001F7214" w:rsidP="00184619">
            <w:r w:rsidRPr="00B41345">
              <w:t>Невыполнение</w:t>
            </w:r>
            <w:r>
              <w:t xml:space="preserve"> заявле</w:t>
            </w:r>
            <w:r>
              <w:t>н</w:t>
            </w:r>
            <w:r>
              <w:t>ных показателей реализ</w:t>
            </w:r>
            <w:r>
              <w:t>а</w:t>
            </w:r>
            <w:r>
              <w:t>ции программы</w:t>
            </w:r>
          </w:p>
        </w:tc>
        <w:tc>
          <w:tcPr>
            <w:tcW w:w="3268" w:type="dxa"/>
          </w:tcPr>
          <w:p w:rsidR="001F7214" w:rsidRPr="00B41345" w:rsidRDefault="001F7214" w:rsidP="00184619">
            <w:r w:rsidRPr="00B41345">
              <w:t>Мониторинг изменений</w:t>
            </w:r>
            <w:r>
              <w:t xml:space="preserve"> фед</w:t>
            </w:r>
            <w:r>
              <w:t>е</w:t>
            </w:r>
            <w:r>
              <w:t>рального, регионального зак</w:t>
            </w:r>
            <w:r>
              <w:t>о</w:t>
            </w:r>
            <w:r>
              <w:t>нодательства, реализуемых на федеральном и региональном уровне мер; оперативная ко</w:t>
            </w:r>
            <w:r>
              <w:t>р</w:t>
            </w:r>
            <w:r>
              <w:t>ректировка Подпрограммы</w:t>
            </w:r>
          </w:p>
        </w:tc>
      </w:tr>
      <w:tr w:rsidR="001F7214" w:rsidRPr="00B41345" w:rsidTr="00184619">
        <w:tc>
          <w:tcPr>
            <w:tcW w:w="627" w:type="dxa"/>
          </w:tcPr>
          <w:p w:rsidR="001F7214" w:rsidRPr="00B41345" w:rsidRDefault="001F7214" w:rsidP="00184619">
            <w:pPr>
              <w:jc w:val="center"/>
            </w:pPr>
            <w:r>
              <w:t>1.2.</w:t>
            </w:r>
          </w:p>
        </w:tc>
        <w:tc>
          <w:tcPr>
            <w:tcW w:w="2808" w:type="dxa"/>
          </w:tcPr>
          <w:p w:rsidR="001F7214" w:rsidRPr="00B41345" w:rsidRDefault="001F7214" w:rsidP="00184619">
            <w:r>
              <w:t>Уменьшение объемов финансирования Пр</w:t>
            </w:r>
            <w:r>
              <w:t>о</w:t>
            </w:r>
            <w:r>
              <w:t>граммы</w:t>
            </w:r>
          </w:p>
        </w:tc>
        <w:tc>
          <w:tcPr>
            <w:tcW w:w="2868" w:type="dxa"/>
          </w:tcPr>
          <w:p w:rsidR="001F7214" w:rsidRPr="00B41345" w:rsidRDefault="001F7214" w:rsidP="00184619">
            <w:r>
              <w:t>Недостаточность сре</w:t>
            </w:r>
            <w:proofErr w:type="gramStart"/>
            <w:r>
              <w:t>дств дл</w:t>
            </w:r>
            <w:proofErr w:type="gramEnd"/>
            <w:r>
              <w:t>я реализации меропри</w:t>
            </w:r>
            <w:r>
              <w:t>я</w:t>
            </w:r>
            <w:r>
              <w:t>тий муниципальной По</w:t>
            </w:r>
            <w:r>
              <w:t>д</w:t>
            </w:r>
            <w:r>
              <w:t>программы; невыполн</w:t>
            </w:r>
            <w:r>
              <w:t>е</w:t>
            </w:r>
            <w:r>
              <w:t>ние заявленных показат</w:t>
            </w:r>
            <w:r>
              <w:t>е</w:t>
            </w:r>
            <w:r>
              <w:t>лей реализации Подпр</w:t>
            </w:r>
            <w:r>
              <w:t>о</w:t>
            </w:r>
            <w:r>
              <w:t>граммы</w:t>
            </w:r>
          </w:p>
        </w:tc>
        <w:tc>
          <w:tcPr>
            <w:tcW w:w="3268" w:type="dxa"/>
          </w:tcPr>
          <w:p w:rsidR="001F7214" w:rsidRPr="00B41345" w:rsidRDefault="001F7214" w:rsidP="00184619">
            <w:r>
              <w:t>Определение приоритетов для первоочередного привлечения средств федеральн</w:t>
            </w:r>
            <w:r>
              <w:t>о</w:t>
            </w:r>
            <w:r>
              <w:t>го/регионального/ муниц</w:t>
            </w:r>
            <w:r>
              <w:t>и</w:t>
            </w:r>
            <w:r>
              <w:t>пального бюджета на реализ</w:t>
            </w:r>
            <w:r>
              <w:t>а</w:t>
            </w:r>
            <w:r>
              <w:t>цию Подпрограммы</w:t>
            </w:r>
          </w:p>
        </w:tc>
      </w:tr>
      <w:tr w:rsidR="001F7214" w:rsidRPr="00B41345" w:rsidTr="00184619">
        <w:tc>
          <w:tcPr>
            <w:tcW w:w="627" w:type="dxa"/>
          </w:tcPr>
          <w:p w:rsidR="001F7214" w:rsidRPr="00B41345" w:rsidRDefault="001F7214" w:rsidP="00184619">
            <w:pPr>
              <w:jc w:val="center"/>
            </w:pPr>
            <w:r>
              <w:t xml:space="preserve">1.3. </w:t>
            </w:r>
          </w:p>
        </w:tc>
        <w:tc>
          <w:tcPr>
            <w:tcW w:w="2808" w:type="dxa"/>
          </w:tcPr>
          <w:p w:rsidR="001F7214" w:rsidRPr="00B41345" w:rsidRDefault="001F7214" w:rsidP="00184619">
            <w:r>
              <w:t>Изменение демографич</w:t>
            </w:r>
            <w:r>
              <w:t>е</w:t>
            </w:r>
            <w:r>
              <w:t>ской ситуации в районе</w:t>
            </w:r>
          </w:p>
        </w:tc>
        <w:tc>
          <w:tcPr>
            <w:tcW w:w="2868" w:type="dxa"/>
          </w:tcPr>
          <w:p w:rsidR="001F7214" w:rsidRPr="00B41345" w:rsidRDefault="001F7214" w:rsidP="00184619">
            <w:r>
              <w:t>Невыполнение заявле</w:t>
            </w:r>
            <w:r>
              <w:t>н</w:t>
            </w:r>
            <w:r>
              <w:t>ных показателей реализ</w:t>
            </w:r>
            <w:r>
              <w:t>а</w:t>
            </w:r>
            <w:r>
              <w:t>ции Подпрограммы</w:t>
            </w:r>
          </w:p>
        </w:tc>
        <w:tc>
          <w:tcPr>
            <w:tcW w:w="3268" w:type="dxa"/>
          </w:tcPr>
          <w:p w:rsidR="001F7214" w:rsidRPr="00B41345" w:rsidRDefault="001F7214" w:rsidP="00184619">
            <w:r>
              <w:t>Мониторинг демографической ситуации, своевременная ко</w:t>
            </w:r>
            <w:r>
              <w:t>р</w:t>
            </w:r>
            <w:r>
              <w:t>ректировка Подпрограммы</w:t>
            </w:r>
          </w:p>
        </w:tc>
      </w:tr>
      <w:tr w:rsidR="001F7214" w:rsidRPr="00B41345" w:rsidTr="00184619">
        <w:tc>
          <w:tcPr>
            <w:tcW w:w="627" w:type="dxa"/>
          </w:tcPr>
          <w:p w:rsidR="001F7214" w:rsidRDefault="001F7214" w:rsidP="00184619">
            <w:pPr>
              <w:jc w:val="center"/>
            </w:pPr>
            <w:r>
              <w:t>1.4.</w:t>
            </w:r>
          </w:p>
        </w:tc>
        <w:tc>
          <w:tcPr>
            <w:tcW w:w="2808" w:type="dxa"/>
          </w:tcPr>
          <w:p w:rsidR="001F7214" w:rsidRDefault="001F7214" w:rsidP="00184619">
            <w:r>
              <w:t>Низкая активность, мот</w:t>
            </w:r>
            <w:r>
              <w:t>и</w:t>
            </w:r>
            <w:r>
              <w:t>вация образовательных учреждений к достиж</w:t>
            </w:r>
            <w:r>
              <w:t>е</w:t>
            </w:r>
            <w:r>
              <w:t>нию целевых показателей Подпрограммы</w:t>
            </w:r>
          </w:p>
        </w:tc>
        <w:tc>
          <w:tcPr>
            <w:tcW w:w="2868" w:type="dxa"/>
          </w:tcPr>
          <w:p w:rsidR="001F7214" w:rsidRDefault="001F7214" w:rsidP="00184619">
            <w:r>
              <w:t>Невыполнение заявле</w:t>
            </w:r>
            <w:r>
              <w:t>н</w:t>
            </w:r>
            <w:r>
              <w:t>ных показателей реализ</w:t>
            </w:r>
            <w:r>
              <w:t>а</w:t>
            </w:r>
            <w:r>
              <w:t>ции Подпрограммы</w:t>
            </w:r>
          </w:p>
        </w:tc>
        <w:tc>
          <w:tcPr>
            <w:tcW w:w="3268" w:type="dxa"/>
          </w:tcPr>
          <w:p w:rsidR="001F7214" w:rsidRDefault="001F7214" w:rsidP="00184619">
            <w:r>
              <w:t>Активное взаимодействие с образовательными учрежд</w:t>
            </w:r>
            <w:r>
              <w:t>е</w:t>
            </w:r>
            <w:r>
              <w:t>ниями; создание инструмент</w:t>
            </w:r>
            <w:r>
              <w:t>а</w:t>
            </w:r>
            <w:r>
              <w:t>рия мотивации</w:t>
            </w:r>
          </w:p>
        </w:tc>
      </w:tr>
      <w:tr w:rsidR="001F7214" w:rsidRPr="00B41345" w:rsidTr="00184619">
        <w:tc>
          <w:tcPr>
            <w:tcW w:w="627" w:type="dxa"/>
          </w:tcPr>
          <w:p w:rsidR="001F7214" w:rsidRDefault="001F7214" w:rsidP="00184619">
            <w:pPr>
              <w:jc w:val="center"/>
            </w:pPr>
            <w:r>
              <w:t>2</w:t>
            </w:r>
          </w:p>
        </w:tc>
        <w:tc>
          <w:tcPr>
            <w:tcW w:w="8944" w:type="dxa"/>
            <w:gridSpan w:val="3"/>
          </w:tcPr>
          <w:p w:rsidR="001F7214" w:rsidRDefault="001F7214" w:rsidP="00184619">
            <w:pPr>
              <w:jc w:val="center"/>
            </w:pPr>
            <w:r>
              <w:t>Внутренние риски</w:t>
            </w:r>
          </w:p>
        </w:tc>
      </w:tr>
      <w:tr w:rsidR="001F7214" w:rsidRPr="00B41345" w:rsidTr="00184619">
        <w:tc>
          <w:tcPr>
            <w:tcW w:w="627" w:type="dxa"/>
          </w:tcPr>
          <w:p w:rsidR="001F7214" w:rsidRDefault="001F7214" w:rsidP="00184619">
            <w:pPr>
              <w:jc w:val="center"/>
            </w:pPr>
            <w:r>
              <w:t xml:space="preserve">2.1. </w:t>
            </w:r>
          </w:p>
        </w:tc>
        <w:tc>
          <w:tcPr>
            <w:tcW w:w="2808" w:type="dxa"/>
          </w:tcPr>
          <w:p w:rsidR="001F7214" w:rsidRDefault="001F7214" w:rsidP="00184619">
            <w:r>
              <w:t>Недостаточная подгото</w:t>
            </w:r>
            <w:r>
              <w:t>в</w:t>
            </w:r>
            <w:r>
              <w:t>ка специалистов и  (или) ответственного исполн</w:t>
            </w:r>
            <w:r>
              <w:t>и</w:t>
            </w:r>
            <w:r>
              <w:t>теля</w:t>
            </w:r>
          </w:p>
        </w:tc>
        <w:tc>
          <w:tcPr>
            <w:tcW w:w="2868" w:type="dxa"/>
          </w:tcPr>
          <w:p w:rsidR="001F7214" w:rsidRDefault="001F7214" w:rsidP="00184619">
            <w:r>
              <w:t>Невыполнение заявле</w:t>
            </w:r>
            <w:r>
              <w:t>н</w:t>
            </w:r>
            <w:r>
              <w:t>ных показателей реализ</w:t>
            </w:r>
            <w:r>
              <w:t>а</w:t>
            </w:r>
            <w:r>
              <w:t>ции муниципальной По</w:t>
            </w:r>
            <w:r>
              <w:t>д</w:t>
            </w:r>
            <w:r>
              <w:t>программы. Затягивание сроков реализации мер</w:t>
            </w:r>
            <w:r>
              <w:t>о</w:t>
            </w:r>
            <w:r>
              <w:t>приятий</w:t>
            </w:r>
          </w:p>
        </w:tc>
        <w:tc>
          <w:tcPr>
            <w:tcW w:w="3268" w:type="dxa"/>
          </w:tcPr>
          <w:p w:rsidR="001F7214" w:rsidRDefault="001F7214" w:rsidP="00184619">
            <w:r>
              <w:t>Своевременное направление специалистов на курсы пов</w:t>
            </w:r>
            <w:r>
              <w:t>ы</w:t>
            </w:r>
            <w:r>
              <w:t>шения квалификации, обуча</w:t>
            </w:r>
            <w:r>
              <w:t>ю</w:t>
            </w:r>
            <w:r>
              <w:t>щие мероприятия и тренинги, организация мероприятий по обмену опытом</w:t>
            </w:r>
          </w:p>
        </w:tc>
      </w:tr>
      <w:tr w:rsidR="001F7214" w:rsidRPr="00B41345" w:rsidTr="00184619">
        <w:tc>
          <w:tcPr>
            <w:tcW w:w="627" w:type="dxa"/>
          </w:tcPr>
          <w:p w:rsidR="001F7214" w:rsidRDefault="001F7214" w:rsidP="00184619">
            <w:pPr>
              <w:jc w:val="center"/>
            </w:pPr>
            <w:r>
              <w:t>2.2.</w:t>
            </w:r>
          </w:p>
        </w:tc>
        <w:tc>
          <w:tcPr>
            <w:tcW w:w="2808" w:type="dxa"/>
          </w:tcPr>
          <w:p w:rsidR="001F7214" w:rsidRDefault="001F7214" w:rsidP="00184619">
            <w:r>
              <w:t>Низкая мотивация сп</w:t>
            </w:r>
            <w:r>
              <w:t>е</w:t>
            </w:r>
            <w:r>
              <w:t>циалистов и (или) отве</w:t>
            </w:r>
            <w:r>
              <w:t>т</w:t>
            </w:r>
            <w:r>
              <w:t>ственного исполнителя к повышению качества о</w:t>
            </w:r>
            <w:r>
              <w:t>б</w:t>
            </w:r>
            <w:r>
              <w:t>разования</w:t>
            </w:r>
          </w:p>
        </w:tc>
        <w:tc>
          <w:tcPr>
            <w:tcW w:w="2868" w:type="dxa"/>
          </w:tcPr>
          <w:p w:rsidR="001F7214" w:rsidRDefault="001F7214" w:rsidP="00184619">
            <w:r>
              <w:t>Невыполнение заявле</w:t>
            </w:r>
            <w:r>
              <w:t>н</w:t>
            </w:r>
            <w:r>
              <w:t>ных показателей реализ</w:t>
            </w:r>
            <w:r>
              <w:t>а</w:t>
            </w:r>
            <w:r>
              <w:t>ции муниципальной пр</w:t>
            </w:r>
            <w:r>
              <w:t>о</w:t>
            </w:r>
            <w:r>
              <w:t>граммы; затягивание ср</w:t>
            </w:r>
            <w:r>
              <w:t>о</w:t>
            </w:r>
            <w:r>
              <w:t>ков реализации меропри</w:t>
            </w:r>
            <w:r>
              <w:t>я</w:t>
            </w:r>
            <w:r>
              <w:t>тий</w:t>
            </w:r>
          </w:p>
        </w:tc>
        <w:tc>
          <w:tcPr>
            <w:tcW w:w="3268" w:type="dxa"/>
          </w:tcPr>
          <w:p w:rsidR="001F7214" w:rsidRDefault="001F7214" w:rsidP="00184619">
            <w:r>
              <w:t>Разработка системы мер по стимулированию и мотивации персонала</w:t>
            </w:r>
          </w:p>
        </w:tc>
      </w:tr>
    </w:tbl>
    <w:p w:rsidR="001F7214" w:rsidRPr="001F7214" w:rsidRDefault="001F7214" w:rsidP="001F7214">
      <w:pPr>
        <w:rPr>
          <w:sz w:val="28"/>
          <w:szCs w:val="28"/>
        </w:rPr>
      </w:pPr>
    </w:p>
    <w:p w:rsidR="00DA4D6D" w:rsidRPr="00D4190C" w:rsidRDefault="00DA4D6D" w:rsidP="00DA4D6D">
      <w:pPr>
        <w:ind w:left="360"/>
        <w:rPr>
          <w:sz w:val="28"/>
          <w:szCs w:val="28"/>
        </w:rPr>
      </w:pPr>
    </w:p>
    <w:p w:rsidR="00DA4D6D" w:rsidRPr="005D6DF9" w:rsidRDefault="00DA4D6D" w:rsidP="00DA4D6D">
      <w:pPr>
        <w:ind w:firstLine="360"/>
        <w:jc w:val="both"/>
        <w:rPr>
          <w:sz w:val="28"/>
          <w:szCs w:val="28"/>
        </w:rPr>
      </w:pPr>
    </w:p>
    <w:p w:rsidR="00601D04" w:rsidRDefault="00601D04" w:rsidP="00DA4D6D">
      <w:pPr>
        <w:ind w:firstLine="708"/>
        <w:jc w:val="center"/>
        <w:rPr>
          <w:b/>
          <w:sz w:val="28"/>
          <w:szCs w:val="28"/>
        </w:rPr>
        <w:sectPr w:rsidR="00601D04" w:rsidSect="00345B09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DA4D6D" w:rsidRDefault="00601D04" w:rsidP="00601D0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601D04" w:rsidRDefault="00601D04" w:rsidP="0030556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601D04" w:rsidRDefault="00601D04" w:rsidP="0030556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«Развитие системы образования</w:t>
      </w:r>
    </w:p>
    <w:p w:rsidR="00601D04" w:rsidRDefault="00601D04" w:rsidP="0030556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«Калганский район»»</w:t>
      </w:r>
    </w:p>
    <w:p w:rsidR="00601D04" w:rsidRDefault="00601D04" w:rsidP="0030556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на 2021-2025 годы,</w:t>
      </w:r>
    </w:p>
    <w:p w:rsidR="00601D04" w:rsidRPr="00601D04" w:rsidRDefault="00601D04" w:rsidP="0030556C">
      <w:pPr>
        <w:ind w:firstLine="708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утвержденной</w:t>
      </w:r>
      <w:proofErr w:type="gramEnd"/>
      <w:r>
        <w:rPr>
          <w:sz w:val="28"/>
          <w:szCs w:val="28"/>
        </w:rPr>
        <w:t xml:space="preserve"> постановлением</w:t>
      </w:r>
    </w:p>
    <w:p w:rsidR="00601D04" w:rsidRDefault="00601D04" w:rsidP="0030556C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района </w:t>
      </w:r>
    </w:p>
    <w:p w:rsidR="0030556C" w:rsidRDefault="00601D04" w:rsidP="0030556C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«Калганский район» </w:t>
      </w:r>
    </w:p>
    <w:p w:rsidR="005106C2" w:rsidRDefault="00601D04" w:rsidP="0030556C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от ____________ №___</w:t>
      </w:r>
    </w:p>
    <w:p w:rsidR="00601D04" w:rsidRDefault="00601D04" w:rsidP="00601D0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1D04" w:rsidRDefault="00601D04" w:rsidP="00601D04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мероприятия и объемы финансирования </w:t>
      </w:r>
      <w:r w:rsidR="00DD4D89">
        <w:rPr>
          <w:b/>
          <w:sz w:val="28"/>
          <w:szCs w:val="28"/>
        </w:rPr>
        <w:t xml:space="preserve">(тыс. рублей) </w:t>
      </w:r>
      <w:r>
        <w:rPr>
          <w:b/>
          <w:sz w:val="28"/>
          <w:szCs w:val="28"/>
        </w:rPr>
        <w:t>муниципальной программы «Развитие си</w:t>
      </w:r>
      <w:r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темы образования муниципального района «Калганский район»» на 2021-2025 годы</w:t>
      </w:r>
    </w:p>
    <w:tbl>
      <w:tblPr>
        <w:tblStyle w:val="a4"/>
        <w:tblW w:w="14774" w:type="dxa"/>
        <w:tblInd w:w="360" w:type="dxa"/>
        <w:tblLayout w:type="fixed"/>
        <w:tblLook w:val="04A0"/>
      </w:tblPr>
      <w:tblGrid>
        <w:gridCol w:w="599"/>
        <w:gridCol w:w="6804"/>
        <w:gridCol w:w="1134"/>
        <w:gridCol w:w="1134"/>
        <w:gridCol w:w="1134"/>
        <w:gridCol w:w="1276"/>
        <w:gridCol w:w="1134"/>
        <w:gridCol w:w="1559"/>
      </w:tblGrid>
      <w:tr w:rsidR="00DD4D89" w:rsidRPr="00601D04" w:rsidTr="00A23200">
        <w:tc>
          <w:tcPr>
            <w:tcW w:w="599" w:type="dxa"/>
            <w:vMerge w:val="restart"/>
          </w:tcPr>
          <w:p w:rsidR="00DD4D89" w:rsidRPr="00601D04" w:rsidRDefault="00DD4D89" w:rsidP="00601D04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804" w:type="dxa"/>
            <w:vMerge w:val="restart"/>
          </w:tcPr>
          <w:p w:rsidR="00DD4D89" w:rsidRPr="00601D04" w:rsidRDefault="00DD4D89" w:rsidP="00601D04">
            <w:pPr>
              <w:jc w:val="center"/>
            </w:pPr>
            <w:r>
              <w:t>Наименование</w:t>
            </w:r>
          </w:p>
        </w:tc>
        <w:tc>
          <w:tcPr>
            <w:tcW w:w="5812" w:type="dxa"/>
            <w:gridSpan w:val="5"/>
          </w:tcPr>
          <w:p w:rsidR="00DD4D89" w:rsidRPr="00601D04" w:rsidRDefault="00DD4D89" w:rsidP="00601D04">
            <w:pPr>
              <w:jc w:val="center"/>
            </w:pPr>
            <w:r>
              <w:t>Объемы и источник финансирования</w:t>
            </w:r>
          </w:p>
        </w:tc>
        <w:tc>
          <w:tcPr>
            <w:tcW w:w="1559" w:type="dxa"/>
          </w:tcPr>
          <w:p w:rsidR="00DD4D89" w:rsidRPr="00601D04" w:rsidRDefault="00DD4D89" w:rsidP="00601D04">
            <w:pPr>
              <w:jc w:val="center"/>
            </w:pPr>
            <w:r>
              <w:t>Всего по пр</w:t>
            </w:r>
            <w:r>
              <w:t>о</w:t>
            </w:r>
            <w:r>
              <w:t>грамме</w:t>
            </w:r>
          </w:p>
        </w:tc>
      </w:tr>
      <w:tr w:rsidR="00DD4D89" w:rsidRPr="00601D04" w:rsidTr="00A23200">
        <w:tc>
          <w:tcPr>
            <w:tcW w:w="599" w:type="dxa"/>
            <w:vMerge/>
          </w:tcPr>
          <w:p w:rsidR="00DD4D89" w:rsidRPr="00601D04" w:rsidRDefault="00DD4D89" w:rsidP="00601D04">
            <w:pPr>
              <w:jc w:val="center"/>
            </w:pPr>
          </w:p>
        </w:tc>
        <w:tc>
          <w:tcPr>
            <w:tcW w:w="6804" w:type="dxa"/>
            <w:vMerge/>
          </w:tcPr>
          <w:p w:rsidR="00DD4D89" w:rsidRPr="00601D04" w:rsidRDefault="00DD4D89" w:rsidP="00601D04">
            <w:pPr>
              <w:jc w:val="center"/>
            </w:pPr>
          </w:p>
        </w:tc>
        <w:tc>
          <w:tcPr>
            <w:tcW w:w="1134" w:type="dxa"/>
          </w:tcPr>
          <w:p w:rsidR="00DD4D89" w:rsidRPr="00601D04" w:rsidRDefault="00DD4D89" w:rsidP="00601D04">
            <w:pPr>
              <w:jc w:val="center"/>
            </w:pPr>
            <w:r>
              <w:t>2021</w:t>
            </w:r>
          </w:p>
        </w:tc>
        <w:tc>
          <w:tcPr>
            <w:tcW w:w="1134" w:type="dxa"/>
          </w:tcPr>
          <w:p w:rsidR="00DD4D89" w:rsidRPr="00601D04" w:rsidRDefault="00DD4D89" w:rsidP="00601D04">
            <w:pPr>
              <w:jc w:val="center"/>
            </w:pPr>
            <w:r>
              <w:t>2022</w:t>
            </w:r>
          </w:p>
        </w:tc>
        <w:tc>
          <w:tcPr>
            <w:tcW w:w="1134" w:type="dxa"/>
          </w:tcPr>
          <w:p w:rsidR="00DD4D89" w:rsidRPr="00601D04" w:rsidRDefault="00DD4D89" w:rsidP="00601D04">
            <w:pPr>
              <w:jc w:val="center"/>
            </w:pPr>
            <w:r>
              <w:t>2023</w:t>
            </w:r>
          </w:p>
        </w:tc>
        <w:tc>
          <w:tcPr>
            <w:tcW w:w="1276" w:type="dxa"/>
          </w:tcPr>
          <w:p w:rsidR="00DD4D89" w:rsidRPr="00601D04" w:rsidRDefault="00DD4D89" w:rsidP="00601D04">
            <w:pPr>
              <w:jc w:val="center"/>
            </w:pPr>
            <w:r>
              <w:t>2024</w:t>
            </w:r>
          </w:p>
        </w:tc>
        <w:tc>
          <w:tcPr>
            <w:tcW w:w="1134" w:type="dxa"/>
          </w:tcPr>
          <w:p w:rsidR="00DD4D89" w:rsidRPr="00601D04" w:rsidRDefault="00DD4D89" w:rsidP="00601D04">
            <w:pPr>
              <w:jc w:val="center"/>
            </w:pPr>
            <w:r>
              <w:t>2025</w:t>
            </w:r>
          </w:p>
        </w:tc>
        <w:tc>
          <w:tcPr>
            <w:tcW w:w="1559" w:type="dxa"/>
          </w:tcPr>
          <w:p w:rsidR="00DD4D89" w:rsidRPr="00601D04" w:rsidRDefault="00DD4D89" w:rsidP="00601D04">
            <w:pPr>
              <w:jc w:val="center"/>
            </w:pPr>
          </w:p>
        </w:tc>
      </w:tr>
      <w:tr w:rsidR="00DD4D89" w:rsidRPr="00601D04" w:rsidTr="00A23200">
        <w:tc>
          <w:tcPr>
            <w:tcW w:w="7403" w:type="dxa"/>
            <w:gridSpan w:val="2"/>
          </w:tcPr>
          <w:p w:rsidR="00DD4D89" w:rsidRPr="00E909FF" w:rsidRDefault="00DD4D89" w:rsidP="00601D04">
            <w:pPr>
              <w:jc w:val="center"/>
              <w:rPr>
                <w:b/>
                <w:color w:val="C00000"/>
              </w:rPr>
            </w:pPr>
            <w:r w:rsidRPr="00E909FF">
              <w:rPr>
                <w:b/>
                <w:color w:val="C00000"/>
              </w:rPr>
              <w:t>Муниципальная программа «развитие системы образования муниц</w:t>
            </w:r>
            <w:r w:rsidRPr="00E909FF">
              <w:rPr>
                <w:b/>
                <w:color w:val="C00000"/>
              </w:rPr>
              <w:t>и</w:t>
            </w:r>
            <w:r w:rsidRPr="00E909FF">
              <w:rPr>
                <w:b/>
                <w:color w:val="C00000"/>
              </w:rPr>
              <w:t xml:space="preserve">пального района «Калганский район» на 2021-2025 г.г. </w:t>
            </w:r>
          </w:p>
        </w:tc>
        <w:tc>
          <w:tcPr>
            <w:tcW w:w="1134" w:type="dxa"/>
          </w:tcPr>
          <w:p w:rsidR="00DD4D89" w:rsidRPr="00E909FF" w:rsidRDefault="005E0997" w:rsidP="00601D04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19 861,7</w:t>
            </w:r>
          </w:p>
        </w:tc>
        <w:tc>
          <w:tcPr>
            <w:tcW w:w="1134" w:type="dxa"/>
          </w:tcPr>
          <w:p w:rsidR="00DD4D89" w:rsidRPr="00E909FF" w:rsidRDefault="005E0997" w:rsidP="00601D04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26 819,5</w:t>
            </w:r>
          </w:p>
        </w:tc>
        <w:tc>
          <w:tcPr>
            <w:tcW w:w="1134" w:type="dxa"/>
          </w:tcPr>
          <w:p w:rsidR="00DD4D89" w:rsidRPr="00E909FF" w:rsidRDefault="005E0997" w:rsidP="00601D04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12 352,7</w:t>
            </w:r>
          </w:p>
        </w:tc>
        <w:tc>
          <w:tcPr>
            <w:tcW w:w="1276" w:type="dxa"/>
          </w:tcPr>
          <w:p w:rsidR="00DD4D89" w:rsidRPr="00E909FF" w:rsidRDefault="005E0997" w:rsidP="00601D04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27 142,6</w:t>
            </w:r>
          </w:p>
        </w:tc>
        <w:tc>
          <w:tcPr>
            <w:tcW w:w="1134" w:type="dxa"/>
          </w:tcPr>
          <w:p w:rsidR="00DD4D89" w:rsidRPr="00E909FF" w:rsidRDefault="005E0997" w:rsidP="00601D04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27 287,6</w:t>
            </w:r>
          </w:p>
        </w:tc>
        <w:tc>
          <w:tcPr>
            <w:tcW w:w="1559" w:type="dxa"/>
          </w:tcPr>
          <w:p w:rsidR="00DD4D89" w:rsidRPr="00E909FF" w:rsidRDefault="005E0997" w:rsidP="00601D04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81 829,0</w:t>
            </w:r>
          </w:p>
        </w:tc>
      </w:tr>
      <w:tr w:rsidR="00DD4D89" w:rsidRPr="00601D04" w:rsidTr="00A23200">
        <w:tc>
          <w:tcPr>
            <w:tcW w:w="599" w:type="dxa"/>
          </w:tcPr>
          <w:p w:rsidR="00DD4D89" w:rsidRPr="00601D04" w:rsidRDefault="00DD4D89" w:rsidP="00601D04">
            <w:pPr>
              <w:jc w:val="center"/>
            </w:pPr>
          </w:p>
        </w:tc>
        <w:tc>
          <w:tcPr>
            <w:tcW w:w="6804" w:type="dxa"/>
          </w:tcPr>
          <w:p w:rsidR="00DD4D89" w:rsidRPr="00E909FF" w:rsidRDefault="00DD4D89" w:rsidP="00DD4D89">
            <w:pPr>
              <w:jc w:val="right"/>
              <w:rPr>
                <w:b/>
                <w:color w:val="C00000"/>
              </w:rPr>
            </w:pPr>
            <w:r w:rsidRPr="00E909FF">
              <w:rPr>
                <w:b/>
                <w:color w:val="C00000"/>
              </w:rPr>
              <w:t>федеральный бюджет</w:t>
            </w:r>
          </w:p>
        </w:tc>
        <w:tc>
          <w:tcPr>
            <w:tcW w:w="1134" w:type="dxa"/>
          </w:tcPr>
          <w:p w:rsidR="00DD4D89" w:rsidRPr="00E909FF" w:rsidRDefault="008810CE" w:rsidP="00601D04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4 155,3</w:t>
            </w:r>
          </w:p>
        </w:tc>
        <w:tc>
          <w:tcPr>
            <w:tcW w:w="1134" w:type="dxa"/>
          </w:tcPr>
          <w:p w:rsidR="00DD4D89" w:rsidRPr="00E909FF" w:rsidRDefault="008810CE" w:rsidP="00601D04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8 144,2</w:t>
            </w:r>
          </w:p>
        </w:tc>
        <w:tc>
          <w:tcPr>
            <w:tcW w:w="1134" w:type="dxa"/>
          </w:tcPr>
          <w:p w:rsidR="00DD4D89" w:rsidRPr="00E909FF" w:rsidRDefault="008810CE" w:rsidP="00601D04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4 666,6</w:t>
            </w:r>
          </w:p>
        </w:tc>
        <w:tc>
          <w:tcPr>
            <w:tcW w:w="1276" w:type="dxa"/>
          </w:tcPr>
          <w:p w:rsidR="00DD4D89" w:rsidRPr="00E909FF" w:rsidRDefault="008810CE" w:rsidP="00601D04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3 669,3</w:t>
            </w:r>
          </w:p>
        </w:tc>
        <w:tc>
          <w:tcPr>
            <w:tcW w:w="1134" w:type="dxa"/>
          </w:tcPr>
          <w:p w:rsidR="00DD4D89" w:rsidRPr="00E909FF" w:rsidRDefault="008810CE" w:rsidP="00601D04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3 669,3</w:t>
            </w:r>
          </w:p>
        </w:tc>
        <w:tc>
          <w:tcPr>
            <w:tcW w:w="1559" w:type="dxa"/>
          </w:tcPr>
          <w:p w:rsidR="00DD4D89" w:rsidRPr="00E909FF" w:rsidRDefault="008810CE" w:rsidP="00601D04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24 304,7</w:t>
            </w:r>
          </w:p>
        </w:tc>
      </w:tr>
      <w:tr w:rsidR="00DD4D89" w:rsidRPr="00601D04" w:rsidTr="00A23200">
        <w:tc>
          <w:tcPr>
            <w:tcW w:w="599" w:type="dxa"/>
          </w:tcPr>
          <w:p w:rsidR="00DD4D89" w:rsidRPr="00601D04" w:rsidRDefault="00DD4D89" w:rsidP="00601D04">
            <w:pPr>
              <w:jc w:val="center"/>
            </w:pPr>
          </w:p>
        </w:tc>
        <w:tc>
          <w:tcPr>
            <w:tcW w:w="6804" w:type="dxa"/>
          </w:tcPr>
          <w:p w:rsidR="00DD4D89" w:rsidRPr="00E909FF" w:rsidRDefault="00DD4D89" w:rsidP="00DD4D89">
            <w:pPr>
              <w:jc w:val="right"/>
              <w:rPr>
                <w:b/>
                <w:color w:val="C00000"/>
              </w:rPr>
            </w:pPr>
            <w:r w:rsidRPr="00E909FF">
              <w:rPr>
                <w:b/>
                <w:color w:val="C00000"/>
              </w:rPr>
              <w:t>региональный бюджет</w:t>
            </w:r>
          </w:p>
        </w:tc>
        <w:tc>
          <w:tcPr>
            <w:tcW w:w="1134" w:type="dxa"/>
          </w:tcPr>
          <w:p w:rsidR="00DD4D89" w:rsidRPr="00E909FF" w:rsidRDefault="008810CE" w:rsidP="00601D04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9 823,0</w:t>
            </w:r>
          </w:p>
        </w:tc>
        <w:tc>
          <w:tcPr>
            <w:tcW w:w="1134" w:type="dxa"/>
          </w:tcPr>
          <w:p w:rsidR="00DD4D89" w:rsidRPr="00E909FF" w:rsidRDefault="008810CE" w:rsidP="00601D04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12 432,3</w:t>
            </w:r>
          </w:p>
        </w:tc>
        <w:tc>
          <w:tcPr>
            <w:tcW w:w="1134" w:type="dxa"/>
          </w:tcPr>
          <w:p w:rsidR="00DD4D89" w:rsidRPr="00E909FF" w:rsidRDefault="008810CE" w:rsidP="00601D04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1 733,1</w:t>
            </w:r>
          </w:p>
        </w:tc>
        <w:tc>
          <w:tcPr>
            <w:tcW w:w="1276" w:type="dxa"/>
          </w:tcPr>
          <w:p w:rsidR="00DD4D89" w:rsidRPr="00E909FF" w:rsidRDefault="008810CE" w:rsidP="00601D04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1 708,1</w:t>
            </w:r>
          </w:p>
        </w:tc>
        <w:tc>
          <w:tcPr>
            <w:tcW w:w="1134" w:type="dxa"/>
          </w:tcPr>
          <w:p w:rsidR="00DD4D89" w:rsidRPr="00E909FF" w:rsidRDefault="008810CE" w:rsidP="00601D04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1 713,1</w:t>
            </w:r>
          </w:p>
        </w:tc>
        <w:tc>
          <w:tcPr>
            <w:tcW w:w="1559" w:type="dxa"/>
          </w:tcPr>
          <w:p w:rsidR="00DD4D89" w:rsidRPr="00E909FF" w:rsidRDefault="008810CE" w:rsidP="00601D04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26 724,4</w:t>
            </w:r>
          </w:p>
        </w:tc>
      </w:tr>
      <w:tr w:rsidR="00DD4D89" w:rsidRPr="00601D04" w:rsidTr="00A23200">
        <w:tc>
          <w:tcPr>
            <w:tcW w:w="599" w:type="dxa"/>
          </w:tcPr>
          <w:p w:rsidR="00DD4D89" w:rsidRPr="00601D04" w:rsidRDefault="00DD4D89" w:rsidP="00601D04">
            <w:pPr>
              <w:jc w:val="center"/>
            </w:pPr>
          </w:p>
        </w:tc>
        <w:tc>
          <w:tcPr>
            <w:tcW w:w="6804" w:type="dxa"/>
          </w:tcPr>
          <w:p w:rsidR="00DD4D89" w:rsidRPr="00E909FF" w:rsidRDefault="00DD4D89" w:rsidP="00DD4D89">
            <w:pPr>
              <w:jc w:val="right"/>
              <w:rPr>
                <w:b/>
                <w:color w:val="C00000"/>
              </w:rPr>
            </w:pPr>
            <w:r w:rsidRPr="00E909FF">
              <w:rPr>
                <w:b/>
                <w:color w:val="C00000"/>
              </w:rPr>
              <w:t>муниципальный бюджет</w:t>
            </w:r>
          </w:p>
        </w:tc>
        <w:tc>
          <w:tcPr>
            <w:tcW w:w="1134" w:type="dxa"/>
          </w:tcPr>
          <w:p w:rsidR="00DD4D89" w:rsidRPr="00E909FF" w:rsidRDefault="008810CE" w:rsidP="00601D04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2 625,0</w:t>
            </w:r>
          </w:p>
        </w:tc>
        <w:tc>
          <w:tcPr>
            <w:tcW w:w="1134" w:type="dxa"/>
          </w:tcPr>
          <w:p w:rsidR="00DD4D89" w:rsidRPr="00E909FF" w:rsidRDefault="008810CE" w:rsidP="00601D04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3 075,0</w:t>
            </w:r>
          </w:p>
        </w:tc>
        <w:tc>
          <w:tcPr>
            <w:tcW w:w="1134" w:type="dxa"/>
          </w:tcPr>
          <w:p w:rsidR="00DD4D89" w:rsidRPr="00E909FF" w:rsidRDefault="008810CE" w:rsidP="00601D04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2 780,0</w:t>
            </w:r>
          </w:p>
        </w:tc>
        <w:tc>
          <w:tcPr>
            <w:tcW w:w="1276" w:type="dxa"/>
          </w:tcPr>
          <w:p w:rsidR="00DD4D89" w:rsidRPr="00E909FF" w:rsidRDefault="008810CE" w:rsidP="00601D04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2 850,0</w:t>
            </w:r>
          </w:p>
        </w:tc>
        <w:tc>
          <w:tcPr>
            <w:tcW w:w="1134" w:type="dxa"/>
          </w:tcPr>
          <w:p w:rsidR="00DD4D89" w:rsidRPr="00E909FF" w:rsidRDefault="008810CE" w:rsidP="00601D04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2 985,0</w:t>
            </w:r>
          </w:p>
        </w:tc>
        <w:tc>
          <w:tcPr>
            <w:tcW w:w="1559" w:type="dxa"/>
          </w:tcPr>
          <w:p w:rsidR="00DD4D89" w:rsidRPr="00E909FF" w:rsidRDefault="008810CE" w:rsidP="00601D04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14 315,0</w:t>
            </w:r>
          </w:p>
        </w:tc>
      </w:tr>
      <w:tr w:rsidR="00DD4D89" w:rsidRPr="00601D04" w:rsidTr="00A23200">
        <w:tc>
          <w:tcPr>
            <w:tcW w:w="599" w:type="dxa"/>
          </w:tcPr>
          <w:p w:rsidR="00DD4D89" w:rsidRPr="00601D04" w:rsidRDefault="00DD4D89" w:rsidP="00601D04">
            <w:pPr>
              <w:jc w:val="center"/>
            </w:pPr>
          </w:p>
        </w:tc>
        <w:tc>
          <w:tcPr>
            <w:tcW w:w="6804" w:type="dxa"/>
          </w:tcPr>
          <w:p w:rsidR="00DD4D89" w:rsidRPr="00E909FF" w:rsidRDefault="00DD4D89" w:rsidP="00DD4D89">
            <w:pPr>
              <w:jc w:val="right"/>
              <w:rPr>
                <w:b/>
                <w:color w:val="C00000"/>
              </w:rPr>
            </w:pPr>
            <w:r w:rsidRPr="00E909FF">
              <w:rPr>
                <w:b/>
                <w:color w:val="C00000"/>
              </w:rPr>
              <w:t>внебюджетные источники</w:t>
            </w:r>
          </w:p>
        </w:tc>
        <w:tc>
          <w:tcPr>
            <w:tcW w:w="1134" w:type="dxa"/>
          </w:tcPr>
          <w:p w:rsidR="00DD4D89" w:rsidRPr="00E909FF" w:rsidRDefault="008810CE" w:rsidP="00601D04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300,0</w:t>
            </w:r>
          </w:p>
        </w:tc>
        <w:tc>
          <w:tcPr>
            <w:tcW w:w="1134" w:type="dxa"/>
          </w:tcPr>
          <w:p w:rsidR="00DD4D89" w:rsidRPr="00E909FF" w:rsidRDefault="008810CE" w:rsidP="00601D04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320,0</w:t>
            </w:r>
          </w:p>
        </w:tc>
        <w:tc>
          <w:tcPr>
            <w:tcW w:w="1134" w:type="dxa"/>
          </w:tcPr>
          <w:p w:rsidR="00DD4D89" w:rsidRPr="00E909FF" w:rsidRDefault="008810CE" w:rsidP="00601D04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350,0</w:t>
            </w:r>
          </w:p>
        </w:tc>
        <w:tc>
          <w:tcPr>
            <w:tcW w:w="1276" w:type="dxa"/>
          </w:tcPr>
          <w:p w:rsidR="00DD4D89" w:rsidRPr="00E909FF" w:rsidRDefault="008810CE" w:rsidP="00601D04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380,0</w:t>
            </w:r>
          </w:p>
        </w:tc>
        <w:tc>
          <w:tcPr>
            <w:tcW w:w="1134" w:type="dxa"/>
          </w:tcPr>
          <w:p w:rsidR="00DD4D89" w:rsidRPr="00E909FF" w:rsidRDefault="008810CE" w:rsidP="00601D04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400,0</w:t>
            </w:r>
          </w:p>
        </w:tc>
        <w:tc>
          <w:tcPr>
            <w:tcW w:w="1559" w:type="dxa"/>
          </w:tcPr>
          <w:p w:rsidR="00DD4D89" w:rsidRPr="00E909FF" w:rsidRDefault="008810CE" w:rsidP="00601D04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1 750,0</w:t>
            </w:r>
          </w:p>
        </w:tc>
      </w:tr>
      <w:tr w:rsidR="0070680F" w:rsidRPr="00601D04" w:rsidTr="00A23200">
        <w:tc>
          <w:tcPr>
            <w:tcW w:w="599" w:type="dxa"/>
          </w:tcPr>
          <w:p w:rsidR="0070680F" w:rsidRPr="00DD4D89" w:rsidRDefault="0070680F" w:rsidP="00601D0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04" w:type="dxa"/>
          </w:tcPr>
          <w:p w:rsidR="0070680F" w:rsidRPr="00601D04" w:rsidRDefault="0070680F" w:rsidP="00DD4D89">
            <w:r>
              <w:rPr>
                <w:b/>
              </w:rPr>
              <w:t>Подпрограмма «Развитие дошкольного образования» на 2021-2025 годы, всего:</w:t>
            </w:r>
          </w:p>
        </w:tc>
        <w:tc>
          <w:tcPr>
            <w:tcW w:w="1134" w:type="dxa"/>
          </w:tcPr>
          <w:p w:rsidR="0070680F" w:rsidRPr="0070680F" w:rsidRDefault="0070680F" w:rsidP="00534725">
            <w:pPr>
              <w:jc w:val="center"/>
              <w:rPr>
                <w:b/>
              </w:rPr>
            </w:pPr>
            <w:r w:rsidRPr="0070680F">
              <w:rPr>
                <w:b/>
              </w:rPr>
              <w:t>3250,4</w:t>
            </w:r>
          </w:p>
        </w:tc>
        <w:tc>
          <w:tcPr>
            <w:tcW w:w="1134" w:type="dxa"/>
          </w:tcPr>
          <w:p w:rsidR="0070680F" w:rsidRPr="0070680F" w:rsidRDefault="0070680F" w:rsidP="00534725">
            <w:pPr>
              <w:jc w:val="center"/>
              <w:rPr>
                <w:b/>
              </w:rPr>
            </w:pPr>
            <w:r w:rsidRPr="0070680F">
              <w:rPr>
                <w:b/>
              </w:rPr>
              <w:t>3178,0</w:t>
            </w:r>
          </w:p>
        </w:tc>
        <w:tc>
          <w:tcPr>
            <w:tcW w:w="1134" w:type="dxa"/>
          </w:tcPr>
          <w:p w:rsidR="0070680F" w:rsidRPr="0070680F" w:rsidRDefault="0070680F" w:rsidP="00534725">
            <w:pPr>
              <w:jc w:val="center"/>
              <w:rPr>
                <w:b/>
              </w:rPr>
            </w:pPr>
            <w:r w:rsidRPr="0070680F">
              <w:rPr>
                <w:b/>
              </w:rPr>
              <w:t>3178,0</w:t>
            </w:r>
          </w:p>
        </w:tc>
        <w:tc>
          <w:tcPr>
            <w:tcW w:w="1276" w:type="dxa"/>
          </w:tcPr>
          <w:p w:rsidR="0070680F" w:rsidRPr="0070680F" w:rsidRDefault="0070680F" w:rsidP="00534725">
            <w:pPr>
              <w:jc w:val="center"/>
              <w:rPr>
                <w:b/>
              </w:rPr>
            </w:pPr>
            <w:r w:rsidRPr="0070680F">
              <w:rPr>
                <w:b/>
              </w:rPr>
              <w:t>18923,2</w:t>
            </w:r>
          </w:p>
        </w:tc>
        <w:tc>
          <w:tcPr>
            <w:tcW w:w="1134" w:type="dxa"/>
          </w:tcPr>
          <w:p w:rsidR="0070680F" w:rsidRPr="0070680F" w:rsidRDefault="0070680F" w:rsidP="00534725">
            <w:pPr>
              <w:jc w:val="center"/>
              <w:rPr>
                <w:b/>
              </w:rPr>
            </w:pPr>
            <w:r w:rsidRPr="0070680F">
              <w:rPr>
                <w:b/>
              </w:rPr>
              <w:t>18923,2</w:t>
            </w:r>
          </w:p>
        </w:tc>
        <w:tc>
          <w:tcPr>
            <w:tcW w:w="1559" w:type="dxa"/>
          </w:tcPr>
          <w:p w:rsidR="0070680F" w:rsidRPr="0070680F" w:rsidRDefault="0070680F" w:rsidP="00534725">
            <w:pPr>
              <w:jc w:val="center"/>
              <w:rPr>
                <w:b/>
              </w:rPr>
            </w:pPr>
            <w:r w:rsidRPr="0070680F">
              <w:rPr>
                <w:b/>
              </w:rPr>
              <w:t>15817,6</w:t>
            </w:r>
          </w:p>
        </w:tc>
      </w:tr>
      <w:tr w:rsidR="0070680F" w:rsidRPr="00601D04" w:rsidTr="00A23200">
        <w:tc>
          <w:tcPr>
            <w:tcW w:w="599" w:type="dxa"/>
          </w:tcPr>
          <w:p w:rsidR="0070680F" w:rsidRDefault="0070680F" w:rsidP="00601D04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70680F" w:rsidRPr="0070680F" w:rsidRDefault="0070680F" w:rsidP="00DD4D89">
            <w:pPr>
              <w:jc w:val="right"/>
              <w:rPr>
                <w:b/>
              </w:rPr>
            </w:pPr>
            <w:r w:rsidRPr="0070680F">
              <w:rPr>
                <w:b/>
              </w:rPr>
              <w:t>федеральный бюджет</w:t>
            </w:r>
          </w:p>
        </w:tc>
        <w:tc>
          <w:tcPr>
            <w:tcW w:w="1134" w:type="dxa"/>
          </w:tcPr>
          <w:p w:rsidR="0070680F" w:rsidRPr="0070680F" w:rsidRDefault="0070680F" w:rsidP="00534725">
            <w:pPr>
              <w:jc w:val="center"/>
              <w:rPr>
                <w:b/>
              </w:rPr>
            </w:pPr>
            <w:r w:rsidRPr="0070680F">
              <w:rPr>
                <w:b/>
              </w:rPr>
              <w:t>0</w:t>
            </w:r>
          </w:p>
        </w:tc>
        <w:tc>
          <w:tcPr>
            <w:tcW w:w="1134" w:type="dxa"/>
          </w:tcPr>
          <w:p w:rsidR="0070680F" w:rsidRPr="0070680F" w:rsidRDefault="0070680F" w:rsidP="00534725">
            <w:pPr>
              <w:jc w:val="center"/>
              <w:rPr>
                <w:b/>
              </w:rPr>
            </w:pPr>
            <w:r w:rsidRPr="0070680F">
              <w:rPr>
                <w:b/>
              </w:rPr>
              <w:t>0</w:t>
            </w:r>
          </w:p>
        </w:tc>
        <w:tc>
          <w:tcPr>
            <w:tcW w:w="1134" w:type="dxa"/>
          </w:tcPr>
          <w:p w:rsidR="0070680F" w:rsidRPr="0070680F" w:rsidRDefault="0070680F" w:rsidP="00534725">
            <w:pPr>
              <w:jc w:val="center"/>
              <w:rPr>
                <w:b/>
              </w:rPr>
            </w:pPr>
            <w:r w:rsidRPr="0070680F">
              <w:rPr>
                <w:b/>
              </w:rPr>
              <w:t>0</w:t>
            </w:r>
          </w:p>
        </w:tc>
        <w:tc>
          <w:tcPr>
            <w:tcW w:w="1276" w:type="dxa"/>
          </w:tcPr>
          <w:p w:rsidR="0070680F" w:rsidRPr="0070680F" w:rsidRDefault="0070680F" w:rsidP="00534725">
            <w:pPr>
              <w:jc w:val="center"/>
              <w:rPr>
                <w:b/>
              </w:rPr>
            </w:pPr>
            <w:r w:rsidRPr="0070680F">
              <w:rPr>
                <w:b/>
              </w:rPr>
              <w:t>0</w:t>
            </w:r>
          </w:p>
        </w:tc>
        <w:tc>
          <w:tcPr>
            <w:tcW w:w="1134" w:type="dxa"/>
          </w:tcPr>
          <w:p w:rsidR="0070680F" w:rsidRPr="0070680F" w:rsidRDefault="0070680F" w:rsidP="00534725">
            <w:pPr>
              <w:jc w:val="center"/>
              <w:rPr>
                <w:b/>
              </w:rPr>
            </w:pPr>
            <w:r w:rsidRPr="0070680F">
              <w:rPr>
                <w:b/>
              </w:rPr>
              <w:t>0</w:t>
            </w:r>
          </w:p>
        </w:tc>
        <w:tc>
          <w:tcPr>
            <w:tcW w:w="1559" w:type="dxa"/>
          </w:tcPr>
          <w:p w:rsidR="0070680F" w:rsidRPr="0070680F" w:rsidRDefault="0070680F" w:rsidP="00534725">
            <w:pPr>
              <w:jc w:val="center"/>
              <w:rPr>
                <w:b/>
              </w:rPr>
            </w:pPr>
            <w:r w:rsidRPr="0070680F">
              <w:rPr>
                <w:b/>
              </w:rPr>
              <w:t>0</w:t>
            </w:r>
          </w:p>
        </w:tc>
      </w:tr>
      <w:tr w:rsidR="0070680F" w:rsidRPr="00601D04" w:rsidTr="00A23200">
        <w:tc>
          <w:tcPr>
            <w:tcW w:w="599" w:type="dxa"/>
          </w:tcPr>
          <w:p w:rsidR="0070680F" w:rsidRDefault="0070680F" w:rsidP="00601D04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70680F" w:rsidRPr="0070680F" w:rsidRDefault="0070680F" w:rsidP="00DD4D89">
            <w:pPr>
              <w:jc w:val="right"/>
              <w:rPr>
                <w:b/>
              </w:rPr>
            </w:pPr>
            <w:r w:rsidRPr="0070680F">
              <w:rPr>
                <w:b/>
              </w:rPr>
              <w:t>региональный бюджет</w:t>
            </w:r>
          </w:p>
        </w:tc>
        <w:tc>
          <w:tcPr>
            <w:tcW w:w="1134" w:type="dxa"/>
          </w:tcPr>
          <w:p w:rsidR="0070680F" w:rsidRPr="0070680F" w:rsidRDefault="0070680F" w:rsidP="00534725">
            <w:pPr>
              <w:jc w:val="center"/>
              <w:rPr>
                <w:b/>
              </w:rPr>
            </w:pPr>
            <w:r w:rsidRPr="0070680F">
              <w:rPr>
                <w:b/>
              </w:rPr>
              <w:t>0</w:t>
            </w:r>
          </w:p>
        </w:tc>
        <w:tc>
          <w:tcPr>
            <w:tcW w:w="1134" w:type="dxa"/>
          </w:tcPr>
          <w:p w:rsidR="0070680F" w:rsidRPr="0070680F" w:rsidRDefault="0070680F" w:rsidP="00534725">
            <w:pPr>
              <w:jc w:val="center"/>
              <w:rPr>
                <w:b/>
              </w:rPr>
            </w:pPr>
            <w:r w:rsidRPr="0070680F">
              <w:rPr>
                <w:b/>
              </w:rPr>
              <w:t>0</w:t>
            </w:r>
          </w:p>
        </w:tc>
        <w:tc>
          <w:tcPr>
            <w:tcW w:w="1134" w:type="dxa"/>
          </w:tcPr>
          <w:p w:rsidR="0070680F" w:rsidRPr="0070680F" w:rsidRDefault="0070680F" w:rsidP="00534725">
            <w:pPr>
              <w:jc w:val="center"/>
              <w:rPr>
                <w:b/>
              </w:rPr>
            </w:pPr>
            <w:r w:rsidRPr="0070680F">
              <w:rPr>
                <w:b/>
              </w:rPr>
              <w:t>0</w:t>
            </w:r>
          </w:p>
        </w:tc>
        <w:tc>
          <w:tcPr>
            <w:tcW w:w="1276" w:type="dxa"/>
          </w:tcPr>
          <w:p w:rsidR="0070680F" w:rsidRPr="0070680F" w:rsidRDefault="0070680F" w:rsidP="00534725">
            <w:pPr>
              <w:jc w:val="center"/>
              <w:rPr>
                <w:b/>
              </w:rPr>
            </w:pPr>
            <w:r w:rsidRPr="0070680F">
              <w:rPr>
                <w:b/>
              </w:rPr>
              <w:t>0</w:t>
            </w:r>
          </w:p>
        </w:tc>
        <w:tc>
          <w:tcPr>
            <w:tcW w:w="1134" w:type="dxa"/>
          </w:tcPr>
          <w:p w:rsidR="0070680F" w:rsidRPr="0070680F" w:rsidRDefault="0070680F" w:rsidP="00534725">
            <w:pPr>
              <w:jc w:val="center"/>
              <w:rPr>
                <w:b/>
              </w:rPr>
            </w:pPr>
            <w:r w:rsidRPr="0070680F">
              <w:rPr>
                <w:b/>
              </w:rPr>
              <w:t>0</w:t>
            </w:r>
          </w:p>
        </w:tc>
        <w:tc>
          <w:tcPr>
            <w:tcW w:w="1559" w:type="dxa"/>
          </w:tcPr>
          <w:p w:rsidR="0070680F" w:rsidRPr="0070680F" w:rsidRDefault="0070680F" w:rsidP="00534725">
            <w:pPr>
              <w:jc w:val="center"/>
              <w:rPr>
                <w:b/>
              </w:rPr>
            </w:pPr>
            <w:r w:rsidRPr="0070680F">
              <w:rPr>
                <w:b/>
              </w:rPr>
              <w:t>0</w:t>
            </w:r>
          </w:p>
        </w:tc>
      </w:tr>
      <w:tr w:rsidR="0070680F" w:rsidRPr="00601D04" w:rsidTr="00A23200">
        <w:tc>
          <w:tcPr>
            <w:tcW w:w="599" w:type="dxa"/>
          </w:tcPr>
          <w:p w:rsidR="0070680F" w:rsidRDefault="0070680F" w:rsidP="00601D04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70680F" w:rsidRPr="0070680F" w:rsidRDefault="0070680F" w:rsidP="00DD4D89">
            <w:pPr>
              <w:jc w:val="right"/>
              <w:rPr>
                <w:b/>
              </w:rPr>
            </w:pPr>
            <w:r w:rsidRPr="0070680F">
              <w:rPr>
                <w:b/>
              </w:rPr>
              <w:t>муниципальный бюджет</w:t>
            </w:r>
          </w:p>
        </w:tc>
        <w:tc>
          <w:tcPr>
            <w:tcW w:w="1134" w:type="dxa"/>
          </w:tcPr>
          <w:p w:rsidR="0070680F" w:rsidRPr="0070680F" w:rsidRDefault="0070680F" w:rsidP="00534725">
            <w:pPr>
              <w:jc w:val="center"/>
              <w:rPr>
                <w:b/>
              </w:rPr>
            </w:pPr>
            <w:r w:rsidRPr="0070680F">
              <w:rPr>
                <w:b/>
              </w:rPr>
              <w:t>155,0</w:t>
            </w:r>
          </w:p>
        </w:tc>
        <w:tc>
          <w:tcPr>
            <w:tcW w:w="1134" w:type="dxa"/>
          </w:tcPr>
          <w:p w:rsidR="0070680F" w:rsidRPr="0070680F" w:rsidRDefault="0070680F" w:rsidP="00534725">
            <w:pPr>
              <w:jc w:val="center"/>
              <w:rPr>
                <w:b/>
              </w:rPr>
            </w:pPr>
            <w:r w:rsidRPr="0070680F">
              <w:rPr>
                <w:b/>
              </w:rPr>
              <w:t>160,0</w:t>
            </w:r>
          </w:p>
        </w:tc>
        <w:tc>
          <w:tcPr>
            <w:tcW w:w="1134" w:type="dxa"/>
          </w:tcPr>
          <w:p w:rsidR="0070680F" w:rsidRPr="0070680F" w:rsidRDefault="0070680F" w:rsidP="00534725">
            <w:pPr>
              <w:jc w:val="center"/>
              <w:rPr>
                <w:b/>
              </w:rPr>
            </w:pPr>
            <w:r w:rsidRPr="0070680F">
              <w:rPr>
                <w:b/>
              </w:rPr>
              <w:t>160,0</w:t>
            </w:r>
          </w:p>
        </w:tc>
        <w:tc>
          <w:tcPr>
            <w:tcW w:w="1276" w:type="dxa"/>
          </w:tcPr>
          <w:p w:rsidR="0070680F" w:rsidRPr="0070680F" w:rsidRDefault="0070680F" w:rsidP="00534725">
            <w:pPr>
              <w:jc w:val="center"/>
              <w:rPr>
                <w:b/>
              </w:rPr>
            </w:pPr>
            <w:r w:rsidRPr="0070680F">
              <w:rPr>
                <w:b/>
              </w:rPr>
              <w:t>165,0</w:t>
            </w:r>
          </w:p>
        </w:tc>
        <w:tc>
          <w:tcPr>
            <w:tcW w:w="1134" w:type="dxa"/>
          </w:tcPr>
          <w:p w:rsidR="0070680F" w:rsidRPr="0070680F" w:rsidRDefault="0070680F" w:rsidP="00534725">
            <w:pPr>
              <w:jc w:val="center"/>
              <w:rPr>
                <w:b/>
              </w:rPr>
            </w:pPr>
            <w:r w:rsidRPr="0070680F">
              <w:rPr>
                <w:b/>
              </w:rPr>
              <w:t>165,0</w:t>
            </w:r>
          </w:p>
        </w:tc>
        <w:tc>
          <w:tcPr>
            <w:tcW w:w="1559" w:type="dxa"/>
          </w:tcPr>
          <w:p w:rsidR="0070680F" w:rsidRPr="0070680F" w:rsidRDefault="0070680F" w:rsidP="00534725">
            <w:pPr>
              <w:jc w:val="center"/>
              <w:rPr>
                <w:b/>
              </w:rPr>
            </w:pPr>
            <w:r w:rsidRPr="0070680F">
              <w:rPr>
                <w:b/>
              </w:rPr>
              <w:t>805,0</w:t>
            </w:r>
          </w:p>
        </w:tc>
      </w:tr>
      <w:tr w:rsidR="0070680F" w:rsidRPr="00601D04" w:rsidTr="00A23200">
        <w:tc>
          <w:tcPr>
            <w:tcW w:w="599" w:type="dxa"/>
          </w:tcPr>
          <w:p w:rsidR="0070680F" w:rsidRDefault="0070680F" w:rsidP="00601D04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70680F" w:rsidRPr="0070680F" w:rsidRDefault="0070680F" w:rsidP="00DD4D89">
            <w:pPr>
              <w:jc w:val="right"/>
              <w:rPr>
                <w:b/>
              </w:rPr>
            </w:pPr>
            <w:r w:rsidRPr="0070680F">
              <w:rPr>
                <w:b/>
              </w:rPr>
              <w:t>внебюджетные источники</w:t>
            </w:r>
          </w:p>
        </w:tc>
        <w:tc>
          <w:tcPr>
            <w:tcW w:w="1134" w:type="dxa"/>
          </w:tcPr>
          <w:p w:rsidR="0070680F" w:rsidRPr="0070680F" w:rsidRDefault="0070680F" w:rsidP="00534725">
            <w:pPr>
              <w:jc w:val="center"/>
              <w:rPr>
                <w:b/>
              </w:rPr>
            </w:pPr>
            <w:r w:rsidRPr="0070680F">
              <w:rPr>
                <w:b/>
              </w:rPr>
              <w:t>3095,4</w:t>
            </w:r>
          </w:p>
        </w:tc>
        <w:tc>
          <w:tcPr>
            <w:tcW w:w="1134" w:type="dxa"/>
          </w:tcPr>
          <w:p w:rsidR="0070680F" w:rsidRPr="0070680F" w:rsidRDefault="0070680F" w:rsidP="00534725">
            <w:pPr>
              <w:jc w:val="center"/>
              <w:rPr>
                <w:b/>
              </w:rPr>
            </w:pPr>
            <w:r w:rsidRPr="0070680F">
              <w:rPr>
                <w:b/>
              </w:rPr>
              <w:t>3018,0</w:t>
            </w:r>
          </w:p>
        </w:tc>
        <w:tc>
          <w:tcPr>
            <w:tcW w:w="1134" w:type="dxa"/>
          </w:tcPr>
          <w:p w:rsidR="0070680F" w:rsidRPr="0070680F" w:rsidRDefault="0070680F" w:rsidP="00534725">
            <w:pPr>
              <w:jc w:val="center"/>
              <w:rPr>
                <w:b/>
              </w:rPr>
            </w:pPr>
            <w:r w:rsidRPr="0070680F">
              <w:rPr>
                <w:b/>
              </w:rPr>
              <w:t>3018,0</w:t>
            </w:r>
          </w:p>
        </w:tc>
        <w:tc>
          <w:tcPr>
            <w:tcW w:w="1276" w:type="dxa"/>
          </w:tcPr>
          <w:p w:rsidR="0070680F" w:rsidRPr="0070680F" w:rsidRDefault="0070680F" w:rsidP="00534725">
            <w:pPr>
              <w:jc w:val="center"/>
              <w:rPr>
                <w:b/>
              </w:rPr>
            </w:pPr>
            <w:r w:rsidRPr="0070680F">
              <w:rPr>
                <w:b/>
              </w:rPr>
              <w:t>2940,6</w:t>
            </w:r>
          </w:p>
        </w:tc>
        <w:tc>
          <w:tcPr>
            <w:tcW w:w="1134" w:type="dxa"/>
          </w:tcPr>
          <w:p w:rsidR="0070680F" w:rsidRPr="0070680F" w:rsidRDefault="0070680F" w:rsidP="00534725">
            <w:pPr>
              <w:jc w:val="center"/>
              <w:rPr>
                <w:b/>
              </w:rPr>
            </w:pPr>
            <w:r w:rsidRPr="0070680F">
              <w:rPr>
                <w:b/>
              </w:rPr>
              <w:t>2940,6</w:t>
            </w:r>
          </w:p>
        </w:tc>
        <w:tc>
          <w:tcPr>
            <w:tcW w:w="1559" w:type="dxa"/>
          </w:tcPr>
          <w:p w:rsidR="0070680F" w:rsidRPr="0070680F" w:rsidRDefault="0070680F" w:rsidP="00534725">
            <w:pPr>
              <w:jc w:val="center"/>
              <w:rPr>
                <w:b/>
              </w:rPr>
            </w:pPr>
            <w:r w:rsidRPr="0070680F">
              <w:rPr>
                <w:b/>
              </w:rPr>
              <w:t>15012,6</w:t>
            </w:r>
          </w:p>
        </w:tc>
      </w:tr>
      <w:tr w:rsidR="0070680F" w:rsidRPr="00601D04" w:rsidTr="00A23200">
        <w:tc>
          <w:tcPr>
            <w:tcW w:w="599" w:type="dxa"/>
          </w:tcPr>
          <w:p w:rsidR="0070680F" w:rsidRPr="00DD4D89" w:rsidRDefault="0070680F" w:rsidP="00601D04">
            <w:pPr>
              <w:jc w:val="center"/>
            </w:pPr>
            <w:r w:rsidRPr="00DD4D89">
              <w:t>1.1.</w:t>
            </w:r>
          </w:p>
        </w:tc>
        <w:tc>
          <w:tcPr>
            <w:tcW w:w="6804" w:type="dxa"/>
          </w:tcPr>
          <w:p w:rsidR="0070680F" w:rsidRPr="00601D04" w:rsidRDefault="0070680F" w:rsidP="00DD4D89">
            <w:r>
              <w:t>Софинансирование обеспечения питания в дошкольных образов</w:t>
            </w:r>
            <w:r>
              <w:t>а</w:t>
            </w:r>
            <w:r>
              <w:t xml:space="preserve">тельных учреждениях </w:t>
            </w:r>
          </w:p>
        </w:tc>
        <w:tc>
          <w:tcPr>
            <w:tcW w:w="1134" w:type="dxa"/>
          </w:tcPr>
          <w:p w:rsidR="0070680F" w:rsidRPr="00601D04" w:rsidRDefault="0070680F" w:rsidP="00534725">
            <w:pPr>
              <w:jc w:val="center"/>
            </w:pPr>
            <w:r>
              <w:t>3250,4</w:t>
            </w:r>
          </w:p>
        </w:tc>
        <w:tc>
          <w:tcPr>
            <w:tcW w:w="1134" w:type="dxa"/>
          </w:tcPr>
          <w:p w:rsidR="0070680F" w:rsidRPr="00601D04" w:rsidRDefault="0070680F" w:rsidP="00534725">
            <w:pPr>
              <w:jc w:val="center"/>
            </w:pPr>
            <w:r>
              <w:t>3178,0</w:t>
            </w:r>
          </w:p>
        </w:tc>
        <w:tc>
          <w:tcPr>
            <w:tcW w:w="1134" w:type="dxa"/>
          </w:tcPr>
          <w:p w:rsidR="0070680F" w:rsidRPr="00601D04" w:rsidRDefault="0070680F" w:rsidP="00534725">
            <w:pPr>
              <w:jc w:val="center"/>
            </w:pPr>
            <w:r>
              <w:t>3178,0</w:t>
            </w:r>
          </w:p>
        </w:tc>
        <w:tc>
          <w:tcPr>
            <w:tcW w:w="1276" w:type="dxa"/>
          </w:tcPr>
          <w:p w:rsidR="0070680F" w:rsidRPr="00601D04" w:rsidRDefault="0070680F" w:rsidP="00534725">
            <w:pPr>
              <w:jc w:val="center"/>
            </w:pPr>
            <w:r>
              <w:t>18923,2</w:t>
            </w:r>
          </w:p>
        </w:tc>
        <w:tc>
          <w:tcPr>
            <w:tcW w:w="1134" w:type="dxa"/>
          </w:tcPr>
          <w:p w:rsidR="0070680F" w:rsidRPr="00601D04" w:rsidRDefault="0070680F" w:rsidP="00534725">
            <w:pPr>
              <w:jc w:val="center"/>
            </w:pPr>
            <w:r>
              <w:t>18923,2</w:t>
            </w:r>
          </w:p>
        </w:tc>
        <w:tc>
          <w:tcPr>
            <w:tcW w:w="1559" w:type="dxa"/>
          </w:tcPr>
          <w:p w:rsidR="0070680F" w:rsidRPr="00601D04" w:rsidRDefault="0070680F" w:rsidP="00534725">
            <w:pPr>
              <w:jc w:val="center"/>
            </w:pPr>
            <w:r>
              <w:t>15817,6</w:t>
            </w:r>
          </w:p>
        </w:tc>
      </w:tr>
      <w:tr w:rsidR="0070680F" w:rsidRPr="00601D04" w:rsidTr="00A23200">
        <w:tc>
          <w:tcPr>
            <w:tcW w:w="599" w:type="dxa"/>
          </w:tcPr>
          <w:p w:rsidR="0070680F" w:rsidRPr="00DD4D89" w:rsidRDefault="0070680F" w:rsidP="00601D04">
            <w:pPr>
              <w:jc w:val="center"/>
            </w:pPr>
          </w:p>
        </w:tc>
        <w:tc>
          <w:tcPr>
            <w:tcW w:w="6804" w:type="dxa"/>
          </w:tcPr>
          <w:p w:rsidR="0070680F" w:rsidRPr="00601D04" w:rsidRDefault="0070680F" w:rsidP="00534725">
            <w:pPr>
              <w:jc w:val="right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70680F" w:rsidRPr="00601D04" w:rsidRDefault="0070680F" w:rsidP="00601D0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0680F" w:rsidRPr="00601D04" w:rsidRDefault="0070680F" w:rsidP="00601D0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0680F" w:rsidRPr="00601D04" w:rsidRDefault="0070680F" w:rsidP="00601D0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0680F" w:rsidRPr="00601D04" w:rsidRDefault="0070680F" w:rsidP="00601D0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0680F" w:rsidRPr="00601D04" w:rsidRDefault="0070680F" w:rsidP="00601D04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70680F" w:rsidRPr="00601D04" w:rsidRDefault="0070680F" w:rsidP="00601D04">
            <w:pPr>
              <w:jc w:val="center"/>
            </w:pPr>
            <w:r>
              <w:t>0</w:t>
            </w:r>
          </w:p>
        </w:tc>
      </w:tr>
      <w:tr w:rsidR="0070680F" w:rsidRPr="00601D04" w:rsidTr="00A23200">
        <w:tc>
          <w:tcPr>
            <w:tcW w:w="599" w:type="dxa"/>
          </w:tcPr>
          <w:p w:rsidR="0070680F" w:rsidRPr="00DD4D89" w:rsidRDefault="0070680F" w:rsidP="00601D04">
            <w:pPr>
              <w:jc w:val="center"/>
            </w:pPr>
          </w:p>
        </w:tc>
        <w:tc>
          <w:tcPr>
            <w:tcW w:w="6804" w:type="dxa"/>
          </w:tcPr>
          <w:p w:rsidR="0070680F" w:rsidRPr="00601D04" w:rsidRDefault="0070680F" w:rsidP="00534725">
            <w:pPr>
              <w:jc w:val="right"/>
            </w:pPr>
            <w:r>
              <w:t>региональный бюджет</w:t>
            </w:r>
          </w:p>
        </w:tc>
        <w:tc>
          <w:tcPr>
            <w:tcW w:w="1134" w:type="dxa"/>
          </w:tcPr>
          <w:p w:rsidR="0070680F" w:rsidRPr="00601D04" w:rsidRDefault="0070680F" w:rsidP="00601D0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0680F" w:rsidRPr="00601D04" w:rsidRDefault="0070680F" w:rsidP="00601D0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0680F" w:rsidRPr="00601D04" w:rsidRDefault="0070680F" w:rsidP="00601D0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0680F" w:rsidRPr="00601D04" w:rsidRDefault="0070680F" w:rsidP="00601D0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0680F" w:rsidRPr="00601D04" w:rsidRDefault="0070680F" w:rsidP="00601D04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70680F" w:rsidRPr="00601D04" w:rsidRDefault="0070680F" w:rsidP="00601D04">
            <w:pPr>
              <w:jc w:val="center"/>
            </w:pPr>
            <w:r>
              <w:t>0</w:t>
            </w:r>
          </w:p>
        </w:tc>
      </w:tr>
      <w:tr w:rsidR="0070680F" w:rsidRPr="00601D04" w:rsidTr="00A23200">
        <w:tc>
          <w:tcPr>
            <w:tcW w:w="599" w:type="dxa"/>
          </w:tcPr>
          <w:p w:rsidR="0070680F" w:rsidRPr="00DD4D89" w:rsidRDefault="0070680F" w:rsidP="00601D04">
            <w:pPr>
              <w:jc w:val="center"/>
            </w:pPr>
          </w:p>
        </w:tc>
        <w:tc>
          <w:tcPr>
            <w:tcW w:w="6804" w:type="dxa"/>
          </w:tcPr>
          <w:p w:rsidR="0070680F" w:rsidRPr="00601D04" w:rsidRDefault="0070680F" w:rsidP="00534725">
            <w:pPr>
              <w:jc w:val="right"/>
            </w:pPr>
            <w:r>
              <w:t>муниципальный бюджет</w:t>
            </w:r>
          </w:p>
        </w:tc>
        <w:tc>
          <w:tcPr>
            <w:tcW w:w="1134" w:type="dxa"/>
          </w:tcPr>
          <w:p w:rsidR="0070680F" w:rsidRPr="00601D04" w:rsidRDefault="0070680F" w:rsidP="00601D04">
            <w:pPr>
              <w:jc w:val="center"/>
            </w:pPr>
            <w:r>
              <w:t>155,0</w:t>
            </w:r>
          </w:p>
        </w:tc>
        <w:tc>
          <w:tcPr>
            <w:tcW w:w="1134" w:type="dxa"/>
          </w:tcPr>
          <w:p w:rsidR="0070680F" w:rsidRPr="00601D04" w:rsidRDefault="0070680F" w:rsidP="00601D04">
            <w:pPr>
              <w:jc w:val="center"/>
            </w:pPr>
            <w:r>
              <w:t>160,0</w:t>
            </w:r>
          </w:p>
        </w:tc>
        <w:tc>
          <w:tcPr>
            <w:tcW w:w="1134" w:type="dxa"/>
          </w:tcPr>
          <w:p w:rsidR="0070680F" w:rsidRPr="00601D04" w:rsidRDefault="0070680F" w:rsidP="00601D04">
            <w:pPr>
              <w:jc w:val="center"/>
            </w:pPr>
            <w:r>
              <w:t>160,0</w:t>
            </w:r>
          </w:p>
        </w:tc>
        <w:tc>
          <w:tcPr>
            <w:tcW w:w="1276" w:type="dxa"/>
          </w:tcPr>
          <w:p w:rsidR="0070680F" w:rsidRPr="00601D04" w:rsidRDefault="0070680F" w:rsidP="00601D04">
            <w:pPr>
              <w:jc w:val="center"/>
            </w:pPr>
            <w:r>
              <w:t>165,0</w:t>
            </w:r>
          </w:p>
        </w:tc>
        <w:tc>
          <w:tcPr>
            <w:tcW w:w="1134" w:type="dxa"/>
          </w:tcPr>
          <w:p w:rsidR="0070680F" w:rsidRPr="00601D04" w:rsidRDefault="0070680F" w:rsidP="00601D04">
            <w:pPr>
              <w:jc w:val="center"/>
            </w:pPr>
            <w:r>
              <w:t>165,0</w:t>
            </w:r>
          </w:p>
        </w:tc>
        <w:tc>
          <w:tcPr>
            <w:tcW w:w="1559" w:type="dxa"/>
          </w:tcPr>
          <w:p w:rsidR="0070680F" w:rsidRPr="00601D04" w:rsidRDefault="0070680F" w:rsidP="00601D04">
            <w:pPr>
              <w:jc w:val="center"/>
            </w:pPr>
            <w:r>
              <w:t>805,0</w:t>
            </w:r>
          </w:p>
        </w:tc>
      </w:tr>
      <w:tr w:rsidR="0070680F" w:rsidRPr="00601D04" w:rsidTr="00A23200">
        <w:tc>
          <w:tcPr>
            <w:tcW w:w="599" w:type="dxa"/>
          </w:tcPr>
          <w:p w:rsidR="0070680F" w:rsidRPr="00DD4D89" w:rsidRDefault="0070680F" w:rsidP="00601D04">
            <w:pPr>
              <w:jc w:val="center"/>
            </w:pPr>
          </w:p>
        </w:tc>
        <w:tc>
          <w:tcPr>
            <w:tcW w:w="6804" w:type="dxa"/>
          </w:tcPr>
          <w:p w:rsidR="0070680F" w:rsidRPr="00601D04" w:rsidRDefault="0070680F" w:rsidP="00534725">
            <w:pPr>
              <w:jc w:val="right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70680F" w:rsidRPr="00601D04" w:rsidRDefault="0070680F" w:rsidP="00601D04">
            <w:pPr>
              <w:jc w:val="center"/>
            </w:pPr>
            <w:r>
              <w:t>3095,4</w:t>
            </w:r>
          </w:p>
        </w:tc>
        <w:tc>
          <w:tcPr>
            <w:tcW w:w="1134" w:type="dxa"/>
          </w:tcPr>
          <w:p w:rsidR="0070680F" w:rsidRPr="00601D04" w:rsidRDefault="0070680F" w:rsidP="00601D04">
            <w:pPr>
              <w:jc w:val="center"/>
            </w:pPr>
            <w:r>
              <w:t>3018,0</w:t>
            </w:r>
          </w:p>
        </w:tc>
        <w:tc>
          <w:tcPr>
            <w:tcW w:w="1134" w:type="dxa"/>
          </w:tcPr>
          <w:p w:rsidR="0070680F" w:rsidRPr="00601D04" w:rsidRDefault="0070680F" w:rsidP="00601D04">
            <w:pPr>
              <w:jc w:val="center"/>
            </w:pPr>
            <w:r>
              <w:t>3018,0</w:t>
            </w:r>
          </w:p>
        </w:tc>
        <w:tc>
          <w:tcPr>
            <w:tcW w:w="1276" w:type="dxa"/>
          </w:tcPr>
          <w:p w:rsidR="0070680F" w:rsidRPr="00601D04" w:rsidRDefault="0070680F" w:rsidP="00601D04">
            <w:pPr>
              <w:jc w:val="center"/>
            </w:pPr>
            <w:r>
              <w:t>2940,6</w:t>
            </w:r>
          </w:p>
        </w:tc>
        <w:tc>
          <w:tcPr>
            <w:tcW w:w="1134" w:type="dxa"/>
          </w:tcPr>
          <w:p w:rsidR="0070680F" w:rsidRPr="00601D04" w:rsidRDefault="0070680F" w:rsidP="00601D04">
            <w:pPr>
              <w:jc w:val="center"/>
            </w:pPr>
            <w:r>
              <w:t>2940,6</w:t>
            </w:r>
          </w:p>
        </w:tc>
        <w:tc>
          <w:tcPr>
            <w:tcW w:w="1559" w:type="dxa"/>
          </w:tcPr>
          <w:p w:rsidR="0070680F" w:rsidRPr="00601D04" w:rsidRDefault="0070680F" w:rsidP="00601D04">
            <w:pPr>
              <w:jc w:val="center"/>
            </w:pPr>
            <w:r>
              <w:t>15012,6</w:t>
            </w:r>
          </w:p>
        </w:tc>
      </w:tr>
      <w:tr w:rsidR="0070680F" w:rsidRPr="00601D04" w:rsidTr="00A23200">
        <w:tc>
          <w:tcPr>
            <w:tcW w:w="599" w:type="dxa"/>
          </w:tcPr>
          <w:p w:rsidR="0070680F" w:rsidRPr="00DD4D89" w:rsidRDefault="0070680F" w:rsidP="00601D04">
            <w:pPr>
              <w:jc w:val="center"/>
            </w:pPr>
            <w:r>
              <w:t>1.2.</w:t>
            </w:r>
          </w:p>
        </w:tc>
        <w:tc>
          <w:tcPr>
            <w:tcW w:w="6804" w:type="dxa"/>
          </w:tcPr>
          <w:p w:rsidR="0070680F" w:rsidRDefault="0070680F" w:rsidP="0070680F">
            <w:r>
              <w:t>Создание условий для реализации федерального государственного образовательного стандарта</w:t>
            </w:r>
          </w:p>
        </w:tc>
        <w:tc>
          <w:tcPr>
            <w:tcW w:w="1134" w:type="dxa"/>
          </w:tcPr>
          <w:p w:rsidR="0070680F" w:rsidRDefault="0070680F" w:rsidP="00601D04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70680F" w:rsidRDefault="0070680F" w:rsidP="00601D04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70680F" w:rsidRDefault="0070680F" w:rsidP="00601D04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70680F" w:rsidRDefault="0070680F" w:rsidP="00601D04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70680F" w:rsidRDefault="0070680F" w:rsidP="00601D04">
            <w:pPr>
              <w:jc w:val="center"/>
            </w:pPr>
            <w:r>
              <w:t>0,0</w:t>
            </w:r>
          </w:p>
        </w:tc>
        <w:tc>
          <w:tcPr>
            <w:tcW w:w="1559" w:type="dxa"/>
          </w:tcPr>
          <w:p w:rsidR="0070680F" w:rsidRDefault="0070680F" w:rsidP="00601D04">
            <w:pPr>
              <w:jc w:val="center"/>
            </w:pPr>
            <w:r>
              <w:t>0,0</w:t>
            </w:r>
          </w:p>
        </w:tc>
      </w:tr>
      <w:tr w:rsidR="0070680F" w:rsidRPr="00601D04" w:rsidTr="00A23200">
        <w:tc>
          <w:tcPr>
            <w:tcW w:w="599" w:type="dxa"/>
          </w:tcPr>
          <w:p w:rsidR="0070680F" w:rsidRDefault="0070680F" w:rsidP="00601D04">
            <w:pPr>
              <w:jc w:val="center"/>
            </w:pPr>
          </w:p>
        </w:tc>
        <w:tc>
          <w:tcPr>
            <w:tcW w:w="6804" w:type="dxa"/>
          </w:tcPr>
          <w:p w:rsidR="0070680F" w:rsidRPr="00601D04" w:rsidRDefault="0070680F" w:rsidP="00534725">
            <w:pPr>
              <w:jc w:val="right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70680F" w:rsidRDefault="0070680F" w:rsidP="00601D04">
            <w:pPr>
              <w:jc w:val="center"/>
            </w:pPr>
          </w:p>
        </w:tc>
        <w:tc>
          <w:tcPr>
            <w:tcW w:w="1134" w:type="dxa"/>
          </w:tcPr>
          <w:p w:rsidR="0070680F" w:rsidRDefault="0070680F" w:rsidP="00601D04">
            <w:pPr>
              <w:jc w:val="center"/>
            </w:pPr>
          </w:p>
        </w:tc>
        <w:tc>
          <w:tcPr>
            <w:tcW w:w="1134" w:type="dxa"/>
          </w:tcPr>
          <w:p w:rsidR="0070680F" w:rsidRDefault="0070680F" w:rsidP="00601D04">
            <w:pPr>
              <w:jc w:val="center"/>
            </w:pPr>
          </w:p>
        </w:tc>
        <w:tc>
          <w:tcPr>
            <w:tcW w:w="1276" w:type="dxa"/>
          </w:tcPr>
          <w:p w:rsidR="0070680F" w:rsidRDefault="0070680F" w:rsidP="00601D04">
            <w:pPr>
              <w:jc w:val="center"/>
            </w:pPr>
          </w:p>
        </w:tc>
        <w:tc>
          <w:tcPr>
            <w:tcW w:w="1134" w:type="dxa"/>
          </w:tcPr>
          <w:p w:rsidR="0070680F" w:rsidRDefault="0070680F" w:rsidP="00601D04">
            <w:pPr>
              <w:jc w:val="center"/>
            </w:pPr>
          </w:p>
        </w:tc>
        <w:tc>
          <w:tcPr>
            <w:tcW w:w="1559" w:type="dxa"/>
          </w:tcPr>
          <w:p w:rsidR="0070680F" w:rsidRDefault="0070680F" w:rsidP="00601D04">
            <w:pPr>
              <w:jc w:val="center"/>
            </w:pPr>
          </w:p>
        </w:tc>
      </w:tr>
      <w:tr w:rsidR="0070680F" w:rsidRPr="00601D04" w:rsidTr="00A23200">
        <w:tc>
          <w:tcPr>
            <w:tcW w:w="599" w:type="dxa"/>
          </w:tcPr>
          <w:p w:rsidR="0070680F" w:rsidRDefault="0070680F" w:rsidP="00601D04">
            <w:pPr>
              <w:jc w:val="center"/>
            </w:pPr>
          </w:p>
        </w:tc>
        <w:tc>
          <w:tcPr>
            <w:tcW w:w="6804" w:type="dxa"/>
          </w:tcPr>
          <w:p w:rsidR="0070680F" w:rsidRPr="00601D04" w:rsidRDefault="0070680F" w:rsidP="00534725">
            <w:pPr>
              <w:jc w:val="right"/>
            </w:pPr>
            <w:r>
              <w:t>региональный бюджет</w:t>
            </w:r>
          </w:p>
        </w:tc>
        <w:tc>
          <w:tcPr>
            <w:tcW w:w="1134" w:type="dxa"/>
          </w:tcPr>
          <w:p w:rsidR="0070680F" w:rsidRDefault="0070680F" w:rsidP="00601D04">
            <w:pPr>
              <w:jc w:val="center"/>
            </w:pPr>
          </w:p>
        </w:tc>
        <w:tc>
          <w:tcPr>
            <w:tcW w:w="1134" w:type="dxa"/>
          </w:tcPr>
          <w:p w:rsidR="0070680F" w:rsidRDefault="0070680F" w:rsidP="00601D04">
            <w:pPr>
              <w:jc w:val="center"/>
            </w:pPr>
          </w:p>
        </w:tc>
        <w:tc>
          <w:tcPr>
            <w:tcW w:w="1134" w:type="dxa"/>
          </w:tcPr>
          <w:p w:rsidR="0070680F" w:rsidRDefault="0070680F" w:rsidP="00601D04">
            <w:pPr>
              <w:jc w:val="center"/>
            </w:pPr>
          </w:p>
        </w:tc>
        <w:tc>
          <w:tcPr>
            <w:tcW w:w="1276" w:type="dxa"/>
          </w:tcPr>
          <w:p w:rsidR="0070680F" w:rsidRDefault="0070680F" w:rsidP="00601D04">
            <w:pPr>
              <w:jc w:val="center"/>
            </w:pPr>
          </w:p>
        </w:tc>
        <w:tc>
          <w:tcPr>
            <w:tcW w:w="1134" w:type="dxa"/>
          </w:tcPr>
          <w:p w:rsidR="0070680F" w:rsidRDefault="0070680F" w:rsidP="00601D04">
            <w:pPr>
              <w:jc w:val="center"/>
            </w:pPr>
          </w:p>
        </w:tc>
        <w:tc>
          <w:tcPr>
            <w:tcW w:w="1559" w:type="dxa"/>
          </w:tcPr>
          <w:p w:rsidR="0070680F" w:rsidRDefault="0070680F" w:rsidP="00601D04">
            <w:pPr>
              <w:jc w:val="center"/>
            </w:pPr>
          </w:p>
        </w:tc>
      </w:tr>
      <w:tr w:rsidR="0070680F" w:rsidRPr="00601D04" w:rsidTr="00A23200">
        <w:tc>
          <w:tcPr>
            <w:tcW w:w="599" w:type="dxa"/>
          </w:tcPr>
          <w:p w:rsidR="0070680F" w:rsidRDefault="0070680F" w:rsidP="00601D04">
            <w:pPr>
              <w:jc w:val="center"/>
            </w:pPr>
          </w:p>
        </w:tc>
        <w:tc>
          <w:tcPr>
            <w:tcW w:w="6804" w:type="dxa"/>
          </w:tcPr>
          <w:p w:rsidR="0070680F" w:rsidRPr="00601D04" w:rsidRDefault="0070680F" w:rsidP="00534725">
            <w:pPr>
              <w:jc w:val="right"/>
            </w:pPr>
            <w:r>
              <w:t>муниципальный бюджет</w:t>
            </w:r>
          </w:p>
        </w:tc>
        <w:tc>
          <w:tcPr>
            <w:tcW w:w="1134" w:type="dxa"/>
          </w:tcPr>
          <w:p w:rsidR="0070680F" w:rsidRDefault="0070680F" w:rsidP="00601D04">
            <w:pPr>
              <w:jc w:val="center"/>
            </w:pPr>
          </w:p>
        </w:tc>
        <w:tc>
          <w:tcPr>
            <w:tcW w:w="1134" w:type="dxa"/>
          </w:tcPr>
          <w:p w:rsidR="0070680F" w:rsidRDefault="0070680F" w:rsidP="00601D04">
            <w:pPr>
              <w:jc w:val="center"/>
            </w:pPr>
          </w:p>
        </w:tc>
        <w:tc>
          <w:tcPr>
            <w:tcW w:w="1134" w:type="dxa"/>
          </w:tcPr>
          <w:p w:rsidR="0070680F" w:rsidRDefault="0070680F" w:rsidP="00601D04">
            <w:pPr>
              <w:jc w:val="center"/>
            </w:pPr>
          </w:p>
        </w:tc>
        <w:tc>
          <w:tcPr>
            <w:tcW w:w="1276" w:type="dxa"/>
          </w:tcPr>
          <w:p w:rsidR="0070680F" w:rsidRDefault="0070680F" w:rsidP="00601D04">
            <w:pPr>
              <w:jc w:val="center"/>
            </w:pPr>
          </w:p>
        </w:tc>
        <w:tc>
          <w:tcPr>
            <w:tcW w:w="1134" w:type="dxa"/>
          </w:tcPr>
          <w:p w:rsidR="0070680F" w:rsidRDefault="0070680F" w:rsidP="00601D04">
            <w:pPr>
              <w:jc w:val="center"/>
            </w:pPr>
          </w:p>
        </w:tc>
        <w:tc>
          <w:tcPr>
            <w:tcW w:w="1559" w:type="dxa"/>
          </w:tcPr>
          <w:p w:rsidR="0070680F" w:rsidRDefault="0070680F" w:rsidP="00601D04">
            <w:pPr>
              <w:jc w:val="center"/>
            </w:pPr>
          </w:p>
        </w:tc>
      </w:tr>
      <w:tr w:rsidR="0070680F" w:rsidRPr="00601D04" w:rsidTr="00A23200">
        <w:tc>
          <w:tcPr>
            <w:tcW w:w="599" w:type="dxa"/>
          </w:tcPr>
          <w:p w:rsidR="0070680F" w:rsidRDefault="0070680F" w:rsidP="00601D04">
            <w:pPr>
              <w:jc w:val="center"/>
            </w:pPr>
          </w:p>
        </w:tc>
        <w:tc>
          <w:tcPr>
            <w:tcW w:w="6804" w:type="dxa"/>
          </w:tcPr>
          <w:p w:rsidR="0070680F" w:rsidRPr="00601D04" w:rsidRDefault="0070680F" w:rsidP="00534725">
            <w:pPr>
              <w:jc w:val="right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70680F" w:rsidRDefault="0070680F" w:rsidP="00601D04">
            <w:pPr>
              <w:jc w:val="center"/>
            </w:pPr>
          </w:p>
        </w:tc>
        <w:tc>
          <w:tcPr>
            <w:tcW w:w="1134" w:type="dxa"/>
          </w:tcPr>
          <w:p w:rsidR="0070680F" w:rsidRDefault="0070680F" w:rsidP="00601D04">
            <w:pPr>
              <w:jc w:val="center"/>
            </w:pPr>
          </w:p>
        </w:tc>
        <w:tc>
          <w:tcPr>
            <w:tcW w:w="1134" w:type="dxa"/>
          </w:tcPr>
          <w:p w:rsidR="0070680F" w:rsidRDefault="0070680F" w:rsidP="00601D04">
            <w:pPr>
              <w:jc w:val="center"/>
            </w:pPr>
          </w:p>
        </w:tc>
        <w:tc>
          <w:tcPr>
            <w:tcW w:w="1276" w:type="dxa"/>
          </w:tcPr>
          <w:p w:rsidR="0070680F" w:rsidRDefault="0070680F" w:rsidP="00601D04">
            <w:pPr>
              <w:jc w:val="center"/>
            </w:pPr>
          </w:p>
        </w:tc>
        <w:tc>
          <w:tcPr>
            <w:tcW w:w="1134" w:type="dxa"/>
          </w:tcPr>
          <w:p w:rsidR="0070680F" w:rsidRDefault="0070680F" w:rsidP="00601D04">
            <w:pPr>
              <w:jc w:val="center"/>
            </w:pPr>
          </w:p>
        </w:tc>
        <w:tc>
          <w:tcPr>
            <w:tcW w:w="1559" w:type="dxa"/>
          </w:tcPr>
          <w:p w:rsidR="0070680F" w:rsidRDefault="0070680F" w:rsidP="00601D04">
            <w:pPr>
              <w:jc w:val="center"/>
            </w:pPr>
          </w:p>
        </w:tc>
      </w:tr>
      <w:tr w:rsidR="0002657C" w:rsidRPr="00601D04" w:rsidTr="00A23200">
        <w:tc>
          <w:tcPr>
            <w:tcW w:w="599" w:type="dxa"/>
          </w:tcPr>
          <w:p w:rsidR="0002657C" w:rsidRPr="0070680F" w:rsidRDefault="0002657C" w:rsidP="00601D0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04" w:type="dxa"/>
          </w:tcPr>
          <w:p w:rsidR="0002657C" w:rsidRPr="0070680F" w:rsidRDefault="0002657C" w:rsidP="0070680F">
            <w:pPr>
              <w:rPr>
                <w:b/>
              </w:rPr>
            </w:pPr>
            <w:r w:rsidRPr="0070680F">
              <w:rPr>
                <w:b/>
              </w:rPr>
              <w:t xml:space="preserve">Подпрограмма </w:t>
            </w:r>
            <w:r>
              <w:rPr>
                <w:b/>
              </w:rPr>
              <w:t>«Развитие общего образования» на 2021-2025 г</w:t>
            </w:r>
            <w:r>
              <w:rPr>
                <w:b/>
              </w:rPr>
              <w:t>о</w:t>
            </w:r>
            <w:r>
              <w:rPr>
                <w:b/>
              </w:rPr>
              <w:t>ды</w:t>
            </w:r>
          </w:p>
        </w:tc>
        <w:tc>
          <w:tcPr>
            <w:tcW w:w="1134" w:type="dxa"/>
          </w:tcPr>
          <w:p w:rsidR="0002657C" w:rsidRPr="00364207" w:rsidRDefault="0002657C" w:rsidP="008F74E7">
            <w:pPr>
              <w:jc w:val="center"/>
              <w:rPr>
                <w:b/>
              </w:rPr>
            </w:pPr>
            <w:r>
              <w:rPr>
                <w:b/>
              </w:rPr>
              <w:t>14776,64</w:t>
            </w:r>
          </w:p>
        </w:tc>
        <w:tc>
          <w:tcPr>
            <w:tcW w:w="1134" w:type="dxa"/>
          </w:tcPr>
          <w:p w:rsidR="0002657C" w:rsidRPr="00364207" w:rsidRDefault="0002657C" w:rsidP="008F74E7">
            <w:pPr>
              <w:jc w:val="center"/>
              <w:rPr>
                <w:b/>
              </w:rPr>
            </w:pPr>
            <w:r>
              <w:rPr>
                <w:b/>
              </w:rPr>
              <w:t>21741,54</w:t>
            </w:r>
          </w:p>
        </w:tc>
        <w:tc>
          <w:tcPr>
            <w:tcW w:w="1134" w:type="dxa"/>
          </w:tcPr>
          <w:p w:rsidR="0002657C" w:rsidRPr="00364207" w:rsidRDefault="0002657C" w:rsidP="008F74E7">
            <w:pPr>
              <w:jc w:val="center"/>
              <w:rPr>
                <w:b/>
              </w:rPr>
            </w:pPr>
            <w:r>
              <w:rPr>
                <w:b/>
              </w:rPr>
              <w:t>7199,7</w:t>
            </w:r>
          </w:p>
        </w:tc>
        <w:tc>
          <w:tcPr>
            <w:tcW w:w="1276" w:type="dxa"/>
          </w:tcPr>
          <w:p w:rsidR="0002657C" w:rsidRPr="00364207" w:rsidRDefault="0002657C" w:rsidP="008F74E7">
            <w:pPr>
              <w:jc w:val="center"/>
              <w:rPr>
                <w:b/>
              </w:rPr>
            </w:pPr>
            <w:r>
              <w:rPr>
                <w:b/>
              </w:rPr>
              <w:t>6172,4</w:t>
            </w:r>
          </w:p>
        </w:tc>
        <w:tc>
          <w:tcPr>
            <w:tcW w:w="1134" w:type="dxa"/>
          </w:tcPr>
          <w:p w:rsidR="0002657C" w:rsidRPr="00364207" w:rsidRDefault="0002657C" w:rsidP="008F74E7">
            <w:pPr>
              <w:jc w:val="center"/>
              <w:rPr>
                <w:b/>
              </w:rPr>
            </w:pPr>
            <w:r>
              <w:rPr>
                <w:b/>
              </w:rPr>
              <w:t>6257,4</w:t>
            </w:r>
          </w:p>
        </w:tc>
        <w:tc>
          <w:tcPr>
            <w:tcW w:w="1559" w:type="dxa"/>
          </w:tcPr>
          <w:p w:rsidR="0002657C" w:rsidRPr="00364207" w:rsidRDefault="0002657C" w:rsidP="008F74E7">
            <w:pPr>
              <w:jc w:val="center"/>
              <w:rPr>
                <w:b/>
              </w:rPr>
            </w:pPr>
            <w:r>
              <w:rPr>
                <w:b/>
              </w:rPr>
              <w:t>56147,7</w:t>
            </w:r>
          </w:p>
        </w:tc>
      </w:tr>
      <w:tr w:rsidR="0002657C" w:rsidRPr="00601D04" w:rsidTr="00A23200">
        <w:tc>
          <w:tcPr>
            <w:tcW w:w="599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6804" w:type="dxa"/>
          </w:tcPr>
          <w:p w:rsidR="0002657C" w:rsidRPr="0070680F" w:rsidRDefault="0002657C" w:rsidP="00534725">
            <w:pPr>
              <w:jc w:val="right"/>
              <w:rPr>
                <w:b/>
              </w:rPr>
            </w:pPr>
            <w:r w:rsidRPr="0070680F">
              <w:rPr>
                <w:b/>
              </w:rPr>
              <w:t>федеральный бюджет</w:t>
            </w:r>
          </w:p>
        </w:tc>
        <w:tc>
          <w:tcPr>
            <w:tcW w:w="1134" w:type="dxa"/>
          </w:tcPr>
          <w:p w:rsidR="0002657C" w:rsidRPr="00364207" w:rsidRDefault="0002657C" w:rsidP="008F74E7">
            <w:pPr>
              <w:jc w:val="center"/>
              <w:rPr>
                <w:b/>
              </w:rPr>
            </w:pPr>
            <w:r>
              <w:rPr>
                <w:b/>
              </w:rPr>
              <w:t>4155,3</w:t>
            </w:r>
          </w:p>
        </w:tc>
        <w:tc>
          <w:tcPr>
            <w:tcW w:w="1134" w:type="dxa"/>
          </w:tcPr>
          <w:p w:rsidR="0002657C" w:rsidRPr="00364207" w:rsidRDefault="0002657C" w:rsidP="008F74E7">
            <w:pPr>
              <w:jc w:val="center"/>
              <w:rPr>
                <w:b/>
              </w:rPr>
            </w:pPr>
            <w:r>
              <w:rPr>
                <w:b/>
              </w:rPr>
              <w:t>8144,2</w:t>
            </w:r>
          </w:p>
        </w:tc>
        <w:tc>
          <w:tcPr>
            <w:tcW w:w="1134" w:type="dxa"/>
          </w:tcPr>
          <w:p w:rsidR="0002657C" w:rsidRPr="00364207" w:rsidRDefault="0002657C" w:rsidP="008F74E7">
            <w:pPr>
              <w:jc w:val="center"/>
              <w:rPr>
                <w:b/>
              </w:rPr>
            </w:pPr>
            <w:r>
              <w:rPr>
                <w:b/>
              </w:rPr>
              <w:t>4666,6</w:t>
            </w:r>
          </w:p>
        </w:tc>
        <w:tc>
          <w:tcPr>
            <w:tcW w:w="1276" w:type="dxa"/>
          </w:tcPr>
          <w:p w:rsidR="0002657C" w:rsidRPr="00364207" w:rsidRDefault="0002657C" w:rsidP="008F74E7">
            <w:pPr>
              <w:jc w:val="center"/>
              <w:rPr>
                <w:b/>
              </w:rPr>
            </w:pPr>
            <w:r>
              <w:rPr>
                <w:b/>
              </w:rPr>
              <w:t>3669,3</w:t>
            </w:r>
          </w:p>
        </w:tc>
        <w:tc>
          <w:tcPr>
            <w:tcW w:w="1134" w:type="dxa"/>
          </w:tcPr>
          <w:p w:rsidR="0002657C" w:rsidRPr="00364207" w:rsidRDefault="0002657C" w:rsidP="008F74E7">
            <w:pPr>
              <w:jc w:val="center"/>
              <w:rPr>
                <w:b/>
              </w:rPr>
            </w:pPr>
            <w:r>
              <w:rPr>
                <w:b/>
              </w:rPr>
              <w:t>3669,3</w:t>
            </w:r>
          </w:p>
        </w:tc>
        <w:tc>
          <w:tcPr>
            <w:tcW w:w="1559" w:type="dxa"/>
          </w:tcPr>
          <w:p w:rsidR="0002657C" w:rsidRPr="00364207" w:rsidRDefault="0002657C" w:rsidP="008F74E7">
            <w:pPr>
              <w:jc w:val="center"/>
              <w:rPr>
                <w:b/>
              </w:rPr>
            </w:pPr>
            <w:r>
              <w:rPr>
                <w:b/>
              </w:rPr>
              <w:t>24304,7</w:t>
            </w:r>
          </w:p>
        </w:tc>
      </w:tr>
      <w:tr w:rsidR="0002657C" w:rsidRPr="00601D04" w:rsidTr="00A23200">
        <w:tc>
          <w:tcPr>
            <w:tcW w:w="599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6804" w:type="dxa"/>
          </w:tcPr>
          <w:p w:rsidR="0002657C" w:rsidRPr="0070680F" w:rsidRDefault="0002657C" w:rsidP="00534725">
            <w:pPr>
              <w:jc w:val="right"/>
              <w:rPr>
                <w:b/>
              </w:rPr>
            </w:pPr>
            <w:r w:rsidRPr="0070680F">
              <w:rPr>
                <w:b/>
              </w:rPr>
              <w:t>региональный бюджет</w:t>
            </w:r>
          </w:p>
        </w:tc>
        <w:tc>
          <w:tcPr>
            <w:tcW w:w="1134" w:type="dxa"/>
          </w:tcPr>
          <w:p w:rsidR="0002657C" w:rsidRPr="00364207" w:rsidRDefault="0002657C" w:rsidP="008F74E7">
            <w:pPr>
              <w:jc w:val="center"/>
              <w:rPr>
                <w:b/>
              </w:rPr>
            </w:pPr>
            <w:r>
              <w:rPr>
                <w:b/>
              </w:rPr>
              <w:t>9352,34</w:t>
            </w:r>
          </w:p>
        </w:tc>
        <w:tc>
          <w:tcPr>
            <w:tcW w:w="1134" w:type="dxa"/>
          </w:tcPr>
          <w:p w:rsidR="0002657C" w:rsidRPr="00364207" w:rsidRDefault="0002657C" w:rsidP="008F74E7">
            <w:pPr>
              <w:jc w:val="center"/>
              <w:rPr>
                <w:b/>
              </w:rPr>
            </w:pPr>
            <w:r>
              <w:rPr>
                <w:b/>
              </w:rPr>
              <w:t>11952,34</w:t>
            </w:r>
          </w:p>
        </w:tc>
        <w:tc>
          <w:tcPr>
            <w:tcW w:w="1134" w:type="dxa"/>
          </w:tcPr>
          <w:p w:rsidR="0002657C" w:rsidRPr="00364207" w:rsidRDefault="0002657C" w:rsidP="008F74E7">
            <w:pPr>
              <w:jc w:val="center"/>
              <w:rPr>
                <w:b/>
              </w:rPr>
            </w:pPr>
            <w:r>
              <w:rPr>
                <w:b/>
              </w:rPr>
              <w:t>1248,1</w:t>
            </w:r>
          </w:p>
        </w:tc>
        <w:tc>
          <w:tcPr>
            <w:tcW w:w="1276" w:type="dxa"/>
          </w:tcPr>
          <w:p w:rsidR="0002657C" w:rsidRPr="00364207" w:rsidRDefault="0002657C" w:rsidP="008F74E7">
            <w:pPr>
              <w:jc w:val="center"/>
              <w:rPr>
                <w:b/>
              </w:rPr>
            </w:pPr>
            <w:r>
              <w:rPr>
                <w:b/>
              </w:rPr>
              <w:t>1223,1</w:t>
            </w:r>
          </w:p>
        </w:tc>
        <w:tc>
          <w:tcPr>
            <w:tcW w:w="1134" w:type="dxa"/>
          </w:tcPr>
          <w:p w:rsidR="0002657C" w:rsidRPr="00364207" w:rsidRDefault="0002657C" w:rsidP="008F74E7">
            <w:pPr>
              <w:jc w:val="center"/>
              <w:rPr>
                <w:b/>
              </w:rPr>
            </w:pPr>
            <w:r>
              <w:rPr>
                <w:b/>
              </w:rPr>
              <w:t>1223,1</w:t>
            </w:r>
          </w:p>
        </w:tc>
        <w:tc>
          <w:tcPr>
            <w:tcW w:w="1559" w:type="dxa"/>
          </w:tcPr>
          <w:p w:rsidR="0002657C" w:rsidRPr="00364207" w:rsidRDefault="0002657C" w:rsidP="008F74E7">
            <w:pPr>
              <w:jc w:val="center"/>
              <w:rPr>
                <w:b/>
              </w:rPr>
            </w:pPr>
            <w:r>
              <w:rPr>
                <w:b/>
              </w:rPr>
              <w:t>24304,7</w:t>
            </w:r>
          </w:p>
        </w:tc>
      </w:tr>
      <w:tr w:rsidR="0002657C" w:rsidRPr="00601D04" w:rsidTr="00A23200">
        <w:tc>
          <w:tcPr>
            <w:tcW w:w="599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6804" w:type="dxa"/>
          </w:tcPr>
          <w:p w:rsidR="0002657C" w:rsidRPr="0070680F" w:rsidRDefault="0002657C" w:rsidP="00534725">
            <w:pPr>
              <w:jc w:val="right"/>
              <w:rPr>
                <w:b/>
              </w:rPr>
            </w:pPr>
            <w:r w:rsidRPr="0070680F">
              <w:rPr>
                <w:b/>
              </w:rPr>
              <w:t>муниципальный бюджет</w:t>
            </w:r>
          </w:p>
        </w:tc>
        <w:tc>
          <w:tcPr>
            <w:tcW w:w="1134" w:type="dxa"/>
          </w:tcPr>
          <w:p w:rsidR="0002657C" w:rsidRPr="00364207" w:rsidRDefault="0002657C" w:rsidP="008F74E7">
            <w:pPr>
              <w:jc w:val="center"/>
              <w:rPr>
                <w:b/>
              </w:rPr>
            </w:pPr>
            <w:r>
              <w:rPr>
                <w:b/>
              </w:rPr>
              <w:t>1180,0</w:t>
            </w:r>
          </w:p>
        </w:tc>
        <w:tc>
          <w:tcPr>
            <w:tcW w:w="1134" w:type="dxa"/>
          </w:tcPr>
          <w:p w:rsidR="0002657C" w:rsidRPr="00364207" w:rsidRDefault="0002657C" w:rsidP="008F74E7">
            <w:pPr>
              <w:jc w:val="center"/>
              <w:rPr>
                <w:b/>
              </w:rPr>
            </w:pPr>
            <w:r>
              <w:rPr>
                <w:b/>
              </w:rPr>
              <w:t>1560,0</w:t>
            </w:r>
          </w:p>
        </w:tc>
        <w:tc>
          <w:tcPr>
            <w:tcW w:w="1134" w:type="dxa"/>
          </w:tcPr>
          <w:p w:rsidR="0002657C" w:rsidRPr="00364207" w:rsidRDefault="0002657C" w:rsidP="008F74E7">
            <w:pPr>
              <w:jc w:val="center"/>
              <w:rPr>
                <w:b/>
              </w:rPr>
            </w:pPr>
            <w:r>
              <w:rPr>
                <w:b/>
              </w:rPr>
              <w:t>1195,0</w:t>
            </w:r>
          </w:p>
        </w:tc>
        <w:tc>
          <w:tcPr>
            <w:tcW w:w="1276" w:type="dxa"/>
          </w:tcPr>
          <w:p w:rsidR="0002657C" w:rsidRPr="00364207" w:rsidRDefault="0002657C" w:rsidP="008F74E7">
            <w:pPr>
              <w:jc w:val="center"/>
              <w:rPr>
                <w:b/>
              </w:rPr>
            </w:pPr>
            <w:r>
              <w:rPr>
                <w:b/>
              </w:rPr>
              <w:t>1190,0</w:t>
            </w:r>
          </w:p>
        </w:tc>
        <w:tc>
          <w:tcPr>
            <w:tcW w:w="1134" w:type="dxa"/>
          </w:tcPr>
          <w:p w:rsidR="0002657C" w:rsidRPr="00364207" w:rsidRDefault="0002657C" w:rsidP="008F74E7">
            <w:pPr>
              <w:jc w:val="center"/>
              <w:rPr>
                <w:b/>
              </w:rPr>
            </w:pPr>
            <w:r>
              <w:rPr>
                <w:b/>
              </w:rPr>
              <w:t>1270,0</w:t>
            </w:r>
          </w:p>
        </w:tc>
        <w:tc>
          <w:tcPr>
            <w:tcW w:w="1559" w:type="dxa"/>
          </w:tcPr>
          <w:p w:rsidR="0002657C" w:rsidRPr="00364207" w:rsidRDefault="0002657C" w:rsidP="008F74E7">
            <w:pPr>
              <w:jc w:val="center"/>
              <w:rPr>
                <w:b/>
              </w:rPr>
            </w:pPr>
            <w:r>
              <w:rPr>
                <w:b/>
              </w:rPr>
              <w:t>6395,0</w:t>
            </w:r>
          </w:p>
        </w:tc>
      </w:tr>
      <w:tr w:rsidR="0002657C" w:rsidRPr="00601D04" w:rsidTr="00A23200">
        <w:tc>
          <w:tcPr>
            <w:tcW w:w="599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6804" w:type="dxa"/>
          </w:tcPr>
          <w:p w:rsidR="0002657C" w:rsidRPr="0070680F" w:rsidRDefault="0002657C" w:rsidP="00534725">
            <w:pPr>
              <w:jc w:val="right"/>
              <w:rPr>
                <w:b/>
              </w:rPr>
            </w:pPr>
            <w:r w:rsidRPr="0070680F">
              <w:rPr>
                <w:b/>
              </w:rPr>
              <w:t>внебюджетные источники</w:t>
            </w:r>
          </w:p>
        </w:tc>
        <w:tc>
          <w:tcPr>
            <w:tcW w:w="1134" w:type="dxa"/>
          </w:tcPr>
          <w:p w:rsidR="0002657C" w:rsidRPr="006B140B" w:rsidRDefault="0002657C" w:rsidP="008F74E7">
            <w:pPr>
              <w:jc w:val="center"/>
              <w:rPr>
                <w:b/>
              </w:rPr>
            </w:pPr>
            <w:r w:rsidRPr="006B140B">
              <w:rPr>
                <w:b/>
              </w:rPr>
              <w:t>85,0</w:t>
            </w:r>
          </w:p>
        </w:tc>
        <w:tc>
          <w:tcPr>
            <w:tcW w:w="1134" w:type="dxa"/>
          </w:tcPr>
          <w:p w:rsidR="0002657C" w:rsidRPr="006B140B" w:rsidRDefault="0002657C" w:rsidP="008F74E7">
            <w:pPr>
              <w:jc w:val="center"/>
              <w:rPr>
                <w:b/>
              </w:rPr>
            </w:pPr>
            <w:r w:rsidRPr="006B140B">
              <w:rPr>
                <w:b/>
              </w:rPr>
              <w:t>85,0</w:t>
            </w:r>
          </w:p>
        </w:tc>
        <w:tc>
          <w:tcPr>
            <w:tcW w:w="1134" w:type="dxa"/>
          </w:tcPr>
          <w:p w:rsidR="0002657C" w:rsidRPr="006B140B" w:rsidRDefault="0002657C" w:rsidP="008F74E7">
            <w:pPr>
              <w:jc w:val="center"/>
              <w:rPr>
                <w:b/>
              </w:rPr>
            </w:pPr>
            <w:r w:rsidRPr="006B140B">
              <w:rPr>
                <w:b/>
              </w:rPr>
              <w:t>90,0</w:t>
            </w:r>
          </w:p>
        </w:tc>
        <w:tc>
          <w:tcPr>
            <w:tcW w:w="1276" w:type="dxa"/>
          </w:tcPr>
          <w:p w:rsidR="0002657C" w:rsidRPr="006B140B" w:rsidRDefault="0002657C" w:rsidP="008F74E7">
            <w:pPr>
              <w:jc w:val="center"/>
              <w:rPr>
                <w:b/>
              </w:rPr>
            </w:pPr>
            <w:r w:rsidRPr="006B140B">
              <w:rPr>
                <w:b/>
              </w:rPr>
              <w:t>90,0</w:t>
            </w:r>
          </w:p>
        </w:tc>
        <w:tc>
          <w:tcPr>
            <w:tcW w:w="1134" w:type="dxa"/>
          </w:tcPr>
          <w:p w:rsidR="0002657C" w:rsidRPr="006B140B" w:rsidRDefault="0002657C" w:rsidP="008F74E7">
            <w:pPr>
              <w:jc w:val="center"/>
              <w:rPr>
                <w:b/>
              </w:rPr>
            </w:pPr>
            <w:r w:rsidRPr="006B140B">
              <w:rPr>
                <w:b/>
              </w:rPr>
              <w:t>95,0</w:t>
            </w:r>
          </w:p>
        </w:tc>
        <w:tc>
          <w:tcPr>
            <w:tcW w:w="1559" w:type="dxa"/>
          </w:tcPr>
          <w:p w:rsidR="0002657C" w:rsidRPr="006B140B" w:rsidRDefault="0002657C" w:rsidP="008F74E7">
            <w:pPr>
              <w:jc w:val="center"/>
              <w:rPr>
                <w:b/>
              </w:rPr>
            </w:pPr>
            <w:r w:rsidRPr="006B140B">
              <w:rPr>
                <w:b/>
              </w:rPr>
              <w:t>445,0</w:t>
            </w:r>
          </w:p>
        </w:tc>
      </w:tr>
      <w:tr w:rsidR="0002657C" w:rsidRPr="00601D04" w:rsidTr="00A23200">
        <w:tc>
          <w:tcPr>
            <w:tcW w:w="599" w:type="dxa"/>
          </w:tcPr>
          <w:p w:rsidR="0002657C" w:rsidRDefault="0002657C" w:rsidP="00601D04">
            <w:pPr>
              <w:jc w:val="center"/>
            </w:pPr>
            <w:r>
              <w:t>2.1.</w:t>
            </w:r>
          </w:p>
        </w:tc>
        <w:tc>
          <w:tcPr>
            <w:tcW w:w="6804" w:type="dxa"/>
          </w:tcPr>
          <w:p w:rsidR="0002657C" w:rsidRPr="0070680F" w:rsidRDefault="0002657C" w:rsidP="0070680F">
            <w:r>
              <w:t>Обеспечение бесплатным питанием детей из малообеспеченных с</w:t>
            </w:r>
            <w:r>
              <w:t>е</w:t>
            </w:r>
            <w:r>
              <w:t>мей, обучающихся в муниципальных общеобразовательных учре</w:t>
            </w:r>
            <w:r>
              <w:t>ж</w:t>
            </w:r>
            <w:r>
              <w:t xml:space="preserve">дениях Калганского района, бесплатным горячим питанием детей 1-4 классов 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  <w:r>
              <w:t>7326,6</w:t>
            </w:r>
          </w:p>
        </w:tc>
        <w:tc>
          <w:tcPr>
            <w:tcW w:w="1134" w:type="dxa"/>
          </w:tcPr>
          <w:p w:rsidR="0002657C" w:rsidRDefault="0002657C" w:rsidP="008F74E7">
            <w:pPr>
              <w:jc w:val="center"/>
            </w:pPr>
            <w:r>
              <w:t>7326,6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  <w:r>
              <w:t>5142,4</w:t>
            </w:r>
          </w:p>
        </w:tc>
        <w:tc>
          <w:tcPr>
            <w:tcW w:w="1276" w:type="dxa"/>
          </w:tcPr>
          <w:p w:rsidR="0002657C" w:rsidRDefault="0002657C" w:rsidP="008F74E7">
            <w:pPr>
              <w:jc w:val="center"/>
            </w:pPr>
            <w:r>
              <w:t>5142,4</w:t>
            </w:r>
          </w:p>
        </w:tc>
        <w:tc>
          <w:tcPr>
            <w:tcW w:w="1134" w:type="dxa"/>
          </w:tcPr>
          <w:p w:rsidR="0002657C" w:rsidRDefault="0002657C" w:rsidP="008F74E7">
            <w:pPr>
              <w:jc w:val="center"/>
            </w:pPr>
            <w:r>
              <w:t>5142,4</w:t>
            </w:r>
          </w:p>
        </w:tc>
        <w:tc>
          <w:tcPr>
            <w:tcW w:w="1559" w:type="dxa"/>
          </w:tcPr>
          <w:p w:rsidR="0002657C" w:rsidRDefault="0002657C" w:rsidP="00601D04">
            <w:pPr>
              <w:jc w:val="center"/>
            </w:pPr>
            <w:r>
              <w:t>30080,4</w:t>
            </w:r>
          </w:p>
        </w:tc>
      </w:tr>
      <w:tr w:rsidR="0002657C" w:rsidRPr="00601D04" w:rsidTr="00A23200">
        <w:tc>
          <w:tcPr>
            <w:tcW w:w="599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6804" w:type="dxa"/>
          </w:tcPr>
          <w:p w:rsidR="0002657C" w:rsidRPr="00601D04" w:rsidRDefault="0002657C" w:rsidP="00534725">
            <w:pPr>
              <w:jc w:val="right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  <w:r>
              <w:t>4155,3</w:t>
            </w:r>
          </w:p>
        </w:tc>
        <w:tc>
          <w:tcPr>
            <w:tcW w:w="1134" w:type="dxa"/>
          </w:tcPr>
          <w:p w:rsidR="0002657C" w:rsidRDefault="0002657C" w:rsidP="008F74E7">
            <w:pPr>
              <w:jc w:val="center"/>
            </w:pPr>
            <w:r>
              <w:t>4155,3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  <w:r>
              <w:t>3669,3</w:t>
            </w:r>
          </w:p>
        </w:tc>
        <w:tc>
          <w:tcPr>
            <w:tcW w:w="1276" w:type="dxa"/>
          </w:tcPr>
          <w:p w:rsidR="0002657C" w:rsidRDefault="0002657C" w:rsidP="008F74E7">
            <w:pPr>
              <w:jc w:val="center"/>
            </w:pPr>
            <w:r>
              <w:t>3669,3</w:t>
            </w:r>
          </w:p>
        </w:tc>
        <w:tc>
          <w:tcPr>
            <w:tcW w:w="1134" w:type="dxa"/>
          </w:tcPr>
          <w:p w:rsidR="0002657C" w:rsidRDefault="0002657C" w:rsidP="008F74E7">
            <w:pPr>
              <w:jc w:val="center"/>
            </w:pPr>
            <w:r>
              <w:t>3669,3</w:t>
            </w:r>
          </w:p>
        </w:tc>
        <w:tc>
          <w:tcPr>
            <w:tcW w:w="1559" w:type="dxa"/>
          </w:tcPr>
          <w:p w:rsidR="0002657C" w:rsidRDefault="0002657C" w:rsidP="00601D04">
            <w:pPr>
              <w:jc w:val="center"/>
            </w:pPr>
            <w:r>
              <w:t>19318,5</w:t>
            </w:r>
          </w:p>
        </w:tc>
      </w:tr>
      <w:tr w:rsidR="0002657C" w:rsidRPr="00601D04" w:rsidTr="00A23200">
        <w:tc>
          <w:tcPr>
            <w:tcW w:w="599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6804" w:type="dxa"/>
          </w:tcPr>
          <w:p w:rsidR="0002657C" w:rsidRPr="00601D04" w:rsidRDefault="0002657C" w:rsidP="00534725">
            <w:pPr>
              <w:jc w:val="right"/>
            </w:pPr>
            <w:r>
              <w:t>региональный бюджет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  <w:r>
              <w:t>2937,3</w:t>
            </w:r>
          </w:p>
        </w:tc>
        <w:tc>
          <w:tcPr>
            <w:tcW w:w="1134" w:type="dxa"/>
          </w:tcPr>
          <w:p w:rsidR="0002657C" w:rsidRDefault="0002657C" w:rsidP="008F74E7">
            <w:pPr>
              <w:jc w:val="center"/>
            </w:pPr>
            <w:r>
              <w:t>2937,3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  <w:r>
              <w:t>1223,1</w:t>
            </w:r>
          </w:p>
        </w:tc>
        <w:tc>
          <w:tcPr>
            <w:tcW w:w="1276" w:type="dxa"/>
          </w:tcPr>
          <w:p w:rsidR="0002657C" w:rsidRDefault="0002657C" w:rsidP="008F74E7">
            <w:pPr>
              <w:jc w:val="center"/>
            </w:pPr>
            <w:r>
              <w:t>1223,1</w:t>
            </w:r>
          </w:p>
        </w:tc>
        <w:tc>
          <w:tcPr>
            <w:tcW w:w="1134" w:type="dxa"/>
          </w:tcPr>
          <w:p w:rsidR="0002657C" w:rsidRDefault="0002657C" w:rsidP="008F74E7">
            <w:pPr>
              <w:jc w:val="center"/>
            </w:pPr>
            <w:r>
              <w:t>1223,1</w:t>
            </w:r>
          </w:p>
        </w:tc>
        <w:tc>
          <w:tcPr>
            <w:tcW w:w="1559" w:type="dxa"/>
          </w:tcPr>
          <w:p w:rsidR="0002657C" w:rsidRDefault="0002657C" w:rsidP="00601D04">
            <w:pPr>
              <w:jc w:val="center"/>
            </w:pPr>
            <w:r>
              <w:t>9543,9</w:t>
            </w:r>
          </w:p>
        </w:tc>
      </w:tr>
      <w:tr w:rsidR="0002657C" w:rsidRPr="00601D04" w:rsidTr="00A23200">
        <w:tc>
          <w:tcPr>
            <w:tcW w:w="599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6804" w:type="dxa"/>
          </w:tcPr>
          <w:p w:rsidR="0002657C" w:rsidRPr="00601D04" w:rsidRDefault="0002657C" w:rsidP="00534725">
            <w:pPr>
              <w:jc w:val="right"/>
            </w:pPr>
            <w:r>
              <w:t>муниципальный бюджет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  <w:r>
              <w:t>230,0</w:t>
            </w:r>
          </w:p>
        </w:tc>
        <w:tc>
          <w:tcPr>
            <w:tcW w:w="1134" w:type="dxa"/>
          </w:tcPr>
          <w:p w:rsidR="0002657C" w:rsidRDefault="0002657C" w:rsidP="008F74E7">
            <w:pPr>
              <w:jc w:val="center"/>
            </w:pPr>
            <w:r>
              <w:t>230,0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  <w:r>
              <w:t>250,0</w:t>
            </w:r>
          </w:p>
        </w:tc>
        <w:tc>
          <w:tcPr>
            <w:tcW w:w="1276" w:type="dxa"/>
          </w:tcPr>
          <w:p w:rsidR="0002657C" w:rsidRDefault="0002657C" w:rsidP="008F74E7">
            <w:pPr>
              <w:jc w:val="center"/>
            </w:pPr>
            <w:r>
              <w:t>250,0</w:t>
            </w:r>
          </w:p>
        </w:tc>
        <w:tc>
          <w:tcPr>
            <w:tcW w:w="1134" w:type="dxa"/>
          </w:tcPr>
          <w:p w:rsidR="0002657C" w:rsidRDefault="0002657C" w:rsidP="008F74E7">
            <w:pPr>
              <w:jc w:val="center"/>
            </w:pPr>
            <w:r>
              <w:t>250,0</w:t>
            </w:r>
          </w:p>
        </w:tc>
        <w:tc>
          <w:tcPr>
            <w:tcW w:w="1559" w:type="dxa"/>
          </w:tcPr>
          <w:p w:rsidR="0002657C" w:rsidRDefault="0002657C" w:rsidP="00601D04">
            <w:pPr>
              <w:jc w:val="center"/>
            </w:pPr>
            <w:r>
              <w:t>1210,0</w:t>
            </w:r>
          </w:p>
        </w:tc>
      </w:tr>
      <w:tr w:rsidR="0002657C" w:rsidRPr="00601D04" w:rsidTr="00A23200">
        <w:tc>
          <w:tcPr>
            <w:tcW w:w="599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6804" w:type="dxa"/>
          </w:tcPr>
          <w:p w:rsidR="0002657C" w:rsidRPr="00601D04" w:rsidRDefault="0002657C" w:rsidP="00534725">
            <w:pPr>
              <w:jc w:val="right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276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559" w:type="dxa"/>
          </w:tcPr>
          <w:p w:rsidR="0002657C" w:rsidRDefault="0002657C" w:rsidP="00601D04">
            <w:pPr>
              <w:jc w:val="center"/>
            </w:pPr>
          </w:p>
        </w:tc>
      </w:tr>
      <w:tr w:rsidR="0002657C" w:rsidRPr="00601D04" w:rsidTr="00A23200">
        <w:tc>
          <w:tcPr>
            <w:tcW w:w="599" w:type="dxa"/>
          </w:tcPr>
          <w:p w:rsidR="0002657C" w:rsidRDefault="0002657C" w:rsidP="00601D04">
            <w:pPr>
              <w:jc w:val="center"/>
            </w:pPr>
            <w:r>
              <w:t>2.2.</w:t>
            </w:r>
          </w:p>
        </w:tc>
        <w:tc>
          <w:tcPr>
            <w:tcW w:w="6804" w:type="dxa"/>
          </w:tcPr>
          <w:p w:rsidR="0002657C" w:rsidRDefault="0002657C" w:rsidP="006033F0">
            <w:r>
              <w:t xml:space="preserve">Создание доступной среды в муниципальных общеобразовательных учреждениях Калганского района </w:t>
            </w:r>
          </w:p>
        </w:tc>
        <w:tc>
          <w:tcPr>
            <w:tcW w:w="1134" w:type="dxa"/>
          </w:tcPr>
          <w:p w:rsidR="0002657C" w:rsidRDefault="0002657C" w:rsidP="00534725">
            <w:pPr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02657C" w:rsidRDefault="0002657C" w:rsidP="00534725">
            <w:pPr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02657C" w:rsidRDefault="0002657C" w:rsidP="00534725">
            <w:pPr>
              <w:jc w:val="center"/>
            </w:pPr>
            <w:r>
              <w:t>120,0</w:t>
            </w:r>
          </w:p>
        </w:tc>
        <w:tc>
          <w:tcPr>
            <w:tcW w:w="1276" w:type="dxa"/>
          </w:tcPr>
          <w:p w:rsidR="0002657C" w:rsidRDefault="0002657C" w:rsidP="00534725">
            <w:pPr>
              <w:jc w:val="center"/>
            </w:pPr>
            <w:r>
              <w:t>120,0</w:t>
            </w:r>
          </w:p>
        </w:tc>
        <w:tc>
          <w:tcPr>
            <w:tcW w:w="1134" w:type="dxa"/>
          </w:tcPr>
          <w:p w:rsidR="0002657C" w:rsidRDefault="0002657C" w:rsidP="00534725">
            <w:pPr>
              <w:jc w:val="center"/>
            </w:pPr>
            <w:r>
              <w:t>150,0</w:t>
            </w:r>
          </w:p>
        </w:tc>
        <w:tc>
          <w:tcPr>
            <w:tcW w:w="1559" w:type="dxa"/>
          </w:tcPr>
          <w:p w:rsidR="0002657C" w:rsidRDefault="0002657C" w:rsidP="00534725">
            <w:pPr>
              <w:jc w:val="center"/>
            </w:pPr>
            <w:r>
              <w:t>740,0</w:t>
            </w:r>
          </w:p>
        </w:tc>
      </w:tr>
      <w:tr w:rsidR="0002657C" w:rsidRPr="00601D04" w:rsidTr="00A23200">
        <w:tc>
          <w:tcPr>
            <w:tcW w:w="599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6804" w:type="dxa"/>
          </w:tcPr>
          <w:p w:rsidR="0002657C" w:rsidRPr="00601D04" w:rsidRDefault="0002657C" w:rsidP="00584A12">
            <w:pPr>
              <w:jc w:val="right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276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559" w:type="dxa"/>
          </w:tcPr>
          <w:p w:rsidR="0002657C" w:rsidRDefault="0002657C" w:rsidP="00601D04">
            <w:pPr>
              <w:jc w:val="center"/>
            </w:pPr>
          </w:p>
        </w:tc>
      </w:tr>
      <w:tr w:rsidR="0002657C" w:rsidRPr="00601D04" w:rsidTr="00A23200">
        <w:tc>
          <w:tcPr>
            <w:tcW w:w="599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6804" w:type="dxa"/>
          </w:tcPr>
          <w:p w:rsidR="0002657C" w:rsidRPr="00601D04" w:rsidRDefault="0002657C" w:rsidP="00534725">
            <w:pPr>
              <w:jc w:val="right"/>
            </w:pPr>
            <w:r>
              <w:t>региональный бюджет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276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559" w:type="dxa"/>
          </w:tcPr>
          <w:p w:rsidR="0002657C" w:rsidRDefault="0002657C" w:rsidP="00601D04">
            <w:pPr>
              <w:jc w:val="center"/>
            </w:pPr>
          </w:p>
        </w:tc>
      </w:tr>
      <w:tr w:rsidR="0002657C" w:rsidRPr="00601D04" w:rsidTr="00A23200">
        <w:tc>
          <w:tcPr>
            <w:tcW w:w="599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6804" w:type="dxa"/>
          </w:tcPr>
          <w:p w:rsidR="0002657C" w:rsidRPr="00601D04" w:rsidRDefault="0002657C" w:rsidP="00534725">
            <w:pPr>
              <w:jc w:val="right"/>
            </w:pPr>
            <w:r>
              <w:t>муниципальный бюджет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  <w:r>
              <w:t>120,0</w:t>
            </w:r>
          </w:p>
        </w:tc>
        <w:tc>
          <w:tcPr>
            <w:tcW w:w="1276" w:type="dxa"/>
          </w:tcPr>
          <w:p w:rsidR="0002657C" w:rsidRDefault="0002657C" w:rsidP="00601D04">
            <w:pPr>
              <w:jc w:val="center"/>
            </w:pPr>
            <w:r>
              <w:t>120,0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  <w:r>
              <w:t>150,0</w:t>
            </w:r>
          </w:p>
        </w:tc>
        <w:tc>
          <w:tcPr>
            <w:tcW w:w="1559" w:type="dxa"/>
          </w:tcPr>
          <w:p w:rsidR="0002657C" w:rsidRDefault="0002657C" w:rsidP="00601D04">
            <w:pPr>
              <w:jc w:val="center"/>
            </w:pPr>
            <w:r>
              <w:t>740,0</w:t>
            </w:r>
          </w:p>
        </w:tc>
      </w:tr>
      <w:tr w:rsidR="0002657C" w:rsidRPr="00601D04" w:rsidTr="00A23200">
        <w:tc>
          <w:tcPr>
            <w:tcW w:w="599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6804" w:type="dxa"/>
          </w:tcPr>
          <w:p w:rsidR="0002657C" w:rsidRPr="00601D04" w:rsidRDefault="0002657C" w:rsidP="00534725">
            <w:pPr>
              <w:jc w:val="right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276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559" w:type="dxa"/>
          </w:tcPr>
          <w:p w:rsidR="0002657C" w:rsidRDefault="0002657C" w:rsidP="00601D04">
            <w:pPr>
              <w:jc w:val="center"/>
            </w:pPr>
          </w:p>
        </w:tc>
      </w:tr>
      <w:tr w:rsidR="0002657C" w:rsidRPr="00601D04" w:rsidTr="00A23200">
        <w:tc>
          <w:tcPr>
            <w:tcW w:w="599" w:type="dxa"/>
          </w:tcPr>
          <w:p w:rsidR="0002657C" w:rsidRDefault="0002657C" w:rsidP="00601D04">
            <w:pPr>
              <w:jc w:val="center"/>
            </w:pPr>
            <w:r>
              <w:t>2.3.</w:t>
            </w:r>
          </w:p>
        </w:tc>
        <w:tc>
          <w:tcPr>
            <w:tcW w:w="6804" w:type="dxa"/>
          </w:tcPr>
          <w:p w:rsidR="0002657C" w:rsidRDefault="0002657C" w:rsidP="00584A12">
            <w:r>
              <w:t>Создание в общеобразовательных учреждениях,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  <w:r>
              <w:t>2800,0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  <w:r>
              <w:t>50,0</w:t>
            </w:r>
          </w:p>
        </w:tc>
        <w:tc>
          <w:tcPr>
            <w:tcW w:w="1276" w:type="dxa"/>
          </w:tcPr>
          <w:p w:rsidR="0002657C" w:rsidRDefault="0002657C" w:rsidP="00601D04">
            <w:pPr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  <w:r>
              <w:t>70,0</w:t>
            </w:r>
          </w:p>
        </w:tc>
        <w:tc>
          <w:tcPr>
            <w:tcW w:w="1559" w:type="dxa"/>
          </w:tcPr>
          <w:p w:rsidR="0002657C" w:rsidRDefault="0002657C" w:rsidP="00601D04">
            <w:pPr>
              <w:jc w:val="center"/>
            </w:pPr>
            <w:r>
              <w:t>3040,0</w:t>
            </w:r>
          </w:p>
        </w:tc>
      </w:tr>
      <w:tr w:rsidR="0002657C" w:rsidRPr="00601D04" w:rsidTr="00A23200">
        <w:tc>
          <w:tcPr>
            <w:tcW w:w="599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6804" w:type="dxa"/>
          </w:tcPr>
          <w:p w:rsidR="0002657C" w:rsidRPr="00601D04" w:rsidRDefault="0002657C" w:rsidP="00534725">
            <w:pPr>
              <w:jc w:val="right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276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559" w:type="dxa"/>
          </w:tcPr>
          <w:p w:rsidR="0002657C" w:rsidRDefault="0002657C" w:rsidP="00601D04">
            <w:pPr>
              <w:jc w:val="center"/>
            </w:pPr>
          </w:p>
        </w:tc>
      </w:tr>
      <w:tr w:rsidR="0002657C" w:rsidRPr="00601D04" w:rsidTr="00A23200">
        <w:tc>
          <w:tcPr>
            <w:tcW w:w="599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6804" w:type="dxa"/>
          </w:tcPr>
          <w:p w:rsidR="0002657C" w:rsidRPr="00601D04" w:rsidRDefault="0002657C" w:rsidP="00534725">
            <w:pPr>
              <w:jc w:val="right"/>
            </w:pPr>
            <w:r>
              <w:t>региональный бюджет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  <w:r>
              <w:t>2500,0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276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559" w:type="dxa"/>
          </w:tcPr>
          <w:p w:rsidR="0002657C" w:rsidRDefault="0002657C" w:rsidP="00601D04">
            <w:pPr>
              <w:jc w:val="center"/>
            </w:pPr>
            <w:r>
              <w:t>2500,0</w:t>
            </w:r>
          </w:p>
        </w:tc>
      </w:tr>
      <w:tr w:rsidR="0002657C" w:rsidRPr="00601D04" w:rsidTr="00A23200">
        <w:tc>
          <w:tcPr>
            <w:tcW w:w="599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6804" w:type="dxa"/>
          </w:tcPr>
          <w:p w:rsidR="0002657C" w:rsidRPr="00601D04" w:rsidRDefault="0002657C" w:rsidP="00534725">
            <w:pPr>
              <w:jc w:val="right"/>
            </w:pPr>
            <w:r>
              <w:t>муниципальный бюджет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  <w:r>
              <w:t>300,0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  <w:r>
              <w:t>50,0</w:t>
            </w:r>
          </w:p>
        </w:tc>
        <w:tc>
          <w:tcPr>
            <w:tcW w:w="1276" w:type="dxa"/>
          </w:tcPr>
          <w:p w:rsidR="0002657C" w:rsidRDefault="0002657C" w:rsidP="00601D04">
            <w:pPr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  <w:r>
              <w:t>70,0</w:t>
            </w:r>
          </w:p>
        </w:tc>
        <w:tc>
          <w:tcPr>
            <w:tcW w:w="1559" w:type="dxa"/>
          </w:tcPr>
          <w:p w:rsidR="0002657C" w:rsidRDefault="0002657C" w:rsidP="00601D04">
            <w:pPr>
              <w:jc w:val="center"/>
            </w:pPr>
            <w:r>
              <w:t>540,0</w:t>
            </w:r>
          </w:p>
        </w:tc>
      </w:tr>
      <w:tr w:rsidR="0002657C" w:rsidRPr="00601D04" w:rsidTr="00A23200">
        <w:tc>
          <w:tcPr>
            <w:tcW w:w="599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6804" w:type="dxa"/>
          </w:tcPr>
          <w:p w:rsidR="0002657C" w:rsidRPr="00601D04" w:rsidRDefault="0002657C" w:rsidP="00534725">
            <w:pPr>
              <w:jc w:val="right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276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559" w:type="dxa"/>
          </w:tcPr>
          <w:p w:rsidR="0002657C" w:rsidRDefault="0002657C" w:rsidP="00601D04">
            <w:pPr>
              <w:jc w:val="center"/>
            </w:pPr>
          </w:p>
        </w:tc>
      </w:tr>
      <w:tr w:rsidR="0002657C" w:rsidRPr="00601D04" w:rsidTr="00A23200">
        <w:tc>
          <w:tcPr>
            <w:tcW w:w="599" w:type="dxa"/>
          </w:tcPr>
          <w:p w:rsidR="0002657C" w:rsidRDefault="0002657C" w:rsidP="00601D04">
            <w:pPr>
              <w:jc w:val="center"/>
            </w:pPr>
            <w:r>
              <w:t>2.4.</w:t>
            </w:r>
          </w:p>
        </w:tc>
        <w:tc>
          <w:tcPr>
            <w:tcW w:w="6804" w:type="dxa"/>
          </w:tcPr>
          <w:p w:rsidR="0002657C" w:rsidRDefault="0002657C" w:rsidP="00534725">
            <w:r>
              <w:t>Ремонт объектов инфраструктуры общеобразовательных учреждений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  <w:r>
              <w:t>755,0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  <w:r>
              <w:t>785,0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  <w:r>
              <w:t>840,0</w:t>
            </w:r>
          </w:p>
        </w:tc>
        <w:tc>
          <w:tcPr>
            <w:tcW w:w="1276" w:type="dxa"/>
          </w:tcPr>
          <w:p w:rsidR="0002657C" w:rsidRDefault="0002657C" w:rsidP="00601D04">
            <w:pPr>
              <w:jc w:val="center"/>
            </w:pPr>
            <w:r>
              <w:t>840,0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  <w:r>
              <w:t>895,0</w:t>
            </w:r>
          </w:p>
        </w:tc>
        <w:tc>
          <w:tcPr>
            <w:tcW w:w="1559" w:type="dxa"/>
          </w:tcPr>
          <w:p w:rsidR="0002657C" w:rsidRDefault="0002657C" w:rsidP="00601D04">
            <w:pPr>
              <w:jc w:val="center"/>
            </w:pPr>
            <w:r>
              <w:t>4115,0</w:t>
            </w:r>
          </w:p>
        </w:tc>
      </w:tr>
      <w:tr w:rsidR="0002657C" w:rsidRPr="00601D04" w:rsidTr="00A23200">
        <w:tc>
          <w:tcPr>
            <w:tcW w:w="599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6804" w:type="dxa"/>
          </w:tcPr>
          <w:p w:rsidR="0002657C" w:rsidRPr="00601D04" w:rsidRDefault="0002657C" w:rsidP="00534725">
            <w:pPr>
              <w:jc w:val="right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276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559" w:type="dxa"/>
          </w:tcPr>
          <w:p w:rsidR="0002657C" w:rsidRDefault="0002657C" w:rsidP="00601D04">
            <w:pPr>
              <w:jc w:val="center"/>
            </w:pPr>
          </w:p>
        </w:tc>
      </w:tr>
      <w:tr w:rsidR="0002657C" w:rsidRPr="00601D04" w:rsidTr="00A23200">
        <w:tc>
          <w:tcPr>
            <w:tcW w:w="599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6804" w:type="dxa"/>
          </w:tcPr>
          <w:p w:rsidR="0002657C" w:rsidRPr="00601D04" w:rsidRDefault="0002657C" w:rsidP="00534725">
            <w:pPr>
              <w:jc w:val="right"/>
            </w:pPr>
            <w:r>
              <w:t>региональный бюджет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276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559" w:type="dxa"/>
          </w:tcPr>
          <w:p w:rsidR="0002657C" w:rsidRDefault="0002657C" w:rsidP="00601D04">
            <w:pPr>
              <w:jc w:val="center"/>
            </w:pPr>
          </w:p>
        </w:tc>
      </w:tr>
      <w:tr w:rsidR="0002657C" w:rsidRPr="00601D04" w:rsidTr="00A23200">
        <w:tc>
          <w:tcPr>
            <w:tcW w:w="599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6804" w:type="dxa"/>
          </w:tcPr>
          <w:p w:rsidR="0002657C" w:rsidRPr="00601D04" w:rsidRDefault="0002657C" w:rsidP="00534725">
            <w:pPr>
              <w:jc w:val="right"/>
            </w:pPr>
            <w:r>
              <w:t>муниципальный бюджет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  <w:r>
              <w:t>670,0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  <w:r>
              <w:t>700,0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  <w:r>
              <w:t>750,0</w:t>
            </w:r>
          </w:p>
        </w:tc>
        <w:tc>
          <w:tcPr>
            <w:tcW w:w="1276" w:type="dxa"/>
          </w:tcPr>
          <w:p w:rsidR="0002657C" w:rsidRDefault="0002657C" w:rsidP="00601D04">
            <w:pPr>
              <w:jc w:val="center"/>
            </w:pPr>
            <w:r>
              <w:t>750,0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  <w:r>
              <w:t>800,0</w:t>
            </w:r>
          </w:p>
        </w:tc>
        <w:tc>
          <w:tcPr>
            <w:tcW w:w="1559" w:type="dxa"/>
          </w:tcPr>
          <w:p w:rsidR="0002657C" w:rsidRDefault="0002657C" w:rsidP="00601D04">
            <w:pPr>
              <w:jc w:val="center"/>
            </w:pPr>
            <w:r>
              <w:t>3670,0</w:t>
            </w:r>
          </w:p>
        </w:tc>
      </w:tr>
      <w:tr w:rsidR="0002657C" w:rsidRPr="00601D04" w:rsidTr="00A23200">
        <w:tc>
          <w:tcPr>
            <w:tcW w:w="599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6804" w:type="dxa"/>
          </w:tcPr>
          <w:p w:rsidR="0002657C" w:rsidRPr="00601D04" w:rsidRDefault="0002657C" w:rsidP="00534725">
            <w:pPr>
              <w:jc w:val="right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  <w:r>
              <w:t>85,0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  <w:r>
              <w:t>85,0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  <w:r>
              <w:t>90,0</w:t>
            </w:r>
          </w:p>
        </w:tc>
        <w:tc>
          <w:tcPr>
            <w:tcW w:w="1276" w:type="dxa"/>
          </w:tcPr>
          <w:p w:rsidR="0002657C" w:rsidRDefault="0002657C" w:rsidP="00601D04">
            <w:pPr>
              <w:jc w:val="center"/>
            </w:pPr>
            <w:r>
              <w:t>90,0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  <w:r>
              <w:t>95,0</w:t>
            </w:r>
          </w:p>
        </w:tc>
        <w:tc>
          <w:tcPr>
            <w:tcW w:w="1559" w:type="dxa"/>
          </w:tcPr>
          <w:p w:rsidR="0002657C" w:rsidRDefault="0002657C" w:rsidP="00601D04">
            <w:pPr>
              <w:jc w:val="center"/>
            </w:pPr>
            <w:r>
              <w:t>445,0</w:t>
            </w:r>
          </w:p>
        </w:tc>
      </w:tr>
      <w:tr w:rsidR="0002657C" w:rsidRPr="00601D04" w:rsidTr="00A23200">
        <w:tc>
          <w:tcPr>
            <w:tcW w:w="599" w:type="dxa"/>
          </w:tcPr>
          <w:p w:rsidR="0002657C" w:rsidRDefault="0002657C" w:rsidP="00601D04">
            <w:pPr>
              <w:jc w:val="center"/>
            </w:pPr>
            <w:r>
              <w:t>2.5.</w:t>
            </w:r>
          </w:p>
        </w:tc>
        <w:tc>
          <w:tcPr>
            <w:tcW w:w="6804" w:type="dxa"/>
          </w:tcPr>
          <w:p w:rsidR="0002657C" w:rsidRDefault="0002657C" w:rsidP="00BC353F">
            <w:r>
              <w:t>Обеспечение организационно-методической деятельности, напра</w:t>
            </w:r>
            <w:r>
              <w:t>в</w:t>
            </w:r>
            <w:r>
              <w:t>ленной на развитие общего образования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02657C" w:rsidRDefault="0002657C" w:rsidP="00601D04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  <w:r>
              <w:t>0,0</w:t>
            </w:r>
          </w:p>
        </w:tc>
        <w:tc>
          <w:tcPr>
            <w:tcW w:w="1559" w:type="dxa"/>
          </w:tcPr>
          <w:p w:rsidR="0002657C" w:rsidRDefault="0002657C" w:rsidP="00601D04">
            <w:pPr>
              <w:jc w:val="center"/>
            </w:pPr>
            <w:r>
              <w:t>0,0</w:t>
            </w:r>
          </w:p>
        </w:tc>
      </w:tr>
      <w:tr w:rsidR="0002657C" w:rsidRPr="00601D04" w:rsidTr="00A23200">
        <w:tc>
          <w:tcPr>
            <w:tcW w:w="599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6804" w:type="dxa"/>
          </w:tcPr>
          <w:p w:rsidR="0002657C" w:rsidRPr="00601D04" w:rsidRDefault="0002657C" w:rsidP="008F74E7">
            <w:pPr>
              <w:jc w:val="right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276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559" w:type="dxa"/>
          </w:tcPr>
          <w:p w:rsidR="0002657C" w:rsidRDefault="0002657C" w:rsidP="00601D04">
            <w:pPr>
              <w:jc w:val="center"/>
            </w:pPr>
          </w:p>
        </w:tc>
      </w:tr>
      <w:tr w:rsidR="0002657C" w:rsidRPr="00601D04" w:rsidTr="00A23200">
        <w:tc>
          <w:tcPr>
            <w:tcW w:w="599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6804" w:type="dxa"/>
          </w:tcPr>
          <w:p w:rsidR="0002657C" w:rsidRPr="00601D04" w:rsidRDefault="0002657C" w:rsidP="008F74E7">
            <w:pPr>
              <w:jc w:val="right"/>
            </w:pPr>
            <w:r>
              <w:t>региональный бюджет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276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559" w:type="dxa"/>
          </w:tcPr>
          <w:p w:rsidR="0002657C" w:rsidRDefault="0002657C" w:rsidP="00601D04">
            <w:pPr>
              <w:jc w:val="center"/>
            </w:pPr>
          </w:p>
        </w:tc>
      </w:tr>
      <w:tr w:rsidR="0002657C" w:rsidRPr="00601D04" w:rsidTr="00A23200">
        <w:tc>
          <w:tcPr>
            <w:tcW w:w="599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6804" w:type="dxa"/>
          </w:tcPr>
          <w:p w:rsidR="0002657C" w:rsidRPr="00601D04" w:rsidRDefault="0002657C" w:rsidP="008F74E7">
            <w:pPr>
              <w:jc w:val="right"/>
            </w:pPr>
            <w:r>
              <w:t>муниципальный бюджет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276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559" w:type="dxa"/>
          </w:tcPr>
          <w:p w:rsidR="0002657C" w:rsidRDefault="0002657C" w:rsidP="00601D04">
            <w:pPr>
              <w:jc w:val="center"/>
            </w:pPr>
          </w:p>
        </w:tc>
      </w:tr>
      <w:tr w:rsidR="0002657C" w:rsidRPr="00601D04" w:rsidTr="00A23200">
        <w:tc>
          <w:tcPr>
            <w:tcW w:w="599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6804" w:type="dxa"/>
          </w:tcPr>
          <w:p w:rsidR="0002657C" w:rsidRPr="00601D04" w:rsidRDefault="0002657C" w:rsidP="008F74E7">
            <w:pPr>
              <w:jc w:val="right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276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559" w:type="dxa"/>
          </w:tcPr>
          <w:p w:rsidR="0002657C" w:rsidRDefault="0002657C" w:rsidP="00601D04">
            <w:pPr>
              <w:jc w:val="center"/>
            </w:pPr>
          </w:p>
        </w:tc>
      </w:tr>
      <w:tr w:rsidR="0002657C" w:rsidRPr="00601D04" w:rsidTr="00A23200">
        <w:tc>
          <w:tcPr>
            <w:tcW w:w="599" w:type="dxa"/>
          </w:tcPr>
          <w:p w:rsidR="0002657C" w:rsidRDefault="0002657C" w:rsidP="00601D04">
            <w:pPr>
              <w:jc w:val="center"/>
            </w:pPr>
            <w:r>
              <w:t>2.6.</w:t>
            </w:r>
          </w:p>
        </w:tc>
        <w:tc>
          <w:tcPr>
            <w:tcW w:w="6804" w:type="dxa"/>
          </w:tcPr>
          <w:p w:rsidR="0002657C" w:rsidRDefault="0002657C" w:rsidP="00BC353F">
            <w:r>
              <w:t>Создание центров гуманитарного и технологического профилей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  <w:r>
              <w:t>6545,04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  <w:r>
              <w:t>6545,04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276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559" w:type="dxa"/>
          </w:tcPr>
          <w:p w:rsidR="0002657C" w:rsidRDefault="0002657C" w:rsidP="00601D04">
            <w:pPr>
              <w:jc w:val="center"/>
            </w:pPr>
            <w:r>
              <w:t>13090,0</w:t>
            </w:r>
          </w:p>
        </w:tc>
      </w:tr>
      <w:tr w:rsidR="0002657C" w:rsidRPr="00601D04" w:rsidTr="00A23200">
        <w:tc>
          <w:tcPr>
            <w:tcW w:w="599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6804" w:type="dxa"/>
          </w:tcPr>
          <w:p w:rsidR="0002657C" w:rsidRPr="00601D04" w:rsidRDefault="0002657C" w:rsidP="008F74E7">
            <w:pPr>
              <w:jc w:val="right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276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559" w:type="dxa"/>
          </w:tcPr>
          <w:p w:rsidR="0002657C" w:rsidRDefault="0002657C" w:rsidP="00601D04">
            <w:pPr>
              <w:jc w:val="center"/>
            </w:pPr>
          </w:p>
        </w:tc>
      </w:tr>
      <w:tr w:rsidR="0002657C" w:rsidRPr="00601D04" w:rsidTr="00A23200">
        <w:tc>
          <w:tcPr>
            <w:tcW w:w="599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6804" w:type="dxa"/>
          </w:tcPr>
          <w:p w:rsidR="0002657C" w:rsidRPr="00601D04" w:rsidRDefault="0002657C" w:rsidP="008F74E7">
            <w:pPr>
              <w:jc w:val="right"/>
            </w:pPr>
            <w:r>
              <w:t>региональный бюджет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  <w:r>
              <w:t>6415,04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  <w:r>
              <w:t>6415,04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276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559" w:type="dxa"/>
          </w:tcPr>
          <w:p w:rsidR="0002657C" w:rsidRDefault="0002657C" w:rsidP="00601D04">
            <w:pPr>
              <w:jc w:val="center"/>
            </w:pPr>
            <w:r>
              <w:t>12830,0</w:t>
            </w:r>
          </w:p>
        </w:tc>
      </w:tr>
      <w:tr w:rsidR="0002657C" w:rsidRPr="00601D04" w:rsidTr="00A23200">
        <w:tc>
          <w:tcPr>
            <w:tcW w:w="599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6804" w:type="dxa"/>
          </w:tcPr>
          <w:p w:rsidR="0002657C" w:rsidRPr="00601D04" w:rsidRDefault="0002657C" w:rsidP="008F74E7">
            <w:pPr>
              <w:jc w:val="right"/>
            </w:pPr>
            <w:r>
              <w:t>муниципальный бюджет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  <w:r>
              <w:t>130,0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  <w:r>
              <w:t>130,0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276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559" w:type="dxa"/>
          </w:tcPr>
          <w:p w:rsidR="0002657C" w:rsidRDefault="0002657C" w:rsidP="00601D04">
            <w:pPr>
              <w:jc w:val="center"/>
            </w:pPr>
            <w:r>
              <w:t>260,0</w:t>
            </w:r>
          </w:p>
        </w:tc>
      </w:tr>
      <w:tr w:rsidR="0002657C" w:rsidRPr="00601D04" w:rsidTr="00A23200">
        <w:tc>
          <w:tcPr>
            <w:tcW w:w="599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6804" w:type="dxa"/>
          </w:tcPr>
          <w:p w:rsidR="0002657C" w:rsidRPr="00601D04" w:rsidRDefault="0002657C" w:rsidP="008F74E7">
            <w:pPr>
              <w:jc w:val="right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276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559" w:type="dxa"/>
          </w:tcPr>
          <w:p w:rsidR="0002657C" w:rsidRDefault="0002657C" w:rsidP="00601D04">
            <w:pPr>
              <w:jc w:val="center"/>
            </w:pPr>
          </w:p>
        </w:tc>
      </w:tr>
      <w:tr w:rsidR="0002657C" w:rsidRPr="00601D04" w:rsidTr="00A23200">
        <w:tc>
          <w:tcPr>
            <w:tcW w:w="599" w:type="dxa"/>
          </w:tcPr>
          <w:p w:rsidR="0002657C" w:rsidRDefault="0002657C" w:rsidP="00601D04">
            <w:pPr>
              <w:jc w:val="center"/>
            </w:pPr>
            <w:r>
              <w:t>2.7.</w:t>
            </w:r>
          </w:p>
        </w:tc>
        <w:tc>
          <w:tcPr>
            <w:tcW w:w="6804" w:type="dxa"/>
          </w:tcPr>
          <w:p w:rsidR="0002657C" w:rsidRDefault="0002657C" w:rsidP="00A23200">
            <w:r>
              <w:t>Реализация мероприятий регионального проекта «Цифровая образ</w:t>
            </w:r>
            <w:r>
              <w:t>о</w:t>
            </w:r>
            <w:r>
              <w:t>вательная среда»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  <w:r>
              <w:t>4188,9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  <w:r>
              <w:t>1047,3</w:t>
            </w:r>
          </w:p>
        </w:tc>
        <w:tc>
          <w:tcPr>
            <w:tcW w:w="1276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559" w:type="dxa"/>
          </w:tcPr>
          <w:p w:rsidR="0002657C" w:rsidRDefault="0002657C" w:rsidP="00601D04">
            <w:pPr>
              <w:jc w:val="center"/>
            </w:pPr>
            <w:r>
              <w:t>5236,2</w:t>
            </w:r>
          </w:p>
        </w:tc>
      </w:tr>
      <w:tr w:rsidR="0002657C" w:rsidRPr="00601D04" w:rsidTr="00A23200">
        <w:tc>
          <w:tcPr>
            <w:tcW w:w="599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6804" w:type="dxa"/>
          </w:tcPr>
          <w:p w:rsidR="0002657C" w:rsidRPr="00601D04" w:rsidRDefault="0002657C" w:rsidP="008F74E7">
            <w:pPr>
              <w:jc w:val="right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  <w:r>
              <w:t>3988,9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  <w:r>
              <w:t>997,3</w:t>
            </w:r>
          </w:p>
        </w:tc>
        <w:tc>
          <w:tcPr>
            <w:tcW w:w="1276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559" w:type="dxa"/>
          </w:tcPr>
          <w:p w:rsidR="0002657C" w:rsidRDefault="0002657C" w:rsidP="00601D04">
            <w:pPr>
              <w:jc w:val="center"/>
            </w:pPr>
            <w:r>
              <w:t>4986,2</w:t>
            </w:r>
          </w:p>
        </w:tc>
      </w:tr>
      <w:tr w:rsidR="0002657C" w:rsidRPr="00601D04" w:rsidTr="00A23200">
        <w:tc>
          <w:tcPr>
            <w:tcW w:w="599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6804" w:type="dxa"/>
          </w:tcPr>
          <w:p w:rsidR="0002657C" w:rsidRPr="00601D04" w:rsidRDefault="0002657C" w:rsidP="008F74E7">
            <w:pPr>
              <w:jc w:val="right"/>
            </w:pPr>
            <w:r>
              <w:t>региональный бюджет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  <w:r>
              <w:t>25,0</w:t>
            </w:r>
          </w:p>
        </w:tc>
        <w:tc>
          <w:tcPr>
            <w:tcW w:w="1276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559" w:type="dxa"/>
          </w:tcPr>
          <w:p w:rsidR="0002657C" w:rsidRDefault="0002657C" w:rsidP="00601D04">
            <w:pPr>
              <w:jc w:val="center"/>
            </w:pPr>
            <w:r>
              <w:t>125,0</w:t>
            </w:r>
          </w:p>
        </w:tc>
      </w:tr>
      <w:tr w:rsidR="0002657C" w:rsidRPr="00601D04" w:rsidTr="00A23200">
        <w:tc>
          <w:tcPr>
            <w:tcW w:w="599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6804" w:type="dxa"/>
          </w:tcPr>
          <w:p w:rsidR="0002657C" w:rsidRPr="00601D04" w:rsidRDefault="0002657C" w:rsidP="008F74E7">
            <w:pPr>
              <w:jc w:val="right"/>
            </w:pPr>
            <w:r>
              <w:t>муниципальный бюджет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  <w:r>
              <w:t>25,0</w:t>
            </w:r>
          </w:p>
        </w:tc>
        <w:tc>
          <w:tcPr>
            <w:tcW w:w="1276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559" w:type="dxa"/>
          </w:tcPr>
          <w:p w:rsidR="0002657C" w:rsidRDefault="0002657C" w:rsidP="00601D04">
            <w:pPr>
              <w:jc w:val="center"/>
            </w:pPr>
            <w:r>
              <w:t>125,0</w:t>
            </w:r>
          </w:p>
        </w:tc>
      </w:tr>
      <w:tr w:rsidR="0002657C" w:rsidRPr="00601D04" w:rsidTr="00A23200">
        <w:tc>
          <w:tcPr>
            <w:tcW w:w="599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6804" w:type="dxa"/>
          </w:tcPr>
          <w:p w:rsidR="0002657C" w:rsidRPr="00601D04" w:rsidRDefault="0002657C" w:rsidP="008F74E7">
            <w:pPr>
              <w:jc w:val="right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276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134" w:type="dxa"/>
          </w:tcPr>
          <w:p w:rsidR="0002657C" w:rsidRDefault="0002657C" w:rsidP="00601D04">
            <w:pPr>
              <w:jc w:val="center"/>
            </w:pPr>
          </w:p>
        </w:tc>
        <w:tc>
          <w:tcPr>
            <w:tcW w:w="1559" w:type="dxa"/>
          </w:tcPr>
          <w:p w:rsidR="0002657C" w:rsidRDefault="0002657C" w:rsidP="00601D04">
            <w:pPr>
              <w:jc w:val="center"/>
            </w:pPr>
          </w:p>
        </w:tc>
      </w:tr>
      <w:tr w:rsidR="0002657C" w:rsidRPr="00601D04" w:rsidTr="00A23200">
        <w:tc>
          <w:tcPr>
            <w:tcW w:w="599" w:type="dxa"/>
          </w:tcPr>
          <w:p w:rsidR="0002657C" w:rsidRPr="00330F9B" w:rsidRDefault="0002657C" w:rsidP="00601D0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04" w:type="dxa"/>
          </w:tcPr>
          <w:p w:rsidR="0002657C" w:rsidRPr="00330F9B" w:rsidRDefault="0002657C" w:rsidP="00330F9B">
            <w:pPr>
              <w:rPr>
                <w:b/>
              </w:rPr>
            </w:pPr>
            <w:r>
              <w:rPr>
                <w:b/>
              </w:rPr>
              <w:t>Подпрограмма «Развитие системы оценки качества образования и информационной прозрачности системы образования» на 2021-2025 годы</w:t>
            </w:r>
          </w:p>
        </w:tc>
        <w:tc>
          <w:tcPr>
            <w:tcW w:w="1134" w:type="dxa"/>
          </w:tcPr>
          <w:p w:rsidR="0002657C" w:rsidRPr="00364207" w:rsidRDefault="005B023A" w:rsidP="00601D04">
            <w:pPr>
              <w:jc w:val="center"/>
              <w:rPr>
                <w:b/>
              </w:rPr>
            </w:pPr>
            <w:r>
              <w:rPr>
                <w:b/>
              </w:rPr>
              <w:t>250,0</w:t>
            </w:r>
          </w:p>
        </w:tc>
        <w:tc>
          <w:tcPr>
            <w:tcW w:w="1134" w:type="dxa"/>
          </w:tcPr>
          <w:p w:rsidR="0002657C" w:rsidRPr="00364207" w:rsidRDefault="005B023A" w:rsidP="00601D04">
            <w:pPr>
              <w:jc w:val="center"/>
              <w:rPr>
                <w:b/>
              </w:rPr>
            </w:pPr>
            <w:r>
              <w:rPr>
                <w:b/>
              </w:rPr>
              <w:t>255,0</w:t>
            </w:r>
          </w:p>
        </w:tc>
        <w:tc>
          <w:tcPr>
            <w:tcW w:w="1134" w:type="dxa"/>
          </w:tcPr>
          <w:p w:rsidR="0002657C" w:rsidRPr="00364207" w:rsidRDefault="005B023A" w:rsidP="00601D04">
            <w:pPr>
              <w:jc w:val="center"/>
              <w:rPr>
                <w:b/>
              </w:rPr>
            </w:pPr>
            <w:r>
              <w:rPr>
                <w:b/>
              </w:rPr>
              <w:t>215,0</w:t>
            </w:r>
          </w:p>
        </w:tc>
        <w:tc>
          <w:tcPr>
            <w:tcW w:w="1276" w:type="dxa"/>
          </w:tcPr>
          <w:p w:rsidR="0002657C" w:rsidRPr="00364207" w:rsidRDefault="005B023A" w:rsidP="00601D04">
            <w:pPr>
              <w:jc w:val="center"/>
              <w:rPr>
                <w:b/>
              </w:rPr>
            </w:pPr>
            <w:r>
              <w:rPr>
                <w:b/>
              </w:rPr>
              <w:t>215,0</w:t>
            </w:r>
          </w:p>
        </w:tc>
        <w:tc>
          <w:tcPr>
            <w:tcW w:w="1134" w:type="dxa"/>
          </w:tcPr>
          <w:p w:rsidR="0002657C" w:rsidRPr="00364207" w:rsidRDefault="005B023A" w:rsidP="00601D04">
            <w:pPr>
              <w:jc w:val="center"/>
              <w:rPr>
                <w:b/>
              </w:rPr>
            </w:pPr>
            <w:r>
              <w:rPr>
                <w:b/>
              </w:rPr>
              <w:t>220,0</w:t>
            </w:r>
          </w:p>
        </w:tc>
        <w:tc>
          <w:tcPr>
            <w:tcW w:w="1559" w:type="dxa"/>
          </w:tcPr>
          <w:p w:rsidR="0002657C" w:rsidRPr="00364207" w:rsidRDefault="005B023A" w:rsidP="00601D04">
            <w:pPr>
              <w:jc w:val="center"/>
              <w:rPr>
                <w:b/>
              </w:rPr>
            </w:pPr>
            <w:r>
              <w:rPr>
                <w:b/>
              </w:rPr>
              <w:t>1155,0</w:t>
            </w:r>
          </w:p>
        </w:tc>
      </w:tr>
      <w:tr w:rsidR="0002657C" w:rsidRPr="00601D04" w:rsidTr="00A23200">
        <w:tc>
          <w:tcPr>
            <w:tcW w:w="599" w:type="dxa"/>
          </w:tcPr>
          <w:p w:rsidR="0002657C" w:rsidRDefault="0002657C" w:rsidP="00601D04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02657C" w:rsidRPr="00330F9B" w:rsidRDefault="0002657C" w:rsidP="008F74E7">
            <w:pPr>
              <w:jc w:val="right"/>
              <w:rPr>
                <w:b/>
              </w:rPr>
            </w:pPr>
            <w:r w:rsidRPr="00330F9B">
              <w:rPr>
                <w:b/>
              </w:rPr>
              <w:t>федеральный бюджет</w:t>
            </w:r>
          </w:p>
        </w:tc>
        <w:tc>
          <w:tcPr>
            <w:tcW w:w="1134" w:type="dxa"/>
          </w:tcPr>
          <w:p w:rsidR="0002657C" w:rsidRPr="00364207" w:rsidRDefault="0002657C" w:rsidP="00601D0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2657C" w:rsidRPr="00364207" w:rsidRDefault="0002657C" w:rsidP="00601D0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2657C" w:rsidRPr="00364207" w:rsidRDefault="0002657C" w:rsidP="00601D0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2657C" w:rsidRPr="00364207" w:rsidRDefault="0002657C" w:rsidP="00601D0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2657C" w:rsidRPr="00364207" w:rsidRDefault="0002657C" w:rsidP="00601D0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2657C" w:rsidRPr="00364207" w:rsidRDefault="0002657C" w:rsidP="00601D04">
            <w:pPr>
              <w:jc w:val="center"/>
              <w:rPr>
                <w:b/>
              </w:rPr>
            </w:pPr>
          </w:p>
        </w:tc>
      </w:tr>
      <w:tr w:rsidR="0002657C" w:rsidRPr="00601D04" w:rsidTr="00A23200">
        <w:tc>
          <w:tcPr>
            <w:tcW w:w="599" w:type="dxa"/>
          </w:tcPr>
          <w:p w:rsidR="0002657C" w:rsidRDefault="0002657C" w:rsidP="00601D04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02657C" w:rsidRPr="00330F9B" w:rsidRDefault="0002657C" w:rsidP="008F74E7">
            <w:pPr>
              <w:jc w:val="right"/>
              <w:rPr>
                <w:b/>
              </w:rPr>
            </w:pPr>
            <w:r w:rsidRPr="00330F9B">
              <w:rPr>
                <w:b/>
              </w:rPr>
              <w:t>региональный бюджет</w:t>
            </w:r>
          </w:p>
        </w:tc>
        <w:tc>
          <w:tcPr>
            <w:tcW w:w="1134" w:type="dxa"/>
          </w:tcPr>
          <w:p w:rsidR="0002657C" w:rsidRPr="00364207" w:rsidRDefault="0002657C" w:rsidP="00601D0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2657C" w:rsidRPr="00364207" w:rsidRDefault="0002657C" w:rsidP="00601D0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2657C" w:rsidRPr="00364207" w:rsidRDefault="0002657C" w:rsidP="00601D0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2657C" w:rsidRPr="00364207" w:rsidRDefault="0002657C" w:rsidP="00601D0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2657C" w:rsidRPr="00364207" w:rsidRDefault="0002657C" w:rsidP="00601D0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2657C" w:rsidRPr="00364207" w:rsidRDefault="0002657C" w:rsidP="00601D04">
            <w:pPr>
              <w:jc w:val="center"/>
              <w:rPr>
                <w:b/>
              </w:rPr>
            </w:pPr>
          </w:p>
        </w:tc>
      </w:tr>
      <w:tr w:rsidR="005B023A" w:rsidRPr="00601D04" w:rsidTr="00A23200">
        <w:tc>
          <w:tcPr>
            <w:tcW w:w="599" w:type="dxa"/>
          </w:tcPr>
          <w:p w:rsidR="005B023A" w:rsidRDefault="005B023A" w:rsidP="00601D04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5B023A" w:rsidRPr="00330F9B" w:rsidRDefault="005B023A" w:rsidP="008F74E7">
            <w:pPr>
              <w:jc w:val="right"/>
              <w:rPr>
                <w:b/>
              </w:rPr>
            </w:pPr>
            <w:r w:rsidRPr="00330F9B">
              <w:rPr>
                <w:b/>
              </w:rPr>
              <w:t>муниципальный бюджет</w:t>
            </w:r>
          </w:p>
        </w:tc>
        <w:tc>
          <w:tcPr>
            <w:tcW w:w="1134" w:type="dxa"/>
          </w:tcPr>
          <w:p w:rsidR="005B023A" w:rsidRPr="00364207" w:rsidRDefault="005B023A" w:rsidP="008F74E7">
            <w:pPr>
              <w:jc w:val="center"/>
              <w:rPr>
                <w:b/>
              </w:rPr>
            </w:pPr>
            <w:r>
              <w:rPr>
                <w:b/>
              </w:rPr>
              <w:t>250,0</w:t>
            </w:r>
          </w:p>
        </w:tc>
        <w:tc>
          <w:tcPr>
            <w:tcW w:w="1134" w:type="dxa"/>
          </w:tcPr>
          <w:p w:rsidR="005B023A" w:rsidRPr="00364207" w:rsidRDefault="005B023A" w:rsidP="008F74E7">
            <w:pPr>
              <w:jc w:val="center"/>
              <w:rPr>
                <w:b/>
              </w:rPr>
            </w:pPr>
            <w:r>
              <w:rPr>
                <w:b/>
              </w:rPr>
              <w:t>255,0</w:t>
            </w:r>
          </w:p>
        </w:tc>
        <w:tc>
          <w:tcPr>
            <w:tcW w:w="1134" w:type="dxa"/>
          </w:tcPr>
          <w:p w:rsidR="005B023A" w:rsidRPr="00364207" w:rsidRDefault="005B023A" w:rsidP="008F74E7">
            <w:pPr>
              <w:jc w:val="center"/>
              <w:rPr>
                <w:b/>
              </w:rPr>
            </w:pPr>
            <w:r>
              <w:rPr>
                <w:b/>
              </w:rPr>
              <w:t>215,0</w:t>
            </w:r>
          </w:p>
        </w:tc>
        <w:tc>
          <w:tcPr>
            <w:tcW w:w="1276" w:type="dxa"/>
          </w:tcPr>
          <w:p w:rsidR="005B023A" w:rsidRPr="00364207" w:rsidRDefault="005B023A" w:rsidP="008F74E7">
            <w:pPr>
              <w:jc w:val="center"/>
              <w:rPr>
                <w:b/>
              </w:rPr>
            </w:pPr>
            <w:r>
              <w:rPr>
                <w:b/>
              </w:rPr>
              <w:t>215,0</w:t>
            </w:r>
          </w:p>
        </w:tc>
        <w:tc>
          <w:tcPr>
            <w:tcW w:w="1134" w:type="dxa"/>
          </w:tcPr>
          <w:p w:rsidR="005B023A" w:rsidRPr="00364207" w:rsidRDefault="005B023A" w:rsidP="008F74E7">
            <w:pPr>
              <w:jc w:val="center"/>
              <w:rPr>
                <w:b/>
              </w:rPr>
            </w:pPr>
            <w:r>
              <w:rPr>
                <w:b/>
              </w:rPr>
              <w:t>220,0</w:t>
            </w:r>
          </w:p>
        </w:tc>
        <w:tc>
          <w:tcPr>
            <w:tcW w:w="1559" w:type="dxa"/>
          </w:tcPr>
          <w:p w:rsidR="005B023A" w:rsidRPr="00364207" w:rsidRDefault="005B023A" w:rsidP="008F74E7">
            <w:pPr>
              <w:jc w:val="center"/>
              <w:rPr>
                <w:b/>
              </w:rPr>
            </w:pPr>
            <w:r>
              <w:rPr>
                <w:b/>
              </w:rPr>
              <w:t>1155,0</w:t>
            </w:r>
          </w:p>
        </w:tc>
      </w:tr>
      <w:tr w:rsidR="005B023A" w:rsidRPr="00601D04" w:rsidTr="00A23200">
        <w:tc>
          <w:tcPr>
            <w:tcW w:w="599" w:type="dxa"/>
          </w:tcPr>
          <w:p w:rsidR="005B023A" w:rsidRDefault="005B023A" w:rsidP="00601D04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5B023A" w:rsidRPr="00330F9B" w:rsidRDefault="005B023A" w:rsidP="008F74E7">
            <w:pPr>
              <w:jc w:val="right"/>
              <w:rPr>
                <w:b/>
              </w:rPr>
            </w:pPr>
            <w:r w:rsidRPr="00330F9B">
              <w:rPr>
                <w:b/>
              </w:rPr>
              <w:t>внебюджетные источники</w:t>
            </w:r>
          </w:p>
        </w:tc>
        <w:tc>
          <w:tcPr>
            <w:tcW w:w="1134" w:type="dxa"/>
          </w:tcPr>
          <w:p w:rsidR="005B023A" w:rsidRPr="006B140B" w:rsidRDefault="005B023A" w:rsidP="00601D0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B023A" w:rsidRPr="006B140B" w:rsidRDefault="005B023A" w:rsidP="00601D0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B023A" w:rsidRPr="006B140B" w:rsidRDefault="005B023A" w:rsidP="00601D0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B023A" w:rsidRPr="006B140B" w:rsidRDefault="005B023A" w:rsidP="00601D0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B023A" w:rsidRPr="006B140B" w:rsidRDefault="005B023A" w:rsidP="00601D0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B023A" w:rsidRPr="006B140B" w:rsidRDefault="005B023A" w:rsidP="00601D04">
            <w:pPr>
              <w:jc w:val="center"/>
              <w:rPr>
                <w:b/>
              </w:rPr>
            </w:pPr>
          </w:p>
        </w:tc>
      </w:tr>
      <w:tr w:rsidR="005B023A" w:rsidRPr="00601D04" w:rsidTr="00A23200">
        <w:tc>
          <w:tcPr>
            <w:tcW w:w="599" w:type="dxa"/>
          </w:tcPr>
          <w:p w:rsidR="005B023A" w:rsidRPr="00330F9B" w:rsidRDefault="005B023A" w:rsidP="00601D04">
            <w:pPr>
              <w:jc w:val="center"/>
            </w:pPr>
            <w:r>
              <w:t>3.1.</w:t>
            </w:r>
          </w:p>
        </w:tc>
        <w:tc>
          <w:tcPr>
            <w:tcW w:w="6804" w:type="dxa"/>
          </w:tcPr>
          <w:p w:rsidR="005B023A" w:rsidRDefault="005B023A" w:rsidP="00330F9B">
            <w:r>
              <w:t>Реализация механизмов оценки и обеспечения качества образования в соответствии с государственным образовательным стандартом</w:t>
            </w: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5B023A" w:rsidRDefault="005B023A" w:rsidP="00601D04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  <w:r>
              <w:t>0,0</w:t>
            </w:r>
          </w:p>
        </w:tc>
        <w:tc>
          <w:tcPr>
            <w:tcW w:w="1559" w:type="dxa"/>
          </w:tcPr>
          <w:p w:rsidR="005B023A" w:rsidRDefault="005B023A" w:rsidP="00601D04">
            <w:pPr>
              <w:jc w:val="center"/>
            </w:pPr>
            <w:r>
              <w:t>0,0</w:t>
            </w:r>
          </w:p>
        </w:tc>
      </w:tr>
      <w:tr w:rsidR="005B023A" w:rsidRPr="00601D04" w:rsidTr="00A23200">
        <w:tc>
          <w:tcPr>
            <w:tcW w:w="599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6804" w:type="dxa"/>
          </w:tcPr>
          <w:p w:rsidR="005B023A" w:rsidRPr="00601D04" w:rsidRDefault="005B023A" w:rsidP="008F74E7">
            <w:pPr>
              <w:jc w:val="right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276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559" w:type="dxa"/>
          </w:tcPr>
          <w:p w:rsidR="005B023A" w:rsidRDefault="005B023A" w:rsidP="00601D04">
            <w:pPr>
              <w:jc w:val="center"/>
            </w:pPr>
          </w:p>
        </w:tc>
      </w:tr>
      <w:tr w:rsidR="005B023A" w:rsidRPr="00601D04" w:rsidTr="00A23200">
        <w:tc>
          <w:tcPr>
            <w:tcW w:w="599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6804" w:type="dxa"/>
          </w:tcPr>
          <w:p w:rsidR="005B023A" w:rsidRPr="00601D04" w:rsidRDefault="005B023A" w:rsidP="008F74E7">
            <w:pPr>
              <w:jc w:val="right"/>
            </w:pPr>
            <w:r>
              <w:t>региональный бюджет</w:t>
            </w: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276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559" w:type="dxa"/>
          </w:tcPr>
          <w:p w:rsidR="005B023A" w:rsidRDefault="005B023A" w:rsidP="00601D04">
            <w:pPr>
              <w:jc w:val="center"/>
            </w:pPr>
          </w:p>
        </w:tc>
      </w:tr>
      <w:tr w:rsidR="005B023A" w:rsidRPr="00601D04" w:rsidTr="00A23200">
        <w:tc>
          <w:tcPr>
            <w:tcW w:w="599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6804" w:type="dxa"/>
          </w:tcPr>
          <w:p w:rsidR="005B023A" w:rsidRPr="00601D04" w:rsidRDefault="005B023A" w:rsidP="008F74E7">
            <w:pPr>
              <w:jc w:val="right"/>
            </w:pPr>
            <w:r>
              <w:t>муниципальный бюджет</w:t>
            </w: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276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559" w:type="dxa"/>
          </w:tcPr>
          <w:p w:rsidR="005B023A" w:rsidRDefault="005B023A" w:rsidP="00601D04">
            <w:pPr>
              <w:jc w:val="center"/>
            </w:pPr>
          </w:p>
        </w:tc>
      </w:tr>
      <w:tr w:rsidR="005B023A" w:rsidRPr="00601D04" w:rsidTr="00A23200">
        <w:tc>
          <w:tcPr>
            <w:tcW w:w="599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6804" w:type="dxa"/>
          </w:tcPr>
          <w:p w:rsidR="005B023A" w:rsidRPr="00601D04" w:rsidRDefault="005B023A" w:rsidP="008F74E7">
            <w:pPr>
              <w:jc w:val="right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276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559" w:type="dxa"/>
          </w:tcPr>
          <w:p w:rsidR="005B023A" w:rsidRDefault="005B023A" w:rsidP="00601D04">
            <w:pPr>
              <w:jc w:val="center"/>
            </w:pPr>
          </w:p>
        </w:tc>
      </w:tr>
      <w:tr w:rsidR="005B023A" w:rsidRPr="00601D04" w:rsidTr="00A23200">
        <w:tc>
          <w:tcPr>
            <w:tcW w:w="599" w:type="dxa"/>
          </w:tcPr>
          <w:p w:rsidR="005B023A" w:rsidRDefault="005B023A" w:rsidP="00601D04">
            <w:pPr>
              <w:jc w:val="center"/>
            </w:pPr>
            <w:r>
              <w:t>3.2.</w:t>
            </w:r>
          </w:p>
        </w:tc>
        <w:tc>
          <w:tcPr>
            <w:tcW w:w="6804" w:type="dxa"/>
          </w:tcPr>
          <w:p w:rsidR="005B023A" w:rsidRDefault="005B023A" w:rsidP="006B140B">
            <w:r>
              <w:t xml:space="preserve">Повышение качества образования в школах с низкими результатами </w:t>
            </w:r>
            <w:r>
              <w:lastRenderedPageBreak/>
              <w:t>обучения и в школах, функционирующих в неблагоприятных усл</w:t>
            </w:r>
            <w:r>
              <w:t>о</w:t>
            </w:r>
            <w:r>
              <w:t>виях, путем реализации программы и распространение их результ</w:t>
            </w:r>
            <w:r>
              <w:t>а</w:t>
            </w:r>
            <w:r>
              <w:t>тов</w:t>
            </w:r>
          </w:p>
        </w:tc>
        <w:tc>
          <w:tcPr>
            <w:tcW w:w="1134" w:type="dxa"/>
          </w:tcPr>
          <w:p w:rsidR="005B023A" w:rsidRDefault="005B023A" w:rsidP="008F74E7">
            <w:pPr>
              <w:jc w:val="center"/>
            </w:pPr>
            <w:r>
              <w:lastRenderedPageBreak/>
              <w:t>50,0</w:t>
            </w:r>
          </w:p>
        </w:tc>
        <w:tc>
          <w:tcPr>
            <w:tcW w:w="1134" w:type="dxa"/>
          </w:tcPr>
          <w:p w:rsidR="005B023A" w:rsidRDefault="005B023A" w:rsidP="008F74E7">
            <w:pPr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5B023A" w:rsidRDefault="005B023A" w:rsidP="008F74E7">
            <w:pPr>
              <w:jc w:val="center"/>
            </w:pPr>
            <w:r>
              <w:t>55,0</w:t>
            </w:r>
          </w:p>
        </w:tc>
        <w:tc>
          <w:tcPr>
            <w:tcW w:w="1276" w:type="dxa"/>
          </w:tcPr>
          <w:p w:rsidR="005B023A" w:rsidRDefault="005B023A" w:rsidP="008F74E7">
            <w:pPr>
              <w:jc w:val="center"/>
            </w:pPr>
            <w:r>
              <w:t>55,0</w:t>
            </w:r>
          </w:p>
        </w:tc>
        <w:tc>
          <w:tcPr>
            <w:tcW w:w="1134" w:type="dxa"/>
          </w:tcPr>
          <w:p w:rsidR="005B023A" w:rsidRDefault="005B023A" w:rsidP="008F74E7">
            <w:pPr>
              <w:jc w:val="center"/>
            </w:pPr>
            <w:r>
              <w:t>60,0</w:t>
            </w:r>
          </w:p>
        </w:tc>
        <w:tc>
          <w:tcPr>
            <w:tcW w:w="1559" w:type="dxa"/>
          </w:tcPr>
          <w:p w:rsidR="005B023A" w:rsidRDefault="005B023A" w:rsidP="008F74E7">
            <w:pPr>
              <w:jc w:val="center"/>
            </w:pPr>
            <w:r>
              <w:t>270,0</w:t>
            </w:r>
          </w:p>
        </w:tc>
      </w:tr>
      <w:tr w:rsidR="005B023A" w:rsidRPr="00601D04" w:rsidTr="00A23200">
        <w:tc>
          <w:tcPr>
            <w:tcW w:w="599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6804" w:type="dxa"/>
          </w:tcPr>
          <w:p w:rsidR="005B023A" w:rsidRPr="00601D04" w:rsidRDefault="005B023A" w:rsidP="008F74E7">
            <w:pPr>
              <w:jc w:val="right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276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559" w:type="dxa"/>
          </w:tcPr>
          <w:p w:rsidR="005B023A" w:rsidRDefault="005B023A" w:rsidP="00601D04">
            <w:pPr>
              <w:jc w:val="center"/>
            </w:pPr>
          </w:p>
        </w:tc>
      </w:tr>
      <w:tr w:rsidR="005B023A" w:rsidRPr="00601D04" w:rsidTr="00A23200">
        <w:tc>
          <w:tcPr>
            <w:tcW w:w="599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6804" w:type="dxa"/>
          </w:tcPr>
          <w:p w:rsidR="005B023A" w:rsidRPr="00601D04" w:rsidRDefault="005B023A" w:rsidP="008F74E7">
            <w:pPr>
              <w:jc w:val="right"/>
            </w:pPr>
            <w:r>
              <w:t>региональный бюджет</w:t>
            </w: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276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559" w:type="dxa"/>
          </w:tcPr>
          <w:p w:rsidR="005B023A" w:rsidRDefault="005B023A" w:rsidP="00601D04">
            <w:pPr>
              <w:jc w:val="center"/>
            </w:pPr>
          </w:p>
        </w:tc>
      </w:tr>
      <w:tr w:rsidR="005B023A" w:rsidRPr="00601D04" w:rsidTr="00A23200">
        <w:tc>
          <w:tcPr>
            <w:tcW w:w="599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6804" w:type="dxa"/>
          </w:tcPr>
          <w:p w:rsidR="005B023A" w:rsidRPr="00601D04" w:rsidRDefault="005B023A" w:rsidP="008F74E7">
            <w:pPr>
              <w:jc w:val="right"/>
            </w:pPr>
            <w:r>
              <w:t>муниципальный бюджет</w:t>
            </w: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  <w:r>
              <w:t>55,0</w:t>
            </w:r>
          </w:p>
        </w:tc>
        <w:tc>
          <w:tcPr>
            <w:tcW w:w="1276" w:type="dxa"/>
          </w:tcPr>
          <w:p w:rsidR="005B023A" w:rsidRDefault="005B023A" w:rsidP="00601D04">
            <w:pPr>
              <w:jc w:val="center"/>
            </w:pPr>
            <w:r>
              <w:t>55,0</w:t>
            </w: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  <w:r>
              <w:t>60,0</w:t>
            </w:r>
          </w:p>
        </w:tc>
        <w:tc>
          <w:tcPr>
            <w:tcW w:w="1559" w:type="dxa"/>
          </w:tcPr>
          <w:p w:rsidR="005B023A" w:rsidRDefault="005B023A" w:rsidP="00601D04">
            <w:pPr>
              <w:jc w:val="center"/>
            </w:pPr>
            <w:r>
              <w:t>270,0</w:t>
            </w:r>
          </w:p>
        </w:tc>
      </w:tr>
      <w:tr w:rsidR="005B023A" w:rsidRPr="00601D04" w:rsidTr="00A23200">
        <w:tc>
          <w:tcPr>
            <w:tcW w:w="599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6804" w:type="dxa"/>
          </w:tcPr>
          <w:p w:rsidR="005B023A" w:rsidRPr="00601D04" w:rsidRDefault="005B023A" w:rsidP="008F74E7">
            <w:pPr>
              <w:jc w:val="right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276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559" w:type="dxa"/>
          </w:tcPr>
          <w:p w:rsidR="005B023A" w:rsidRDefault="005B023A" w:rsidP="00601D04">
            <w:pPr>
              <w:jc w:val="center"/>
            </w:pPr>
          </w:p>
        </w:tc>
      </w:tr>
      <w:tr w:rsidR="005B023A" w:rsidRPr="00601D04" w:rsidTr="00A23200">
        <w:tc>
          <w:tcPr>
            <w:tcW w:w="599" w:type="dxa"/>
          </w:tcPr>
          <w:p w:rsidR="005B023A" w:rsidRDefault="005B023A" w:rsidP="00601D04">
            <w:pPr>
              <w:jc w:val="center"/>
            </w:pPr>
            <w:r>
              <w:t>3.3.</w:t>
            </w:r>
          </w:p>
        </w:tc>
        <w:tc>
          <w:tcPr>
            <w:tcW w:w="6804" w:type="dxa"/>
          </w:tcPr>
          <w:p w:rsidR="005B023A" w:rsidRDefault="005B023A" w:rsidP="00AF04E8">
            <w:r>
              <w:t>Проведение государственной итоговой аттестации лиц, освоивших образовательные программы основного общего образования или среднего общего образования</w:t>
            </w:r>
          </w:p>
        </w:tc>
        <w:tc>
          <w:tcPr>
            <w:tcW w:w="1134" w:type="dxa"/>
          </w:tcPr>
          <w:p w:rsidR="005B023A" w:rsidRDefault="005B023A" w:rsidP="008F74E7">
            <w:pPr>
              <w:jc w:val="center"/>
            </w:pPr>
            <w:r>
              <w:t>155,0</w:t>
            </w:r>
          </w:p>
        </w:tc>
        <w:tc>
          <w:tcPr>
            <w:tcW w:w="1134" w:type="dxa"/>
          </w:tcPr>
          <w:p w:rsidR="005B023A" w:rsidRDefault="005B023A" w:rsidP="008F74E7">
            <w:pPr>
              <w:jc w:val="center"/>
            </w:pPr>
            <w:r>
              <w:t>155,0</w:t>
            </w:r>
          </w:p>
        </w:tc>
        <w:tc>
          <w:tcPr>
            <w:tcW w:w="1134" w:type="dxa"/>
          </w:tcPr>
          <w:p w:rsidR="005B023A" w:rsidRDefault="005B023A" w:rsidP="008F74E7">
            <w:pPr>
              <w:jc w:val="center"/>
            </w:pPr>
            <w:r>
              <w:t>160,0</w:t>
            </w:r>
          </w:p>
        </w:tc>
        <w:tc>
          <w:tcPr>
            <w:tcW w:w="1276" w:type="dxa"/>
          </w:tcPr>
          <w:p w:rsidR="005B023A" w:rsidRDefault="005B023A" w:rsidP="008F74E7">
            <w:pPr>
              <w:jc w:val="center"/>
            </w:pPr>
            <w:r>
              <w:t>160,0</w:t>
            </w:r>
          </w:p>
        </w:tc>
        <w:tc>
          <w:tcPr>
            <w:tcW w:w="1134" w:type="dxa"/>
          </w:tcPr>
          <w:p w:rsidR="005B023A" w:rsidRDefault="005B023A" w:rsidP="008F74E7">
            <w:pPr>
              <w:jc w:val="center"/>
            </w:pPr>
            <w:r>
              <w:t>160,0</w:t>
            </w:r>
          </w:p>
        </w:tc>
        <w:tc>
          <w:tcPr>
            <w:tcW w:w="1559" w:type="dxa"/>
          </w:tcPr>
          <w:p w:rsidR="005B023A" w:rsidRDefault="005B023A" w:rsidP="008F74E7">
            <w:pPr>
              <w:jc w:val="center"/>
            </w:pPr>
            <w:r>
              <w:t>790,0</w:t>
            </w:r>
          </w:p>
        </w:tc>
      </w:tr>
      <w:tr w:rsidR="005B023A" w:rsidRPr="00601D04" w:rsidTr="00A23200">
        <w:tc>
          <w:tcPr>
            <w:tcW w:w="599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6804" w:type="dxa"/>
          </w:tcPr>
          <w:p w:rsidR="005B023A" w:rsidRPr="00601D04" w:rsidRDefault="005B023A" w:rsidP="008F74E7">
            <w:pPr>
              <w:jc w:val="right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276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559" w:type="dxa"/>
          </w:tcPr>
          <w:p w:rsidR="005B023A" w:rsidRDefault="005B023A" w:rsidP="00601D04">
            <w:pPr>
              <w:jc w:val="center"/>
            </w:pPr>
          </w:p>
        </w:tc>
      </w:tr>
      <w:tr w:rsidR="005B023A" w:rsidRPr="00601D04" w:rsidTr="00A23200">
        <w:tc>
          <w:tcPr>
            <w:tcW w:w="599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6804" w:type="dxa"/>
          </w:tcPr>
          <w:p w:rsidR="005B023A" w:rsidRPr="00601D04" w:rsidRDefault="005B023A" w:rsidP="008F74E7">
            <w:pPr>
              <w:jc w:val="right"/>
            </w:pPr>
            <w:r>
              <w:t>региональный бюджет</w:t>
            </w: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276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559" w:type="dxa"/>
          </w:tcPr>
          <w:p w:rsidR="005B023A" w:rsidRDefault="005B023A" w:rsidP="00601D04">
            <w:pPr>
              <w:jc w:val="center"/>
            </w:pPr>
          </w:p>
        </w:tc>
      </w:tr>
      <w:tr w:rsidR="005B023A" w:rsidRPr="00601D04" w:rsidTr="00A23200">
        <w:tc>
          <w:tcPr>
            <w:tcW w:w="599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6804" w:type="dxa"/>
          </w:tcPr>
          <w:p w:rsidR="005B023A" w:rsidRPr="00601D04" w:rsidRDefault="005B023A" w:rsidP="008F74E7">
            <w:pPr>
              <w:jc w:val="right"/>
            </w:pPr>
            <w:r>
              <w:t>муниципальный бюджет</w:t>
            </w: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  <w:r>
              <w:t>155,0</w:t>
            </w: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  <w:r>
              <w:t>155,0</w:t>
            </w: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  <w:r>
              <w:t>160,0</w:t>
            </w:r>
          </w:p>
        </w:tc>
        <w:tc>
          <w:tcPr>
            <w:tcW w:w="1276" w:type="dxa"/>
          </w:tcPr>
          <w:p w:rsidR="005B023A" w:rsidRDefault="005B023A" w:rsidP="00601D04">
            <w:pPr>
              <w:jc w:val="center"/>
            </w:pPr>
            <w:r>
              <w:t>160,0</w:t>
            </w: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  <w:r>
              <w:t>160,0</w:t>
            </w:r>
          </w:p>
        </w:tc>
        <w:tc>
          <w:tcPr>
            <w:tcW w:w="1559" w:type="dxa"/>
          </w:tcPr>
          <w:p w:rsidR="005B023A" w:rsidRDefault="005B023A" w:rsidP="00601D04">
            <w:pPr>
              <w:jc w:val="center"/>
            </w:pPr>
            <w:r>
              <w:t>790,0</w:t>
            </w:r>
          </w:p>
        </w:tc>
      </w:tr>
      <w:tr w:rsidR="005B023A" w:rsidRPr="00601D04" w:rsidTr="00A23200">
        <w:tc>
          <w:tcPr>
            <w:tcW w:w="599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6804" w:type="dxa"/>
          </w:tcPr>
          <w:p w:rsidR="005B023A" w:rsidRPr="00601D04" w:rsidRDefault="005B023A" w:rsidP="008F74E7">
            <w:pPr>
              <w:jc w:val="right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276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559" w:type="dxa"/>
          </w:tcPr>
          <w:p w:rsidR="005B023A" w:rsidRDefault="005B023A" w:rsidP="00601D04">
            <w:pPr>
              <w:jc w:val="center"/>
            </w:pPr>
          </w:p>
        </w:tc>
      </w:tr>
      <w:tr w:rsidR="005B023A" w:rsidRPr="00601D04" w:rsidTr="00A23200">
        <w:tc>
          <w:tcPr>
            <w:tcW w:w="599" w:type="dxa"/>
          </w:tcPr>
          <w:p w:rsidR="005B023A" w:rsidRDefault="005B023A" w:rsidP="00601D04">
            <w:pPr>
              <w:jc w:val="center"/>
            </w:pPr>
            <w:r>
              <w:t>3.4.</w:t>
            </w:r>
          </w:p>
        </w:tc>
        <w:tc>
          <w:tcPr>
            <w:tcW w:w="6804" w:type="dxa"/>
          </w:tcPr>
          <w:p w:rsidR="005B023A" w:rsidRDefault="005B023A" w:rsidP="00B35531">
            <w:r>
              <w:t>Проведение  Всероссийских проверочных работ в образовательных учреждениях, реализующих образовательные программы основного общего образования или среднего общего образования</w:t>
            </w: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5B023A" w:rsidRDefault="005B023A" w:rsidP="00601D04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  <w:r>
              <w:t>0,0</w:t>
            </w:r>
          </w:p>
        </w:tc>
        <w:tc>
          <w:tcPr>
            <w:tcW w:w="1559" w:type="dxa"/>
          </w:tcPr>
          <w:p w:rsidR="005B023A" w:rsidRDefault="005B023A" w:rsidP="00601D04">
            <w:pPr>
              <w:jc w:val="center"/>
            </w:pPr>
            <w:r>
              <w:t>0,0</w:t>
            </w:r>
          </w:p>
        </w:tc>
      </w:tr>
      <w:tr w:rsidR="005B023A" w:rsidRPr="00601D04" w:rsidTr="00A23200">
        <w:tc>
          <w:tcPr>
            <w:tcW w:w="599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6804" w:type="dxa"/>
          </w:tcPr>
          <w:p w:rsidR="005B023A" w:rsidRPr="00601D04" w:rsidRDefault="005B023A" w:rsidP="008F74E7">
            <w:pPr>
              <w:jc w:val="right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276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559" w:type="dxa"/>
          </w:tcPr>
          <w:p w:rsidR="005B023A" w:rsidRDefault="005B023A" w:rsidP="00601D04">
            <w:pPr>
              <w:jc w:val="center"/>
            </w:pPr>
          </w:p>
        </w:tc>
      </w:tr>
      <w:tr w:rsidR="005B023A" w:rsidRPr="00601D04" w:rsidTr="00A23200">
        <w:tc>
          <w:tcPr>
            <w:tcW w:w="599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6804" w:type="dxa"/>
          </w:tcPr>
          <w:p w:rsidR="005B023A" w:rsidRPr="00601D04" w:rsidRDefault="005B023A" w:rsidP="008F74E7">
            <w:pPr>
              <w:jc w:val="right"/>
            </w:pPr>
            <w:r>
              <w:t>региональный бюджет</w:t>
            </w: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276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559" w:type="dxa"/>
          </w:tcPr>
          <w:p w:rsidR="005B023A" w:rsidRDefault="005B023A" w:rsidP="00601D04">
            <w:pPr>
              <w:jc w:val="center"/>
            </w:pPr>
          </w:p>
        </w:tc>
      </w:tr>
      <w:tr w:rsidR="005B023A" w:rsidRPr="00601D04" w:rsidTr="00A23200">
        <w:tc>
          <w:tcPr>
            <w:tcW w:w="599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6804" w:type="dxa"/>
          </w:tcPr>
          <w:p w:rsidR="005B023A" w:rsidRPr="00601D04" w:rsidRDefault="005B023A" w:rsidP="008F74E7">
            <w:pPr>
              <w:jc w:val="right"/>
            </w:pPr>
            <w:r>
              <w:t>муниципальный бюджет</w:t>
            </w: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276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559" w:type="dxa"/>
          </w:tcPr>
          <w:p w:rsidR="005B023A" w:rsidRDefault="005B023A" w:rsidP="00601D04">
            <w:pPr>
              <w:jc w:val="center"/>
            </w:pPr>
          </w:p>
        </w:tc>
      </w:tr>
      <w:tr w:rsidR="005B023A" w:rsidRPr="00601D04" w:rsidTr="00A23200">
        <w:tc>
          <w:tcPr>
            <w:tcW w:w="599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6804" w:type="dxa"/>
          </w:tcPr>
          <w:p w:rsidR="005B023A" w:rsidRPr="00601D04" w:rsidRDefault="005B023A" w:rsidP="008F74E7">
            <w:pPr>
              <w:jc w:val="right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276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559" w:type="dxa"/>
          </w:tcPr>
          <w:p w:rsidR="005B023A" w:rsidRDefault="005B023A" w:rsidP="00601D04">
            <w:pPr>
              <w:jc w:val="center"/>
            </w:pPr>
          </w:p>
        </w:tc>
      </w:tr>
      <w:tr w:rsidR="005B023A" w:rsidRPr="00601D04" w:rsidTr="00A23200">
        <w:tc>
          <w:tcPr>
            <w:tcW w:w="599" w:type="dxa"/>
          </w:tcPr>
          <w:p w:rsidR="005B023A" w:rsidRDefault="005B023A" w:rsidP="00601D04">
            <w:pPr>
              <w:jc w:val="center"/>
            </w:pPr>
            <w:r>
              <w:t>3.5.</w:t>
            </w:r>
          </w:p>
        </w:tc>
        <w:tc>
          <w:tcPr>
            <w:tcW w:w="6804" w:type="dxa"/>
          </w:tcPr>
          <w:p w:rsidR="005B023A" w:rsidRDefault="005B023A" w:rsidP="00B35531">
            <w:r>
              <w:t>Проведение процедур независимой оценки качества муниципальных образовательных учреждений</w:t>
            </w: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  <w:r>
              <w:t>45,0</w:t>
            </w: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276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559" w:type="dxa"/>
          </w:tcPr>
          <w:p w:rsidR="005B023A" w:rsidRDefault="005B023A" w:rsidP="00601D04">
            <w:pPr>
              <w:jc w:val="center"/>
            </w:pPr>
          </w:p>
        </w:tc>
      </w:tr>
      <w:tr w:rsidR="005B023A" w:rsidRPr="00601D04" w:rsidTr="00A23200">
        <w:tc>
          <w:tcPr>
            <w:tcW w:w="599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6804" w:type="dxa"/>
          </w:tcPr>
          <w:p w:rsidR="005B023A" w:rsidRPr="00601D04" w:rsidRDefault="005B023A" w:rsidP="008F74E7">
            <w:pPr>
              <w:jc w:val="right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276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559" w:type="dxa"/>
          </w:tcPr>
          <w:p w:rsidR="005B023A" w:rsidRDefault="005B023A" w:rsidP="00601D04">
            <w:pPr>
              <w:jc w:val="center"/>
            </w:pPr>
          </w:p>
        </w:tc>
      </w:tr>
      <w:tr w:rsidR="005B023A" w:rsidRPr="00601D04" w:rsidTr="00A23200">
        <w:tc>
          <w:tcPr>
            <w:tcW w:w="599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6804" w:type="dxa"/>
          </w:tcPr>
          <w:p w:rsidR="005B023A" w:rsidRPr="00601D04" w:rsidRDefault="005B023A" w:rsidP="008F74E7">
            <w:pPr>
              <w:jc w:val="right"/>
            </w:pPr>
            <w:r>
              <w:t>региональный бюджет</w:t>
            </w: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276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559" w:type="dxa"/>
          </w:tcPr>
          <w:p w:rsidR="005B023A" w:rsidRDefault="005B023A" w:rsidP="00601D04">
            <w:pPr>
              <w:jc w:val="center"/>
            </w:pPr>
          </w:p>
        </w:tc>
      </w:tr>
      <w:tr w:rsidR="005B023A" w:rsidRPr="00601D04" w:rsidTr="00A23200">
        <w:tc>
          <w:tcPr>
            <w:tcW w:w="599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6804" w:type="dxa"/>
          </w:tcPr>
          <w:p w:rsidR="005B023A" w:rsidRPr="00601D04" w:rsidRDefault="005B023A" w:rsidP="008F74E7">
            <w:pPr>
              <w:jc w:val="right"/>
            </w:pPr>
            <w:r>
              <w:t>муниципальный бюджет</w:t>
            </w: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  <w:r>
              <w:t>45,0</w:t>
            </w: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276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559" w:type="dxa"/>
          </w:tcPr>
          <w:p w:rsidR="005B023A" w:rsidRDefault="005B023A" w:rsidP="00601D04">
            <w:pPr>
              <w:jc w:val="center"/>
            </w:pPr>
          </w:p>
        </w:tc>
      </w:tr>
      <w:tr w:rsidR="005B023A" w:rsidRPr="00601D04" w:rsidTr="00A23200">
        <w:tc>
          <w:tcPr>
            <w:tcW w:w="599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6804" w:type="dxa"/>
          </w:tcPr>
          <w:p w:rsidR="005B023A" w:rsidRPr="00601D04" w:rsidRDefault="005B023A" w:rsidP="008F74E7">
            <w:pPr>
              <w:jc w:val="right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276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134" w:type="dxa"/>
          </w:tcPr>
          <w:p w:rsidR="005B023A" w:rsidRDefault="005B023A" w:rsidP="00601D04">
            <w:pPr>
              <w:jc w:val="center"/>
            </w:pPr>
          </w:p>
        </w:tc>
        <w:tc>
          <w:tcPr>
            <w:tcW w:w="1559" w:type="dxa"/>
          </w:tcPr>
          <w:p w:rsidR="005B023A" w:rsidRDefault="005B023A" w:rsidP="00601D04">
            <w:pPr>
              <w:jc w:val="center"/>
            </w:pPr>
          </w:p>
        </w:tc>
      </w:tr>
      <w:tr w:rsidR="008F74E7" w:rsidRPr="00601D04" w:rsidTr="00A23200">
        <w:tc>
          <w:tcPr>
            <w:tcW w:w="599" w:type="dxa"/>
          </w:tcPr>
          <w:p w:rsidR="008F74E7" w:rsidRPr="00B35531" w:rsidRDefault="008F74E7" w:rsidP="00601D0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04" w:type="dxa"/>
          </w:tcPr>
          <w:p w:rsidR="008F74E7" w:rsidRPr="00B35531" w:rsidRDefault="008F74E7" w:rsidP="00B35531">
            <w:pPr>
              <w:rPr>
                <w:b/>
              </w:rPr>
            </w:pPr>
            <w:r>
              <w:rPr>
                <w:b/>
              </w:rPr>
              <w:t>Подпрограмма «Развитие кадрового потенциала системы обр</w:t>
            </w:r>
            <w:r>
              <w:rPr>
                <w:b/>
              </w:rPr>
              <w:t>а</w:t>
            </w:r>
            <w:r>
              <w:rPr>
                <w:b/>
              </w:rPr>
              <w:t>зования» на 2021-2025 годы</w:t>
            </w:r>
          </w:p>
        </w:tc>
        <w:tc>
          <w:tcPr>
            <w:tcW w:w="1134" w:type="dxa"/>
          </w:tcPr>
          <w:p w:rsidR="008F74E7" w:rsidRPr="008F74E7" w:rsidRDefault="008F74E7" w:rsidP="008F74E7">
            <w:pPr>
              <w:jc w:val="center"/>
              <w:rPr>
                <w:b/>
              </w:rPr>
            </w:pPr>
            <w:r w:rsidRPr="008F74E7">
              <w:rPr>
                <w:b/>
              </w:rPr>
              <w:t>245,0</w:t>
            </w:r>
          </w:p>
        </w:tc>
        <w:tc>
          <w:tcPr>
            <w:tcW w:w="1134" w:type="dxa"/>
          </w:tcPr>
          <w:p w:rsidR="008F74E7" w:rsidRPr="008F74E7" w:rsidRDefault="008F74E7" w:rsidP="008F74E7">
            <w:pPr>
              <w:jc w:val="center"/>
              <w:rPr>
                <w:b/>
              </w:rPr>
            </w:pPr>
            <w:r w:rsidRPr="008F74E7">
              <w:rPr>
                <w:b/>
              </w:rPr>
              <w:t>245,0</w:t>
            </w:r>
          </w:p>
        </w:tc>
        <w:tc>
          <w:tcPr>
            <w:tcW w:w="1134" w:type="dxa"/>
          </w:tcPr>
          <w:p w:rsidR="008F74E7" w:rsidRPr="008F74E7" w:rsidRDefault="008F74E7" w:rsidP="008F74E7">
            <w:pPr>
              <w:jc w:val="center"/>
              <w:rPr>
                <w:b/>
              </w:rPr>
            </w:pPr>
            <w:r w:rsidRPr="008F74E7">
              <w:rPr>
                <w:b/>
              </w:rPr>
              <w:t>290,0</w:t>
            </w:r>
          </w:p>
        </w:tc>
        <w:tc>
          <w:tcPr>
            <w:tcW w:w="1276" w:type="dxa"/>
          </w:tcPr>
          <w:p w:rsidR="008F74E7" w:rsidRPr="008F74E7" w:rsidRDefault="008F74E7" w:rsidP="008F74E7">
            <w:pPr>
              <w:jc w:val="center"/>
              <w:rPr>
                <w:b/>
              </w:rPr>
            </w:pPr>
            <w:r w:rsidRPr="008F74E7">
              <w:rPr>
                <w:b/>
              </w:rPr>
              <w:t>290,0</w:t>
            </w:r>
          </w:p>
        </w:tc>
        <w:tc>
          <w:tcPr>
            <w:tcW w:w="1134" w:type="dxa"/>
          </w:tcPr>
          <w:p w:rsidR="008F74E7" w:rsidRPr="008F74E7" w:rsidRDefault="008F74E7" w:rsidP="008F74E7">
            <w:pPr>
              <w:jc w:val="center"/>
              <w:rPr>
                <w:b/>
              </w:rPr>
            </w:pPr>
            <w:r w:rsidRPr="008F74E7">
              <w:rPr>
                <w:b/>
              </w:rPr>
              <w:t>315,0</w:t>
            </w:r>
          </w:p>
        </w:tc>
        <w:tc>
          <w:tcPr>
            <w:tcW w:w="1559" w:type="dxa"/>
          </w:tcPr>
          <w:p w:rsidR="008F74E7" w:rsidRPr="008F74E7" w:rsidRDefault="008F74E7" w:rsidP="008F74E7">
            <w:pPr>
              <w:jc w:val="center"/>
              <w:rPr>
                <w:b/>
              </w:rPr>
            </w:pPr>
            <w:r w:rsidRPr="008F74E7">
              <w:rPr>
                <w:b/>
              </w:rPr>
              <w:t>1385,0</w:t>
            </w:r>
          </w:p>
        </w:tc>
      </w:tr>
      <w:tr w:rsidR="008F74E7" w:rsidRPr="00601D04" w:rsidTr="00A23200">
        <w:tc>
          <w:tcPr>
            <w:tcW w:w="599" w:type="dxa"/>
          </w:tcPr>
          <w:p w:rsidR="008F74E7" w:rsidRDefault="008F74E7" w:rsidP="00601D04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8F74E7" w:rsidRPr="00B35531" w:rsidRDefault="008F74E7" w:rsidP="008F74E7">
            <w:pPr>
              <w:jc w:val="right"/>
              <w:rPr>
                <w:b/>
              </w:rPr>
            </w:pPr>
            <w:r w:rsidRPr="00B35531">
              <w:rPr>
                <w:b/>
              </w:rPr>
              <w:t>федеральный бюджет</w:t>
            </w: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276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559" w:type="dxa"/>
          </w:tcPr>
          <w:p w:rsidR="008F74E7" w:rsidRDefault="008F74E7" w:rsidP="00601D04">
            <w:pPr>
              <w:jc w:val="center"/>
            </w:pPr>
          </w:p>
        </w:tc>
      </w:tr>
      <w:tr w:rsidR="008F74E7" w:rsidRPr="00601D04" w:rsidTr="00A23200">
        <w:tc>
          <w:tcPr>
            <w:tcW w:w="599" w:type="dxa"/>
          </w:tcPr>
          <w:p w:rsidR="008F74E7" w:rsidRDefault="008F74E7" w:rsidP="00601D04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8F74E7" w:rsidRPr="00B35531" w:rsidRDefault="008F74E7" w:rsidP="008F74E7">
            <w:pPr>
              <w:jc w:val="right"/>
              <w:rPr>
                <w:b/>
              </w:rPr>
            </w:pPr>
            <w:r w:rsidRPr="00B35531">
              <w:rPr>
                <w:b/>
              </w:rPr>
              <w:t>региональный бюджет</w:t>
            </w: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276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559" w:type="dxa"/>
          </w:tcPr>
          <w:p w:rsidR="008F74E7" w:rsidRDefault="008F74E7" w:rsidP="00601D04">
            <w:pPr>
              <w:jc w:val="center"/>
            </w:pPr>
          </w:p>
        </w:tc>
      </w:tr>
      <w:tr w:rsidR="008F74E7" w:rsidRPr="00601D04" w:rsidTr="00A23200">
        <w:tc>
          <w:tcPr>
            <w:tcW w:w="599" w:type="dxa"/>
          </w:tcPr>
          <w:p w:rsidR="008F74E7" w:rsidRDefault="008F74E7" w:rsidP="00601D04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8F74E7" w:rsidRPr="00B35531" w:rsidRDefault="008F74E7" w:rsidP="008F74E7">
            <w:pPr>
              <w:jc w:val="right"/>
              <w:rPr>
                <w:b/>
              </w:rPr>
            </w:pPr>
            <w:r w:rsidRPr="00B35531">
              <w:rPr>
                <w:b/>
              </w:rPr>
              <w:t>муниципальный бюджет</w:t>
            </w:r>
          </w:p>
        </w:tc>
        <w:tc>
          <w:tcPr>
            <w:tcW w:w="1134" w:type="dxa"/>
          </w:tcPr>
          <w:p w:rsidR="008F74E7" w:rsidRPr="008F74E7" w:rsidRDefault="008F74E7" w:rsidP="00601D04">
            <w:pPr>
              <w:jc w:val="center"/>
              <w:rPr>
                <w:b/>
              </w:rPr>
            </w:pPr>
            <w:r w:rsidRPr="008F74E7">
              <w:rPr>
                <w:b/>
              </w:rPr>
              <w:t>245,0</w:t>
            </w:r>
          </w:p>
        </w:tc>
        <w:tc>
          <w:tcPr>
            <w:tcW w:w="1134" w:type="dxa"/>
          </w:tcPr>
          <w:p w:rsidR="008F74E7" w:rsidRPr="008F74E7" w:rsidRDefault="008F74E7" w:rsidP="00601D04">
            <w:pPr>
              <w:jc w:val="center"/>
              <w:rPr>
                <w:b/>
              </w:rPr>
            </w:pPr>
            <w:r w:rsidRPr="008F74E7">
              <w:rPr>
                <w:b/>
              </w:rPr>
              <w:t>245,0</w:t>
            </w:r>
          </w:p>
        </w:tc>
        <w:tc>
          <w:tcPr>
            <w:tcW w:w="1134" w:type="dxa"/>
          </w:tcPr>
          <w:p w:rsidR="008F74E7" w:rsidRPr="008F74E7" w:rsidRDefault="008F74E7" w:rsidP="00601D04">
            <w:pPr>
              <w:jc w:val="center"/>
              <w:rPr>
                <w:b/>
              </w:rPr>
            </w:pPr>
            <w:r w:rsidRPr="008F74E7">
              <w:rPr>
                <w:b/>
              </w:rPr>
              <w:t>290,0</w:t>
            </w:r>
          </w:p>
        </w:tc>
        <w:tc>
          <w:tcPr>
            <w:tcW w:w="1276" w:type="dxa"/>
          </w:tcPr>
          <w:p w:rsidR="008F74E7" w:rsidRPr="008F74E7" w:rsidRDefault="008F74E7" w:rsidP="00601D04">
            <w:pPr>
              <w:jc w:val="center"/>
              <w:rPr>
                <w:b/>
              </w:rPr>
            </w:pPr>
            <w:r w:rsidRPr="008F74E7">
              <w:rPr>
                <w:b/>
              </w:rPr>
              <w:t>290,0</w:t>
            </w:r>
          </w:p>
        </w:tc>
        <w:tc>
          <w:tcPr>
            <w:tcW w:w="1134" w:type="dxa"/>
          </w:tcPr>
          <w:p w:rsidR="008F74E7" w:rsidRPr="008F74E7" w:rsidRDefault="008F74E7" w:rsidP="00601D04">
            <w:pPr>
              <w:jc w:val="center"/>
              <w:rPr>
                <w:b/>
              </w:rPr>
            </w:pPr>
            <w:r w:rsidRPr="008F74E7">
              <w:rPr>
                <w:b/>
              </w:rPr>
              <w:t>315,0</w:t>
            </w:r>
          </w:p>
        </w:tc>
        <w:tc>
          <w:tcPr>
            <w:tcW w:w="1559" w:type="dxa"/>
          </w:tcPr>
          <w:p w:rsidR="008F74E7" w:rsidRPr="008F74E7" w:rsidRDefault="008F74E7" w:rsidP="00601D04">
            <w:pPr>
              <w:jc w:val="center"/>
              <w:rPr>
                <w:b/>
              </w:rPr>
            </w:pPr>
            <w:r w:rsidRPr="008F74E7">
              <w:rPr>
                <w:b/>
              </w:rPr>
              <w:t>1385,0</w:t>
            </w:r>
          </w:p>
        </w:tc>
      </w:tr>
      <w:tr w:rsidR="008F74E7" w:rsidRPr="00601D04" w:rsidTr="00A23200">
        <w:tc>
          <w:tcPr>
            <w:tcW w:w="599" w:type="dxa"/>
          </w:tcPr>
          <w:p w:rsidR="008F74E7" w:rsidRDefault="008F74E7" w:rsidP="00601D04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8F74E7" w:rsidRPr="00B35531" w:rsidRDefault="008F74E7" w:rsidP="008F74E7">
            <w:pPr>
              <w:jc w:val="right"/>
              <w:rPr>
                <w:b/>
              </w:rPr>
            </w:pPr>
            <w:r w:rsidRPr="00B35531">
              <w:rPr>
                <w:b/>
              </w:rPr>
              <w:t>внебюджетные источники</w:t>
            </w: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276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559" w:type="dxa"/>
          </w:tcPr>
          <w:p w:rsidR="008F74E7" w:rsidRDefault="008F74E7" w:rsidP="00601D04">
            <w:pPr>
              <w:jc w:val="center"/>
            </w:pPr>
          </w:p>
        </w:tc>
      </w:tr>
      <w:tr w:rsidR="008F74E7" w:rsidRPr="00601D04" w:rsidTr="00A23200">
        <w:tc>
          <w:tcPr>
            <w:tcW w:w="599" w:type="dxa"/>
          </w:tcPr>
          <w:p w:rsidR="008F74E7" w:rsidRPr="00B35531" w:rsidRDefault="008F74E7" w:rsidP="00601D04">
            <w:pPr>
              <w:jc w:val="center"/>
            </w:pPr>
            <w:r>
              <w:t>4.1.</w:t>
            </w:r>
          </w:p>
        </w:tc>
        <w:tc>
          <w:tcPr>
            <w:tcW w:w="6804" w:type="dxa"/>
          </w:tcPr>
          <w:p w:rsidR="008F74E7" w:rsidRPr="00B35531" w:rsidRDefault="008F74E7" w:rsidP="005B023A">
            <w:r>
              <w:t>Подготовка, переподготовка и повышение квалификации педагог</w:t>
            </w:r>
            <w:r>
              <w:t>и</w:t>
            </w:r>
            <w:r>
              <w:t>ческих и управленческих кадров для системы образования</w:t>
            </w:r>
          </w:p>
        </w:tc>
        <w:tc>
          <w:tcPr>
            <w:tcW w:w="1134" w:type="dxa"/>
          </w:tcPr>
          <w:p w:rsidR="008F74E7" w:rsidRDefault="008F74E7" w:rsidP="008F74E7">
            <w:pPr>
              <w:jc w:val="center"/>
            </w:pPr>
            <w:r>
              <w:t>120,0</w:t>
            </w:r>
          </w:p>
        </w:tc>
        <w:tc>
          <w:tcPr>
            <w:tcW w:w="1134" w:type="dxa"/>
          </w:tcPr>
          <w:p w:rsidR="008F74E7" w:rsidRDefault="008F74E7" w:rsidP="008F74E7">
            <w:pPr>
              <w:jc w:val="center"/>
            </w:pPr>
            <w:r>
              <w:t>120,0</w:t>
            </w:r>
          </w:p>
        </w:tc>
        <w:tc>
          <w:tcPr>
            <w:tcW w:w="1134" w:type="dxa"/>
          </w:tcPr>
          <w:p w:rsidR="008F74E7" w:rsidRDefault="008F74E7" w:rsidP="008F74E7">
            <w:pPr>
              <w:jc w:val="center"/>
            </w:pPr>
            <w:r>
              <w:t>120,0</w:t>
            </w:r>
          </w:p>
        </w:tc>
        <w:tc>
          <w:tcPr>
            <w:tcW w:w="1276" w:type="dxa"/>
          </w:tcPr>
          <w:p w:rsidR="008F74E7" w:rsidRDefault="008F74E7" w:rsidP="008F74E7">
            <w:pPr>
              <w:jc w:val="center"/>
            </w:pPr>
            <w:r>
              <w:t>120,0</w:t>
            </w:r>
          </w:p>
        </w:tc>
        <w:tc>
          <w:tcPr>
            <w:tcW w:w="1134" w:type="dxa"/>
          </w:tcPr>
          <w:p w:rsidR="008F74E7" w:rsidRDefault="008F74E7" w:rsidP="008F74E7">
            <w:pPr>
              <w:jc w:val="center"/>
            </w:pPr>
            <w:r>
              <w:t>120,0</w:t>
            </w:r>
          </w:p>
        </w:tc>
        <w:tc>
          <w:tcPr>
            <w:tcW w:w="1559" w:type="dxa"/>
          </w:tcPr>
          <w:p w:rsidR="008F74E7" w:rsidRDefault="008F74E7" w:rsidP="008F74E7">
            <w:pPr>
              <w:jc w:val="center"/>
            </w:pPr>
            <w:r>
              <w:t>600,0</w:t>
            </w:r>
          </w:p>
        </w:tc>
      </w:tr>
      <w:tr w:rsidR="008F74E7" w:rsidRPr="00601D04" w:rsidTr="00A23200">
        <w:tc>
          <w:tcPr>
            <w:tcW w:w="599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6804" w:type="dxa"/>
          </w:tcPr>
          <w:p w:rsidR="008F74E7" w:rsidRPr="00601D04" w:rsidRDefault="008F74E7" w:rsidP="008F74E7">
            <w:pPr>
              <w:jc w:val="right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276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559" w:type="dxa"/>
          </w:tcPr>
          <w:p w:rsidR="008F74E7" w:rsidRDefault="008F74E7" w:rsidP="00601D04">
            <w:pPr>
              <w:jc w:val="center"/>
            </w:pPr>
          </w:p>
        </w:tc>
      </w:tr>
      <w:tr w:rsidR="008F74E7" w:rsidRPr="00601D04" w:rsidTr="00A23200">
        <w:tc>
          <w:tcPr>
            <w:tcW w:w="599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6804" w:type="dxa"/>
          </w:tcPr>
          <w:p w:rsidR="008F74E7" w:rsidRPr="00601D04" w:rsidRDefault="008F74E7" w:rsidP="008F74E7">
            <w:pPr>
              <w:jc w:val="right"/>
            </w:pPr>
            <w:r>
              <w:t>региональный бюджет</w:t>
            </w: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276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559" w:type="dxa"/>
          </w:tcPr>
          <w:p w:rsidR="008F74E7" w:rsidRDefault="008F74E7" w:rsidP="00601D04">
            <w:pPr>
              <w:jc w:val="center"/>
            </w:pPr>
          </w:p>
        </w:tc>
      </w:tr>
      <w:tr w:rsidR="008F74E7" w:rsidRPr="00601D04" w:rsidTr="00A23200">
        <w:tc>
          <w:tcPr>
            <w:tcW w:w="599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6804" w:type="dxa"/>
          </w:tcPr>
          <w:p w:rsidR="008F74E7" w:rsidRPr="00601D04" w:rsidRDefault="008F74E7" w:rsidP="008F74E7">
            <w:pPr>
              <w:jc w:val="right"/>
            </w:pPr>
            <w:r>
              <w:t>муниципальный бюджет</w:t>
            </w:r>
          </w:p>
        </w:tc>
        <w:tc>
          <w:tcPr>
            <w:tcW w:w="1134" w:type="dxa"/>
          </w:tcPr>
          <w:p w:rsidR="008F74E7" w:rsidRDefault="008F74E7" w:rsidP="008F74E7">
            <w:pPr>
              <w:jc w:val="center"/>
            </w:pPr>
            <w:r>
              <w:t>120,0</w:t>
            </w:r>
          </w:p>
        </w:tc>
        <w:tc>
          <w:tcPr>
            <w:tcW w:w="1134" w:type="dxa"/>
          </w:tcPr>
          <w:p w:rsidR="008F74E7" w:rsidRDefault="008F74E7" w:rsidP="008F74E7">
            <w:pPr>
              <w:jc w:val="center"/>
            </w:pPr>
            <w:r>
              <w:t>120,0</w:t>
            </w:r>
          </w:p>
        </w:tc>
        <w:tc>
          <w:tcPr>
            <w:tcW w:w="1134" w:type="dxa"/>
          </w:tcPr>
          <w:p w:rsidR="008F74E7" w:rsidRDefault="008F74E7" w:rsidP="008F74E7">
            <w:pPr>
              <w:jc w:val="center"/>
            </w:pPr>
            <w:r>
              <w:t>120,0</w:t>
            </w:r>
          </w:p>
        </w:tc>
        <w:tc>
          <w:tcPr>
            <w:tcW w:w="1276" w:type="dxa"/>
          </w:tcPr>
          <w:p w:rsidR="008F74E7" w:rsidRDefault="008F74E7" w:rsidP="008F74E7">
            <w:pPr>
              <w:jc w:val="center"/>
            </w:pPr>
            <w:r>
              <w:t>120,0</w:t>
            </w:r>
          </w:p>
        </w:tc>
        <w:tc>
          <w:tcPr>
            <w:tcW w:w="1134" w:type="dxa"/>
          </w:tcPr>
          <w:p w:rsidR="008F74E7" w:rsidRDefault="008F74E7" w:rsidP="008F74E7">
            <w:pPr>
              <w:jc w:val="center"/>
            </w:pPr>
            <w:r>
              <w:t>120,0</w:t>
            </w:r>
          </w:p>
        </w:tc>
        <w:tc>
          <w:tcPr>
            <w:tcW w:w="1559" w:type="dxa"/>
          </w:tcPr>
          <w:p w:rsidR="008F74E7" w:rsidRDefault="008F74E7" w:rsidP="008F74E7">
            <w:pPr>
              <w:jc w:val="center"/>
            </w:pPr>
            <w:r>
              <w:t>600,0</w:t>
            </w:r>
          </w:p>
        </w:tc>
      </w:tr>
      <w:tr w:rsidR="008F74E7" w:rsidRPr="00601D04" w:rsidTr="00A23200">
        <w:tc>
          <w:tcPr>
            <w:tcW w:w="599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6804" w:type="dxa"/>
          </w:tcPr>
          <w:p w:rsidR="008F74E7" w:rsidRPr="00601D04" w:rsidRDefault="008F74E7" w:rsidP="008F74E7">
            <w:pPr>
              <w:jc w:val="right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276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559" w:type="dxa"/>
          </w:tcPr>
          <w:p w:rsidR="008F74E7" w:rsidRDefault="008F74E7" w:rsidP="00601D04">
            <w:pPr>
              <w:jc w:val="center"/>
            </w:pPr>
          </w:p>
        </w:tc>
      </w:tr>
      <w:tr w:rsidR="008F74E7" w:rsidRPr="00601D04" w:rsidTr="00A23200">
        <w:tc>
          <w:tcPr>
            <w:tcW w:w="599" w:type="dxa"/>
          </w:tcPr>
          <w:p w:rsidR="008F74E7" w:rsidRDefault="008F74E7" w:rsidP="00601D04">
            <w:pPr>
              <w:jc w:val="center"/>
            </w:pPr>
            <w:r>
              <w:t>4.2.</w:t>
            </w:r>
          </w:p>
        </w:tc>
        <w:tc>
          <w:tcPr>
            <w:tcW w:w="6804" w:type="dxa"/>
          </w:tcPr>
          <w:p w:rsidR="008F74E7" w:rsidRDefault="008F74E7" w:rsidP="005B023A">
            <w:r>
              <w:t>Реализация мероприятий по обеспечению мер социальной поддержки гражданам, заключившим договор о целевом обучении</w:t>
            </w: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8F74E7" w:rsidRDefault="008F74E7" w:rsidP="00601D04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  <w:r>
              <w:t>0,0</w:t>
            </w:r>
          </w:p>
        </w:tc>
        <w:tc>
          <w:tcPr>
            <w:tcW w:w="1559" w:type="dxa"/>
          </w:tcPr>
          <w:p w:rsidR="008F74E7" w:rsidRDefault="008F74E7" w:rsidP="00601D04">
            <w:pPr>
              <w:jc w:val="center"/>
            </w:pPr>
            <w:r>
              <w:t>0,0</w:t>
            </w:r>
          </w:p>
        </w:tc>
      </w:tr>
      <w:tr w:rsidR="008F74E7" w:rsidRPr="00601D04" w:rsidTr="00A23200">
        <w:tc>
          <w:tcPr>
            <w:tcW w:w="599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6804" w:type="dxa"/>
          </w:tcPr>
          <w:p w:rsidR="008F74E7" w:rsidRPr="00601D04" w:rsidRDefault="008F74E7" w:rsidP="008F74E7">
            <w:pPr>
              <w:jc w:val="right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276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559" w:type="dxa"/>
          </w:tcPr>
          <w:p w:rsidR="008F74E7" w:rsidRDefault="008F74E7" w:rsidP="00601D04">
            <w:pPr>
              <w:jc w:val="center"/>
            </w:pPr>
          </w:p>
        </w:tc>
      </w:tr>
      <w:tr w:rsidR="008F74E7" w:rsidRPr="00601D04" w:rsidTr="00A23200">
        <w:tc>
          <w:tcPr>
            <w:tcW w:w="599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6804" w:type="dxa"/>
          </w:tcPr>
          <w:p w:rsidR="008F74E7" w:rsidRPr="00601D04" w:rsidRDefault="008F74E7" w:rsidP="008F74E7">
            <w:pPr>
              <w:jc w:val="right"/>
            </w:pPr>
            <w:r>
              <w:t>региональный бюджет</w:t>
            </w: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276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559" w:type="dxa"/>
          </w:tcPr>
          <w:p w:rsidR="008F74E7" w:rsidRDefault="008F74E7" w:rsidP="00601D04">
            <w:pPr>
              <w:jc w:val="center"/>
            </w:pPr>
          </w:p>
        </w:tc>
      </w:tr>
      <w:tr w:rsidR="008F74E7" w:rsidRPr="00601D04" w:rsidTr="00A23200">
        <w:tc>
          <w:tcPr>
            <w:tcW w:w="599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6804" w:type="dxa"/>
          </w:tcPr>
          <w:p w:rsidR="008F74E7" w:rsidRPr="00601D04" w:rsidRDefault="008F74E7" w:rsidP="008F74E7">
            <w:pPr>
              <w:jc w:val="right"/>
            </w:pPr>
            <w:r>
              <w:t>муниципальный бюджет</w:t>
            </w: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276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559" w:type="dxa"/>
          </w:tcPr>
          <w:p w:rsidR="008F74E7" w:rsidRDefault="008F74E7" w:rsidP="00601D04">
            <w:pPr>
              <w:jc w:val="center"/>
            </w:pPr>
          </w:p>
        </w:tc>
      </w:tr>
      <w:tr w:rsidR="008F74E7" w:rsidRPr="00601D04" w:rsidTr="00A23200">
        <w:tc>
          <w:tcPr>
            <w:tcW w:w="599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6804" w:type="dxa"/>
          </w:tcPr>
          <w:p w:rsidR="008F74E7" w:rsidRPr="00601D04" w:rsidRDefault="008F74E7" w:rsidP="008F74E7">
            <w:pPr>
              <w:jc w:val="right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276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559" w:type="dxa"/>
          </w:tcPr>
          <w:p w:rsidR="008F74E7" w:rsidRDefault="008F74E7" w:rsidP="00601D04">
            <w:pPr>
              <w:jc w:val="center"/>
            </w:pPr>
          </w:p>
        </w:tc>
      </w:tr>
      <w:tr w:rsidR="008F74E7" w:rsidRPr="00601D04" w:rsidTr="00A23200">
        <w:tc>
          <w:tcPr>
            <w:tcW w:w="599" w:type="dxa"/>
          </w:tcPr>
          <w:p w:rsidR="008F74E7" w:rsidRDefault="008F74E7" w:rsidP="00601D04">
            <w:pPr>
              <w:jc w:val="center"/>
            </w:pPr>
            <w:r>
              <w:t>4.3.</w:t>
            </w:r>
          </w:p>
        </w:tc>
        <w:tc>
          <w:tcPr>
            <w:tcW w:w="6804" w:type="dxa"/>
          </w:tcPr>
          <w:p w:rsidR="008F74E7" w:rsidRDefault="008F74E7" w:rsidP="00814277">
            <w:r>
              <w:t>Организация и проведение профессиональных конкурсов</w:t>
            </w:r>
          </w:p>
        </w:tc>
        <w:tc>
          <w:tcPr>
            <w:tcW w:w="1134" w:type="dxa"/>
          </w:tcPr>
          <w:p w:rsidR="008F74E7" w:rsidRDefault="008F74E7" w:rsidP="008F74E7">
            <w:pPr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8F74E7" w:rsidRDefault="008F74E7" w:rsidP="008F74E7">
            <w:pPr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8F74E7" w:rsidRDefault="008F74E7" w:rsidP="008F74E7">
            <w:pPr>
              <w:jc w:val="center"/>
            </w:pPr>
            <w:r>
              <w:t>70,0</w:t>
            </w:r>
          </w:p>
        </w:tc>
        <w:tc>
          <w:tcPr>
            <w:tcW w:w="1276" w:type="dxa"/>
          </w:tcPr>
          <w:p w:rsidR="008F74E7" w:rsidRDefault="008F74E7" w:rsidP="008F74E7">
            <w:pPr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8F74E7" w:rsidRDefault="008F74E7" w:rsidP="008F74E7">
            <w:pPr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8F74E7" w:rsidRDefault="008F74E7" w:rsidP="008F74E7">
            <w:pPr>
              <w:jc w:val="center"/>
            </w:pPr>
            <w:r>
              <w:t>315,0</w:t>
            </w:r>
          </w:p>
        </w:tc>
      </w:tr>
      <w:tr w:rsidR="008F74E7" w:rsidRPr="00601D04" w:rsidTr="00A23200">
        <w:tc>
          <w:tcPr>
            <w:tcW w:w="599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6804" w:type="dxa"/>
          </w:tcPr>
          <w:p w:rsidR="008F74E7" w:rsidRPr="00601D04" w:rsidRDefault="008F74E7" w:rsidP="008F74E7">
            <w:pPr>
              <w:jc w:val="right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276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559" w:type="dxa"/>
          </w:tcPr>
          <w:p w:rsidR="008F74E7" w:rsidRDefault="008F74E7" w:rsidP="00601D04">
            <w:pPr>
              <w:jc w:val="center"/>
            </w:pPr>
          </w:p>
        </w:tc>
      </w:tr>
      <w:tr w:rsidR="008F74E7" w:rsidRPr="00601D04" w:rsidTr="00A23200">
        <w:tc>
          <w:tcPr>
            <w:tcW w:w="599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6804" w:type="dxa"/>
          </w:tcPr>
          <w:p w:rsidR="008F74E7" w:rsidRPr="00601D04" w:rsidRDefault="008F74E7" w:rsidP="008F74E7">
            <w:pPr>
              <w:jc w:val="right"/>
            </w:pPr>
            <w:r>
              <w:t>региональный бюджет</w:t>
            </w: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276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559" w:type="dxa"/>
          </w:tcPr>
          <w:p w:rsidR="008F74E7" w:rsidRDefault="008F74E7" w:rsidP="00601D04">
            <w:pPr>
              <w:jc w:val="center"/>
            </w:pPr>
          </w:p>
        </w:tc>
      </w:tr>
      <w:tr w:rsidR="008F74E7" w:rsidRPr="00601D04" w:rsidTr="00A23200">
        <w:tc>
          <w:tcPr>
            <w:tcW w:w="599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6804" w:type="dxa"/>
          </w:tcPr>
          <w:p w:rsidR="008F74E7" w:rsidRPr="00601D04" w:rsidRDefault="008F74E7" w:rsidP="008F74E7">
            <w:pPr>
              <w:jc w:val="right"/>
            </w:pPr>
            <w:r>
              <w:t>муниципальный бюджет</w:t>
            </w: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  <w:r>
              <w:t>70,0</w:t>
            </w:r>
          </w:p>
        </w:tc>
        <w:tc>
          <w:tcPr>
            <w:tcW w:w="1276" w:type="dxa"/>
          </w:tcPr>
          <w:p w:rsidR="008F74E7" w:rsidRDefault="008F74E7" w:rsidP="00601D04">
            <w:pPr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  <w:r>
              <w:t>75,0</w:t>
            </w:r>
          </w:p>
        </w:tc>
        <w:tc>
          <w:tcPr>
            <w:tcW w:w="1559" w:type="dxa"/>
          </w:tcPr>
          <w:p w:rsidR="008F74E7" w:rsidRDefault="008F74E7" w:rsidP="00601D04">
            <w:pPr>
              <w:jc w:val="center"/>
            </w:pPr>
            <w:r>
              <w:t>315,0</w:t>
            </w:r>
          </w:p>
        </w:tc>
      </w:tr>
      <w:tr w:rsidR="008F74E7" w:rsidRPr="00601D04" w:rsidTr="00A23200">
        <w:tc>
          <w:tcPr>
            <w:tcW w:w="599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6804" w:type="dxa"/>
          </w:tcPr>
          <w:p w:rsidR="008F74E7" w:rsidRPr="00601D04" w:rsidRDefault="008F74E7" w:rsidP="008F74E7">
            <w:pPr>
              <w:jc w:val="right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276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559" w:type="dxa"/>
          </w:tcPr>
          <w:p w:rsidR="008F74E7" w:rsidRDefault="008F74E7" w:rsidP="00601D04">
            <w:pPr>
              <w:jc w:val="center"/>
            </w:pPr>
          </w:p>
        </w:tc>
      </w:tr>
      <w:tr w:rsidR="008F74E7" w:rsidRPr="00601D04" w:rsidTr="00A23200">
        <w:tc>
          <w:tcPr>
            <w:tcW w:w="599" w:type="dxa"/>
          </w:tcPr>
          <w:p w:rsidR="008F74E7" w:rsidRDefault="008F74E7" w:rsidP="00601D04">
            <w:pPr>
              <w:jc w:val="center"/>
            </w:pPr>
            <w:r>
              <w:t>4.4.</w:t>
            </w:r>
          </w:p>
        </w:tc>
        <w:tc>
          <w:tcPr>
            <w:tcW w:w="6804" w:type="dxa"/>
          </w:tcPr>
          <w:p w:rsidR="008F74E7" w:rsidRDefault="008F74E7" w:rsidP="00814277">
            <w:r>
              <w:t>Поощрение лучших педагогов образовательных учреждений мун</w:t>
            </w:r>
            <w:r>
              <w:t>и</w:t>
            </w:r>
            <w:r>
              <w:t>ципального района «Калганский район»</w:t>
            </w:r>
          </w:p>
        </w:tc>
        <w:tc>
          <w:tcPr>
            <w:tcW w:w="1134" w:type="dxa"/>
          </w:tcPr>
          <w:p w:rsidR="008F74E7" w:rsidRDefault="008F74E7" w:rsidP="008F74E7">
            <w:pPr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8F74E7" w:rsidRDefault="008F74E7" w:rsidP="008F74E7">
            <w:pPr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8F74E7" w:rsidRDefault="008F74E7" w:rsidP="008F74E7">
            <w:pPr>
              <w:jc w:val="center"/>
            </w:pPr>
            <w:r>
              <w:t>40,0</w:t>
            </w:r>
          </w:p>
        </w:tc>
        <w:tc>
          <w:tcPr>
            <w:tcW w:w="1276" w:type="dxa"/>
          </w:tcPr>
          <w:p w:rsidR="008F74E7" w:rsidRDefault="008F74E7" w:rsidP="008F74E7">
            <w:pPr>
              <w:jc w:val="center"/>
            </w:pPr>
            <w:r>
              <w:t>40,0</w:t>
            </w:r>
          </w:p>
        </w:tc>
        <w:tc>
          <w:tcPr>
            <w:tcW w:w="1134" w:type="dxa"/>
          </w:tcPr>
          <w:p w:rsidR="008F74E7" w:rsidRDefault="008F74E7" w:rsidP="008F74E7">
            <w:pPr>
              <w:jc w:val="center"/>
            </w:pPr>
            <w:r>
              <w:t>50,0</w:t>
            </w:r>
          </w:p>
        </w:tc>
        <w:tc>
          <w:tcPr>
            <w:tcW w:w="1559" w:type="dxa"/>
          </w:tcPr>
          <w:p w:rsidR="008F74E7" w:rsidRDefault="008F74E7" w:rsidP="008F74E7">
            <w:pPr>
              <w:jc w:val="center"/>
            </w:pPr>
            <w:r>
              <w:t>190,0</w:t>
            </w:r>
          </w:p>
        </w:tc>
      </w:tr>
      <w:tr w:rsidR="008F74E7" w:rsidRPr="00601D04" w:rsidTr="00A23200">
        <w:tc>
          <w:tcPr>
            <w:tcW w:w="599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6804" w:type="dxa"/>
          </w:tcPr>
          <w:p w:rsidR="008F74E7" w:rsidRPr="00601D04" w:rsidRDefault="008F74E7" w:rsidP="008F74E7">
            <w:pPr>
              <w:jc w:val="right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276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559" w:type="dxa"/>
          </w:tcPr>
          <w:p w:rsidR="008F74E7" w:rsidRDefault="008F74E7" w:rsidP="00601D04">
            <w:pPr>
              <w:jc w:val="center"/>
            </w:pPr>
          </w:p>
        </w:tc>
      </w:tr>
      <w:tr w:rsidR="008F74E7" w:rsidRPr="00601D04" w:rsidTr="00A23200">
        <w:tc>
          <w:tcPr>
            <w:tcW w:w="599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6804" w:type="dxa"/>
          </w:tcPr>
          <w:p w:rsidR="008F74E7" w:rsidRPr="00601D04" w:rsidRDefault="008F74E7" w:rsidP="008F74E7">
            <w:pPr>
              <w:jc w:val="right"/>
            </w:pPr>
            <w:r>
              <w:t>региональный бюджет</w:t>
            </w: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276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559" w:type="dxa"/>
          </w:tcPr>
          <w:p w:rsidR="008F74E7" w:rsidRDefault="008F74E7" w:rsidP="00601D04">
            <w:pPr>
              <w:jc w:val="center"/>
            </w:pPr>
          </w:p>
        </w:tc>
      </w:tr>
      <w:tr w:rsidR="008F74E7" w:rsidRPr="00601D04" w:rsidTr="00A23200">
        <w:tc>
          <w:tcPr>
            <w:tcW w:w="599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6804" w:type="dxa"/>
          </w:tcPr>
          <w:p w:rsidR="008F74E7" w:rsidRPr="00601D04" w:rsidRDefault="008F74E7" w:rsidP="008F74E7">
            <w:pPr>
              <w:jc w:val="right"/>
            </w:pPr>
            <w:r>
              <w:t>муниципальный бюджет</w:t>
            </w: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  <w:r>
              <w:t>40,0</w:t>
            </w:r>
          </w:p>
        </w:tc>
        <w:tc>
          <w:tcPr>
            <w:tcW w:w="1276" w:type="dxa"/>
          </w:tcPr>
          <w:p w:rsidR="008F74E7" w:rsidRDefault="008F74E7" w:rsidP="00601D04">
            <w:pPr>
              <w:jc w:val="center"/>
            </w:pPr>
            <w:r>
              <w:t>40,0</w:t>
            </w: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  <w:r>
              <w:t>50,0</w:t>
            </w:r>
          </w:p>
        </w:tc>
        <w:tc>
          <w:tcPr>
            <w:tcW w:w="1559" w:type="dxa"/>
          </w:tcPr>
          <w:p w:rsidR="008F74E7" w:rsidRDefault="008F74E7" w:rsidP="00601D04">
            <w:pPr>
              <w:jc w:val="center"/>
            </w:pPr>
            <w:r>
              <w:t>190,0</w:t>
            </w:r>
          </w:p>
        </w:tc>
      </w:tr>
      <w:tr w:rsidR="008F74E7" w:rsidRPr="00601D04" w:rsidTr="00A23200">
        <w:tc>
          <w:tcPr>
            <w:tcW w:w="599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6804" w:type="dxa"/>
          </w:tcPr>
          <w:p w:rsidR="008F74E7" w:rsidRPr="00601D04" w:rsidRDefault="008F74E7" w:rsidP="008F74E7">
            <w:pPr>
              <w:jc w:val="right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276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559" w:type="dxa"/>
          </w:tcPr>
          <w:p w:rsidR="008F74E7" w:rsidRDefault="008F74E7" w:rsidP="00601D04">
            <w:pPr>
              <w:jc w:val="center"/>
            </w:pPr>
          </w:p>
        </w:tc>
      </w:tr>
      <w:tr w:rsidR="008F74E7" w:rsidRPr="00601D04" w:rsidTr="00A23200">
        <w:tc>
          <w:tcPr>
            <w:tcW w:w="599" w:type="dxa"/>
          </w:tcPr>
          <w:p w:rsidR="008F74E7" w:rsidRDefault="008F74E7" w:rsidP="00601D04">
            <w:pPr>
              <w:jc w:val="center"/>
            </w:pPr>
            <w:r>
              <w:t>4.5.</w:t>
            </w:r>
          </w:p>
        </w:tc>
        <w:tc>
          <w:tcPr>
            <w:tcW w:w="6804" w:type="dxa"/>
          </w:tcPr>
          <w:p w:rsidR="008F74E7" w:rsidRDefault="008F74E7" w:rsidP="00814277">
            <w:r>
              <w:t>Организация и проведение торжественных мероприятий</w:t>
            </w:r>
            <w:proofErr w:type="gramStart"/>
            <w:r>
              <w:t xml:space="preserve"> ,</w:t>
            </w:r>
            <w:proofErr w:type="gramEnd"/>
            <w:r>
              <w:t xml:space="preserve"> посвяще</w:t>
            </w:r>
            <w:r>
              <w:t>н</w:t>
            </w:r>
            <w:r>
              <w:t>ных «Дню учителя», «Дню дошкольного работника»</w:t>
            </w:r>
          </w:p>
        </w:tc>
        <w:tc>
          <w:tcPr>
            <w:tcW w:w="1134" w:type="dxa"/>
          </w:tcPr>
          <w:p w:rsidR="008F74E7" w:rsidRDefault="008F74E7" w:rsidP="008F74E7">
            <w:pPr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8F74E7" w:rsidRDefault="008F74E7" w:rsidP="008F74E7">
            <w:pPr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8F74E7" w:rsidRDefault="008F74E7" w:rsidP="008F74E7">
            <w:pPr>
              <w:jc w:val="center"/>
            </w:pPr>
            <w:r>
              <w:t>40,0</w:t>
            </w:r>
          </w:p>
        </w:tc>
        <w:tc>
          <w:tcPr>
            <w:tcW w:w="1276" w:type="dxa"/>
          </w:tcPr>
          <w:p w:rsidR="008F74E7" w:rsidRDefault="008F74E7" w:rsidP="008F74E7">
            <w:pPr>
              <w:jc w:val="center"/>
            </w:pPr>
            <w:r>
              <w:t>40,0</w:t>
            </w:r>
          </w:p>
        </w:tc>
        <w:tc>
          <w:tcPr>
            <w:tcW w:w="1134" w:type="dxa"/>
          </w:tcPr>
          <w:p w:rsidR="008F74E7" w:rsidRDefault="008F74E7" w:rsidP="008F74E7">
            <w:pPr>
              <w:jc w:val="center"/>
            </w:pPr>
            <w:r>
              <w:t>50,0</w:t>
            </w:r>
          </w:p>
        </w:tc>
        <w:tc>
          <w:tcPr>
            <w:tcW w:w="1559" w:type="dxa"/>
          </w:tcPr>
          <w:p w:rsidR="008F74E7" w:rsidRDefault="008F74E7" w:rsidP="008F74E7">
            <w:pPr>
              <w:jc w:val="center"/>
            </w:pPr>
            <w:r>
              <w:t>190,0</w:t>
            </w:r>
          </w:p>
        </w:tc>
      </w:tr>
      <w:tr w:rsidR="008F74E7" w:rsidRPr="00601D04" w:rsidTr="00A23200">
        <w:tc>
          <w:tcPr>
            <w:tcW w:w="599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6804" w:type="dxa"/>
          </w:tcPr>
          <w:p w:rsidR="008F74E7" w:rsidRPr="00601D04" w:rsidRDefault="008F74E7" w:rsidP="008F74E7">
            <w:pPr>
              <w:jc w:val="right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276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559" w:type="dxa"/>
          </w:tcPr>
          <w:p w:rsidR="008F74E7" w:rsidRDefault="008F74E7" w:rsidP="00601D04">
            <w:pPr>
              <w:jc w:val="center"/>
            </w:pPr>
          </w:p>
        </w:tc>
      </w:tr>
      <w:tr w:rsidR="008F74E7" w:rsidRPr="00601D04" w:rsidTr="00A23200">
        <w:tc>
          <w:tcPr>
            <w:tcW w:w="599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6804" w:type="dxa"/>
          </w:tcPr>
          <w:p w:rsidR="008F74E7" w:rsidRPr="00601D04" w:rsidRDefault="008F74E7" w:rsidP="008F74E7">
            <w:pPr>
              <w:jc w:val="right"/>
            </w:pPr>
            <w:r>
              <w:t>региональный бюджет</w:t>
            </w: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276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559" w:type="dxa"/>
          </w:tcPr>
          <w:p w:rsidR="008F74E7" w:rsidRDefault="008F74E7" w:rsidP="00601D04">
            <w:pPr>
              <w:jc w:val="center"/>
            </w:pPr>
          </w:p>
        </w:tc>
      </w:tr>
      <w:tr w:rsidR="008F74E7" w:rsidRPr="00601D04" w:rsidTr="00A23200">
        <w:tc>
          <w:tcPr>
            <w:tcW w:w="599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6804" w:type="dxa"/>
          </w:tcPr>
          <w:p w:rsidR="008F74E7" w:rsidRPr="00601D04" w:rsidRDefault="008F74E7" w:rsidP="008F74E7">
            <w:pPr>
              <w:jc w:val="right"/>
            </w:pPr>
            <w:r>
              <w:t>муниципальный бюджет</w:t>
            </w:r>
          </w:p>
        </w:tc>
        <w:tc>
          <w:tcPr>
            <w:tcW w:w="1134" w:type="dxa"/>
          </w:tcPr>
          <w:p w:rsidR="008F74E7" w:rsidRDefault="008F74E7" w:rsidP="008F74E7">
            <w:pPr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8F74E7" w:rsidRDefault="008F74E7" w:rsidP="008F74E7">
            <w:pPr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8F74E7" w:rsidRDefault="008F74E7" w:rsidP="008F74E7">
            <w:pPr>
              <w:jc w:val="center"/>
            </w:pPr>
            <w:r>
              <w:t>40,0</w:t>
            </w:r>
          </w:p>
        </w:tc>
        <w:tc>
          <w:tcPr>
            <w:tcW w:w="1276" w:type="dxa"/>
          </w:tcPr>
          <w:p w:rsidR="008F74E7" w:rsidRDefault="008F74E7" w:rsidP="008F74E7">
            <w:pPr>
              <w:jc w:val="center"/>
            </w:pPr>
            <w:r>
              <w:t>40,0</w:t>
            </w:r>
          </w:p>
        </w:tc>
        <w:tc>
          <w:tcPr>
            <w:tcW w:w="1134" w:type="dxa"/>
          </w:tcPr>
          <w:p w:rsidR="008F74E7" w:rsidRDefault="008F74E7" w:rsidP="008F74E7">
            <w:pPr>
              <w:jc w:val="center"/>
            </w:pPr>
            <w:r>
              <w:t>50,0</w:t>
            </w:r>
          </w:p>
        </w:tc>
        <w:tc>
          <w:tcPr>
            <w:tcW w:w="1559" w:type="dxa"/>
          </w:tcPr>
          <w:p w:rsidR="008F74E7" w:rsidRDefault="008F74E7" w:rsidP="008F74E7">
            <w:pPr>
              <w:jc w:val="center"/>
            </w:pPr>
            <w:r>
              <w:t>190,0</w:t>
            </w:r>
          </w:p>
        </w:tc>
      </w:tr>
      <w:tr w:rsidR="008F74E7" w:rsidRPr="00601D04" w:rsidTr="00A23200">
        <w:tc>
          <w:tcPr>
            <w:tcW w:w="599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6804" w:type="dxa"/>
          </w:tcPr>
          <w:p w:rsidR="008F74E7" w:rsidRPr="00601D04" w:rsidRDefault="008F74E7" w:rsidP="008F74E7">
            <w:pPr>
              <w:jc w:val="right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276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559" w:type="dxa"/>
          </w:tcPr>
          <w:p w:rsidR="008F74E7" w:rsidRDefault="008F74E7" w:rsidP="00601D04">
            <w:pPr>
              <w:jc w:val="center"/>
            </w:pPr>
          </w:p>
        </w:tc>
      </w:tr>
      <w:tr w:rsidR="008F74E7" w:rsidRPr="00601D04" w:rsidTr="00A23200">
        <w:tc>
          <w:tcPr>
            <w:tcW w:w="599" w:type="dxa"/>
          </w:tcPr>
          <w:p w:rsidR="008F74E7" w:rsidRDefault="008F74E7" w:rsidP="00601D04">
            <w:pPr>
              <w:jc w:val="center"/>
            </w:pPr>
            <w:r>
              <w:t>4.6.</w:t>
            </w:r>
          </w:p>
        </w:tc>
        <w:tc>
          <w:tcPr>
            <w:tcW w:w="6804" w:type="dxa"/>
          </w:tcPr>
          <w:p w:rsidR="008F74E7" w:rsidRDefault="008F74E7" w:rsidP="00814277">
            <w:r>
              <w:t>Подготовка и издание информационных сборников по совершенс</w:t>
            </w:r>
            <w:r>
              <w:t>т</w:t>
            </w:r>
            <w:r>
              <w:t>вованию профессионального роста кадров, управленческой деятел</w:t>
            </w:r>
            <w:r>
              <w:t>ь</w:t>
            </w:r>
            <w:r>
              <w:t>ности, пропаганде лучшего опыта работы</w:t>
            </w: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8F74E7" w:rsidRDefault="008F74E7" w:rsidP="00601D04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  <w:r>
              <w:t>0,0</w:t>
            </w:r>
          </w:p>
        </w:tc>
        <w:tc>
          <w:tcPr>
            <w:tcW w:w="1559" w:type="dxa"/>
          </w:tcPr>
          <w:p w:rsidR="008F74E7" w:rsidRDefault="008F74E7" w:rsidP="00601D04">
            <w:pPr>
              <w:jc w:val="center"/>
            </w:pPr>
            <w:r>
              <w:t>0,0</w:t>
            </w:r>
          </w:p>
        </w:tc>
      </w:tr>
      <w:tr w:rsidR="008F74E7" w:rsidRPr="00601D04" w:rsidTr="00A23200">
        <w:tc>
          <w:tcPr>
            <w:tcW w:w="599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6804" w:type="dxa"/>
          </w:tcPr>
          <w:p w:rsidR="008F74E7" w:rsidRPr="00601D04" w:rsidRDefault="008F74E7" w:rsidP="008F74E7">
            <w:pPr>
              <w:jc w:val="right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276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559" w:type="dxa"/>
          </w:tcPr>
          <w:p w:rsidR="008F74E7" w:rsidRDefault="008F74E7" w:rsidP="00601D04">
            <w:pPr>
              <w:jc w:val="center"/>
            </w:pPr>
          </w:p>
        </w:tc>
      </w:tr>
      <w:tr w:rsidR="008F74E7" w:rsidRPr="00601D04" w:rsidTr="00A23200">
        <w:tc>
          <w:tcPr>
            <w:tcW w:w="599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6804" w:type="dxa"/>
          </w:tcPr>
          <w:p w:rsidR="008F74E7" w:rsidRPr="00601D04" w:rsidRDefault="008F74E7" w:rsidP="008F74E7">
            <w:pPr>
              <w:jc w:val="right"/>
            </w:pPr>
            <w:r>
              <w:t>региональный бюджет</w:t>
            </w: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276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559" w:type="dxa"/>
          </w:tcPr>
          <w:p w:rsidR="008F74E7" w:rsidRDefault="008F74E7" w:rsidP="00601D04">
            <w:pPr>
              <w:jc w:val="center"/>
            </w:pPr>
          </w:p>
        </w:tc>
      </w:tr>
      <w:tr w:rsidR="008F74E7" w:rsidRPr="00601D04" w:rsidTr="00A23200">
        <w:tc>
          <w:tcPr>
            <w:tcW w:w="599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6804" w:type="dxa"/>
          </w:tcPr>
          <w:p w:rsidR="008F74E7" w:rsidRPr="00601D04" w:rsidRDefault="008F74E7" w:rsidP="008F74E7">
            <w:pPr>
              <w:jc w:val="right"/>
            </w:pPr>
            <w:r>
              <w:t>муниципальный бюджет</w:t>
            </w: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276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559" w:type="dxa"/>
          </w:tcPr>
          <w:p w:rsidR="008F74E7" w:rsidRDefault="008F74E7" w:rsidP="00601D04">
            <w:pPr>
              <w:jc w:val="center"/>
            </w:pPr>
          </w:p>
        </w:tc>
      </w:tr>
      <w:tr w:rsidR="008F74E7" w:rsidRPr="00601D04" w:rsidTr="00A23200">
        <w:tc>
          <w:tcPr>
            <w:tcW w:w="599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6804" w:type="dxa"/>
          </w:tcPr>
          <w:p w:rsidR="008F74E7" w:rsidRPr="00601D04" w:rsidRDefault="008F74E7" w:rsidP="008F74E7">
            <w:pPr>
              <w:jc w:val="right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276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559" w:type="dxa"/>
          </w:tcPr>
          <w:p w:rsidR="008F74E7" w:rsidRDefault="008F74E7" w:rsidP="00601D04">
            <w:pPr>
              <w:jc w:val="center"/>
            </w:pPr>
          </w:p>
        </w:tc>
      </w:tr>
      <w:tr w:rsidR="008F74E7" w:rsidRPr="00601D04" w:rsidTr="00A23200">
        <w:tc>
          <w:tcPr>
            <w:tcW w:w="599" w:type="dxa"/>
          </w:tcPr>
          <w:p w:rsidR="008F74E7" w:rsidRDefault="008F74E7" w:rsidP="00601D04">
            <w:pPr>
              <w:jc w:val="center"/>
            </w:pPr>
            <w:r>
              <w:t>4.7.</w:t>
            </w:r>
          </w:p>
        </w:tc>
        <w:tc>
          <w:tcPr>
            <w:tcW w:w="6804" w:type="dxa"/>
          </w:tcPr>
          <w:p w:rsidR="008F74E7" w:rsidRDefault="008F74E7" w:rsidP="00814277">
            <w:r>
              <w:t>Организация работы по выплате доплат молодым специалистам</w:t>
            </w:r>
          </w:p>
        </w:tc>
        <w:tc>
          <w:tcPr>
            <w:tcW w:w="1134" w:type="dxa"/>
          </w:tcPr>
          <w:p w:rsidR="008F74E7" w:rsidRDefault="008F74E7" w:rsidP="008F74E7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8F74E7" w:rsidRDefault="008F74E7" w:rsidP="008F74E7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8F74E7" w:rsidRDefault="008F74E7" w:rsidP="008F74E7">
            <w:pPr>
              <w:jc w:val="center"/>
            </w:pPr>
            <w:r>
              <w:t>20,0</w:t>
            </w:r>
          </w:p>
        </w:tc>
        <w:tc>
          <w:tcPr>
            <w:tcW w:w="1276" w:type="dxa"/>
          </w:tcPr>
          <w:p w:rsidR="008F74E7" w:rsidRDefault="008F74E7" w:rsidP="008F74E7">
            <w:pPr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8F74E7" w:rsidRDefault="008F74E7" w:rsidP="008F74E7">
            <w:pPr>
              <w:jc w:val="center"/>
            </w:pPr>
            <w:r>
              <w:t>20,0</w:t>
            </w:r>
          </w:p>
        </w:tc>
        <w:tc>
          <w:tcPr>
            <w:tcW w:w="1559" w:type="dxa"/>
          </w:tcPr>
          <w:p w:rsidR="008F74E7" w:rsidRDefault="008F74E7" w:rsidP="008F74E7">
            <w:pPr>
              <w:jc w:val="center"/>
            </w:pPr>
            <w:r>
              <w:t>90,0</w:t>
            </w:r>
          </w:p>
        </w:tc>
      </w:tr>
      <w:tr w:rsidR="008F74E7" w:rsidRPr="00601D04" w:rsidTr="00A23200">
        <w:tc>
          <w:tcPr>
            <w:tcW w:w="599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6804" w:type="dxa"/>
          </w:tcPr>
          <w:p w:rsidR="008F74E7" w:rsidRPr="00601D04" w:rsidRDefault="008F74E7" w:rsidP="008F74E7">
            <w:pPr>
              <w:jc w:val="right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276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559" w:type="dxa"/>
          </w:tcPr>
          <w:p w:rsidR="008F74E7" w:rsidRDefault="008F74E7" w:rsidP="00601D04">
            <w:pPr>
              <w:jc w:val="center"/>
            </w:pPr>
          </w:p>
        </w:tc>
      </w:tr>
      <w:tr w:rsidR="008F74E7" w:rsidRPr="00601D04" w:rsidTr="00A23200">
        <w:tc>
          <w:tcPr>
            <w:tcW w:w="599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6804" w:type="dxa"/>
          </w:tcPr>
          <w:p w:rsidR="008F74E7" w:rsidRPr="00601D04" w:rsidRDefault="008F74E7" w:rsidP="008F74E7">
            <w:pPr>
              <w:jc w:val="right"/>
            </w:pPr>
            <w:r>
              <w:t>региональный бюджет</w:t>
            </w: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276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559" w:type="dxa"/>
          </w:tcPr>
          <w:p w:rsidR="008F74E7" w:rsidRDefault="008F74E7" w:rsidP="00601D04">
            <w:pPr>
              <w:jc w:val="center"/>
            </w:pPr>
          </w:p>
        </w:tc>
      </w:tr>
      <w:tr w:rsidR="008F74E7" w:rsidRPr="00601D04" w:rsidTr="00A23200">
        <w:tc>
          <w:tcPr>
            <w:tcW w:w="599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6804" w:type="dxa"/>
          </w:tcPr>
          <w:p w:rsidR="008F74E7" w:rsidRPr="00601D04" w:rsidRDefault="008F74E7" w:rsidP="008F74E7">
            <w:pPr>
              <w:jc w:val="right"/>
            </w:pPr>
            <w:r>
              <w:t>муниципальный бюджет</w:t>
            </w: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  <w:r>
              <w:t>15,0</w:t>
            </w: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  <w:r>
              <w:t>20,0</w:t>
            </w:r>
          </w:p>
        </w:tc>
        <w:tc>
          <w:tcPr>
            <w:tcW w:w="1276" w:type="dxa"/>
          </w:tcPr>
          <w:p w:rsidR="008F74E7" w:rsidRDefault="008F74E7" w:rsidP="00601D04">
            <w:pPr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  <w:r>
              <w:t>20,0</w:t>
            </w:r>
          </w:p>
        </w:tc>
        <w:tc>
          <w:tcPr>
            <w:tcW w:w="1559" w:type="dxa"/>
          </w:tcPr>
          <w:p w:rsidR="008F74E7" w:rsidRDefault="008F74E7" w:rsidP="00601D04">
            <w:pPr>
              <w:jc w:val="center"/>
            </w:pPr>
            <w:r>
              <w:t>90,0</w:t>
            </w:r>
          </w:p>
        </w:tc>
      </w:tr>
      <w:tr w:rsidR="008F74E7" w:rsidRPr="00601D04" w:rsidTr="00A23200">
        <w:tc>
          <w:tcPr>
            <w:tcW w:w="599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6804" w:type="dxa"/>
          </w:tcPr>
          <w:p w:rsidR="008F74E7" w:rsidRPr="00601D04" w:rsidRDefault="008F74E7" w:rsidP="008F74E7">
            <w:pPr>
              <w:jc w:val="right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276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134" w:type="dxa"/>
          </w:tcPr>
          <w:p w:rsidR="008F74E7" w:rsidRDefault="008F74E7" w:rsidP="00601D04">
            <w:pPr>
              <w:jc w:val="center"/>
            </w:pPr>
          </w:p>
        </w:tc>
        <w:tc>
          <w:tcPr>
            <w:tcW w:w="1559" w:type="dxa"/>
          </w:tcPr>
          <w:p w:rsidR="008F74E7" w:rsidRDefault="008F74E7" w:rsidP="00601D04">
            <w:pPr>
              <w:jc w:val="center"/>
            </w:pPr>
          </w:p>
        </w:tc>
      </w:tr>
      <w:tr w:rsidR="008F74E7" w:rsidRPr="00601D04" w:rsidTr="00A23200">
        <w:tc>
          <w:tcPr>
            <w:tcW w:w="599" w:type="dxa"/>
          </w:tcPr>
          <w:p w:rsidR="008F74E7" w:rsidRPr="008F74E7" w:rsidRDefault="008F74E7" w:rsidP="00601D0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04" w:type="dxa"/>
          </w:tcPr>
          <w:p w:rsidR="008F74E7" w:rsidRPr="008F74E7" w:rsidRDefault="008F74E7" w:rsidP="008F74E7">
            <w:pPr>
              <w:rPr>
                <w:b/>
              </w:rPr>
            </w:pPr>
            <w:r>
              <w:rPr>
                <w:b/>
              </w:rPr>
              <w:t>Подпрограмма «Развитие системы воспитания и дополнительн</w:t>
            </w:r>
            <w:r>
              <w:rPr>
                <w:b/>
              </w:rPr>
              <w:t>о</w:t>
            </w:r>
            <w:r>
              <w:rPr>
                <w:b/>
              </w:rPr>
              <w:t>го образования» на 2021-2025 годы</w:t>
            </w:r>
          </w:p>
        </w:tc>
        <w:tc>
          <w:tcPr>
            <w:tcW w:w="1134" w:type="dxa"/>
          </w:tcPr>
          <w:p w:rsidR="008F74E7" w:rsidRPr="00274E29" w:rsidRDefault="00274E29" w:rsidP="00601D04">
            <w:pPr>
              <w:jc w:val="center"/>
              <w:rPr>
                <w:b/>
              </w:rPr>
            </w:pPr>
            <w:r w:rsidRPr="00274E29">
              <w:rPr>
                <w:b/>
              </w:rPr>
              <w:t>1039,7</w:t>
            </w:r>
          </w:p>
        </w:tc>
        <w:tc>
          <w:tcPr>
            <w:tcW w:w="1134" w:type="dxa"/>
          </w:tcPr>
          <w:p w:rsidR="008F74E7" w:rsidRPr="00274E29" w:rsidRDefault="00274E29" w:rsidP="00601D04">
            <w:pPr>
              <w:jc w:val="center"/>
              <w:rPr>
                <w:b/>
              </w:rPr>
            </w:pPr>
            <w:r w:rsidRPr="00274E29">
              <w:rPr>
                <w:b/>
              </w:rPr>
              <w:t>1080,0</w:t>
            </w:r>
          </w:p>
        </w:tc>
        <w:tc>
          <w:tcPr>
            <w:tcW w:w="1134" w:type="dxa"/>
          </w:tcPr>
          <w:p w:rsidR="008F74E7" w:rsidRPr="00274E29" w:rsidRDefault="00274E29" w:rsidP="00601D04">
            <w:pPr>
              <w:jc w:val="center"/>
              <w:rPr>
                <w:b/>
              </w:rPr>
            </w:pPr>
            <w:r w:rsidRPr="00274E29">
              <w:rPr>
                <w:b/>
              </w:rPr>
              <w:t>1120,0</w:t>
            </w:r>
          </w:p>
        </w:tc>
        <w:tc>
          <w:tcPr>
            <w:tcW w:w="1276" w:type="dxa"/>
          </w:tcPr>
          <w:p w:rsidR="008F74E7" w:rsidRPr="00274E29" w:rsidRDefault="00274E29" w:rsidP="00601D04">
            <w:pPr>
              <w:jc w:val="center"/>
              <w:rPr>
                <w:b/>
              </w:rPr>
            </w:pPr>
            <w:r w:rsidRPr="00274E29">
              <w:rPr>
                <w:b/>
              </w:rPr>
              <w:t>1162,0</w:t>
            </w:r>
          </w:p>
        </w:tc>
        <w:tc>
          <w:tcPr>
            <w:tcW w:w="1134" w:type="dxa"/>
          </w:tcPr>
          <w:p w:rsidR="008F74E7" w:rsidRPr="00274E29" w:rsidRDefault="00274E29" w:rsidP="00601D04">
            <w:pPr>
              <w:jc w:val="center"/>
              <w:rPr>
                <w:b/>
              </w:rPr>
            </w:pPr>
            <w:r w:rsidRPr="00274E29">
              <w:rPr>
                <w:b/>
              </w:rPr>
              <w:t>1172,0</w:t>
            </w:r>
          </w:p>
        </w:tc>
        <w:tc>
          <w:tcPr>
            <w:tcW w:w="1559" w:type="dxa"/>
          </w:tcPr>
          <w:p w:rsidR="008F74E7" w:rsidRPr="00274E29" w:rsidRDefault="00274E29" w:rsidP="00601D04">
            <w:pPr>
              <w:jc w:val="center"/>
              <w:rPr>
                <w:b/>
              </w:rPr>
            </w:pPr>
            <w:r w:rsidRPr="00274E29">
              <w:rPr>
                <w:b/>
              </w:rPr>
              <w:t>5573,7</w:t>
            </w:r>
          </w:p>
        </w:tc>
      </w:tr>
      <w:tr w:rsidR="008F74E7" w:rsidRPr="00601D04" w:rsidTr="00A23200">
        <w:tc>
          <w:tcPr>
            <w:tcW w:w="599" w:type="dxa"/>
          </w:tcPr>
          <w:p w:rsidR="008F74E7" w:rsidRDefault="008F74E7" w:rsidP="00601D04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8F74E7" w:rsidRPr="00A47312" w:rsidRDefault="008F74E7" w:rsidP="008F74E7">
            <w:pPr>
              <w:jc w:val="right"/>
              <w:rPr>
                <w:b/>
              </w:rPr>
            </w:pPr>
            <w:r w:rsidRPr="00A47312">
              <w:rPr>
                <w:b/>
              </w:rPr>
              <w:t>федеральный бюджет</w:t>
            </w:r>
          </w:p>
        </w:tc>
        <w:tc>
          <w:tcPr>
            <w:tcW w:w="1134" w:type="dxa"/>
          </w:tcPr>
          <w:p w:rsidR="008F74E7" w:rsidRPr="00274E29" w:rsidRDefault="008F74E7" w:rsidP="00601D0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F74E7" w:rsidRPr="00274E29" w:rsidRDefault="008F74E7" w:rsidP="00601D0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F74E7" w:rsidRPr="00274E29" w:rsidRDefault="008F74E7" w:rsidP="00601D0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F74E7" w:rsidRPr="00274E29" w:rsidRDefault="008F74E7" w:rsidP="00601D0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F74E7" w:rsidRPr="00274E29" w:rsidRDefault="008F74E7" w:rsidP="00601D0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F74E7" w:rsidRPr="00274E29" w:rsidRDefault="008F74E7" w:rsidP="00601D04">
            <w:pPr>
              <w:jc w:val="center"/>
              <w:rPr>
                <w:b/>
              </w:rPr>
            </w:pPr>
          </w:p>
        </w:tc>
      </w:tr>
      <w:tr w:rsidR="00274E29" w:rsidRPr="00601D04" w:rsidTr="00A23200">
        <w:tc>
          <w:tcPr>
            <w:tcW w:w="599" w:type="dxa"/>
          </w:tcPr>
          <w:p w:rsidR="00274E29" w:rsidRDefault="00274E29" w:rsidP="00601D04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274E29" w:rsidRPr="00A47312" w:rsidRDefault="00274E29" w:rsidP="008F74E7">
            <w:pPr>
              <w:jc w:val="right"/>
              <w:rPr>
                <w:b/>
              </w:rPr>
            </w:pPr>
            <w:r w:rsidRPr="00A47312">
              <w:rPr>
                <w:b/>
              </w:rPr>
              <w:t>региональный бюджет</w:t>
            </w:r>
          </w:p>
        </w:tc>
        <w:tc>
          <w:tcPr>
            <w:tcW w:w="1134" w:type="dxa"/>
          </w:tcPr>
          <w:p w:rsidR="00274E29" w:rsidRPr="00274E29" w:rsidRDefault="00274E29" w:rsidP="00184619">
            <w:pPr>
              <w:jc w:val="center"/>
              <w:rPr>
                <w:b/>
              </w:rPr>
            </w:pPr>
            <w:r w:rsidRPr="00274E29">
              <w:rPr>
                <w:b/>
              </w:rPr>
              <w:t>479,7</w:t>
            </w:r>
          </w:p>
        </w:tc>
        <w:tc>
          <w:tcPr>
            <w:tcW w:w="1134" w:type="dxa"/>
          </w:tcPr>
          <w:p w:rsidR="00274E29" w:rsidRPr="00274E29" w:rsidRDefault="00274E29" w:rsidP="00184619">
            <w:pPr>
              <w:jc w:val="center"/>
              <w:rPr>
                <w:b/>
              </w:rPr>
            </w:pPr>
            <w:r w:rsidRPr="00274E29">
              <w:rPr>
                <w:b/>
              </w:rPr>
              <w:t>480,0</w:t>
            </w:r>
          </w:p>
        </w:tc>
        <w:tc>
          <w:tcPr>
            <w:tcW w:w="1134" w:type="dxa"/>
          </w:tcPr>
          <w:p w:rsidR="00274E29" w:rsidRPr="00274E29" w:rsidRDefault="00274E29" w:rsidP="00184619">
            <w:pPr>
              <w:jc w:val="center"/>
              <w:rPr>
                <w:b/>
              </w:rPr>
            </w:pPr>
            <w:r w:rsidRPr="00274E29">
              <w:rPr>
                <w:b/>
              </w:rPr>
              <w:t>485,0</w:t>
            </w:r>
          </w:p>
        </w:tc>
        <w:tc>
          <w:tcPr>
            <w:tcW w:w="1276" w:type="dxa"/>
          </w:tcPr>
          <w:p w:rsidR="00274E29" w:rsidRPr="00274E29" w:rsidRDefault="00274E29" w:rsidP="00184619">
            <w:pPr>
              <w:jc w:val="center"/>
              <w:rPr>
                <w:b/>
              </w:rPr>
            </w:pPr>
            <w:r w:rsidRPr="00274E29">
              <w:rPr>
                <w:b/>
              </w:rPr>
              <w:t>485,0</w:t>
            </w:r>
          </w:p>
        </w:tc>
        <w:tc>
          <w:tcPr>
            <w:tcW w:w="1134" w:type="dxa"/>
          </w:tcPr>
          <w:p w:rsidR="00274E29" w:rsidRPr="00274E29" w:rsidRDefault="00274E29" w:rsidP="00184619">
            <w:pPr>
              <w:jc w:val="center"/>
              <w:rPr>
                <w:b/>
              </w:rPr>
            </w:pPr>
            <w:r w:rsidRPr="00274E29">
              <w:rPr>
                <w:b/>
              </w:rPr>
              <w:t>490,0</w:t>
            </w:r>
          </w:p>
        </w:tc>
        <w:tc>
          <w:tcPr>
            <w:tcW w:w="1559" w:type="dxa"/>
          </w:tcPr>
          <w:p w:rsidR="00274E29" w:rsidRPr="00274E29" w:rsidRDefault="00274E29" w:rsidP="00184619">
            <w:pPr>
              <w:jc w:val="center"/>
              <w:rPr>
                <w:b/>
              </w:rPr>
            </w:pPr>
            <w:r w:rsidRPr="00274E29">
              <w:rPr>
                <w:b/>
              </w:rPr>
              <w:t>2419,7</w:t>
            </w:r>
          </w:p>
        </w:tc>
      </w:tr>
      <w:tr w:rsidR="00274E29" w:rsidRPr="00601D04" w:rsidTr="00A23200">
        <w:tc>
          <w:tcPr>
            <w:tcW w:w="599" w:type="dxa"/>
          </w:tcPr>
          <w:p w:rsidR="00274E29" w:rsidRDefault="00274E29" w:rsidP="00601D04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274E29" w:rsidRPr="00A47312" w:rsidRDefault="00274E29" w:rsidP="008F74E7">
            <w:pPr>
              <w:jc w:val="right"/>
              <w:rPr>
                <w:b/>
              </w:rPr>
            </w:pPr>
            <w:r w:rsidRPr="00A47312">
              <w:rPr>
                <w:b/>
              </w:rPr>
              <w:t>муниципальный бюджет</w:t>
            </w:r>
          </w:p>
        </w:tc>
        <w:tc>
          <w:tcPr>
            <w:tcW w:w="1134" w:type="dxa"/>
          </w:tcPr>
          <w:p w:rsidR="00274E29" w:rsidRPr="00274E29" w:rsidRDefault="00274E29" w:rsidP="00601D04">
            <w:pPr>
              <w:jc w:val="center"/>
              <w:rPr>
                <w:b/>
              </w:rPr>
            </w:pPr>
            <w:r w:rsidRPr="00274E29">
              <w:rPr>
                <w:b/>
              </w:rPr>
              <w:t>495,0</w:t>
            </w:r>
          </w:p>
        </w:tc>
        <w:tc>
          <w:tcPr>
            <w:tcW w:w="1134" w:type="dxa"/>
          </w:tcPr>
          <w:p w:rsidR="00274E29" w:rsidRPr="00274E29" w:rsidRDefault="00274E29" w:rsidP="00601D04">
            <w:pPr>
              <w:jc w:val="center"/>
              <w:rPr>
                <w:b/>
              </w:rPr>
            </w:pPr>
            <w:r w:rsidRPr="00274E29">
              <w:rPr>
                <w:b/>
              </w:rPr>
              <w:t>535,0</w:t>
            </w:r>
          </w:p>
        </w:tc>
        <w:tc>
          <w:tcPr>
            <w:tcW w:w="1134" w:type="dxa"/>
          </w:tcPr>
          <w:p w:rsidR="00274E29" w:rsidRPr="00274E29" w:rsidRDefault="00274E29" w:rsidP="00601D04">
            <w:pPr>
              <w:jc w:val="center"/>
              <w:rPr>
                <w:b/>
              </w:rPr>
            </w:pPr>
            <w:r w:rsidRPr="00274E29">
              <w:rPr>
                <w:b/>
              </w:rPr>
              <w:t>570,0</w:t>
            </w:r>
          </w:p>
        </w:tc>
        <w:tc>
          <w:tcPr>
            <w:tcW w:w="1276" w:type="dxa"/>
          </w:tcPr>
          <w:p w:rsidR="00274E29" w:rsidRPr="00274E29" w:rsidRDefault="00274E29" w:rsidP="00601D04">
            <w:pPr>
              <w:jc w:val="center"/>
              <w:rPr>
                <w:b/>
              </w:rPr>
            </w:pPr>
            <w:r w:rsidRPr="00274E29">
              <w:rPr>
                <w:b/>
              </w:rPr>
              <w:t>610,0</w:t>
            </w:r>
          </w:p>
        </w:tc>
        <w:tc>
          <w:tcPr>
            <w:tcW w:w="1134" w:type="dxa"/>
          </w:tcPr>
          <w:p w:rsidR="00274E29" w:rsidRPr="00274E29" w:rsidRDefault="00274E29" w:rsidP="00601D04">
            <w:pPr>
              <w:jc w:val="center"/>
              <w:rPr>
                <w:b/>
              </w:rPr>
            </w:pPr>
            <w:r w:rsidRPr="00274E29">
              <w:rPr>
                <w:b/>
              </w:rPr>
              <w:t>615,0</w:t>
            </w:r>
          </w:p>
        </w:tc>
        <w:tc>
          <w:tcPr>
            <w:tcW w:w="1559" w:type="dxa"/>
          </w:tcPr>
          <w:p w:rsidR="00274E29" w:rsidRPr="00274E29" w:rsidRDefault="00274E29" w:rsidP="00601D04">
            <w:pPr>
              <w:jc w:val="center"/>
              <w:rPr>
                <w:b/>
              </w:rPr>
            </w:pPr>
            <w:r w:rsidRPr="00274E29">
              <w:rPr>
                <w:b/>
              </w:rPr>
              <w:t>2825,0</w:t>
            </w:r>
          </w:p>
        </w:tc>
      </w:tr>
      <w:tr w:rsidR="00274E29" w:rsidRPr="00601D04" w:rsidTr="00A23200">
        <w:tc>
          <w:tcPr>
            <w:tcW w:w="599" w:type="dxa"/>
          </w:tcPr>
          <w:p w:rsidR="00274E29" w:rsidRDefault="00274E29" w:rsidP="00601D04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274E29" w:rsidRPr="00A47312" w:rsidRDefault="00274E29" w:rsidP="008F74E7">
            <w:pPr>
              <w:jc w:val="right"/>
              <w:rPr>
                <w:b/>
              </w:rPr>
            </w:pPr>
            <w:r w:rsidRPr="00A47312">
              <w:rPr>
                <w:b/>
              </w:rPr>
              <w:t>внебюджетные источники</w:t>
            </w:r>
          </w:p>
        </w:tc>
        <w:tc>
          <w:tcPr>
            <w:tcW w:w="1134" w:type="dxa"/>
          </w:tcPr>
          <w:p w:rsidR="00274E29" w:rsidRPr="00274E29" w:rsidRDefault="00274E29" w:rsidP="00184619">
            <w:pPr>
              <w:jc w:val="center"/>
              <w:rPr>
                <w:b/>
              </w:rPr>
            </w:pPr>
            <w:r w:rsidRPr="00274E29">
              <w:rPr>
                <w:b/>
              </w:rPr>
              <w:t>65,0</w:t>
            </w:r>
          </w:p>
        </w:tc>
        <w:tc>
          <w:tcPr>
            <w:tcW w:w="1134" w:type="dxa"/>
          </w:tcPr>
          <w:p w:rsidR="00274E29" w:rsidRPr="00274E29" w:rsidRDefault="00274E29" w:rsidP="00184619">
            <w:pPr>
              <w:jc w:val="center"/>
              <w:rPr>
                <w:b/>
              </w:rPr>
            </w:pPr>
            <w:r w:rsidRPr="00274E29">
              <w:rPr>
                <w:b/>
              </w:rPr>
              <w:t>65,0</w:t>
            </w:r>
          </w:p>
        </w:tc>
        <w:tc>
          <w:tcPr>
            <w:tcW w:w="1134" w:type="dxa"/>
          </w:tcPr>
          <w:p w:rsidR="00274E29" w:rsidRPr="00274E29" w:rsidRDefault="00274E29" w:rsidP="00184619">
            <w:pPr>
              <w:jc w:val="center"/>
              <w:rPr>
                <w:b/>
              </w:rPr>
            </w:pPr>
            <w:r w:rsidRPr="00274E29">
              <w:rPr>
                <w:b/>
              </w:rPr>
              <w:t>65,0</w:t>
            </w:r>
          </w:p>
        </w:tc>
        <w:tc>
          <w:tcPr>
            <w:tcW w:w="1276" w:type="dxa"/>
          </w:tcPr>
          <w:p w:rsidR="00274E29" w:rsidRPr="00274E29" w:rsidRDefault="00274E29" w:rsidP="00184619">
            <w:pPr>
              <w:jc w:val="center"/>
              <w:rPr>
                <w:b/>
              </w:rPr>
            </w:pPr>
            <w:r w:rsidRPr="00274E29">
              <w:rPr>
                <w:b/>
              </w:rPr>
              <w:t>67,0</w:t>
            </w:r>
          </w:p>
        </w:tc>
        <w:tc>
          <w:tcPr>
            <w:tcW w:w="1134" w:type="dxa"/>
          </w:tcPr>
          <w:p w:rsidR="00274E29" w:rsidRPr="00274E29" w:rsidRDefault="00274E29" w:rsidP="00184619">
            <w:pPr>
              <w:jc w:val="center"/>
              <w:rPr>
                <w:b/>
              </w:rPr>
            </w:pPr>
            <w:r w:rsidRPr="00274E29">
              <w:rPr>
                <w:b/>
              </w:rPr>
              <w:t>67,0</w:t>
            </w:r>
          </w:p>
        </w:tc>
        <w:tc>
          <w:tcPr>
            <w:tcW w:w="1559" w:type="dxa"/>
          </w:tcPr>
          <w:p w:rsidR="00274E29" w:rsidRPr="00274E29" w:rsidRDefault="00274E29" w:rsidP="00184619">
            <w:pPr>
              <w:jc w:val="center"/>
              <w:rPr>
                <w:b/>
              </w:rPr>
            </w:pPr>
            <w:r w:rsidRPr="00274E29">
              <w:rPr>
                <w:b/>
              </w:rPr>
              <w:t>329,0</w:t>
            </w:r>
          </w:p>
        </w:tc>
      </w:tr>
      <w:tr w:rsidR="00274E29" w:rsidRPr="00601D04" w:rsidTr="00A23200">
        <w:tc>
          <w:tcPr>
            <w:tcW w:w="599" w:type="dxa"/>
          </w:tcPr>
          <w:p w:rsidR="00274E29" w:rsidRPr="008F74E7" w:rsidRDefault="00274E29" w:rsidP="00601D04">
            <w:pPr>
              <w:jc w:val="center"/>
            </w:pPr>
            <w:r>
              <w:t>5.1.</w:t>
            </w:r>
          </w:p>
        </w:tc>
        <w:tc>
          <w:tcPr>
            <w:tcW w:w="6804" w:type="dxa"/>
          </w:tcPr>
          <w:p w:rsidR="00274E29" w:rsidRDefault="00274E29" w:rsidP="008F74E7">
            <w:r>
              <w:t>Организация отдыха и оздоровления детей в каникулярное время (оснащение пришкольных лагерей)</w:t>
            </w:r>
          </w:p>
        </w:tc>
        <w:tc>
          <w:tcPr>
            <w:tcW w:w="1134" w:type="dxa"/>
          </w:tcPr>
          <w:p w:rsidR="00274E29" w:rsidRDefault="00274E29" w:rsidP="008F74E7">
            <w:pPr>
              <w:jc w:val="center"/>
            </w:pPr>
            <w:r>
              <w:t>90,0</w:t>
            </w:r>
          </w:p>
        </w:tc>
        <w:tc>
          <w:tcPr>
            <w:tcW w:w="1134" w:type="dxa"/>
          </w:tcPr>
          <w:p w:rsidR="00274E29" w:rsidRDefault="00274E29" w:rsidP="008F74E7">
            <w:pPr>
              <w:jc w:val="center"/>
            </w:pPr>
            <w:r>
              <w:t>120,0</w:t>
            </w:r>
          </w:p>
        </w:tc>
        <w:tc>
          <w:tcPr>
            <w:tcW w:w="1134" w:type="dxa"/>
          </w:tcPr>
          <w:p w:rsidR="00274E29" w:rsidRDefault="00274E29" w:rsidP="008F74E7">
            <w:pPr>
              <w:jc w:val="center"/>
            </w:pPr>
            <w:r>
              <w:t>120,0</w:t>
            </w:r>
          </w:p>
        </w:tc>
        <w:tc>
          <w:tcPr>
            <w:tcW w:w="1276" w:type="dxa"/>
          </w:tcPr>
          <w:p w:rsidR="00274E29" w:rsidRDefault="00274E29" w:rsidP="008F74E7">
            <w:pPr>
              <w:jc w:val="center"/>
            </w:pPr>
            <w:r>
              <w:t>150,0</w:t>
            </w:r>
          </w:p>
        </w:tc>
        <w:tc>
          <w:tcPr>
            <w:tcW w:w="1134" w:type="dxa"/>
          </w:tcPr>
          <w:p w:rsidR="00274E29" w:rsidRDefault="00274E29" w:rsidP="008F74E7">
            <w:pPr>
              <w:jc w:val="center"/>
            </w:pPr>
            <w:r>
              <w:t>150,0</w:t>
            </w:r>
          </w:p>
        </w:tc>
        <w:tc>
          <w:tcPr>
            <w:tcW w:w="1559" w:type="dxa"/>
          </w:tcPr>
          <w:p w:rsidR="00274E29" w:rsidRDefault="00274E29" w:rsidP="008F74E7">
            <w:pPr>
              <w:jc w:val="center"/>
            </w:pPr>
            <w:r>
              <w:t>630,0</w:t>
            </w:r>
          </w:p>
        </w:tc>
      </w:tr>
      <w:tr w:rsidR="00274E29" w:rsidRPr="00601D04" w:rsidTr="00A23200">
        <w:tc>
          <w:tcPr>
            <w:tcW w:w="599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6804" w:type="dxa"/>
          </w:tcPr>
          <w:p w:rsidR="00274E29" w:rsidRPr="00601D04" w:rsidRDefault="00274E29" w:rsidP="008F74E7">
            <w:pPr>
              <w:jc w:val="right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276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559" w:type="dxa"/>
          </w:tcPr>
          <w:p w:rsidR="00274E29" w:rsidRDefault="00274E29" w:rsidP="00601D04">
            <w:pPr>
              <w:jc w:val="center"/>
            </w:pPr>
          </w:p>
        </w:tc>
      </w:tr>
      <w:tr w:rsidR="00274E29" w:rsidRPr="00601D04" w:rsidTr="00A23200">
        <w:tc>
          <w:tcPr>
            <w:tcW w:w="599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6804" w:type="dxa"/>
          </w:tcPr>
          <w:p w:rsidR="00274E29" w:rsidRPr="00601D04" w:rsidRDefault="00274E29" w:rsidP="008F74E7">
            <w:pPr>
              <w:jc w:val="right"/>
            </w:pPr>
            <w:r>
              <w:t>региональный бюджет</w:t>
            </w: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276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559" w:type="dxa"/>
          </w:tcPr>
          <w:p w:rsidR="00274E29" w:rsidRDefault="00274E29" w:rsidP="00601D04">
            <w:pPr>
              <w:jc w:val="center"/>
            </w:pPr>
          </w:p>
        </w:tc>
      </w:tr>
      <w:tr w:rsidR="00274E29" w:rsidRPr="00601D04" w:rsidTr="00A23200">
        <w:tc>
          <w:tcPr>
            <w:tcW w:w="599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6804" w:type="dxa"/>
          </w:tcPr>
          <w:p w:rsidR="00274E29" w:rsidRPr="00601D04" w:rsidRDefault="00274E29" w:rsidP="008F74E7">
            <w:pPr>
              <w:jc w:val="right"/>
            </w:pPr>
            <w:r>
              <w:t>муниципальный бюджет</w:t>
            </w: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  <w:r>
              <w:t>90,0</w:t>
            </w: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  <w:r>
              <w:t>120,0</w:t>
            </w: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  <w:r>
              <w:t>120,0</w:t>
            </w:r>
          </w:p>
        </w:tc>
        <w:tc>
          <w:tcPr>
            <w:tcW w:w="1276" w:type="dxa"/>
          </w:tcPr>
          <w:p w:rsidR="00274E29" w:rsidRDefault="00274E29" w:rsidP="00601D04">
            <w:pPr>
              <w:jc w:val="center"/>
            </w:pPr>
            <w:r>
              <w:t>150,0</w:t>
            </w: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  <w:r>
              <w:t>150,0</w:t>
            </w:r>
          </w:p>
        </w:tc>
        <w:tc>
          <w:tcPr>
            <w:tcW w:w="1559" w:type="dxa"/>
          </w:tcPr>
          <w:p w:rsidR="00274E29" w:rsidRDefault="00274E29" w:rsidP="00601D04">
            <w:pPr>
              <w:jc w:val="center"/>
            </w:pPr>
            <w:r>
              <w:t>630,0</w:t>
            </w:r>
          </w:p>
        </w:tc>
      </w:tr>
      <w:tr w:rsidR="00274E29" w:rsidRPr="00601D04" w:rsidTr="00A23200">
        <w:tc>
          <w:tcPr>
            <w:tcW w:w="599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6804" w:type="dxa"/>
          </w:tcPr>
          <w:p w:rsidR="00274E29" w:rsidRPr="00601D04" w:rsidRDefault="00274E29" w:rsidP="008F74E7">
            <w:pPr>
              <w:jc w:val="right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276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559" w:type="dxa"/>
          </w:tcPr>
          <w:p w:rsidR="00274E29" w:rsidRDefault="00274E29" w:rsidP="00601D04">
            <w:pPr>
              <w:jc w:val="center"/>
            </w:pPr>
          </w:p>
        </w:tc>
      </w:tr>
      <w:tr w:rsidR="00274E29" w:rsidRPr="00601D04" w:rsidTr="00A23200">
        <w:tc>
          <w:tcPr>
            <w:tcW w:w="599" w:type="dxa"/>
          </w:tcPr>
          <w:p w:rsidR="00274E29" w:rsidRDefault="00274E29" w:rsidP="00601D04">
            <w:pPr>
              <w:jc w:val="center"/>
            </w:pPr>
            <w:r>
              <w:t>5.2.</w:t>
            </w:r>
          </w:p>
        </w:tc>
        <w:tc>
          <w:tcPr>
            <w:tcW w:w="6804" w:type="dxa"/>
          </w:tcPr>
          <w:p w:rsidR="00274E29" w:rsidRDefault="00274E29" w:rsidP="008F74E7">
            <w:r>
              <w:t>Организация летней занятости несовершеннолетних (софинансир</w:t>
            </w:r>
            <w:r>
              <w:t>о</w:t>
            </w:r>
            <w:r>
              <w:t>вание общественных работ по соглашению с Центром занятости н</w:t>
            </w:r>
            <w:r>
              <w:t>а</w:t>
            </w:r>
            <w:r>
              <w:t xml:space="preserve">селения) </w:t>
            </w:r>
          </w:p>
        </w:tc>
        <w:tc>
          <w:tcPr>
            <w:tcW w:w="1134" w:type="dxa"/>
          </w:tcPr>
          <w:p w:rsidR="00274E29" w:rsidRDefault="00274E29" w:rsidP="008F74E7">
            <w:pPr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274E29" w:rsidRDefault="00274E29" w:rsidP="008F74E7">
            <w:pPr>
              <w:jc w:val="center"/>
            </w:pPr>
            <w:r>
              <w:t>80,0</w:t>
            </w:r>
          </w:p>
        </w:tc>
        <w:tc>
          <w:tcPr>
            <w:tcW w:w="1134" w:type="dxa"/>
          </w:tcPr>
          <w:p w:rsidR="00274E29" w:rsidRDefault="00274E29" w:rsidP="008F74E7">
            <w:pPr>
              <w:jc w:val="center"/>
            </w:pPr>
            <w:r>
              <w:t>80,0</w:t>
            </w:r>
          </w:p>
        </w:tc>
        <w:tc>
          <w:tcPr>
            <w:tcW w:w="1276" w:type="dxa"/>
          </w:tcPr>
          <w:p w:rsidR="00274E29" w:rsidRDefault="00274E29" w:rsidP="008F74E7">
            <w:pPr>
              <w:jc w:val="center"/>
            </w:pPr>
            <w:r>
              <w:t>90,0</w:t>
            </w:r>
          </w:p>
        </w:tc>
        <w:tc>
          <w:tcPr>
            <w:tcW w:w="1134" w:type="dxa"/>
          </w:tcPr>
          <w:p w:rsidR="00274E29" w:rsidRDefault="00274E29" w:rsidP="008F74E7">
            <w:pPr>
              <w:jc w:val="center"/>
            </w:pPr>
            <w:r>
              <w:t>90,0</w:t>
            </w:r>
          </w:p>
        </w:tc>
        <w:tc>
          <w:tcPr>
            <w:tcW w:w="1559" w:type="dxa"/>
          </w:tcPr>
          <w:p w:rsidR="00274E29" w:rsidRDefault="00274E29" w:rsidP="008F74E7">
            <w:pPr>
              <w:jc w:val="center"/>
            </w:pPr>
            <w:r>
              <w:t>410,0</w:t>
            </w:r>
          </w:p>
        </w:tc>
      </w:tr>
      <w:tr w:rsidR="00274E29" w:rsidRPr="00601D04" w:rsidTr="00A23200">
        <w:tc>
          <w:tcPr>
            <w:tcW w:w="599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6804" w:type="dxa"/>
          </w:tcPr>
          <w:p w:rsidR="00274E29" w:rsidRPr="00601D04" w:rsidRDefault="00274E29" w:rsidP="008F74E7">
            <w:pPr>
              <w:jc w:val="right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276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559" w:type="dxa"/>
          </w:tcPr>
          <w:p w:rsidR="00274E29" w:rsidRDefault="00274E29" w:rsidP="00601D04">
            <w:pPr>
              <w:jc w:val="center"/>
            </w:pPr>
          </w:p>
        </w:tc>
      </w:tr>
      <w:tr w:rsidR="00274E29" w:rsidRPr="00601D04" w:rsidTr="00A23200">
        <w:tc>
          <w:tcPr>
            <w:tcW w:w="599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6804" w:type="dxa"/>
          </w:tcPr>
          <w:p w:rsidR="00274E29" w:rsidRPr="00601D04" w:rsidRDefault="00274E29" w:rsidP="008F74E7">
            <w:pPr>
              <w:jc w:val="right"/>
            </w:pPr>
            <w:r>
              <w:t>региональный бюджет</w:t>
            </w: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276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559" w:type="dxa"/>
          </w:tcPr>
          <w:p w:rsidR="00274E29" w:rsidRDefault="00274E29" w:rsidP="00601D04">
            <w:pPr>
              <w:jc w:val="center"/>
            </w:pPr>
          </w:p>
        </w:tc>
      </w:tr>
      <w:tr w:rsidR="00274E29" w:rsidRPr="00601D04" w:rsidTr="00A23200">
        <w:tc>
          <w:tcPr>
            <w:tcW w:w="599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6804" w:type="dxa"/>
          </w:tcPr>
          <w:p w:rsidR="00274E29" w:rsidRPr="00601D04" w:rsidRDefault="00274E29" w:rsidP="008F74E7">
            <w:pPr>
              <w:jc w:val="right"/>
            </w:pPr>
            <w:r>
              <w:t>муниципальный бюджет</w:t>
            </w: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  <w:r>
              <w:t>70,0</w:t>
            </w: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  <w:r>
              <w:t>80,0</w:t>
            </w: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  <w:r>
              <w:t>80,0</w:t>
            </w:r>
          </w:p>
        </w:tc>
        <w:tc>
          <w:tcPr>
            <w:tcW w:w="1276" w:type="dxa"/>
          </w:tcPr>
          <w:p w:rsidR="00274E29" w:rsidRDefault="00274E29" w:rsidP="00601D04">
            <w:pPr>
              <w:jc w:val="center"/>
            </w:pPr>
            <w:r>
              <w:t>90,0</w:t>
            </w: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  <w:r>
              <w:t>90,0</w:t>
            </w:r>
          </w:p>
        </w:tc>
        <w:tc>
          <w:tcPr>
            <w:tcW w:w="1559" w:type="dxa"/>
          </w:tcPr>
          <w:p w:rsidR="00274E29" w:rsidRDefault="00274E29" w:rsidP="00601D04">
            <w:pPr>
              <w:jc w:val="center"/>
            </w:pPr>
            <w:r>
              <w:t>410,0</w:t>
            </w:r>
          </w:p>
        </w:tc>
      </w:tr>
      <w:tr w:rsidR="00274E29" w:rsidRPr="00601D04" w:rsidTr="00A23200">
        <w:tc>
          <w:tcPr>
            <w:tcW w:w="599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6804" w:type="dxa"/>
          </w:tcPr>
          <w:p w:rsidR="00274E29" w:rsidRPr="00601D04" w:rsidRDefault="00274E29" w:rsidP="008F74E7">
            <w:pPr>
              <w:jc w:val="right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276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559" w:type="dxa"/>
          </w:tcPr>
          <w:p w:rsidR="00274E29" w:rsidRDefault="00274E29" w:rsidP="00601D04">
            <w:pPr>
              <w:jc w:val="center"/>
            </w:pPr>
          </w:p>
        </w:tc>
      </w:tr>
      <w:tr w:rsidR="00274E29" w:rsidRPr="00601D04" w:rsidTr="00A23200">
        <w:tc>
          <w:tcPr>
            <w:tcW w:w="599" w:type="dxa"/>
          </w:tcPr>
          <w:p w:rsidR="00274E29" w:rsidRDefault="00274E29" w:rsidP="00601D04">
            <w:pPr>
              <w:jc w:val="center"/>
            </w:pPr>
            <w:r>
              <w:t>5.3.</w:t>
            </w:r>
          </w:p>
        </w:tc>
        <w:tc>
          <w:tcPr>
            <w:tcW w:w="6804" w:type="dxa"/>
          </w:tcPr>
          <w:p w:rsidR="00274E29" w:rsidRDefault="00274E29" w:rsidP="008F74E7">
            <w:r>
              <w:t>Организация отдыха и оздоровление детей в пришкольных лагерях дневного пребывания детей</w:t>
            </w: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  <w:r>
              <w:t>629,7</w:t>
            </w: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  <w:r>
              <w:t>630,0</w:t>
            </w: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  <w:r>
              <w:t>640,0</w:t>
            </w:r>
          </w:p>
        </w:tc>
        <w:tc>
          <w:tcPr>
            <w:tcW w:w="1276" w:type="dxa"/>
          </w:tcPr>
          <w:p w:rsidR="00274E29" w:rsidRDefault="00274E29" w:rsidP="00601D04">
            <w:pPr>
              <w:jc w:val="center"/>
            </w:pPr>
            <w:r>
              <w:t>642,0</w:t>
            </w: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  <w:r>
              <w:t>652,0</w:t>
            </w:r>
          </w:p>
        </w:tc>
        <w:tc>
          <w:tcPr>
            <w:tcW w:w="1559" w:type="dxa"/>
          </w:tcPr>
          <w:p w:rsidR="00274E29" w:rsidRDefault="00274E29" w:rsidP="00601D04">
            <w:pPr>
              <w:jc w:val="center"/>
            </w:pPr>
            <w:r>
              <w:t>3193,7</w:t>
            </w:r>
          </w:p>
        </w:tc>
      </w:tr>
      <w:tr w:rsidR="00274E29" w:rsidRPr="00601D04" w:rsidTr="00A23200">
        <w:tc>
          <w:tcPr>
            <w:tcW w:w="599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6804" w:type="dxa"/>
          </w:tcPr>
          <w:p w:rsidR="00274E29" w:rsidRPr="00601D04" w:rsidRDefault="00274E29" w:rsidP="008F74E7">
            <w:pPr>
              <w:jc w:val="right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276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559" w:type="dxa"/>
          </w:tcPr>
          <w:p w:rsidR="00274E29" w:rsidRDefault="00274E29" w:rsidP="00601D04">
            <w:pPr>
              <w:jc w:val="center"/>
            </w:pPr>
          </w:p>
        </w:tc>
      </w:tr>
      <w:tr w:rsidR="00274E29" w:rsidRPr="00601D04" w:rsidTr="00A23200">
        <w:tc>
          <w:tcPr>
            <w:tcW w:w="599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6804" w:type="dxa"/>
          </w:tcPr>
          <w:p w:rsidR="00274E29" w:rsidRPr="00601D04" w:rsidRDefault="00274E29" w:rsidP="008F74E7">
            <w:pPr>
              <w:jc w:val="right"/>
            </w:pPr>
            <w:r>
              <w:t>региональный бюджет</w:t>
            </w: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  <w:r>
              <w:t>479,7</w:t>
            </w: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  <w:r>
              <w:t>480,0</w:t>
            </w: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  <w:r>
              <w:t>485,0</w:t>
            </w:r>
          </w:p>
        </w:tc>
        <w:tc>
          <w:tcPr>
            <w:tcW w:w="1276" w:type="dxa"/>
          </w:tcPr>
          <w:p w:rsidR="00274E29" w:rsidRDefault="00274E29" w:rsidP="00601D04">
            <w:pPr>
              <w:jc w:val="center"/>
            </w:pPr>
            <w:r>
              <w:t>485,0</w:t>
            </w: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  <w:r>
              <w:t>490,0</w:t>
            </w:r>
          </w:p>
        </w:tc>
        <w:tc>
          <w:tcPr>
            <w:tcW w:w="1559" w:type="dxa"/>
          </w:tcPr>
          <w:p w:rsidR="00274E29" w:rsidRDefault="00274E29" w:rsidP="00601D04">
            <w:pPr>
              <w:jc w:val="center"/>
            </w:pPr>
            <w:r>
              <w:t>2419,7</w:t>
            </w:r>
          </w:p>
        </w:tc>
      </w:tr>
      <w:tr w:rsidR="00274E29" w:rsidRPr="00601D04" w:rsidTr="00A23200">
        <w:tc>
          <w:tcPr>
            <w:tcW w:w="599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6804" w:type="dxa"/>
          </w:tcPr>
          <w:p w:rsidR="00274E29" w:rsidRPr="00601D04" w:rsidRDefault="00274E29" w:rsidP="008F74E7">
            <w:pPr>
              <w:jc w:val="right"/>
            </w:pPr>
            <w:r>
              <w:t>муниципальный бюджет</w:t>
            </w: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  <w:r>
              <w:t>85,0</w:t>
            </w: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  <w:r>
              <w:t>85,0</w:t>
            </w: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  <w:r>
              <w:t>90,0</w:t>
            </w:r>
          </w:p>
        </w:tc>
        <w:tc>
          <w:tcPr>
            <w:tcW w:w="1276" w:type="dxa"/>
          </w:tcPr>
          <w:p w:rsidR="00274E29" w:rsidRDefault="00274E29" w:rsidP="00601D04">
            <w:pPr>
              <w:jc w:val="center"/>
            </w:pPr>
            <w:r>
              <w:t>90,0</w:t>
            </w: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  <w:r>
              <w:t>95,0</w:t>
            </w:r>
          </w:p>
        </w:tc>
        <w:tc>
          <w:tcPr>
            <w:tcW w:w="1559" w:type="dxa"/>
          </w:tcPr>
          <w:p w:rsidR="00274E29" w:rsidRDefault="00274E29" w:rsidP="00601D04">
            <w:pPr>
              <w:jc w:val="center"/>
            </w:pPr>
            <w:r>
              <w:t>445,0</w:t>
            </w:r>
          </w:p>
        </w:tc>
      </w:tr>
      <w:tr w:rsidR="00274E29" w:rsidRPr="00601D04" w:rsidTr="00A23200">
        <w:tc>
          <w:tcPr>
            <w:tcW w:w="599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6804" w:type="dxa"/>
          </w:tcPr>
          <w:p w:rsidR="00274E29" w:rsidRPr="00601D04" w:rsidRDefault="00274E29" w:rsidP="008F74E7">
            <w:pPr>
              <w:jc w:val="right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  <w:r>
              <w:t>65,0</w:t>
            </w: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  <w:r>
              <w:t>65,0</w:t>
            </w: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  <w:r>
              <w:t>65,0</w:t>
            </w:r>
          </w:p>
        </w:tc>
        <w:tc>
          <w:tcPr>
            <w:tcW w:w="1276" w:type="dxa"/>
          </w:tcPr>
          <w:p w:rsidR="00274E29" w:rsidRDefault="00274E29" w:rsidP="00601D04">
            <w:pPr>
              <w:jc w:val="center"/>
            </w:pPr>
            <w:r>
              <w:t>67,0</w:t>
            </w: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  <w:r>
              <w:t>67,0</w:t>
            </w:r>
          </w:p>
        </w:tc>
        <w:tc>
          <w:tcPr>
            <w:tcW w:w="1559" w:type="dxa"/>
          </w:tcPr>
          <w:p w:rsidR="00274E29" w:rsidRDefault="00274E29" w:rsidP="00601D04">
            <w:pPr>
              <w:jc w:val="center"/>
            </w:pPr>
            <w:r>
              <w:t>329,0</w:t>
            </w:r>
          </w:p>
        </w:tc>
      </w:tr>
      <w:tr w:rsidR="00274E29" w:rsidRPr="00601D04" w:rsidTr="00A23200">
        <w:tc>
          <w:tcPr>
            <w:tcW w:w="599" w:type="dxa"/>
          </w:tcPr>
          <w:p w:rsidR="00274E29" w:rsidRDefault="00274E29" w:rsidP="00601D04">
            <w:pPr>
              <w:jc w:val="center"/>
            </w:pPr>
            <w:r>
              <w:t>5.4.</w:t>
            </w:r>
          </w:p>
        </w:tc>
        <w:tc>
          <w:tcPr>
            <w:tcW w:w="6804" w:type="dxa"/>
          </w:tcPr>
          <w:p w:rsidR="00274E29" w:rsidRDefault="00274E29" w:rsidP="008741AA">
            <w:r>
              <w:t>Организация и проведение олимпиад, конкурсов, мероприятий, н</w:t>
            </w:r>
            <w:r>
              <w:t>а</w:t>
            </w:r>
            <w:r>
              <w:t>правленных на выявление и развитие у обучающихся творческих способностей, способностей к занятиям физической культурой и спортом</w:t>
            </w:r>
          </w:p>
        </w:tc>
        <w:tc>
          <w:tcPr>
            <w:tcW w:w="1134" w:type="dxa"/>
          </w:tcPr>
          <w:p w:rsidR="00274E29" w:rsidRDefault="00274E29" w:rsidP="00184619">
            <w:pPr>
              <w:jc w:val="center"/>
            </w:pPr>
            <w:r>
              <w:t>250,0</w:t>
            </w:r>
          </w:p>
        </w:tc>
        <w:tc>
          <w:tcPr>
            <w:tcW w:w="1134" w:type="dxa"/>
          </w:tcPr>
          <w:p w:rsidR="00274E29" w:rsidRDefault="00274E29" w:rsidP="00184619">
            <w:pPr>
              <w:jc w:val="center"/>
            </w:pPr>
            <w:r>
              <w:t>250,0</w:t>
            </w:r>
          </w:p>
        </w:tc>
        <w:tc>
          <w:tcPr>
            <w:tcW w:w="1134" w:type="dxa"/>
          </w:tcPr>
          <w:p w:rsidR="00274E29" w:rsidRDefault="00274E29" w:rsidP="00184619">
            <w:pPr>
              <w:jc w:val="center"/>
            </w:pPr>
            <w:r>
              <w:t>280,0</w:t>
            </w:r>
          </w:p>
        </w:tc>
        <w:tc>
          <w:tcPr>
            <w:tcW w:w="1276" w:type="dxa"/>
          </w:tcPr>
          <w:p w:rsidR="00274E29" w:rsidRDefault="00274E29" w:rsidP="00184619">
            <w:pPr>
              <w:jc w:val="center"/>
            </w:pPr>
            <w:r>
              <w:t>280,0</w:t>
            </w:r>
          </w:p>
        </w:tc>
        <w:tc>
          <w:tcPr>
            <w:tcW w:w="1134" w:type="dxa"/>
          </w:tcPr>
          <w:p w:rsidR="00274E29" w:rsidRDefault="00274E29" w:rsidP="00184619">
            <w:pPr>
              <w:jc w:val="center"/>
            </w:pPr>
            <w:r>
              <w:t>280,0</w:t>
            </w:r>
          </w:p>
        </w:tc>
        <w:tc>
          <w:tcPr>
            <w:tcW w:w="1559" w:type="dxa"/>
          </w:tcPr>
          <w:p w:rsidR="00274E29" w:rsidRDefault="00274E29" w:rsidP="00184619">
            <w:pPr>
              <w:jc w:val="center"/>
            </w:pPr>
            <w:r>
              <w:t>1340,0</w:t>
            </w:r>
          </w:p>
        </w:tc>
      </w:tr>
      <w:tr w:rsidR="00274E29" w:rsidRPr="00601D04" w:rsidTr="00A23200">
        <w:tc>
          <w:tcPr>
            <w:tcW w:w="599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6804" w:type="dxa"/>
          </w:tcPr>
          <w:p w:rsidR="00274E29" w:rsidRPr="00601D04" w:rsidRDefault="00274E29" w:rsidP="00184619">
            <w:pPr>
              <w:jc w:val="right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276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559" w:type="dxa"/>
          </w:tcPr>
          <w:p w:rsidR="00274E29" w:rsidRDefault="00274E29" w:rsidP="00601D04">
            <w:pPr>
              <w:jc w:val="center"/>
            </w:pPr>
          </w:p>
        </w:tc>
      </w:tr>
      <w:tr w:rsidR="00274E29" w:rsidRPr="00601D04" w:rsidTr="00A23200">
        <w:tc>
          <w:tcPr>
            <w:tcW w:w="599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6804" w:type="dxa"/>
          </w:tcPr>
          <w:p w:rsidR="00274E29" w:rsidRPr="00601D04" w:rsidRDefault="00274E29" w:rsidP="00184619">
            <w:pPr>
              <w:jc w:val="right"/>
            </w:pPr>
            <w:r>
              <w:t>региональный бюджет</w:t>
            </w: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276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559" w:type="dxa"/>
          </w:tcPr>
          <w:p w:rsidR="00274E29" w:rsidRDefault="00274E29" w:rsidP="00601D04">
            <w:pPr>
              <w:jc w:val="center"/>
            </w:pPr>
          </w:p>
        </w:tc>
      </w:tr>
      <w:tr w:rsidR="00274E29" w:rsidRPr="00601D04" w:rsidTr="00A23200">
        <w:tc>
          <w:tcPr>
            <w:tcW w:w="599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6804" w:type="dxa"/>
          </w:tcPr>
          <w:p w:rsidR="00274E29" w:rsidRPr="00601D04" w:rsidRDefault="00274E29" w:rsidP="00184619">
            <w:pPr>
              <w:jc w:val="right"/>
            </w:pPr>
            <w:r>
              <w:t>муниципальный бюджет</w:t>
            </w: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  <w:r>
              <w:t>250,0</w:t>
            </w: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  <w:r>
              <w:t>250,0</w:t>
            </w: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  <w:r>
              <w:t>280,0</w:t>
            </w:r>
          </w:p>
        </w:tc>
        <w:tc>
          <w:tcPr>
            <w:tcW w:w="1276" w:type="dxa"/>
          </w:tcPr>
          <w:p w:rsidR="00274E29" w:rsidRDefault="00274E29" w:rsidP="00601D04">
            <w:pPr>
              <w:jc w:val="center"/>
            </w:pPr>
            <w:r>
              <w:t>280,0</w:t>
            </w: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  <w:r>
              <w:t>280,0</w:t>
            </w:r>
          </w:p>
        </w:tc>
        <w:tc>
          <w:tcPr>
            <w:tcW w:w="1559" w:type="dxa"/>
          </w:tcPr>
          <w:p w:rsidR="00274E29" w:rsidRDefault="00274E29" w:rsidP="00601D04">
            <w:pPr>
              <w:jc w:val="center"/>
            </w:pPr>
            <w:r>
              <w:t>1340,0</w:t>
            </w:r>
          </w:p>
        </w:tc>
      </w:tr>
      <w:tr w:rsidR="00274E29" w:rsidRPr="00601D04" w:rsidTr="00A23200">
        <w:tc>
          <w:tcPr>
            <w:tcW w:w="599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6804" w:type="dxa"/>
          </w:tcPr>
          <w:p w:rsidR="00274E29" w:rsidRPr="00601D04" w:rsidRDefault="00274E29" w:rsidP="00184619">
            <w:pPr>
              <w:jc w:val="right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276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559" w:type="dxa"/>
          </w:tcPr>
          <w:p w:rsidR="00274E29" w:rsidRDefault="00274E29" w:rsidP="00601D04">
            <w:pPr>
              <w:jc w:val="center"/>
            </w:pPr>
          </w:p>
        </w:tc>
      </w:tr>
      <w:tr w:rsidR="00274E29" w:rsidRPr="00601D04" w:rsidTr="00A23200">
        <w:tc>
          <w:tcPr>
            <w:tcW w:w="599" w:type="dxa"/>
          </w:tcPr>
          <w:p w:rsidR="00274E29" w:rsidRDefault="00274E29" w:rsidP="00601D04">
            <w:pPr>
              <w:jc w:val="center"/>
            </w:pPr>
            <w:r>
              <w:t>5.5.</w:t>
            </w:r>
          </w:p>
        </w:tc>
        <w:tc>
          <w:tcPr>
            <w:tcW w:w="6804" w:type="dxa"/>
          </w:tcPr>
          <w:p w:rsidR="00274E29" w:rsidRDefault="00274E29" w:rsidP="00A47312">
            <w:r>
              <w:t>Реализация мер по обновлению содержания и технологий дополн</w:t>
            </w:r>
            <w:r>
              <w:t>и</w:t>
            </w:r>
            <w:r>
              <w:t>тельного образования и воспитания детей и подростков района</w:t>
            </w: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274E29" w:rsidRDefault="00274E29" w:rsidP="00601D04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  <w:r>
              <w:t>0,0</w:t>
            </w:r>
          </w:p>
        </w:tc>
        <w:tc>
          <w:tcPr>
            <w:tcW w:w="1559" w:type="dxa"/>
          </w:tcPr>
          <w:p w:rsidR="00274E29" w:rsidRDefault="00274E29" w:rsidP="00601D04">
            <w:pPr>
              <w:jc w:val="center"/>
            </w:pPr>
            <w:r>
              <w:t>0,0</w:t>
            </w:r>
          </w:p>
        </w:tc>
      </w:tr>
      <w:tr w:rsidR="00274E29" w:rsidRPr="00601D04" w:rsidTr="00A23200">
        <w:tc>
          <w:tcPr>
            <w:tcW w:w="599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6804" w:type="dxa"/>
          </w:tcPr>
          <w:p w:rsidR="00274E29" w:rsidRPr="00601D04" w:rsidRDefault="00274E29" w:rsidP="00184619">
            <w:pPr>
              <w:jc w:val="right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276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559" w:type="dxa"/>
          </w:tcPr>
          <w:p w:rsidR="00274E29" w:rsidRDefault="00274E29" w:rsidP="00601D04">
            <w:pPr>
              <w:jc w:val="center"/>
            </w:pPr>
          </w:p>
        </w:tc>
      </w:tr>
      <w:tr w:rsidR="00274E29" w:rsidRPr="00601D04" w:rsidTr="00A23200">
        <w:tc>
          <w:tcPr>
            <w:tcW w:w="599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6804" w:type="dxa"/>
          </w:tcPr>
          <w:p w:rsidR="00274E29" w:rsidRPr="00601D04" w:rsidRDefault="00274E29" w:rsidP="00184619">
            <w:pPr>
              <w:jc w:val="right"/>
            </w:pPr>
            <w:r>
              <w:t>региональный бюджет</w:t>
            </w: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276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559" w:type="dxa"/>
          </w:tcPr>
          <w:p w:rsidR="00274E29" w:rsidRDefault="00274E29" w:rsidP="00601D04">
            <w:pPr>
              <w:jc w:val="center"/>
            </w:pPr>
          </w:p>
        </w:tc>
      </w:tr>
      <w:tr w:rsidR="00274E29" w:rsidRPr="00601D04" w:rsidTr="00A23200">
        <w:tc>
          <w:tcPr>
            <w:tcW w:w="599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6804" w:type="dxa"/>
          </w:tcPr>
          <w:p w:rsidR="00274E29" w:rsidRPr="00601D04" w:rsidRDefault="00274E29" w:rsidP="00184619">
            <w:pPr>
              <w:jc w:val="right"/>
            </w:pPr>
            <w:r>
              <w:t>муниципальный бюджет</w:t>
            </w: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276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559" w:type="dxa"/>
          </w:tcPr>
          <w:p w:rsidR="00274E29" w:rsidRDefault="00274E29" w:rsidP="00601D04">
            <w:pPr>
              <w:jc w:val="center"/>
            </w:pPr>
          </w:p>
        </w:tc>
      </w:tr>
      <w:tr w:rsidR="00274E29" w:rsidRPr="00601D04" w:rsidTr="00A23200">
        <w:tc>
          <w:tcPr>
            <w:tcW w:w="599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6804" w:type="dxa"/>
          </w:tcPr>
          <w:p w:rsidR="00274E29" w:rsidRPr="00601D04" w:rsidRDefault="00274E29" w:rsidP="00184619">
            <w:pPr>
              <w:jc w:val="right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276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134" w:type="dxa"/>
          </w:tcPr>
          <w:p w:rsidR="00274E29" w:rsidRDefault="00274E29" w:rsidP="00601D04">
            <w:pPr>
              <w:jc w:val="center"/>
            </w:pPr>
          </w:p>
        </w:tc>
        <w:tc>
          <w:tcPr>
            <w:tcW w:w="1559" w:type="dxa"/>
          </w:tcPr>
          <w:p w:rsidR="00274E29" w:rsidRDefault="00274E29" w:rsidP="00601D04">
            <w:pPr>
              <w:jc w:val="center"/>
            </w:pPr>
          </w:p>
        </w:tc>
      </w:tr>
      <w:tr w:rsidR="00274E29" w:rsidRPr="00601D04" w:rsidTr="00A23200">
        <w:tc>
          <w:tcPr>
            <w:tcW w:w="599" w:type="dxa"/>
          </w:tcPr>
          <w:p w:rsidR="00274E29" w:rsidRPr="00661C04" w:rsidRDefault="00661C04" w:rsidP="00601D0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04" w:type="dxa"/>
          </w:tcPr>
          <w:p w:rsidR="00274E29" w:rsidRPr="00661C04" w:rsidRDefault="00661C04" w:rsidP="00661C04">
            <w:pPr>
              <w:rPr>
                <w:b/>
              </w:rPr>
            </w:pPr>
            <w:r>
              <w:rPr>
                <w:b/>
              </w:rPr>
              <w:t>Подпрограмма «Развитие молодежной политики и системы по</w:t>
            </w:r>
            <w:r>
              <w:rPr>
                <w:b/>
              </w:rPr>
              <w:t>д</w:t>
            </w:r>
            <w:r>
              <w:rPr>
                <w:b/>
              </w:rPr>
              <w:t>держки молодежных инициатив на территории муниципального района «Калганский район» на 2021-2025 годы</w:t>
            </w:r>
          </w:p>
        </w:tc>
        <w:tc>
          <w:tcPr>
            <w:tcW w:w="1134" w:type="dxa"/>
          </w:tcPr>
          <w:p w:rsidR="00274E29" w:rsidRPr="00661C04" w:rsidRDefault="00661C04" w:rsidP="00601D04">
            <w:pPr>
              <w:jc w:val="center"/>
              <w:rPr>
                <w:b/>
              </w:rPr>
            </w:pPr>
            <w:r w:rsidRPr="00661C04">
              <w:rPr>
                <w:b/>
              </w:rPr>
              <w:t>300,0</w:t>
            </w:r>
          </w:p>
        </w:tc>
        <w:tc>
          <w:tcPr>
            <w:tcW w:w="1134" w:type="dxa"/>
          </w:tcPr>
          <w:p w:rsidR="00274E29" w:rsidRPr="00661C04" w:rsidRDefault="00661C04" w:rsidP="00601D04">
            <w:pPr>
              <w:jc w:val="center"/>
              <w:rPr>
                <w:b/>
              </w:rPr>
            </w:pPr>
            <w:r w:rsidRPr="00661C04">
              <w:rPr>
                <w:b/>
              </w:rPr>
              <w:t>320,0</w:t>
            </w:r>
          </w:p>
        </w:tc>
        <w:tc>
          <w:tcPr>
            <w:tcW w:w="1134" w:type="dxa"/>
          </w:tcPr>
          <w:p w:rsidR="00274E29" w:rsidRPr="00661C04" w:rsidRDefault="00661C04" w:rsidP="00601D04">
            <w:pPr>
              <w:jc w:val="center"/>
              <w:rPr>
                <w:b/>
              </w:rPr>
            </w:pPr>
            <w:r w:rsidRPr="00661C04">
              <w:rPr>
                <w:b/>
              </w:rPr>
              <w:t>350,0</w:t>
            </w:r>
          </w:p>
        </w:tc>
        <w:tc>
          <w:tcPr>
            <w:tcW w:w="1276" w:type="dxa"/>
          </w:tcPr>
          <w:p w:rsidR="00274E29" w:rsidRPr="00661C04" w:rsidRDefault="00661C04" w:rsidP="00601D04">
            <w:pPr>
              <w:jc w:val="center"/>
              <w:rPr>
                <w:b/>
              </w:rPr>
            </w:pPr>
            <w:r w:rsidRPr="00661C04">
              <w:rPr>
                <w:b/>
              </w:rPr>
              <w:t>380,0</w:t>
            </w:r>
          </w:p>
        </w:tc>
        <w:tc>
          <w:tcPr>
            <w:tcW w:w="1134" w:type="dxa"/>
          </w:tcPr>
          <w:p w:rsidR="00274E29" w:rsidRPr="00661C04" w:rsidRDefault="00661C04" w:rsidP="00601D04">
            <w:pPr>
              <w:jc w:val="center"/>
              <w:rPr>
                <w:b/>
              </w:rPr>
            </w:pPr>
            <w:r w:rsidRPr="00661C04">
              <w:rPr>
                <w:b/>
              </w:rPr>
              <w:t>400,0</w:t>
            </w:r>
          </w:p>
        </w:tc>
        <w:tc>
          <w:tcPr>
            <w:tcW w:w="1559" w:type="dxa"/>
          </w:tcPr>
          <w:p w:rsidR="00274E29" w:rsidRPr="00661C04" w:rsidRDefault="00661C04" w:rsidP="00601D04">
            <w:pPr>
              <w:jc w:val="center"/>
              <w:rPr>
                <w:b/>
              </w:rPr>
            </w:pPr>
            <w:r w:rsidRPr="00661C04">
              <w:rPr>
                <w:b/>
              </w:rPr>
              <w:t>1750,0</w:t>
            </w:r>
          </w:p>
        </w:tc>
      </w:tr>
      <w:tr w:rsidR="00661C04" w:rsidRPr="00601D04" w:rsidTr="00A23200">
        <w:tc>
          <w:tcPr>
            <w:tcW w:w="599" w:type="dxa"/>
          </w:tcPr>
          <w:p w:rsidR="00661C04" w:rsidRDefault="00661C04" w:rsidP="00601D04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661C04" w:rsidRPr="00661C04" w:rsidRDefault="00661C04" w:rsidP="00184619">
            <w:pPr>
              <w:jc w:val="right"/>
              <w:rPr>
                <w:b/>
              </w:rPr>
            </w:pPr>
            <w:r w:rsidRPr="00661C04">
              <w:rPr>
                <w:b/>
              </w:rPr>
              <w:t>федеральный бюджет</w:t>
            </w:r>
          </w:p>
        </w:tc>
        <w:tc>
          <w:tcPr>
            <w:tcW w:w="1134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1134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1134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1276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1134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1559" w:type="dxa"/>
          </w:tcPr>
          <w:p w:rsidR="00661C04" w:rsidRDefault="00661C04" w:rsidP="00601D04">
            <w:pPr>
              <w:jc w:val="center"/>
            </w:pPr>
          </w:p>
        </w:tc>
      </w:tr>
      <w:tr w:rsidR="00661C04" w:rsidRPr="00601D04" w:rsidTr="00A23200">
        <w:tc>
          <w:tcPr>
            <w:tcW w:w="599" w:type="dxa"/>
          </w:tcPr>
          <w:p w:rsidR="00661C04" w:rsidRDefault="00661C04" w:rsidP="00601D04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661C04" w:rsidRPr="00661C04" w:rsidRDefault="00661C04" w:rsidP="00184619">
            <w:pPr>
              <w:jc w:val="right"/>
              <w:rPr>
                <w:b/>
              </w:rPr>
            </w:pPr>
            <w:r w:rsidRPr="00661C04">
              <w:rPr>
                <w:b/>
              </w:rPr>
              <w:t>региональный бюджет</w:t>
            </w:r>
          </w:p>
        </w:tc>
        <w:tc>
          <w:tcPr>
            <w:tcW w:w="1134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1134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1134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1276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1134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1559" w:type="dxa"/>
          </w:tcPr>
          <w:p w:rsidR="00661C04" w:rsidRDefault="00661C04" w:rsidP="00601D04">
            <w:pPr>
              <w:jc w:val="center"/>
            </w:pPr>
          </w:p>
        </w:tc>
      </w:tr>
      <w:tr w:rsidR="00661C04" w:rsidRPr="00601D04" w:rsidTr="00A23200">
        <w:tc>
          <w:tcPr>
            <w:tcW w:w="599" w:type="dxa"/>
          </w:tcPr>
          <w:p w:rsidR="00661C04" w:rsidRDefault="00661C04" w:rsidP="00601D04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661C04" w:rsidRPr="00661C04" w:rsidRDefault="00661C04" w:rsidP="00184619">
            <w:pPr>
              <w:jc w:val="right"/>
              <w:rPr>
                <w:b/>
              </w:rPr>
            </w:pPr>
            <w:r w:rsidRPr="00661C04">
              <w:rPr>
                <w:b/>
              </w:rPr>
              <w:t>муниципальный бюджет</w:t>
            </w:r>
          </w:p>
        </w:tc>
        <w:tc>
          <w:tcPr>
            <w:tcW w:w="1134" w:type="dxa"/>
          </w:tcPr>
          <w:p w:rsidR="00661C04" w:rsidRPr="00661C04" w:rsidRDefault="00661C04" w:rsidP="00184619">
            <w:pPr>
              <w:jc w:val="center"/>
              <w:rPr>
                <w:b/>
              </w:rPr>
            </w:pPr>
            <w:r w:rsidRPr="00661C04">
              <w:rPr>
                <w:b/>
              </w:rPr>
              <w:t>300,0</w:t>
            </w:r>
          </w:p>
        </w:tc>
        <w:tc>
          <w:tcPr>
            <w:tcW w:w="1134" w:type="dxa"/>
          </w:tcPr>
          <w:p w:rsidR="00661C04" w:rsidRPr="00661C04" w:rsidRDefault="00661C04" w:rsidP="00184619">
            <w:pPr>
              <w:jc w:val="center"/>
              <w:rPr>
                <w:b/>
              </w:rPr>
            </w:pPr>
            <w:r w:rsidRPr="00661C04">
              <w:rPr>
                <w:b/>
              </w:rPr>
              <w:t>320,0</w:t>
            </w:r>
          </w:p>
        </w:tc>
        <w:tc>
          <w:tcPr>
            <w:tcW w:w="1134" w:type="dxa"/>
          </w:tcPr>
          <w:p w:rsidR="00661C04" w:rsidRPr="00661C04" w:rsidRDefault="00661C04" w:rsidP="00184619">
            <w:pPr>
              <w:jc w:val="center"/>
              <w:rPr>
                <w:b/>
              </w:rPr>
            </w:pPr>
            <w:r w:rsidRPr="00661C04">
              <w:rPr>
                <w:b/>
              </w:rPr>
              <w:t>350,0</w:t>
            </w:r>
          </w:p>
        </w:tc>
        <w:tc>
          <w:tcPr>
            <w:tcW w:w="1276" w:type="dxa"/>
          </w:tcPr>
          <w:p w:rsidR="00661C04" w:rsidRPr="00661C04" w:rsidRDefault="00661C04" w:rsidP="00184619">
            <w:pPr>
              <w:jc w:val="center"/>
              <w:rPr>
                <w:b/>
              </w:rPr>
            </w:pPr>
            <w:r w:rsidRPr="00661C04">
              <w:rPr>
                <w:b/>
              </w:rPr>
              <w:t>380,0</w:t>
            </w:r>
          </w:p>
        </w:tc>
        <w:tc>
          <w:tcPr>
            <w:tcW w:w="1134" w:type="dxa"/>
          </w:tcPr>
          <w:p w:rsidR="00661C04" w:rsidRPr="00661C04" w:rsidRDefault="00661C04" w:rsidP="00184619">
            <w:pPr>
              <w:jc w:val="center"/>
              <w:rPr>
                <w:b/>
              </w:rPr>
            </w:pPr>
            <w:r w:rsidRPr="00661C04">
              <w:rPr>
                <w:b/>
              </w:rPr>
              <w:t>400,0</w:t>
            </w:r>
          </w:p>
        </w:tc>
        <w:tc>
          <w:tcPr>
            <w:tcW w:w="1559" w:type="dxa"/>
          </w:tcPr>
          <w:p w:rsidR="00661C04" w:rsidRPr="00661C04" w:rsidRDefault="00661C04" w:rsidP="00184619">
            <w:pPr>
              <w:jc w:val="center"/>
              <w:rPr>
                <w:b/>
              </w:rPr>
            </w:pPr>
            <w:r w:rsidRPr="00661C04">
              <w:rPr>
                <w:b/>
              </w:rPr>
              <w:t>1750,0</w:t>
            </w:r>
          </w:p>
        </w:tc>
      </w:tr>
      <w:tr w:rsidR="00661C04" w:rsidRPr="00601D04" w:rsidTr="00A23200">
        <w:tc>
          <w:tcPr>
            <w:tcW w:w="599" w:type="dxa"/>
          </w:tcPr>
          <w:p w:rsidR="00661C04" w:rsidRDefault="00661C04" w:rsidP="00601D04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661C04" w:rsidRPr="00661C04" w:rsidRDefault="00661C04" w:rsidP="00184619">
            <w:pPr>
              <w:jc w:val="right"/>
              <w:rPr>
                <w:b/>
              </w:rPr>
            </w:pPr>
            <w:r w:rsidRPr="00661C04">
              <w:rPr>
                <w:b/>
              </w:rPr>
              <w:t>внебюджетные источники</w:t>
            </w:r>
          </w:p>
        </w:tc>
        <w:tc>
          <w:tcPr>
            <w:tcW w:w="1134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1134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1134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1276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1134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1559" w:type="dxa"/>
          </w:tcPr>
          <w:p w:rsidR="00661C04" w:rsidRDefault="00661C04" w:rsidP="00601D04">
            <w:pPr>
              <w:jc w:val="center"/>
            </w:pPr>
          </w:p>
        </w:tc>
      </w:tr>
      <w:tr w:rsidR="00661C04" w:rsidRPr="00601D04" w:rsidTr="00A23200">
        <w:tc>
          <w:tcPr>
            <w:tcW w:w="599" w:type="dxa"/>
          </w:tcPr>
          <w:p w:rsidR="00661C04" w:rsidRPr="00661C04" w:rsidRDefault="00661C04" w:rsidP="00601D04">
            <w:pPr>
              <w:jc w:val="center"/>
            </w:pPr>
            <w:r>
              <w:t>6.1.</w:t>
            </w:r>
          </w:p>
        </w:tc>
        <w:tc>
          <w:tcPr>
            <w:tcW w:w="6804" w:type="dxa"/>
          </w:tcPr>
          <w:p w:rsidR="00661C04" w:rsidRPr="00661C04" w:rsidRDefault="00661C04" w:rsidP="00661C04">
            <w:r>
              <w:t>Реализация мероприятий в сфере молодежной политики</w:t>
            </w:r>
          </w:p>
        </w:tc>
        <w:tc>
          <w:tcPr>
            <w:tcW w:w="1134" w:type="dxa"/>
          </w:tcPr>
          <w:p w:rsidR="00661C04" w:rsidRDefault="00661C04" w:rsidP="00184619">
            <w:pPr>
              <w:jc w:val="center"/>
            </w:pPr>
            <w:r>
              <w:t>200,0</w:t>
            </w:r>
          </w:p>
        </w:tc>
        <w:tc>
          <w:tcPr>
            <w:tcW w:w="1134" w:type="dxa"/>
          </w:tcPr>
          <w:p w:rsidR="00661C04" w:rsidRDefault="00661C04" w:rsidP="00184619">
            <w:pPr>
              <w:jc w:val="center"/>
            </w:pPr>
            <w:r>
              <w:t>220,0</w:t>
            </w:r>
          </w:p>
        </w:tc>
        <w:tc>
          <w:tcPr>
            <w:tcW w:w="1134" w:type="dxa"/>
          </w:tcPr>
          <w:p w:rsidR="00661C04" w:rsidRDefault="00661C04" w:rsidP="00184619">
            <w:pPr>
              <w:jc w:val="center"/>
            </w:pPr>
            <w:r>
              <w:t>230,0</w:t>
            </w:r>
          </w:p>
        </w:tc>
        <w:tc>
          <w:tcPr>
            <w:tcW w:w="1276" w:type="dxa"/>
          </w:tcPr>
          <w:p w:rsidR="00661C04" w:rsidRDefault="00661C04" w:rsidP="00184619">
            <w:pPr>
              <w:jc w:val="center"/>
            </w:pPr>
            <w:r>
              <w:t>260,0</w:t>
            </w:r>
          </w:p>
        </w:tc>
        <w:tc>
          <w:tcPr>
            <w:tcW w:w="1134" w:type="dxa"/>
          </w:tcPr>
          <w:p w:rsidR="00661C04" w:rsidRDefault="00661C04" w:rsidP="00184619">
            <w:pPr>
              <w:jc w:val="center"/>
            </w:pPr>
            <w:r>
              <w:t>260,0</w:t>
            </w:r>
          </w:p>
        </w:tc>
        <w:tc>
          <w:tcPr>
            <w:tcW w:w="1559" w:type="dxa"/>
          </w:tcPr>
          <w:p w:rsidR="00661C04" w:rsidRDefault="00661C04" w:rsidP="00184619">
            <w:pPr>
              <w:jc w:val="center"/>
            </w:pPr>
            <w:r>
              <w:t>1170,0</w:t>
            </w:r>
          </w:p>
        </w:tc>
      </w:tr>
      <w:tr w:rsidR="00661C04" w:rsidRPr="00601D04" w:rsidTr="00A23200">
        <w:tc>
          <w:tcPr>
            <w:tcW w:w="599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6804" w:type="dxa"/>
          </w:tcPr>
          <w:p w:rsidR="00661C04" w:rsidRPr="00601D04" w:rsidRDefault="00661C04" w:rsidP="00184619">
            <w:pPr>
              <w:jc w:val="right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1134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1134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1276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1134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1559" w:type="dxa"/>
          </w:tcPr>
          <w:p w:rsidR="00661C04" w:rsidRDefault="00661C04" w:rsidP="00601D04">
            <w:pPr>
              <w:jc w:val="center"/>
            </w:pPr>
          </w:p>
        </w:tc>
      </w:tr>
      <w:tr w:rsidR="00661C04" w:rsidRPr="00601D04" w:rsidTr="00A23200">
        <w:tc>
          <w:tcPr>
            <w:tcW w:w="599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6804" w:type="dxa"/>
          </w:tcPr>
          <w:p w:rsidR="00661C04" w:rsidRPr="00601D04" w:rsidRDefault="00661C04" w:rsidP="00184619">
            <w:pPr>
              <w:jc w:val="right"/>
            </w:pPr>
            <w:r>
              <w:t>региональный бюджет</w:t>
            </w:r>
          </w:p>
        </w:tc>
        <w:tc>
          <w:tcPr>
            <w:tcW w:w="1134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1134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1134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1276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1134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1559" w:type="dxa"/>
          </w:tcPr>
          <w:p w:rsidR="00661C04" w:rsidRDefault="00661C04" w:rsidP="00601D04">
            <w:pPr>
              <w:jc w:val="center"/>
            </w:pPr>
          </w:p>
        </w:tc>
      </w:tr>
      <w:tr w:rsidR="00661C04" w:rsidRPr="00601D04" w:rsidTr="00A23200">
        <w:tc>
          <w:tcPr>
            <w:tcW w:w="599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6804" w:type="dxa"/>
          </w:tcPr>
          <w:p w:rsidR="00661C04" w:rsidRPr="00601D04" w:rsidRDefault="00661C04" w:rsidP="00184619">
            <w:pPr>
              <w:jc w:val="right"/>
            </w:pPr>
            <w:r>
              <w:t>муниципальный бюджет</w:t>
            </w:r>
          </w:p>
        </w:tc>
        <w:tc>
          <w:tcPr>
            <w:tcW w:w="1134" w:type="dxa"/>
          </w:tcPr>
          <w:p w:rsidR="00661C04" w:rsidRDefault="00661C04" w:rsidP="00601D04">
            <w:pPr>
              <w:jc w:val="center"/>
            </w:pPr>
            <w:r>
              <w:t>200,0</w:t>
            </w:r>
          </w:p>
        </w:tc>
        <w:tc>
          <w:tcPr>
            <w:tcW w:w="1134" w:type="dxa"/>
          </w:tcPr>
          <w:p w:rsidR="00661C04" w:rsidRDefault="00661C04" w:rsidP="00601D04">
            <w:pPr>
              <w:jc w:val="center"/>
            </w:pPr>
            <w:r>
              <w:t>220,0</w:t>
            </w:r>
          </w:p>
        </w:tc>
        <w:tc>
          <w:tcPr>
            <w:tcW w:w="1134" w:type="dxa"/>
          </w:tcPr>
          <w:p w:rsidR="00661C04" w:rsidRDefault="00661C04" w:rsidP="00601D04">
            <w:pPr>
              <w:jc w:val="center"/>
            </w:pPr>
            <w:r>
              <w:t>230,0</w:t>
            </w:r>
          </w:p>
        </w:tc>
        <w:tc>
          <w:tcPr>
            <w:tcW w:w="1276" w:type="dxa"/>
          </w:tcPr>
          <w:p w:rsidR="00661C04" w:rsidRDefault="00661C04" w:rsidP="00601D04">
            <w:pPr>
              <w:jc w:val="center"/>
            </w:pPr>
            <w:r>
              <w:t>260,0</w:t>
            </w:r>
          </w:p>
        </w:tc>
        <w:tc>
          <w:tcPr>
            <w:tcW w:w="1134" w:type="dxa"/>
          </w:tcPr>
          <w:p w:rsidR="00661C04" w:rsidRDefault="00661C04" w:rsidP="00601D04">
            <w:pPr>
              <w:jc w:val="center"/>
            </w:pPr>
            <w:r>
              <w:t>260,0</w:t>
            </w:r>
          </w:p>
        </w:tc>
        <w:tc>
          <w:tcPr>
            <w:tcW w:w="1559" w:type="dxa"/>
          </w:tcPr>
          <w:p w:rsidR="00661C04" w:rsidRDefault="00661C04" w:rsidP="00601D04">
            <w:pPr>
              <w:jc w:val="center"/>
            </w:pPr>
            <w:r>
              <w:t>1170,0</w:t>
            </w:r>
          </w:p>
        </w:tc>
      </w:tr>
      <w:tr w:rsidR="00661C04" w:rsidRPr="00601D04" w:rsidTr="00A23200">
        <w:tc>
          <w:tcPr>
            <w:tcW w:w="599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6804" w:type="dxa"/>
          </w:tcPr>
          <w:p w:rsidR="00661C04" w:rsidRPr="00601D04" w:rsidRDefault="00661C04" w:rsidP="00184619">
            <w:pPr>
              <w:jc w:val="right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1134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1134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1276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1134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1559" w:type="dxa"/>
          </w:tcPr>
          <w:p w:rsidR="00661C04" w:rsidRDefault="00661C04" w:rsidP="00601D04">
            <w:pPr>
              <w:jc w:val="center"/>
            </w:pPr>
          </w:p>
        </w:tc>
      </w:tr>
      <w:tr w:rsidR="00661C04" w:rsidRPr="00601D04" w:rsidTr="00A23200">
        <w:tc>
          <w:tcPr>
            <w:tcW w:w="599" w:type="dxa"/>
          </w:tcPr>
          <w:p w:rsidR="00661C04" w:rsidRDefault="00661C04" w:rsidP="00601D04">
            <w:pPr>
              <w:jc w:val="center"/>
            </w:pPr>
            <w:r>
              <w:t>6.2.</w:t>
            </w:r>
          </w:p>
        </w:tc>
        <w:tc>
          <w:tcPr>
            <w:tcW w:w="6804" w:type="dxa"/>
          </w:tcPr>
          <w:p w:rsidR="00661C04" w:rsidRDefault="00661C04" w:rsidP="00661C04">
            <w:r>
              <w:t>Реализация мероприятий патриотической направленности для детей и молодежи</w:t>
            </w:r>
          </w:p>
        </w:tc>
        <w:tc>
          <w:tcPr>
            <w:tcW w:w="1134" w:type="dxa"/>
          </w:tcPr>
          <w:p w:rsidR="00661C04" w:rsidRDefault="00661C04" w:rsidP="00184619">
            <w:pPr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661C04" w:rsidRDefault="00661C04" w:rsidP="00184619">
            <w:pPr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661C04" w:rsidRDefault="00661C04" w:rsidP="00184619">
            <w:pPr>
              <w:jc w:val="center"/>
            </w:pPr>
            <w:r>
              <w:t>120,0</w:t>
            </w:r>
          </w:p>
        </w:tc>
        <w:tc>
          <w:tcPr>
            <w:tcW w:w="1276" w:type="dxa"/>
          </w:tcPr>
          <w:p w:rsidR="00661C04" w:rsidRDefault="00661C04" w:rsidP="00184619">
            <w:pPr>
              <w:jc w:val="center"/>
            </w:pPr>
            <w:r>
              <w:t>120,0</w:t>
            </w:r>
          </w:p>
        </w:tc>
        <w:tc>
          <w:tcPr>
            <w:tcW w:w="1134" w:type="dxa"/>
          </w:tcPr>
          <w:p w:rsidR="00661C04" w:rsidRDefault="00661C04" w:rsidP="00184619">
            <w:pPr>
              <w:jc w:val="center"/>
            </w:pPr>
            <w:r>
              <w:t>140,0</w:t>
            </w:r>
          </w:p>
        </w:tc>
        <w:tc>
          <w:tcPr>
            <w:tcW w:w="1559" w:type="dxa"/>
          </w:tcPr>
          <w:p w:rsidR="00661C04" w:rsidRDefault="00661C04" w:rsidP="00184619">
            <w:pPr>
              <w:jc w:val="center"/>
            </w:pPr>
            <w:r>
              <w:t>580,0</w:t>
            </w:r>
          </w:p>
        </w:tc>
      </w:tr>
      <w:tr w:rsidR="00661C04" w:rsidRPr="00601D04" w:rsidTr="00A23200">
        <w:tc>
          <w:tcPr>
            <w:tcW w:w="599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6804" w:type="dxa"/>
          </w:tcPr>
          <w:p w:rsidR="00661C04" w:rsidRPr="00601D04" w:rsidRDefault="00661C04" w:rsidP="00184619">
            <w:pPr>
              <w:jc w:val="right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1134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1134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1276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1134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1559" w:type="dxa"/>
          </w:tcPr>
          <w:p w:rsidR="00661C04" w:rsidRDefault="00661C04" w:rsidP="00601D04">
            <w:pPr>
              <w:jc w:val="center"/>
            </w:pPr>
          </w:p>
        </w:tc>
      </w:tr>
      <w:tr w:rsidR="00661C04" w:rsidRPr="00601D04" w:rsidTr="00A23200">
        <w:tc>
          <w:tcPr>
            <w:tcW w:w="599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6804" w:type="dxa"/>
          </w:tcPr>
          <w:p w:rsidR="00661C04" w:rsidRPr="00601D04" w:rsidRDefault="00661C04" w:rsidP="00184619">
            <w:pPr>
              <w:jc w:val="right"/>
            </w:pPr>
            <w:r>
              <w:t>региональный бюджет</w:t>
            </w:r>
          </w:p>
        </w:tc>
        <w:tc>
          <w:tcPr>
            <w:tcW w:w="1134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1134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1134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1276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1134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1559" w:type="dxa"/>
          </w:tcPr>
          <w:p w:rsidR="00661C04" w:rsidRDefault="00661C04" w:rsidP="00601D04">
            <w:pPr>
              <w:jc w:val="center"/>
            </w:pPr>
          </w:p>
        </w:tc>
      </w:tr>
      <w:tr w:rsidR="00661C04" w:rsidRPr="00601D04" w:rsidTr="00A23200">
        <w:tc>
          <w:tcPr>
            <w:tcW w:w="599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6804" w:type="dxa"/>
          </w:tcPr>
          <w:p w:rsidR="00661C04" w:rsidRPr="00601D04" w:rsidRDefault="00661C04" w:rsidP="00184619">
            <w:pPr>
              <w:jc w:val="right"/>
            </w:pPr>
            <w:r>
              <w:t>муниципальный бюджет</w:t>
            </w:r>
          </w:p>
        </w:tc>
        <w:tc>
          <w:tcPr>
            <w:tcW w:w="1134" w:type="dxa"/>
          </w:tcPr>
          <w:p w:rsidR="00661C04" w:rsidRDefault="00661C04" w:rsidP="00601D04">
            <w:pPr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661C04" w:rsidRDefault="00661C04" w:rsidP="00601D04">
            <w:pPr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661C04" w:rsidRDefault="00661C04" w:rsidP="00601D04">
            <w:pPr>
              <w:jc w:val="center"/>
            </w:pPr>
            <w:r>
              <w:t>120,0</w:t>
            </w:r>
          </w:p>
        </w:tc>
        <w:tc>
          <w:tcPr>
            <w:tcW w:w="1276" w:type="dxa"/>
          </w:tcPr>
          <w:p w:rsidR="00661C04" w:rsidRDefault="00661C04" w:rsidP="00601D04">
            <w:pPr>
              <w:jc w:val="center"/>
            </w:pPr>
            <w:r>
              <w:t>120,0</w:t>
            </w:r>
          </w:p>
        </w:tc>
        <w:tc>
          <w:tcPr>
            <w:tcW w:w="1134" w:type="dxa"/>
          </w:tcPr>
          <w:p w:rsidR="00661C04" w:rsidRDefault="00661C04" w:rsidP="00601D04">
            <w:pPr>
              <w:jc w:val="center"/>
            </w:pPr>
            <w:r>
              <w:t>140,0</w:t>
            </w:r>
          </w:p>
        </w:tc>
        <w:tc>
          <w:tcPr>
            <w:tcW w:w="1559" w:type="dxa"/>
          </w:tcPr>
          <w:p w:rsidR="00661C04" w:rsidRDefault="00661C04" w:rsidP="00601D04">
            <w:pPr>
              <w:jc w:val="center"/>
            </w:pPr>
            <w:r>
              <w:t>580,0</w:t>
            </w:r>
          </w:p>
        </w:tc>
      </w:tr>
      <w:tr w:rsidR="00661C04" w:rsidRPr="00601D04" w:rsidTr="00A23200">
        <w:tc>
          <w:tcPr>
            <w:tcW w:w="599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6804" w:type="dxa"/>
          </w:tcPr>
          <w:p w:rsidR="00661C04" w:rsidRPr="00601D04" w:rsidRDefault="00661C04" w:rsidP="00184619">
            <w:pPr>
              <w:jc w:val="right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1134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1134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1276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1134" w:type="dxa"/>
          </w:tcPr>
          <w:p w:rsidR="00661C04" w:rsidRDefault="00661C04" w:rsidP="00601D04">
            <w:pPr>
              <w:jc w:val="center"/>
            </w:pPr>
          </w:p>
        </w:tc>
        <w:tc>
          <w:tcPr>
            <w:tcW w:w="1559" w:type="dxa"/>
          </w:tcPr>
          <w:p w:rsidR="00661C04" w:rsidRDefault="00661C04" w:rsidP="00601D04">
            <w:pPr>
              <w:jc w:val="center"/>
            </w:pPr>
          </w:p>
        </w:tc>
      </w:tr>
    </w:tbl>
    <w:p w:rsidR="00DA4D6D" w:rsidRPr="00601D04" w:rsidRDefault="00601D04" w:rsidP="00601D04">
      <w:pPr>
        <w:ind w:left="360"/>
        <w:jc w:val="center"/>
      </w:pPr>
      <w:r w:rsidRPr="00601D04">
        <w:t xml:space="preserve">            </w:t>
      </w:r>
    </w:p>
    <w:p w:rsidR="0030556C" w:rsidRDefault="0030556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106C2" w:rsidRDefault="005106C2" w:rsidP="00C703CF">
      <w:pPr>
        <w:ind w:left="360"/>
        <w:rPr>
          <w:sz w:val="28"/>
          <w:szCs w:val="28"/>
        </w:rPr>
      </w:pPr>
    </w:p>
    <w:p w:rsidR="005106C2" w:rsidRDefault="005106C2" w:rsidP="005106C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5106C2" w:rsidRDefault="005106C2" w:rsidP="007076D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5106C2" w:rsidRDefault="005106C2" w:rsidP="007076D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«Развитие системы образования</w:t>
      </w:r>
    </w:p>
    <w:p w:rsidR="005106C2" w:rsidRDefault="005106C2" w:rsidP="007076D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«Калганский район»</w:t>
      </w:r>
    </w:p>
    <w:p w:rsidR="005106C2" w:rsidRDefault="005106C2" w:rsidP="007076D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на 2021-2025 годы,</w:t>
      </w:r>
    </w:p>
    <w:p w:rsidR="005106C2" w:rsidRPr="00601D04" w:rsidRDefault="005106C2" w:rsidP="007076D6">
      <w:pPr>
        <w:ind w:firstLine="708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утвержденной</w:t>
      </w:r>
      <w:proofErr w:type="gramEnd"/>
      <w:r>
        <w:rPr>
          <w:sz w:val="28"/>
          <w:szCs w:val="28"/>
        </w:rPr>
        <w:t xml:space="preserve"> постановлением</w:t>
      </w:r>
    </w:p>
    <w:p w:rsidR="005106C2" w:rsidRDefault="005106C2" w:rsidP="007076D6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района </w:t>
      </w:r>
    </w:p>
    <w:p w:rsidR="007076D6" w:rsidRDefault="005106C2" w:rsidP="007076D6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«Калганский район»</w:t>
      </w:r>
    </w:p>
    <w:p w:rsidR="005106C2" w:rsidRDefault="005106C2" w:rsidP="007076D6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____________ №___</w:t>
      </w:r>
    </w:p>
    <w:p w:rsidR="005106C2" w:rsidRDefault="005106C2" w:rsidP="005106C2">
      <w:pPr>
        <w:ind w:left="360"/>
        <w:jc w:val="center"/>
        <w:rPr>
          <w:sz w:val="28"/>
          <w:szCs w:val="28"/>
        </w:rPr>
      </w:pPr>
    </w:p>
    <w:p w:rsidR="005106C2" w:rsidRDefault="00362926" w:rsidP="005106C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показателей конечных результатов муниципальной программы «Развитие системы образования м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ниципального района «Калганский район» на 2021-2025 г.г.</w:t>
      </w:r>
    </w:p>
    <w:tbl>
      <w:tblPr>
        <w:tblStyle w:val="a4"/>
        <w:tblW w:w="0" w:type="auto"/>
        <w:tblInd w:w="360" w:type="dxa"/>
        <w:tblLook w:val="04A0"/>
      </w:tblPr>
      <w:tblGrid>
        <w:gridCol w:w="741"/>
        <w:gridCol w:w="4536"/>
        <w:gridCol w:w="9072"/>
      </w:tblGrid>
      <w:tr w:rsidR="00DB3A9D" w:rsidTr="00403597">
        <w:tc>
          <w:tcPr>
            <w:tcW w:w="741" w:type="dxa"/>
          </w:tcPr>
          <w:p w:rsidR="00DB3A9D" w:rsidRPr="00DB3A9D" w:rsidRDefault="00DB3A9D" w:rsidP="005106C2">
            <w:pPr>
              <w:jc w:val="center"/>
              <w:rPr>
                <w:sz w:val="28"/>
                <w:szCs w:val="28"/>
              </w:rPr>
            </w:pPr>
            <w:r w:rsidRPr="00DB3A9D">
              <w:rPr>
                <w:sz w:val="28"/>
                <w:szCs w:val="28"/>
              </w:rPr>
              <w:t xml:space="preserve">№ </w:t>
            </w:r>
            <w:proofErr w:type="gramStart"/>
            <w:r w:rsidRPr="00DB3A9D">
              <w:rPr>
                <w:sz w:val="28"/>
                <w:szCs w:val="28"/>
              </w:rPr>
              <w:t>п</w:t>
            </w:r>
            <w:proofErr w:type="gramEnd"/>
            <w:r w:rsidRPr="00DB3A9D">
              <w:rPr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DB3A9D" w:rsidRPr="00DB3A9D" w:rsidRDefault="00981C64" w:rsidP="00510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мы/Подпрограммы</w:t>
            </w:r>
          </w:p>
        </w:tc>
        <w:tc>
          <w:tcPr>
            <w:tcW w:w="9072" w:type="dxa"/>
          </w:tcPr>
          <w:p w:rsidR="00DB3A9D" w:rsidRPr="00DB3A9D" w:rsidRDefault="00DB3A9D" w:rsidP="005106C2">
            <w:pPr>
              <w:jc w:val="center"/>
              <w:rPr>
                <w:sz w:val="28"/>
                <w:szCs w:val="28"/>
              </w:rPr>
            </w:pPr>
            <w:r w:rsidRPr="00DB3A9D">
              <w:rPr>
                <w:sz w:val="28"/>
                <w:szCs w:val="28"/>
              </w:rPr>
              <w:t>Показатель</w:t>
            </w:r>
            <w:r w:rsidR="00981C64">
              <w:rPr>
                <w:sz w:val="28"/>
                <w:szCs w:val="28"/>
              </w:rPr>
              <w:t xml:space="preserve"> конечных результатов</w:t>
            </w:r>
          </w:p>
        </w:tc>
      </w:tr>
      <w:tr w:rsidR="00981C64" w:rsidTr="00403597">
        <w:tc>
          <w:tcPr>
            <w:tcW w:w="741" w:type="dxa"/>
          </w:tcPr>
          <w:p w:rsidR="00981C64" w:rsidRPr="00DB3A9D" w:rsidRDefault="00981C64" w:rsidP="00510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981C64" w:rsidRDefault="00981C64" w:rsidP="00981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«Развитие системы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разования муниципального района «Калганский район»» на 2021-2025 г.г.</w:t>
            </w:r>
          </w:p>
        </w:tc>
        <w:tc>
          <w:tcPr>
            <w:tcW w:w="9072" w:type="dxa"/>
          </w:tcPr>
          <w:p w:rsidR="00981C64" w:rsidRDefault="00981C64" w:rsidP="00981C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доступность дошкольного образования для детей в возрасте от 3 до 7 лет составит 100%;</w:t>
            </w:r>
          </w:p>
          <w:p w:rsidR="00981C64" w:rsidRDefault="00981C64" w:rsidP="00981C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численность детей в ДОУ, приходящегося на одного  педагогического работника,  составит 10 чел.;</w:t>
            </w:r>
          </w:p>
          <w:p w:rsidR="00981C64" w:rsidRDefault="00981C64" w:rsidP="00981C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удельный вес численности детей, посещающих дошкольные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тельные учреждения, в возрасте от 3 до 7 лет, охваченных образовател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ными программами, соответствующими образовательному стандарту дошкольного образования, составит 100%;</w:t>
            </w:r>
          </w:p>
          <w:p w:rsidR="00981C64" w:rsidRDefault="00981C64" w:rsidP="00981C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удельный вес численности обучающихся в муниципальных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тельных организациях общего образования в соответствии с совреме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ными требованиями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  <w:r w:rsidR="004035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учетом ФГОС) в общей численности обучающи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ся в общеобразовательных организациях составит 100%;</w:t>
            </w:r>
          </w:p>
          <w:p w:rsidR="00981C64" w:rsidRDefault="00981C64" w:rsidP="00981C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общеобразовательных учреждений муниципального района «Ка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lastRenderedPageBreak/>
              <w:t>ганский район», в которых обновлено содержание и методы обучения предметной области «Технология» и других предметных областей сост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вит 15%;</w:t>
            </w:r>
          </w:p>
          <w:p w:rsidR="00981C64" w:rsidRDefault="00981C64" w:rsidP="00981C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численность обучающихся, охваченных основными и дополнительными общеобразовательными  программами цифрового, естественнонаучного и гуманитарного профилей составит не менее 30%;</w:t>
            </w:r>
          </w:p>
          <w:p w:rsidR="00981C64" w:rsidRDefault="00981C64" w:rsidP="00981C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обучающихся общеобразовательных организаций из мал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имущих семей сбалансированным горячим питанием от общей числе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 обучающихся общеобразовательных организаций из малоимущих семей составит 100%;</w:t>
            </w:r>
          </w:p>
          <w:p w:rsidR="00981C64" w:rsidRDefault="00981C64" w:rsidP="00981C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образовательных учреждений, обеспечивающих открытость 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зрачность образовательной и хозяйственной деятельности, составит 1005;</w:t>
            </w:r>
          </w:p>
          <w:p w:rsidR="00981C64" w:rsidRDefault="00981C64" w:rsidP="00981C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учреждений общего образования, показавших низкие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тельные результаты по итогам учебного года, и в общеобразовательных организациях, функционирующих в неблагоприятных социальных усл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виях, в которых разработаны и реализуются мероприятия по повышению качества образования, в общем количестве данных муниципальных 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щеобразовательных учреждений составит 100%;</w:t>
            </w:r>
          </w:p>
          <w:p w:rsidR="00981C64" w:rsidRDefault="00981C64" w:rsidP="00981C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выпускников, освоивших образовательные программы основного общего образования и не получивших  аттестаты, к общему числу вып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скников составит не более 3%;</w:t>
            </w:r>
          </w:p>
          <w:p w:rsidR="00981C64" w:rsidRDefault="00981C64" w:rsidP="00981C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среднее значение количества баллов ЕГЭ, полученных </w:t>
            </w:r>
            <w:proofErr w:type="gramStart"/>
            <w:r>
              <w:rPr>
                <w:sz w:val="28"/>
                <w:szCs w:val="28"/>
              </w:rPr>
              <w:t>выпускниками, освоившими образовательные программы среднего общего образования по математике и русскому языку составит</w:t>
            </w:r>
            <w:proofErr w:type="gramEnd"/>
            <w:r>
              <w:rPr>
                <w:sz w:val="28"/>
                <w:szCs w:val="28"/>
              </w:rPr>
              <w:t xml:space="preserve"> 50 баллов;</w:t>
            </w:r>
          </w:p>
          <w:p w:rsidR="00981C64" w:rsidRDefault="00981C64" w:rsidP="00981C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среднее значение количества баллов по ГИА, полученных выпускник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ми, освоившими образовательные программы основного общего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 по математике, по русскому языку, составит 20,5 балла;</w:t>
            </w:r>
          </w:p>
          <w:p w:rsidR="00981C64" w:rsidRDefault="00981C64" w:rsidP="00981C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укомплектованность образовательных организаций педагогическими кадрами 100%;</w:t>
            </w:r>
          </w:p>
          <w:p w:rsidR="00981C64" w:rsidRDefault="00981C64" w:rsidP="00981C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удельный вес численности учителей в возрасте до 35 лет в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образовательных организациях муниципального района «Калга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ский район» в общей численности учителей общего образования сост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вит 30%;</w:t>
            </w:r>
          </w:p>
          <w:p w:rsidR="00981C64" w:rsidRDefault="00981C64" w:rsidP="00981C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педагогических работников образовательных организаций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района «Калганский район», получивших в установленном порядке первую и высшую квалификационную категорию, будет соста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лять не менее 10%;</w:t>
            </w:r>
          </w:p>
          <w:p w:rsidR="00981C64" w:rsidRDefault="00981C64" w:rsidP="00981C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педагогических работников, прошедших повышение квалифик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и (или) профессиональную переподготовку, от общей  численности педагогов муниципального района «Калганский район» составит 100;</w:t>
            </w:r>
          </w:p>
          <w:p w:rsidR="00981C64" w:rsidRDefault="00981C64" w:rsidP="00981C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 педагогических работников, имеющих высшее профессиональное образование, от общей численности педагогических работников составит 50%;</w:t>
            </w:r>
          </w:p>
          <w:p w:rsidR="00981C64" w:rsidRDefault="00981C64" w:rsidP="00981C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охват детей в возрасте 5-18 лет программами дополнительного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 составит 80%;</w:t>
            </w:r>
          </w:p>
          <w:p w:rsidR="00981C64" w:rsidRDefault="00981C64" w:rsidP="00981C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доля школьников, охваченных программами каникулярного отдыха, в общей </w:t>
            </w:r>
            <w:proofErr w:type="gramStart"/>
            <w:r>
              <w:rPr>
                <w:sz w:val="28"/>
                <w:szCs w:val="28"/>
              </w:rPr>
              <w:t>численности</w:t>
            </w:r>
            <w:proofErr w:type="gramEnd"/>
            <w:r>
              <w:rPr>
                <w:sz w:val="28"/>
                <w:szCs w:val="28"/>
              </w:rPr>
              <w:t xml:space="preserve"> обучающихся в общеобразовательных организациях, в возрасте 7-18 лет составит 70%;</w:t>
            </w:r>
          </w:p>
          <w:p w:rsidR="00981C64" w:rsidRDefault="00981C64" w:rsidP="00981C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обучающихся, принявших участие в мероприятиях (конкурсах,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ревнованиях, фестивалях) от общей численности детей в возрасте 5-18 лет составит 30%;</w:t>
            </w:r>
          </w:p>
          <w:p w:rsidR="00981C64" w:rsidRDefault="00981C64" w:rsidP="00981C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учащихся, вовлеченных в мероприятиях по патриотической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правленности,  составит 50% от общего числа обучающихся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тельных учреждений;</w:t>
            </w:r>
          </w:p>
          <w:p w:rsidR="00981C64" w:rsidRDefault="00981C64" w:rsidP="00981C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доля учащихся, вовлеченных в «Российское движение школьников», в </w:t>
            </w:r>
            <w:r>
              <w:rPr>
                <w:sz w:val="28"/>
                <w:szCs w:val="28"/>
              </w:rPr>
              <w:lastRenderedPageBreak/>
              <w:t>общей численности детей  в возрасте от 8 до 18 лет составит 50%;</w:t>
            </w:r>
          </w:p>
          <w:p w:rsidR="00981C64" w:rsidRDefault="00981C64" w:rsidP="00981C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образовательных учреждений, в которых созданы условия для реализации мер по развитию научно-образовательной и творческой ср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ды составит 50%;</w:t>
            </w:r>
          </w:p>
          <w:p w:rsidR="00981C64" w:rsidRDefault="00981C64" w:rsidP="00981C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муниципальных образовательных организаций, имеющих службу комплексного сопровождения обучающихся и воспитанников, от общего количества муниципальных образовательных организаций составит 30%;</w:t>
            </w:r>
          </w:p>
          <w:p w:rsidR="00981C64" w:rsidRDefault="00981C64" w:rsidP="00981C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 обучающихся, охваченных мероприятиями, направленными на профилактику преступности, правонарушений среди несовершенноле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них, вредных зависимостей, формирование навыков здорового образа жизни, от общей численности обучающихся составит 100%;</w:t>
            </w:r>
          </w:p>
          <w:p w:rsidR="00981C64" w:rsidRDefault="00981C64" w:rsidP="00981C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доли родителей, которым предоставлены педагогические, диагностические, консультативные услуги в рамках деятельности служб комплексного сопровождения образовательных организаций до 50%;</w:t>
            </w:r>
          </w:p>
          <w:p w:rsidR="00981C64" w:rsidRDefault="00981C64" w:rsidP="00981C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муниципальных конкурсов, мероприятий для педагогич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работников, направленных на повышение профессионального уро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ня составит не менее 6 единиц;</w:t>
            </w:r>
          </w:p>
          <w:p w:rsidR="00981C64" w:rsidRDefault="00981C64" w:rsidP="00981C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молодежи в возрасте от 14 до 30 лет составит 10%;</w:t>
            </w:r>
          </w:p>
          <w:p w:rsidR="00981C64" w:rsidRDefault="00981C64" w:rsidP="00981C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удельный вес численности молодых людей от 14 до 30 лет, участву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щих в мероприятиях по патриотическому воспитанию, в общей числе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 молодежи в возрасте от 14 до 30 лет составит 35%;</w:t>
            </w:r>
          </w:p>
          <w:p w:rsidR="00981C64" w:rsidRDefault="00981C64" w:rsidP="00981C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мероприятий для молодежи составит 10 единиц ежегодно;</w:t>
            </w:r>
          </w:p>
          <w:p w:rsidR="00981C64" w:rsidRDefault="00981C64" w:rsidP="00981C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муниципальных конкурсов, мероприятий, проведенных для выявления одаренных детей в различных областях интеллектуальной и творческой деятельности, составит не менее 10 единиц;</w:t>
            </w:r>
          </w:p>
          <w:p w:rsidR="00981C64" w:rsidRDefault="00981C64" w:rsidP="00981C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детей, включенных в муниципальную систему выявления, разв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lastRenderedPageBreak/>
              <w:t>тия и поддержки одаренных детей (участие в конкурсных мероприятиях) составит не менее 40%;</w:t>
            </w:r>
          </w:p>
          <w:p w:rsidR="00981C64" w:rsidRDefault="00981C64" w:rsidP="00981C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детей – победителей региональных и всероссийских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курсов, соревнований, олимпиад и турниров достигнет 3 человек;</w:t>
            </w:r>
          </w:p>
          <w:p w:rsidR="00981C64" w:rsidRDefault="00981C64" w:rsidP="00981C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муниципальных образовательных учреждений, имеющих стабил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доступ к информационно-коммуникационной  сети Интернет, сост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вит 100%;</w:t>
            </w:r>
          </w:p>
          <w:p w:rsidR="00981C64" w:rsidRDefault="00981C64" w:rsidP="00981C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обучающихся в школах района на один компьютер составит 5 человек;</w:t>
            </w:r>
          </w:p>
          <w:p w:rsidR="00981C64" w:rsidRDefault="00981C64" w:rsidP="00981C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муниципальных образовательных учреждений, использующих в работе автоматизированные информационные системы, составит 100%;</w:t>
            </w:r>
          </w:p>
          <w:p w:rsidR="00981C64" w:rsidRDefault="00981C64" w:rsidP="00981C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муниципальных образовательных учреждений, в которых зафи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сированы случаи травматизма, составит 0%;</w:t>
            </w:r>
          </w:p>
          <w:p w:rsidR="00981C64" w:rsidRDefault="00981C64" w:rsidP="00981C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муниципальных 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 составит не более 10%;</w:t>
            </w:r>
          </w:p>
          <w:p w:rsidR="00981C64" w:rsidRDefault="00981C64" w:rsidP="00981C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муниципальных общеобразовательных учреждений, соответс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вующих современным требованиям обучения, в общей численности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ниципальных общеобразовательных учреждений составит 50%;</w:t>
            </w:r>
          </w:p>
          <w:p w:rsidR="00981C64" w:rsidRDefault="00981C64" w:rsidP="00981C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муниципальных образовательных учреждений, соответствующих современным требованиям противопожарной безопасности в общей чи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ленности муниципальных образовательных учреждений, составит 100%;</w:t>
            </w:r>
          </w:p>
          <w:p w:rsidR="00981C64" w:rsidRDefault="00981C64" w:rsidP="00981C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муниципальных общеобразовательных учреждений, соответс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вующих современным требованиям антитеррористической безопасности в общей численности муниципальных общеобразовательных учреждений составит 100%;</w:t>
            </w:r>
          </w:p>
          <w:p w:rsidR="00981C64" w:rsidRPr="00DB3A9D" w:rsidRDefault="00981C64" w:rsidP="00981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доля муниципальных образовательных учреждений, обеспечивающих </w:t>
            </w:r>
            <w:r>
              <w:rPr>
                <w:sz w:val="28"/>
                <w:szCs w:val="28"/>
              </w:rPr>
              <w:lastRenderedPageBreak/>
              <w:t>безопасную перевозку обучающихся, от общего числа муниципальных образовательных учреждений составит 100%.</w:t>
            </w:r>
          </w:p>
        </w:tc>
      </w:tr>
      <w:tr w:rsidR="00DB3A9D" w:rsidTr="00403597">
        <w:tc>
          <w:tcPr>
            <w:tcW w:w="741" w:type="dxa"/>
          </w:tcPr>
          <w:p w:rsidR="00DB3A9D" w:rsidRPr="00DB3A9D" w:rsidRDefault="00DB3A9D" w:rsidP="005106C2">
            <w:pPr>
              <w:jc w:val="center"/>
              <w:rPr>
                <w:sz w:val="28"/>
                <w:szCs w:val="28"/>
              </w:rPr>
            </w:pPr>
            <w:r w:rsidRPr="00DB3A9D">
              <w:rPr>
                <w:sz w:val="28"/>
                <w:szCs w:val="28"/>
              </w:rPr>
              <w:lastRenderedPageBreak/>
              <w:t>1.</w:t>
            </w:r>
            <w:r w:rsidR="00981C64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DB3A9D" w:rsidRPr="00DB3A9D" w:rsidRDefault="00DB3A9D" w:rsidP="00DB3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дошкольного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ния»</w:t>
            </w:r>
          </w:p>
        </w:tc>
        <w:tc>
          <w:tcPr>
            <w:tcW w:w="9072" w:type="dxa"/>
          </w:tcPr>
          <w:p w:rsidR="00E379C3" w:rsidRPr="00403597" w:rsidRDefault="00E379C3" w:rsidP="00E379C3">
            <w:pPr>
              <w:rPr>
                <w:sz w:val="28"/>
                <w:szCs w:val="28"/>
              </w:rPr>
            </w:pPr>
            <w:r w:rsidRPr="00403597">
              <w:rPr>
                <w:sz w:val="28"/>
                <w:szCs w:val="28"/>
              </w:rPr>
              <w:t>- доступность дошкольного образования для детей в возрасте от 2 до 7 лет составит 100%;</w:t>
            </w:r>
          </w:p>
          <w:p w:rsidR="00E379C3" w:rsidRPr="00403597" w:rsidRDefault="00E379C3" w:rsidP="00E379C3">
            <w:pPr>
              <w:rPr>
                <w:sz w:val="28"/>
                <w:szCs w:val="28"/>
              </w:rPr>
            </w:pPr>
            <w:r w:rsidRPr="00403597">
              <w:rPr>
                <w:sz w:val="28"/>
                <w:szCs w:val="28"/>
              </w:rPr>
              <w:t>- численность детей в ДОУ, приходящихся на одного педагогического работника составит 10 человек;</w:t>
            </w:r>
          </w:p>
          <w:p w:rsidR="00DB3A9D" w:rsidRPr="00403597" w:rsidRDefault="00E379C3" w:rsidP="00E379C3">
            <w:pPr>
              <w:rPr>
                <w:sz w:val="28"/>
                <w:szCs w:val="28"/>
              </w:rPr>
            </w:pPr>
            <w:r w:rsidRPr="00403597">
              <w:rPr>
                <w:sz w:val="28"/>
                <w:szCs w:val="28"/>
              </w:rPr>
              <w:t>- удельный вес численности детей, посещающих дошкольные образов</w:t>
            </w:r>
            <w:r w:rsidRPr="00403597">
              <w:rPr>
                <w:sz w:val="28"/>
                <w:szCs w:val="28"/>
              </w:rPr>
              <w:t>а</w:t>
            </w:r>
            <w:r w:rsidRPr="00403597">
              <w:rPr>
                <w:sz w:val="28"/>
                <w:szCs w:val="28"/>
              </w:rPr>
              <w:t>тельные учреждения, в возрасте от 2 до 7 лет, охваченных образовател</w:t>
            </w:r>
            <w:r w:rsidRPr="00403597">
              <w:rPr>
                <w:sz w:val="28"/>
                <w:szCs w:val="28"/>
              </w:rPr>
              <w:t>ь</w:t>
            </w:r>
            <w:r w:rsidRPr="00403597">
              <w:rPr>
                <w:sz w:val="28"/>
                <w:szCs w:val="28"/>
              </w:rPr>
              <w:t>ными программами, соответствующими образовательному стандарту дошкольного образования составит 100%.</w:t>
            </w:r>
          </w:p>
        </w:tc>
      </w:tr>
      <w:tr w:rsidR="00DB3A9D" w:rsidTr="00403597">
        <w:tc>
          <w:tcPr>
            <w:tcW w:w="741" w:type="dxa"/>
          </w:tcPr>
          <w:p w:rsidR="00DB3A9D" w:rsidRPr="00DB3A9D" w:rsidRDefault="00981C64" w:rsidP="00510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B3A9D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536" w:type="dxa"/>
          </w:tcPr>
          <w:p w:rsidR="00DB3A9D" w:rsidRPr="00DB3A9D" w:rsidRDefault="005E0997" w:rsidP="00DB3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общего образования»</w:t>
            </w:r>
          </w:p>
        </w:tc>
        <w:tc>
          <w:tcPr>
            <w:tcW w:w="9072" w:type="dxa"/>
          </w:tcPr>
          <w:p w:rsidR="00E379C3" w:rsidRPr="00403597" w:rsidRDefault="00E379C3" w:rsidP="00E379C3">
            <w:pPr>
              <w:rPr>
                <w:sz w:val="28"/>
                <w:szCs w:val="28"/>
              </w:rPr>
            </w:pPr>
            <w:r w:rsidRPr="00403597">
              <w:rPr>
                <w:sz w:val="28"/>
                <w:szCs w:val="28"/>
              </w:rPr>
              <w:t>- доля детей с ОВЗ, обучающихся по адаптированным образовательным программам в общеобразовательных классах с учетом их психолого - ф</w:t>
            </w:r>
            <w:r w:rsidRPr="00403597">
              <w:rPr>
                <w:sz w:val="28"/>
                <w:szCs w:val="28"/>
              </w:rPr>
              <w:t>и</w:t>
            </w:r>
            <w:r w:rsidRPr="00403597">
              <w:rPr>
                <w:sz w:val="28"/>
                <w:szCs w:val="28"/>
              </w:rPr>
              <w:t>зиологических особенностей составит 100%;</w:t>
            </w:r>
          </w:p>
          <w:p w:rsidR="00E379C3" w:rsidRPr="00403597" w:rsidRDefault="00E379C3" w:rsidP="00E379C3">
            <w:pPr>
              <w:rPr>
                <w:sz w:val="28"/>
                <w:szCs w:val="28"/>
              </w:rPr>
            </w:pPr>
            <w:proofErr w:type="gramStart"/>
            <w:r w:rsidRPr="00403597">
              <w:rPr>
                <w:sz w:val="28"/>
                <w:szCs w:val="28"/>
              </w:rPr>
              <w:t>- удельный вес численности обучающихся в муниципальных общеобр</w:t>
            </w:r>
            <w:r w:rsidRPr="00403597">
              <w:rPr>
                <w:sz w:val="28"/>
                <w:szCs w:val="28"/>
              </w:rPr>
              <w:t>а</w:t>
            </w:r>
            <w:r w:rsidRPr="00403597">
              <w:rPr>
                <w:sz w:val="28"/>
                <w:szCs w:val="28"/>
              </w:rPr>
              <w:t>зовательных учреждениях в соответствии с основными требованиями (в том числе ФГОС основного и среднего общего образования) в общей численности обучающихся муниципального района «Калганский район» составит 100%;</w:t>
            </w:r>
            <w:proofErr w:type="gramEnd"/>
          </w:p>
          <w:p w:rsidR="00E379C3" w:rsidRPr="00403597" w:rsidRDefault="00E379C3" w:rsidP="00E379C3">
            <w:pPr>
              <w:rPr>
                <w:sz w:val="28"/>
                <w:szCs w:val="28"/>
              </w:rPr>
            </w:pPr>
            <w:r w:rsidRPr="00403597">
              <w:rPr>
                <w:sz w:val="28"/>
                <w:szCs w:val="28"/>
              </w:rPr>
              <w:t>-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 составит не менее 500 человек;</w:t>
            </w:r>
          </w:p>
          <w:p w:rsidR="00E379C3" w:rsidRPr="00403597" w:rsidRDefault="00E379C3" w:rsidP="00E379C3">
            <w:pPr>
              <w:rPr>
                <w:sz w:val="28"/>
                <w:szCs w:val="28"/>
              </w:rPr>
            </w:pPr>
            <w:r w:rsidRPr="00403597">
              <w:rPr>
                <w:sz w:val="28"/>
                <w:szCs w:val="28"/>
              </w:rPr>
              <w:t>- обновлена материально-техническая база для формирования у обуча</w:t>
            </w:r>
            <w:r w:rsidRPr="00403597">
              <w:rPr>
                <w:sz w:val="28"/>
                <w:szCs w:val="28"/>
              </w:rPr>
              <w:t>ю</w:t>
            </w:r>
            <w:r w:rsidRPr="00403597">
              <w:rPr>
                <w:sz w:val="28"/>
                <w:szCs w:val="28"/>
              </w:rPr>
              <w:t>щихся современных технологических и гуманитарных навыков; создана материально-техническая база для реализации основных и дополнител</w:t>
            </w:r>
            <w:r w:rsidRPr="00403597">
              <w:rPr>
                <w:sz w:val="28"/>
                <w:szCs w:val="28"/>
              </w:rPr>
              <w:t>ь</w:t>
            </w:r>
            <w:r w:rsidRPr="00403597">
              <w:rPr>
                <w:sz w:val="28"/>
                <w:szCs w:val="28"/>
              </w:rPr>
              <w:t>ных общеобразовательных программ цифрового и гуманитарного проф</w:t>
            </w:r>
            <w:r w:rsidRPr="00403597">
              <w:rPr>
                <w:sz w:val="28"/>
                <w:szCs w:val="28"/>
              </w:rPr>
              <w:t>и</w:t>
            </w:r>
            <w:r w:rsidRPr="00403597">
              <w:rPr>
                <w:sz w:val="28"/>
                <w:szCs w:val="28"/>
              </w:rPr>
              <w:t>лей в общеобразовательных учреждениях, расположенных в сельской местности (не менее 4 учреждений);</w:t>
            </w:r>
          </w:p>
          <w:p w:rsidR="00E379C3" w:rsidRPr="00403597" w:rsidRDefault="00E379C3" w:rsidP="00E379C3">
            <w:pPr>
              <w:rPr>
                <w:sz w:val="28"/>
                <w:szCs w:val="28"/>
              </w:rPr>
            </w:pPr>
            <w:r w:rsidRPr="00403597">
              <w:rPr>
                <w:sz w:val="28"/>
                <w:szCs w:val="28"/>
              </w:rPr>
              <w:t xml:space="preserve">- внедрена целевая модель цифровой образовательной среды (не менее 2 </w:t>
            </w:r>
            <w:r w:rsidRPr="00403597">
              <w:rPr>
                <w:sz w:val="28"/>
                <w:szCs w:val="28"/>
              </w:rPr>
              <w:lastRenderedPageBreak/>
              <w:t>учреждений);</w:t>
            </w:r>
          </w:p>
          <w:p w:rsidR="00DB3A9D" w:rsidRPr="00403597" w:rsidRDefault="00E379C3" w:rsidP="00E379C3">
            <w:pPr>
              <w:rPr>
                <w:sz w:val="28"/>
                <w:szCs w:val="28"/>
              </w:rPr>
            </w:pPr>
            <w:r w:rsidRPr="00403597">
              <w:rPr>
                <w:sz w:val="28"/>
                <w:szCs w:val="28"/>
              </w:rPr>
              <w:t>- обеспечение обучающихся общеобразовательных учреждений из мал</w:t>
            </w:r>
            <w:r w:rsidRPr="00403597">
              <w:rPr>
                <w:sz w:val="28"/>
                <w:szCs w:val="28"/>
              </w:rPr>
              <w:t>о</w:t>
            </w:r>
            <w:r w:rsidRPr="00403597">
              <w:rPr>
                <w:sz w:val="28"/>
                <w:szCs w:val="28"/>
              </w:rPr>
              <w:t>обеспеченных семей сбалансированным горячим питанием от общей численности обучающихся общеобразовательных учреждений из мал</w:t>
            </w:r>
            <w:r w:rsidRPr="00403597">
              <w:rPr>
                <w:sz w:val="28"/>
                <w:szCs w:val="28"/>
              </w:rPr>
              <w:t>о</w:t>
            </w:r>
            <w:r w:rsidRPr="00403597">
              <w:rPr>
                <w:sz w:val="28"/>
                <w:szCs w:val="28"/>
              </w:rPr>
              <w:t>обеспеченных семей 100%.</w:t>
            </w:r>
          </w:p>
        </w:tc>
      </w:tr>
      <w:tr w:rsidR="00DB3A9D" w:rsidTr="00403597">
        <w:tc>
          <w:tcPr>
            <w:tcW w:w="741" w:type="dxa"/>
          </w:tcPr>
          <w:p w:rsidR="00DB3A9D" w:rsidRPr="00DB3A9D" w:rsidRDefault="00981C64" w:rsidP="00510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5E0997"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DB3A9D" w:rsidRPr="00DB3A9D" w:rsidRDefault="005E0997" w:rsidP="00DB3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системы оценки качества образования и информационной прозрачности системы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ния»</w:t>
            </w:r>
          </w:p>
        </w:tc>
        <w:tc>
          <w:tcPr>
            <w:tcW w:w="9072" w:type="dxa"/>
          </w:tcPr>
          <w:p w:rsidR="00184619" w:rsidRPr="00403597" w:rsidRDefault="00184619" w:rsidP="00184619">
            <w:pPr>
              <w:rPr>
                <w:sz w:val="28"/>
                <w:szCs w:val="28"/>
              </w:rPr>
            </w:pPr>
            <w:r w:rsidRPr="00403597">
              <w:rPr>
                <w:sz w:val="28"/>
                <w:szCs w:val="28"/>
              </w:rPr>
              <w:t>- доля образовательных учреждений, обеспечивающих открытость и пр</w:t>
            </w:r>
            <w:r w:rsidRPr="00403597">
              <w:rPr>
                <w:sz w:val="28"/>
                <w:szCs w:val="28"/>
              </w:rPr>
              <w:t>о</w:t>
            </w:r>
            <w:r w:rsidRPr="00403597">
              <w:rPr>
                <w:sz w:val="28"/>
                <w:szCs w:val="28"/>
              </w:rPr>
              <w:t>зрачность образовательной и хозяйственной деятельности, составит 100%;</w:t>
            </w:r>
          </w:p>
          <w:p w:rsidR="00184619" w:rsidRPr="00403597" w:rsidRDefault="00184619" w:rsidP="00184619">
            <w:pPr>
              <w:rPr>
                <w:sz w:val="28"/>
                <w:szCs w:val="28"/>
              </w:rPr>
            </w:pPr>
            <w:r w:rsidRPr="00403597">
              <w:rPr>
                <w:sz w:val="28"/>
                <w:szCs w:val="28"/>
              </w:rPr>
              <w:t>- доля учреждений общего образования, показавших низкие образов</w:t>
            </w:r>
            <w:r w:rsidRPr="00403597">
              <w:rPr>
                <w:sz w:val="28"/>
                <w:szCs w:val="28"/>
              </w:rPr>
              <w:t>а</w:t>
            </w:r>
            <w:r w:rsidRPr="00403597">
              <w:rPr>
                <w:sz w:val="28"/>
                <w:szCs w:val="28"/>
              </w:rPr>
              <w:t>тельные  результаты по итогам учебного года, и в общеобразовательных организациях, функционирующих в социально неблагоприятных услов</w:t>
            </w:r>
            <w:r w:rsidRPr="00403597">
              <w:rPr>
                <w:sz w:val="28"/>
                <w:szCs w:val="28"/>
              </w:rPr>
              <w:t>и</w:t>
            </w:r>
            <w:r w:rsidRPr="00403597">
              <w:rPr>
                <w:sz w:val="28"/>
                <w:szCs w:val="28"/>
              </w:rPr>
              <w:t>ях, в которых разработаны и реализуются мероприятия по повышению качества образования, в общем количестве образовательных организаций муниципального района «Калганский район» составит 80%;</w:t>
            </w:r>
          </w:p>
          <w:p w:rsidR="00184619" w:rsidRPr="00403597" w:rsidRDefault="00184619" w:rsidP="00184619">
            <w:pPr>
              <w:rPr>
                <w:sz w:val="28"/>
                <w:szCs w:val="28"/>
              </w:rPr>
            </w:pPr>
            <w:r w:rsidRPr="00403597">
              <w:rPr>
                <w:sz w:val="28"/>
                <w:szCs w:val="28"/>
              </w:rPr>
              <w:t>- удельный вес числа образовательных учреждений, в которых созданы органы коллегиального управления с участием общественности (родит</w:t>
            </w:r>
            <w:r w:rsidRPr="00403597">
              <w:rPr>
                <w:sz w:val="28"/>
                <w:szCs w:val="28"/>
              </w:rPr>
              <w:t>е</w:t>
            </w:r>
            <w:r w:rsidRPr="00403597">
              <w:rPr>
                <w:sz w:val="28"/>
                <w:szCs w:val="28"/>
              </w:rPr>
              <w:t>ли, работодатели), в общем числе образовательных учреждений составит 100%;</w:t>
            </w:r>
          </w:p>
          <w:p w:rsidR="00184619" w:rsidRPr="00403597" w:rsidRDefault="00184619" w:rsidP="00184619">
            <w:pPr>
              <w:rPr>
                <w:sz w:val="28"/>
                <w:szCs w:val="28"/>
              </w:rPr>
            </w:pPr>
            <w:r w:rsidRPr="00403597">
              <w:rPr>
                <w:sz w:val="28"/>
                <w:szCs w:val="28"/>
              </w:rPr>
              <w:t>- доля выпускников, освоивших образовательные программы среднего общего образования и не получивших аттестаты, к общему числу вып</w:t>
            </w:r>
            <w:r w:rsidRPr="00403597">
              <w:rPr>
                <w:sz w:val="28"/>
                <w:szCs w:val="28"/>
              </w:rPr>
              <w:t>у</w:t>
            </w:r>
            <w:r w:rsidRPr="00403597">
              <w:rPr>
                <w:sz w:val="28"/>
                <w:szCs w:val="28"/>
              </w:rPr>
              <w:t>скников, составит 0%;</w:t>
            </w:r>
          </w:p>
          <w:p w:rsidR="00184619" w:rsidRPr="00403597" w:rsidRDefault="00184619" w:rsidP="00184619">
            <w:pPr>
              <w:rPr>
                <w:sz w:val="28"/>
                <w:szCs w:val="28"/>
              </w:rPr>
            </w:pPr>
            <w:r w:rsidRPr="00403597">
              <w:rPr>
                <w:sz w:val="28"/>
                <w:szCs w:val="28"/>
              </w:rPr>
              <w:t>- среднее значение количества баллов по ЕГЭ, полученных выпускник</w:t>
            </w:r>
            <w:r w:rsidRPr="00403597">
              <w:rPr>
                <w:sz w:val="28"/>
                <w:szCs w:val="28"/>
              </w:rPr>
              <w:t>а</w:t>
            </w:r>
            <w:r w:rsidRPr="00403597">
              <w:rPr>
                <w:sz w:val="28"/>
                <w:szCs w:val="28"/>
              </w:rPr>
              <w:t>ми, освоившими образовательные программы среднего общего образов</w:t>
            </w:r>
            <w:r w:rsidRPr="00403597">
              <w:rPr>
                <w:sz w:val="28"/>
                <w:szCs w:val="28"/>
              </w:rPr>
              <w:t>а</w:t>
            </w:r>
            <w:r w:rsidRPr="00403597">
              <w:rPr>
                <w:sz w:val="28"/>
                <w:szCs w:val="28"/>
              </w:rPr>
              <w:t>ния по математике и русскому языку, составит 50 баллов;</w:t>
            </w:r>
          </w:p>
          <w:p w:rsidR="00DB3A9D" w:rsidRPr="00403597" w:rsidRDefault="00184619" w:rsidP="00184619">
            <w:pPr>
              <w:rPr>
                <w:sz w:val="28"/>
                <w:szCs w:val="28"/>
              </w:rPr>
            </w:pPr>
            <w:r w:rsidRPr="00403597">
              <w:rPr>
                <w:sz w:val="28"/>
                <w:szCs w:val="28"/>
              </w:rPr>
              <w:t>- среднее значение количества баллов по ГИА, полученных выпускник</w:t>
            </w:r>
            <w:r w:rsidRPr="00403597">
              <w:rPr>
                <w:sz w:val="28"/>
                <w:szCs w:val="28"/>
              </w:rPr>
              <w:t>а</w:t>
            </w:r>
            <w:r w:rsidRPr="00403597">
              <w:rPr>
                <w:sz w:val="28"/>
                <w:szCs w:val="28"/>
              </w:rPr>
              <w:t>ми, освоившими образовательные программы основного общего образ</w:t>
            </w:r>
            <w:r w:rsidRPr="00403597">
              <w:rPr>
                <w:sz w:val="28"/>
                <w:szCs w:val="28"/>
              </w:rPr>
              <w:t>о</w:t>
            </w:r>
            <w:r w:rsidRPr="00403597">
              <w:rPr>
                <w:sz w:val="28"/>
                <w:szCs w:val="28"/>
              </w:rPr>
              <w:t>вания по математике и русскому языку, составит 20 баллов.</w:t>
            </w:r>
          </w:p>
        </w:tc>
      </w:tr>
      <w:tr w:rsidR="00DB3A9D" w:rsidTr="00403597">
        <w:tc>
          <w:tcPr>
            <w:tcW w:w="741" w:type="dxa"/>
          </w:tcPr>
          <w:p w:rsidR="00DB3A9D" w:rsidRPr="00DB3A9D" w:rsidRDefault="00981C64" w:rsidP="00510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E0997"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DB3A9D" w:rsidRPr="00DB3A9D" w:rsidRDefault="005E0997" w:rsidP="00DB3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кадрового потенциала </w:t>
            </w:r>
            <w:r>
              <w:rPr>
                <w:sz w:val="28"/>
                <w:szCs w:val="28"/>
              </w:rPr>
              <w:lastRenderedPageBreak/>
              <w:t>системы образования»</w:t>
            </w:r>
          </w:p>
        </w:tc>
        <w:tc>
          <w:tcPr>
            <w:tcW w:w="9072" w:type="dxa"/>
          </w:tcPr>
          <w:p w:rsidR="00184619" w:rsidRPr="00403597" w:rsidRDefault="00184619" w:rsidP="00184619">
            <w:pPr>
              <w:rPr>
                <w:sz w:val="28"/>
                <w:szCs w:val="28"/>
              </w:rPr>
            </w:pPr>
            <w:r w:rsidRPr="00403597">
              <w:rPr>
                <w:sz w:val="28"/>
                <w:szCs w:val="28"/>
              </w:rPr>
              <w:lastRenderedPageBreak/>
              <w:t>- удельный вес численности учителей в возрасте до 35 лет в муниципал</w:t>
            </w:r>
            <w:r w:rsidRPr="00403597">
              <w:rPr>
                <w:sz w:val="28"/>
                <w:szCs w:val="28"/>
              </w:rPr>
              <w:t>ь</w:t>
            </w:r>
            <w:r w:rsidRPr="00403597">
              <w:rPr>
                <w:sz w:val="28"/>
                <w:szCs w:val="28"/>
              </w:rPr>
              <w:lastRenderedPageBreak/>
              <w:t>ных образовательных учреждениях муниципального района «Калганский район» в общей численности учителей составит 30%;</w:t>
            </w:r>
          </w:p>
          <w:p w:rsidR="00184619" w:rsidRPr="00403597" w:rsidRDefault="00184619" w:rsidP="00184619">
            <w:pPr>
              <w:rPr>
                <w:sz w:val="28"/>
                <w:szCs w:val="28"/>
              </w:rPr>
            </w:pPr>
            <w:r w:rsidRPr="00403597">
              <w:rPr>
                <w:sz w:val="28"/>
                <w:szCs w:val="28"/>
              </w:rPr>
              <w:t>- доля педагогических работников образовательных учреждений мун</w:t>
            </w:r>
            <w:r w:rsidRPr="00403597">
              <w:rPr>
                <w:sz w:val="28"/>
                <w:szCs w:val="28"/>
              </w:rPr>
              <w:t>и</w:t>
            </w:r>
            <w:r w:rsidRPr="00403597">
              <w:rPr>
                <w:sz w:val="28"/>
                <w:szCs w:val="28"/>
              </w:rPr>
              <w:t>ципальный район «Калганский район», получивших в установленном п</w:t>
            </w:r>
            <w:r w:rsidRPr="00403597">
              <w:rPr>
                <w:sz w:val="28"/>
                <w:szCs w:val="28"/>
              </w:rPr>
              <w:t>о</w:t>
            </w:r>
            <w:r w:rsidRPr="00403597">
              <w:rPr>
                <w:sz w:val="28"/>
                <w:szCs w:val="28"/>
              </w:rPr>
              <w:t>рядке первую и высшую квалификационную категории, будет составлять не менее 10% ежегодно;</w:t>
            </w:r>
          </w:p>
          <w:p w:rsidR="00DB3A9D" w:rsidRPr="00403597" w:rsidRDefault="00184619" w:rsidP="00184619">
            <w:pPr>
              <w:rPr>
                <w:sz w:val="28"/>
                <w:szCs w:val="28"/>
              </w:rPr>
            </w:pPr>
            <w:r w:rsidRPr="00403597">
              <w:rPr>
                <w:sz w:val="28"/>
                <w:szCs w:val="28"/>
              </w:rPr>
              <w:t>- доля педагогических работников, прошедших повышение квалифик</w:t>
            </w:r>
            <w:r w:rsidRPr="00403597">
              <w:rPr>
                <w:sz w:val="28"/>
                <w:szCs w:val="28"/>
              </w:rPr>
              <w:t>а</w:t>
            </w:r>
            <w:r w:rsidRPr="00403597">
              <w:rPr>
                <w:sz w:val="28"/>
                <w:szCs w:val="28"/>
              </w:rPr>
              <w:t>ции и (или) профессиональную переподготовку, от общей численности педагогов муниципального района «Калганский район» составит 95%.</w:t>
            </w:r>
          </w:p>
        </w:tc>
      </w:tr>
      <w:tr w:rsidR="00DB3A9D" w:rsidTr="00403597">
        <w:tc>
          <w:tcPr>
            <w:tcW w:w="741" w:type="dxa"/>
          </w:tcPr>
          <w:p w:rsidR="00DB3A9D" w:rsidRPr="00DB3A9D" w:rsidRDefault="00981C64" w:rsidP="00510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5E0997">
              <w:rPr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DB3A9D" w:rsidRPr="00DB3A9D" w:rsidRDefault="005E0997" w:rsidP="00DB3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системы воспитания и дополнительного образования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тей и подростков»</w:t>
            </w:r>
          </w:p>
        </w:tc>
        <w:tc>
          <w:tcPr>
            <w:tcW w:w="9072" w:type="dxa"/>
          </w:tcPr>
          <w:p w:rsidR="00184619" w:rsidRPr="00403597" w:rsidRDefault="00184619" w:rsidP="00184619">
            <w:pPr>
              <w:jc w:val="both"/>
              <w:rPr>
                <w:sz w:val="28"/>
                <w:szCs w:val="28"/>
              </w:rPr>
            </w:pPr>
            <w:r w:rsidRPr="00403597">
              <w:rPr>
                <w:sz w:val="28"/>
                <w:szCs w:val="28"/>
              </w:rPr>
              <w:t>- охват детей в возрасте 5-18 лет программами дополнительного образ</w:t>
            </w:r>
            <w:r w:rsidRPr="00403597">
              <w:rPr>
                <w:sz w:val="28"/>
                <w:szCs w:val="28"/>
              </w:rPr>
              <w:t>о</w:t>
            </w:r>
            <w:r w:rsidRPr="00403597">
              <w:rPr>
                <w:sz w:val="28"/>
                <w:szCs w:val="28"/>
              </w:rPr>
              <w:t>вания (удельный вес численности детей, получающих услуги дополн</w:t>
            </w:r>
            <w:r w:rsidRPr="00403597">
              <w:rPr>
                <w:sz w:val="28"/>
                <w:szCs w:val="28"/>
              </w:rPr>
              <w:t>и</w:t>
            </w:r>
            <w:r w:rsidRPr="00403597">
              <w:rPr>
                <w:sz w:val="28"/>
                <w:szCs w:val="28"/>
              </w:rPr>
              <w:t>тельного образования, в общей численности детей в возрасте от 5 до 18 лет) составит 80%;</w:t>
            </w:r>
          </w:p>
          <w:p w:rsidR="00184619" w:rsidRPr="00403597" w:rsidRDefault="00184619" w:rsidP="00184619">
            <w:pPr>
              <w:jc w:val="both"/>
              <w:rPr>
                <w:sz w:val="28"/>
                <w:szCs w:val="28"/>
              </w:rPr>
            </w:pPr>
            <w:r w:rsidRPr="00403597">
              <w:rPr>
                <w:sz w:val="28"/>
                <w:szCs w:val="28"/>
              </w:rPr>
              <w:t>- доля школьников, охваченных программами каникулярного отдыха, в общей численности детей, обучающихся в общеобразовательных орган</w:t>
            </w:r>
            <w:r w:rsidRPr="00403597">
              <w:rPr>
                <w:sz w:val="28"/>
                <w:szCs w:val="28"/>
              </w:rPr>
              <w:t>и</w:t>
            </w:r>
            <w:r w:rsidRPr="00403597">
              <w:rPr>
                <w:sz w:val="28"/>
                <w:szCs w:val="28"/>
              </w:rPr>
              <w:t>зациях, в возрасте 7-18 лет составит не менее 90% от общего количества детей;</w:t>
            </w:r>
          </w:p>
          <w:p w:rsidR="00184619" w:rsidRPr="00403597" w:rsidRDefault="00184619" w:rsidP="00184619">
            <w:pPr>
              <w:jc w:val="both"/>
              <w:rPr>
                <w:sz w:val="28"/>
                <w:szCs w:val="28"/>
              </w:rPr>
            </w:pPr>
            <w:r w:rsidRPr="00403597">
              <w:rPr>
                <w:sz w:val="28"/>
                <w:szCs w:val="28"/>
              </w:rPr>
              <w:t>- доля обучающихся, принявших участие в муниципальных мероприят</w:t>
            </w:r>
            <w:r w:rsidRPr="00403597">
              <w:rPr>
                <w:sz w:val="28"/>
                <w:szCs w:val="28"/>
              </w:rPr>
              <w:t>и</w:t>
            </w:r>
            <w:r w:rsidRPr="00403597">
              <w:rPr>
                <w:sz w:val="28"/>
                <w:szCs w:val="28"/>
              </w:rPr>
              <w:t>ях (конкурсах, соревнованиях, фестивалях), от общей численности детей в возрасте 5-18 лет составит 50%;</w:t>
            </w:r>
          </w:p>
          <w:p w:rsidR="00184619" w:rsidRPr="00403597" w:rsidRDefault="00184619" w:rsidP="00184619">
            <w:pPr>
              <w:jc w:val="both"/>
              <w:rPr>
                <w:sz w:val="28"/>
                <w:szCs w:val="28"/>
              </w:rPr>
            </w:pPr>
            <w:r w:rsidRPr="00403597">
              <w:rPr>
                <w:sz w:val="28"/>
                <w:szCs w:val="28"/>
              </w:rPr>
              <w:t xml:space="preserve">- доля </w:t>
            </w:r>
            <w:proofErr w:type="gramStart"/>
            <w:r w:rsidRPr="00403597">
              <w:rPr>
                <w:sz w:val="28"/>
                <w:szCs w:val="28"/>
              </w:rPr>
              <w:t>учащихся, вовлеченных в мероприятия по патриотической напра</w:t>
            </w:r>
            <w:r w:rsidRPr="00403597">
              <w:rPr>
                <w:sz w:val="28"/>
                <w:szCs w:val="28"/>
              </w:rPr>
              <w:t>в</w:t>
            </w:r>
            <w:r w:rsidRPr="00403597">
              <w:rPr>
                <w:sz w:val="28"/>
                <w:szCs w:val="28"/>
              </w:rPr>
              <w:t>ленности составит</w:t>
            </w:r>
            <w:proofErr w:type="gramEnd"/>
            <w:r w:rsidRPr="00403597">
              <w:rPr>
                <w:sz w:val="28"/>
                <w:szCs w:val="28"/>
              </w:rPr>
              <w:t xml:space="preserve"> 50% от общего числа обучающихся образовательных учреждений;</w:t>
            </w:r>
          </w:p>
          <w:p w:rsidR="00184619" w:rsidRPr="00403597" w:rsidRDefault="00184619" w:rsidP="00184619">
            <w:pPr>
              <w:jc w:val="both"/>
              <w:rPr>
                <w:sz w:val="28"/>
                <w:szCs w:val="28"/>
              </w:rPr>
            </w:pPr>
            <w:r w:rsidRPr="00403597">
              <w:rPr>
                <w:sz w:val="28"/>
                <w:szCs w:val="28"/>
              </w:rPr>
              <w:t>- доля учащихся, вовлеченных в «российское движение школьников» в общей численности детей в возрасте 10-18 лет составит 50%;</w:t>
            </w:r>
          </w:p>
          <w:p w:rsidR="00DB3A9D" w:rsidRPr="00403597" w:rsidRDefault="00184619" w:rsidP="00184619">
            <w:pPr>
              <w:rPr>
                <w:sz w:val="28"/>
                <w:szCs w:val="28"/>
              </w:rPr>
            </w:pPr>
            <w:r w:rsidRPr="00403597">
              <w:rPr>
                <w:sz w:val="28"/>
                <w:szCs w:val="28"/>
              </w:rPr>
              <w:t>- доля образовательных учреждений, в которых созданы условия для реализации мер по развитию научно-образовательной и творческой ср</w:t>
            </w:r>
            <w:r w:rsidRPr="00403597">
              <w:rPr>
                <w:sz w:val="28"/>
                <w:szCs w:val="28"/>
              </w:rPr>
              <w:t>е</w:t>
            </w:r>
            <w:r w:rsidRPr="00403597">
              <w:rPr>
                <w:sz w:val="28"/>
                <w:szCs w:val="28"/>
              </w:rPr>
              <w:t>ды составит 50%.</w:t>
            </w:r>
          </w:p>
        </w:tc>
      </w:tr>
      <w:tr w:rsidR="005E0997" w:rsidTr="00403597">
        <w:tc>
          <w:tcPr>
            <w:tcW w:w="741" w:type="dxa"/>
          </w:tcPr>
          <w:p w:rsidR="005E0997" w:rsidRDefault="00981C64" w:rsidP="005106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5E0997">
              <w:rPr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5E0997" w:rsidRDefault="005E0997" w:rsidP="00DB3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молодежной политики и системы поддержки молодежных инициатив на территории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 «Калганский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он»</w:t>
            </w:r>
          </w:p>
        </w:tc>
        <w:tc>
          <w:tcPr>
            <w:tcW w:w="9072" w:type="dxa"/>
          </w:tcPr>
          <w:p w:rsidR="00184619" w:rsidRPr="00403597" w:rsidRDefault="00184619" w:rsidP="00184619">
            <w:pPr>
              <w:jc w:val="both"/>
              <w:rPr>
                <w:sz w:val="28"/>
                <w:szCs w:val="28"/>
              </w:rPr>
            </w:pPr>
            <w:r w:rsidRPr="00403597">
              <w:rPr>
                <w:sz w:val="28"/>
                <w:szCs w:val="28"/>
              </w:rPr>
              <w:t>- 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молодежи в возрасте от 14 до 30 лет составит 10%;</w:t>
            </w:r>
          </w:p>
          <w:p w:rsidR="00184619" w:rsidRPr="00403597" w:rsidRDefault="00184619" w:rsidP="00184619">
            <w:pPr>
              <w:jc w:val="both"/>
              <w:rPr>
                <w:sz w:val="28"/>
                <w:szCs w:val="28"/>
              </w:rPr>
            </w:pPr>
            <w:r w:rsidRPr="00403597">
              <w:rPr>
                <w:sz w:val="28"/>
                <w:szCs w:val="28"/>
              </w:rPr>
              <w:t>- удельный вес численности молодых людей от 14 до 30 лет, участву</w:t>
            </w:r>
            <w:r w:rsidRPr="00403597">
              <w:rPr>
                <w:sz w:val="28"/>
                <w:szCs w:val="28"/>
              </w:rPr>
              <w:t>ю</w:t>
            </w:r>
            <w:r w:rsidRPr="00403597">
              <w:rPr>
                <w:sz w:val="28"/>
                <w:szCs w:val="28"/>
              </w:rPr>
              <w:t>щих в мероприятиях по патриотическому воспитанию, в общей числе</w:t>
            </w:r>
            <w:r w:rsidRPr="00403597">
              <w:rPr>
                <w:sz w:val="28"/>
                <w:szCs w:val="28"/>
              </w:rPr>
              <w:t>н</w:t>
            </w:r>
            <w:r w:rsidRPr="00403597">
              <w:rPr>
                <w:sz w:val="28"/>
                <w:szCs w:val="28"/>
              </w:rPr>
              <w:t>ности молодежи в возрасте от 14 до 30 лет составит 30%;</w:t>
            </w:r>
          </w:p>
          <w:p w:rsidR="00184619" w:rsidRPr="00403597" w:rsidRDefault="00184619" w:rsidP="00184619">
            <w:pPr>
              <w:jc w:val="both"/>
              <w:rPr>
                <w:sz w:val="28"/>
                <w:szCs w:val="28"/>
              </w:rPr>
            </w:pPr>
            <w:r w:rsidRPr="00403597">
              <w:rPr>
                <w:sz w:val="28"/>
                <w:szCs w:val="28"/>
              </w:rPr>
              <w:t>- количество мероприятий для молодежи составит не менее 15 единиц ежегодно;</w:t>
            </w:r>
          </w:p>
          <w:p w:rsidR="005E0997" w:rsidRPr="00403597" w:rsidRDefault="00184619" w:rsidP="00184619">
            <w:pPr>
              <w:rPr>
                <w:sz w:val="28"/>
                <w:szCs w:val="28"/>
              </w:rPr>
            </w:pPr>
            <w:proofErr w:type="gramStart"/>
            <w:r w:rsidRPr="00403597">
              <w:rPr>
                <w:sz w:val="28"/>
                <w:szCs w:val="28"/>
              </w:rPr>
              <w:t>- удельный вес численности трудовых коллективов, вовлеченных в ре</w:t>
            </w:r>
            <w:r w:rsidRPr="00403597">
              <w:rPr>
                <w:sz w:val="28"/>
                <w:szCs w:val="28"/>
              </w:rPr>
              <w:t>а</w:t>
            </w:r>
            <w:r w:rsidRPr="00403597">
              <w:rPr>
                <w:sz w:val="28"/>
                <w:szCs w:val="28"/>
              </w:rPr>
              <w:t>лизуемые в сфере молодежной политики мероприятия, в общей числе</w:t>
            </w:r>
            <w:r w:rsidRPr="00403597">
              <w:rPr>
                <w:sz w:val="28"/>
                <w:szCs w:val="28"/>
              </w:rPr>
              <w:t>н</w:t>
            </w:r>
            <w:r w:rsidRPr="00403597">
              <w:rPr>
                <w:sz w:val="28"/>
                <w:szCs w:val="28"/>
              </w:rPr>
              <w:t>ности молодежных объединений муниципального района «Калганский район» составит 30%.</w:t>
            </w:r>
            <w:proofErr w:type="gramEnd"/>
          </w:p>
        </w:tc>
      </w:tr>
    </w:tbl>
    <w:p w:rsidR="00696A42" w:rsidRDefault="00696A42" w:rsidP="005106C2">
      <w:pPr>
        <w:ind w:left="360"/>
        <w:jc w:val="center"/>
        <w:rPr>
          <w:b/>
          <w:sz w:val="28"/>
          <w:szCs w:val="28"/>
        </w:rPr>
      </w:pPr>
    </w:p>
    <w:p w:rsidR="00362926" w:rsidRPr="005106C2" w:rsidRDefault="00362926" w:rsidP="005106C2">
      <w:pPr>
        <w:ind w:left="360"/>
        <w:jc w:val="center"/>
        <w:rPr>
          <w:b/>
          <w:sz w:val="28"/>
          <w:szCs w:val="28"/>
        </w:rPr>
      </w:pPr>
    </w:p>
    <w:p w:rsidR="005106C2" w:rsidRPr="00C703CF" w:rsidRDefault="005106C2" w:rsidP="005106C2">
      <w:pPr>
        <w:ind w:left="360"/>
        <w:jc w:val="right"/>
        <w:rPr>
          <w:sz w:val="28"/>
          <w:szCs w:val="28"/>
        </w:rPr>
      </w:pPr>
    </w:p>
    <w:sectPr w:rsidR="005106C2" w:rsidRPr="00C703CF" w:rsidSect="00601D0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762B"/>
    <w:multiLevelType w:val="hybridMultilevel"/>
    <w:tmpl w:val="1A243574"/>
    <w:lvl w:ilvl="0" w:tplc="25163A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8579C5"/>
    <w:multiLevelType w:val="hybridMultilevel"/>
    <w:tmpl w:val="1D44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C53FB"/>
    <w:multiLevelType w:val="hybridMultilevel"/>
    <w:tmpl w:val="9BE89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86156"/>
    <w:multiLevelType w:val="hybridMultilevel"/>
    <w:tmpl w:val="DAB8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20421"/>
    <w:multiLevelType w:val="hybridMultilevel"/>
    <w:tmpl w:val="3CFAA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C393C"/>
    <w:multiLevelType w:val="hybridMultilevel"/>
    <w:tmpl w:val="7BD0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4332E"/>
    <w:multiLevelType w:val="hybridMultilevel"/>
    <w:tmpl w:val="BC6E8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316EA"/>
    <w:multiLevelType w:val="hybridMultilevel"/>
    <w:tmpl w:val="0F9896B6"/>
    <w:lvl w:ilvl="0" w:tplc="32740A4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A940EB"/>
    <w:multiLevelType w:val="hybridMultilevel"/>
    <w:tmpl w:val="C3E4A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17E40"/>
    <w:multiLevelType w:val="hybridMultilevel"/>
    <w:tmpl w:val="BC582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A69ED"/>
    <w:multiLevelType w:val="hybridMultilevel"/>
    <w:tmpl w:val="D27EED82"/>
    <w:lvl w:ilvl="0" w:tplc="08980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E16492"/>
    <w:multiLevelType w:val="hybridMultilevel"/>
    <w:tmpl w:val="D806F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862163"/>
    <w:multiLevelType w:val="hybridMultilevel"/>
    <w:tmpl w:val="0A2ED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A5A11"/>
    <w:multiLevelType w:val="hybridMultilevel"/>
    <w:tmpl w:val="15D2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CD4E24"/>
    <w:multiLevelType w:val="hybridMultilevel"/>
    <w:tmpl w:val="D5B88102"/>
    <w:lvl w:ilvl="0" w:tplc="F3BC34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9163F16"/>
    <w:multiLevelType w:val="hybridMultilevel"/>
    <w:tmpl w:val="BC6E8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E66E79"/>
    <w:multiLevelType w:val="hybridMultilevel"/>
    <w:tmpl w:val="7FA0B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43D65"/>
    <w:multiLevelType w:val="hybridMultilevel"/>
    <w:tmpl w:val="634A7024"/>
    <w:lvl w:ilvl="0" w:tplc="DF44E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04F5602"/>
    <w:multiLevelType w:val="hybridMultilevel"/>
    <w:tmpl w:val="BC6E8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73582"/>
    <w:multiLevelType w:val="hybridMultilevel"/>
    <w:tmpl w:val="1CF2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C11687"/>
    <w:multiLevelType w:val="hybridMultilevel"/>
    <w:tmpl w:val="8AB83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0317B0"/>
    <w:multiLevelType w:val="hybridMultilevel"/>
    <w:tmpl w:val="92F68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9"/>
  </w:num>
  <w:num w:numId="4">
    <w:abstractNumId w:val="16"/>
  </w:num>
  <w:num w:numId="5">
    <w:abstractNumId w:val="10"/>
  </w:num>
  <w:num w:numId="6">
    <w:abstractNumId w:val="11"/>
  </w:num>
  <w:num w:numId="7">
    <w:abstractNumId w:val="21"/>
  </w:num>
  <w:num w:numId="8">
    <w:abstractNumId w:val="0"/>
  </w:num>
  <w:num w:numId="9">
    <w:abstractNumId w:val="3"/>
  </w:num>
  <w:num w:numId="10">
    <w:abstractNumId w:val="12"/>
  </w:num>
  <w:num w:numId="11">
    <w:abstractNumId w:val="15"/>
  </w:num>
  <w:num w:numId="12">
    <w:abstractNumId w:val="8"/>
  </w:num>
  <w:num w:numId="13">
    <w:abstractNumId w:val="18"/>
  </w:num>
  <w:num w:numId="14">
    <w:abstractNumId w:val="17"/>
  </w:num>
  <w:num w:numId="15">
    <w:abstractNumId w:val="6"/>
  </w:num>
  <w:num w:numId="16">
    <w:abstractNumId w:val="13"/>
  </w:num>
  <w:num w:numId="17">
    <w:abstractNumId w:val="5"/>
  </w:num>
  <w:num w:numId="18">
    <w:abstractNumId w:val="4"/>
  </w:num>
  <w:num w:numId="19">
    <w:abstractNumId w:val="14"/>
  </w:num>
  <w:num w:numId="20">
    <w:abstractNumId w:val="1"/>
  </w:num>
  <w:num w:numId="21">
    <w:abstractNumId w:val="7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666E70"/>
    <w:rsid w:val="000009FB"/>
    <w:rsid w:val="00005116"/>
    <w:rsid w:val="00012636"/>
    <w:rsid w:val="0002657C"/>
    <w:rsid w:val="00032162"/>
    <w:rsid w:val="00074A8D"/>
    <w:rsid w:val="000750B4"/>
    <w:rsid w:val="000A28B1"/>
    <w:rsid w:val="000E62DB"/>
    <w:rsid w:val="00132A9C"/>
    <w:rsid w:val="00184619"/>
    <w:rsid w:val="001859EF"/>
    <w:rsid w:val="001A7739"/>
    <w:rsid w:val="001B0E2D"/>
    <w:rsid w:val="001C6894"/>
    <w:rsid w:val="001E1596"/>
    <w:rsid w:val="001E4F31"/>
    <w:rsid w:val="001F7214"/>
    <w:rsid w:val="00205296"/>
    <w:rsid w:val="00220F0F"/>
    <w:rsid w:val="0025590A"/>
    <w:rsid w:val="00274E29"/>
    <w:rsid w:val="00274FA5"/>
    <w:rsid w:val="002839B9"/>
    <w:rsid w:val="002B5CFF"/>
    <w:rsid w:val="002D4128"/>
    <w:rsid w:val="002E22D8"/>
    <w:rsid w:val="002E609D"/>
    <w:rsid w:val="003000D0"/>
    <w:rsid w:val="0030556C"/>
    <w:rsid w:val="003141FA"/>
    <w:rsid w:val="00330F9B"/>
    <w:rsid w:val="00345B09"/>
    <w:rsid w:val="00362926"/>
    <w:rsid w:val="00364207"/>
    <w:rsid w:val="00367ADA"/>
    <w:rsid w:val="00396EF1"/>
    <w:rsid w:val="003D2F1D"/>
    <w:rsid w:val="003F1E40"/>
    <w:rsid w:val="00401082"/>
    <w:rsid w:val="00402FB7"/>
    <w:rsid w:val="00403597"/>
    <w:rsid w:val="00406FDC"/>
    <w:rsid w:val="00412C28"/>
    <w:rsid w:val="00426133"/>
    <w:rsid w:val="0043545B"/>
    <w:rsid w:val="00463250"/>
    <w:rsid w:val="004876AE"/>
    <w:rsid w:val="0049050C"/>
    <w:rsid w:val="004C2793"/>
    <w:rsid w:val="004D4263"/>
    <w:rsid w:val="004E0818"/>
    <w:rsid w:val="005106C2"/>
    <w:rsid w:val="00520BA5"/>
    <w:rsid w:val="00532C3A"/>
    <w:rsid w:val="00534725"/>
    <w:rsid w:val="00540D0E"/>
    <w:rsid w:val="00545190"/>
    <w:rsid w:val="00562977"/>
    <w:rsid w:val="00584A12"/>
    <w:rsid w:val="005878B1"/>
    <w:rsid w:val="005B023A"/>
    <w:rsid w:val="005B3A7B"/>
    <w:rsid w:val="005D6DF9"/>
    <w:rsid w:val="005E0997"/>
    <w:rsid w:val="00601D04"/>
    <w:rsid w:val="006033F0"/>
    <w:rsid w:val="00623460"/>
    <w:rsid w:val="00643E67"/>
    <w:rsid w:val="0064474B"/>
    <w:rsid w:val="00661C04"/>
    <w:rsid w:val="00666E70"/>
    <w:rsid w:val="00685EEB"/>
    <w:rsid w:val="00696A42"/>
    <w:rsid w:val="006A4E8B"/>
    <w:rsid w:val="006B140B"/>
    <w:rsid w:val="006C1900"/>
    <w:rsid w:val="00701441"/>
    <w:rsid w:val="0070680F"/>
    <w:rsid w:val="007076D6"/>
    <w:rsid w:val="00716DC4"/>
    <w:rsid w:val="00726775"/>
    <w:rsid w:val="007411DC"/>
    <w:rsid w:val="007450D4"/>
    <w:rsid w:val="00750EAE"/>
    <w:rsid w:val="007669EB"/>
    <w:rsid w:val="00790FBA"/>
    <w:rsid w:val="007924EF"/>
    <w:rsid w:val="007A06C0"/>
    <w:rsid w:val="007A7ECE"/>
    <w:rsid w:val="0080751F"/>
    <w:rsid w:val="00812DB1"/>
    <w:rsid w:val="00814277"/>
    <w:rsid w:val="00846174"/>
    <w:rsid w:val="008718B3"/>
    <w:rsid w:val="008741AA"/>
    <w:rsid w:val="00874A47"/>
    <w:rsid w:val="008759D8"/>
    <w:rsid w:val="00877411"/>
    <w:rsid w:val="008810CE"/>
    <w:rsid w:val="0089264C"/>
    <w:rsid w:val="008A0356"/>
    <w:rsid w:val="008A6F0E"/>
    <w:rsid w:val="008B1646"/>
    <w:rsid w:val="008C3048"/>
    <w:rsid w:val="008F74E7"/>
    <w:rsid w:val="00904F1A"/>
    <w:rsid w:val="00922EBF"/>
    <w:rsid w:val="00931CD7"/>
    <w:rsid w:val="009363AC"/>
    <w:rsid w:val="0094007D"/>
    <w:rsid w:val="00981C64"/>
    <w:rsid w:val="009877E7"/>
    <w:rsid w:val="009A2B43"/>
    <w:rsid w:val="009B513B"/>
    <w:rsid w:val="009C63EA"/>
    <w:rsid w:val="009D2A16"/>
    <w:rsid w:val="009F0DF9"/>
    <w:rsid w:val="009F4C0D"/>
    <w:rsid w:val="00A23200"/>
    <w:rsid w:val="00A26E59"/>
    <w:rsid w:val="00A278D1"/>
    <w:rsid w:val="00A350C1"/>
    <w:rsid w:val="00A44164"/>
    <w:rsid w:val="00A47312"/>
    <w:rsid w:val="00A6107C"/>
    <w:rsid w:val="00A82D61"/>
    <w:rsid w:val="00A951D3"/>
    <w:rsid w:val="00AA59B1"/>
    <w:rsid w:val="00AA6586"/>
    <w:rsid w:val="00AF04E8"/>
    <w:rsid w:val="00B01CE1"/>
    <w:rsid w:val="00B04FEC"/>
    <w:rsid w:val="00B11BEE"/>
    <w:rsid w:val="00B13031"/>
    <w:rsid w:val="00B23EF5"/>
    <w:rsid w:val="00B35531"/>
    <w:rsid w:val="00B41345"/>
    <w:rsid w:val="00B61751"/>
    <w:rsid w:val="00B71B1D"/>
    <w:rsid w:val="00B80480"/>
    <w:rsid w:val="00B96A09"/>
    <w:rsid w:val="00BA246C"/>
    <w:rsid w:val="00BA5E1E"/>
    <w:rsid w:val="00BC353F"/>
    <w:rsid w:val="00BD5DCF"/>
    <w:rsid w:val="00BD620B"/>
    <w:rsid w:val="00BF2FF7"/>
    <w:rsid w:val="00BF3F6B"/>
    <w:rsid w:val="00C133B0"/>
    <w:rsid w:val="00C207F5"/>
    <w:rsid w:val="00C50B87"/>
    <w:rsid w:val="00C56926"/>
    <w:rsid w:val="00C703CF"/>
    <w:rsid w:val="00C77636"/>
    <w:rsid w:val="00C9055F"/>
    <w:rsid w:val="00D4190C"/>
    <w:rsid w:val="00DA4D6D"/>
    <w:rsid w:val="00DB3A9D"/>
    <w:rsid w:val="00DD4D89"/>
    <w:rsid w:val="00DE1E4D"/>
    <w:rsid w:val="00E02529"/>
    <w:rsid w:val="00E24400"/>
    <w:rsid w:val="00E379C3"/>
    <w:rsid w:val="00E545C3"/>
    <w:rsid w:val="00E573A4"/>
    <w:rsid w:val="00E817D7"/>
    <w:rsid w:val="00E909FF"/>
    <w:rsid w:val="00E96F9D"/>
    <w:rsid w:val="00EB3144"/>
    <w:rsid w:val="00EC3409"/>
    <w:rsid w:val="00EF0A44"/>
    <w:rsid w:val="00F07E0F"/>
    <w:rsid w:val="00F110AC"/>
    <w:rsid w:val="00F20270"/>
    <w:rsid w:val="00F273D3"/>
    <w:rsid w:val="00F42B71"/>
    <w:rsid w:val="00F55968"/>
    <w:rsid w:val="00F742F6"/>
    <w:rsid w:val="00F837A5"/>
    <w:rsid w:val="00F86D57"/>
    <w:rsid w:val="00FC0E86"/>
    <w:rsid w:val="00FC28AA"/>
    <w:rsid w:val="00FC351C"/>
    <w:rsid w:val="00FF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66E70"/>
    <w:rPr>
      <w:color w:val="0000FF"/>
      <w:u w:val="single"/>
    </w:rPr>
  </w:style>
  <w:style w:type="table" w:styleId="a4">
    <w:name w:val="Table Grid"/>
    <w:basedOn w:val="a1"/>
    <w:uiPriority w:val="59"/>
    <w:rsid w:val="00666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3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66E70"/>
    <w:rPr>
      <w:color w:val="0000FF"/>
      <w:u w:val="single"/>
    </w:rPr>
  </w:style>
  <w:style w:type="table" w:styleId="a4">
    <w:name w:val="Table Grid"/>
    <w:basedOn w:val="a1"/>
    <w:uiPriority w:val="59"/>
    <w:rsid w:val="00666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34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3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17131</Words>
  <Characters>97650</Characters>
  <Application>Microsoft Office Word</Application>
  <DocSecurity>0</DocSecurity>
  <Lines>813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comp-9</dc:creator>
  <cp:lastModifiedBy>Маленьких Л.Ю</cp:lastModifiedBy>
  <cp:revision>16</cp:revision>
  <cp:lastPrinted>2021-03-10T06:42:00Z</cp:lastPrinted>
  <dcterms:created xsi:type="dcterms:W3CDTF">2021-02-04T01:57:00Z</dcterms:created>
  <dcterms:modified xsi:type="dcterms:W3CDTF">2021-03-10T06:54:00Z</dcterms:modified>
</cp:coreProperties>
</file>