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0B7310" w:rsidRPr="00592FC3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</w:t>
      </w:r>
      <w:r w:rsidR="00592FC3">
        <w:rPr>
          <w:b/>
          <w:sz w:val="28"/>
          <w:szCs w:val="28"/>
        </w:rPr>
        <w:t>«Калганский район</w:t>
      </w:r>
      <w:r w:rsidRPr="00592FC3">
        <w:rPr>
          <w:b/>
          <w:sz w:val="28"/>
          <w:szCs w:val="28"/>
        </w:rPr>
        <w:t>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Pr="00976B22" w:rsidRDefault="000B7310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2020 год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8469F5" w:rsidRDefault="008469F5" w:rsidP="008469F5">
            <w:pPr>
              <w:pStyle w:val="ConsPlusNormal"/>
              <w:spacing w:line="30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компанией ООО «Авангард» заключено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органы местного самоуправления муниципальных образований Забайкальского края 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8469F5" w:rsidP="008469F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8469F5">
              <w:rPr>
                <w:sz w:val="24"/>
                <w:szCs w:val="24"/>
                <w:lang w:eastAsia="en-US"/>
              </w:rPr>
              <w:t>С компанией ООО «</w:t>
            </w:r>
            <w:r>
              <w:rPr>
                <w:sz w:val="24"/>
                <w:szCs w:val="24"/>
                <w:lang w:eastAsia="en-US"/>
              </w:rPr>
              <w:t>Олерон+</w:t>
            </w:r>
            <w:r w:rsidRPr="008469F5">
              <w:rPr>
                <w:sz w:val="24"/>
                <w:szCs w:val="24"/>
                <w:lang w:eastAsia="en-US"/>
              </w:rPr>
              <w:t xml:space="preserve">» заключено </w:t>
            </w:r>
            <w:r>
              <w:rPr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(по согласованию),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E007E9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выполнения работ по благоустройству городской среды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E007E9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lastRenderedPageBreak/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E42CB6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E42CB6" w:rsidRPr="00F31422" w:rsidRDefault="00E42CB6" w:rsidP="00E42CB6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Ведется работа с главами сельских поселений Калганского района по выявлению</w:t>
            </w:r>
            <w:r w:rsidRPr="00F31422">
              <w:rPr>
                <w:sz w:val="24"/>
                <w:szCs w:val="24"/>
                <w:lang w:eastAsia="en-US"/>
              </w:rPr>
              <w:t xml:space="preserve"> </w:t>
            </w:r>
            <w:r w:rsidRPr="00F31422">
              <w:rPr>
                <w:sz w:val="24"/>
                <w:szCs w:val="24"/>
                <w:lang w:eastAsia="en-US"/>
              </w:rPr>
              <w:t>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товарной аквакультуры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E42CB6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ведется. Составлен график ярмарок. Рыбная продукция реализуется по магазинам.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сельского хозяйства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органы местного самоуправления муниципальных образований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56B26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районе работают 2 АЗС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56B26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Недопущение создания государственных и муниципальных предприятий, оказывающих услуги в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56B26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наружной рекламы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Департамент государственного имущества и земельных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56B26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56B26" w:rsidRPr="00F31422" w:rsidRDefault="00156B26" w:rsidP="00156B26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обратной связи с субъектами предпринимательской деятельности.</w:t>
            </w:r>
          </w:p>
          <w:p w:rsidR="0017042C" w:rsidRPr="00F31422" w:rsidRDefault="00156B26" w:rsidP="00156B26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56B26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ведется. Недочетов не выявлено.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</w:tcPr>
          <w:p w:rsidR="00164619" w:rsidRPr="00F31422" w:rsidRDefault="00164619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64619" w:rsidRPr="00F31422" w:rsidRDefault="00883179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Pr="00BF627F">
                <w:rPr>
                  <w:rStyle w:val="ad"/>
                  <w:sz w:val="24"/>
                  <w:szCs w:val="24"/>
                  <w:lang w:eastAsia="en-US"/>
                </w:rPr>
                <w:t>https://kalgan.75.ru/vlast/administraciya-municipal-nogo-rayona/otdel-arhitektury-gradostroitel-stva-i-zemel-no-imuschestvennyh-otnosheniy/204168-reestr-dvizhimogo-i-ne-dvizhimogo-imuschestva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</w:p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6323A" w:rsidRPr="00F31422" w:rsidRDefault="00F6323A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</w:tcPr>
          <w:p w:rsidR="00F6323A" w:rsidRPr="00F31422" w:rsidRDefault="00F6323A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F6323A" w:rsidRPr="00F31422" w:rsidRDefault="00883179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Создание условий для повышения юридической грамотности сотрудников исполнительных органов государственной власти Забайкальского края и органов местного самоуправления муниципальных образований Забайкальского края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64" w:type="pct"/>
            <w:shd w:val="clear" w:color="auto" w:fill="auto"/>
          </w:tcPr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61" w:rsidRDefault="002F0561" w:rsidP="00F6323A">
      <w:r>
        <w:separator/>
      </w:r>
    </w:p>
  </w:endnote>
  <w:endnote w:type="continuationSeparator" w:id="0">
    <w:p w:rsidR="002F0561" w:rsidRDefault="002F0561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61" w:rsidRDefault="002F0561" w:rsidP="00F6323A">
      <w:r>
        <w:separator/>
      </w:r>
    </w:p>
  </w:footnote>
  <w:footnote w:type="continuationSeparator" w:id="0">
    <w:p w:rsidR="002F0561" w:rsidRDefault="002F0561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590005"/>
      <w:docPartObj>
        <w:docPartGallery w:val="Page Numbers (Top of Page)"/>
        <w:docPartUnique/>
      </w:docPartObj>
    </w:sdtPr>
    <w:sdtEndPr/>
    <w:sdtContent>
      <w:p w:rsidR="0042478F" w:rsidRDefault="004247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79">
          <w:rPr>
            <w:noProof/>
          </w:rPr>
          <w:t>2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B7310"/>
    <w:rsid w:val="000F2855"/>
    <w:rsid w:val="0014474E"/>
    <w:rsid w:val="00156B26"/>
    <w:rsid w:val="00164619"/>
    <w:rsid w:val="0017042C"/>
    <w:rsid w:val="002F0561"/>
    <w:rsid w:val="003A72C4"/>
    <w:rsid w:val="0042478F"/>
    <w:rsid w:val="00504AA5"/>
    <w:rsid w:val="00592FC3"/>
    <w:rsid w:val="00666945"/>
    <w:rsid w:val="006E40C9"/>
    <w:rsid w:val="008469F5"/>
    <w:rsid w:val="00883179"/>
    <w:rsid w:val="00B51075"/>
    <w:rsid w:val="00CD22C7"/>
    <w:rsid w:val="00D5184C"/>
    <w:rsid w:val="00E007E9"/>
    <w:rsid w:val="00E32769"/>
    <w:rsid w:val="00E42CB6"/>
    <w:rsid w:val="00E46C92"/>
    <w:rsid w:val="00E8449E"/>
    <w:rsid w:val="00F6323A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3F50"/>
  <w15:docId w15:val="{42024AAD-5947-4D33-A9D9-6F85AA8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83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lgan.75.ru/vlast/administraciya-municipal-nogo-rayona/otdel-arhitektury-gradostroitel-stva-i-zemel-no-imuschestvennyh-otnosheniy/204168-reestr-dvizhimogo-i-ne-dvizhimogo-imusch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Пользователь</cp:lastModifiedBy>
  <cp:revision>7</cp:revision>
  <dcterms:created xsi:type="dcterms:W3CDTF">2020-06-16T07:29:00Z</dcterms:created>
  <dcterms:modified xsi:type="dcterms:W3CDTF">2021-02-01T06:17:00Z</dcterms:modified>
</cp:coreProperties>
</file>