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9F" w:rsidRPr="00DD195A" w:rsidRDefault="0053219F" w:rsidP="0053219F">
      <w:pPr>
        <w:jc w:val="center"/>
        <w:rPr>
          <w:b/>
          <w:bCs/>
          <w:sz w:val="28"/>
          <w:szCs w:val="28"/>
        </w:rPr>
      </w:pPr>
      <w:r w:rsidRPr="00DD195A">
        <w:rPr>
          <w:b/>
          <w:bCs/>
          <w:sz w:val="28"/>
          <w:szCs w:val="28"/>
        </w:rPr>
        <w:t>АДМИНИСТРАЦИЯ</w:t>
      </w:r>
    </w:p>
    <w:p w:rsidR="0053219F" w:rsidRPr="00DD195A" w:rsidRDefault="0053219F" w:rsidP="0053219F">
      <w:pPr>
        <w:jc w:val="center"/>
        <w:rPr>
          <w:b/>
          <w:bCs/>
          <w:sz w:val="28"/>
          <w:szCs w:val="28"/>
        </w:rPr>
      </w:pPr>
      <w:r w:rsidRPr="00DD195A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DD195A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DD195A" w:rsidRDefault="0053219F" w:rsidP="0053219F">
      <w:pPr>
        <w:rPr>
          <w:sz w:val="28"/>
          <w:szCs w:val="28"/>
        </w:rPr>
      </w:pPr>
    </w:p>
    <w:p w:rsidR="0053219F" w:rsidRPr="00DD195A" w:rsidRDefault="0053219F" w:rsidP="0053219F">
      <w:pPr>
        <w:jc w:val="center"/>
        <w:rPr>
          <w:b/>
          <w:sz w:val="28"/>
          <w:szCs w:val="28"/>
        </w:rPr>
      </w:pPr>
      <w:r w:rsidRPr="00DD195A">
        <w:rPr>
          <w:b/>
          <w:sz w:val="28"/>
          <w:szCs w:val="28"/>
        </w:rPr>
        <w:t>ПОСТАНОВЛЕНИЕ</w:t>
      </w:r>
    </w:p>
    <w:p w:rsidR="0053219F" w:rsidRPr="00DD195A" w:rsidRDefault="0053219F" w:rsidP="0053219F">
      <w:pPr>
        <w:rPr>
          <w:sz w:val="28"/>
          <w:szCs w:val="28"/>
        </w:rPr>
      </w:pPr>
    </w:p>
    <w:p w:rsidR="0053219F" w:rsidRPr="00DD195A" w:rsidRDefault="0053219F" w:rsidP="0053219F">
      <w:pPr>
        <w:rPr>
          <w:sz w:val="28"/>
          <w:szCs w:val="28"/>
        </w:rPr>
      </w:pPr>
    </w:p>
    <w:p w:rsidR="00D3561C" w:rsidRPr="00DD195A" w:rsidRDefault="00217D63" w:rsidP="00D3561C">
      <w:pPr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1E62E1" w:rsidRPr="00DD195A">
        <w:rPr>
          <w:sz w:val="28"/>
          <w:szCs w:val="28"/>
        </w:rPr>
        <w:t>ма</w:t>
      </w:r>
      <w:r w:rsidR="004B362C" w:rsidRPr="00DD195A">
        <w:rPr>
          <w:sz w:val="28"/>
          <w:szCs w:val="28"/>
        </w:rPr>
        <w:t xml:space="preserve">я 2021 года </w:t>
      </w:r>
      <w:r w:rsidR="004B362C" w:rsidRPr="00DD195A">
        <w:rPr>
          <w:sz w:val="28"/>
          <w:szCs w:val="28"/>
        </w:rPr>
        <w:tab/>
      </w:r>
      <w:r w:rsidR="004B362C" w:rsidRPr="00DD195A">
        <w:rPr>
          <w:sz w:val="28"/>
          <w:szCs w:val="28"/>
        </w:rPr>
        <w:tab/>
      </w:r>
      <w:r w:rsidR="004B362C" w:rsidRPr="00DD195A">
        <w:rPr>
          <w:sz w:val="28"/>
          <w:szCs w:val="28"/>
        </w:rPr>
        <w:tab/>
      </w:r>
      <w:r w:rsidR="004B362C" w:rsidRPr="00DD195A">
        <w:rPr>
          <w:sz w:val="28"/>
          <w:szCs w:val="28"/>
        </w:rPr>
        <w:tab/>
      </w:r>
      <w:r w:rsidR="00D250B0" w:rsidRPr="00DD195A">
        <w:rPr>
          <w:sz w:val="28"/>
          <w:szCs w:val="28"/>
        </w:rPr>
        <w:tab/>
      </w:r>
      <w:r w:rsidR="00D250B0" w:rsidRPr="00DD195A">
        <w:rPr>
          <w:sz w:val="28"/>
          <w:szCs w:val="28"/>
        </w:rPr>
        <w:tab/>
      </w:r>
      <w:r w:rsidR="00D250B0" w:rsidRPr="00DD195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61C" w:rsidRPr="00DD195A">
        <w:rPr>
          <w:sz w:val="28"/>
          <w:szCs w:val="28"/>
        </w:rPr>
        <w:t>№</w:t>
      </w:r>
      <w:r w:rsidR="00CF510B" w:rsidRPr="00DD195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</w:p>
    <w:p w:rsidR="0053219F" w:rsidRPr="00DD195A" w:rsidRDefault="0053219F" w:rsidP="0053219F">
      <w:pPr>
        <w:rPr>
          <w:sz w:val="28"/>
          <w:szCs w:val="28"/>
        </w:rPr>
      </w:pPr>
    </w:p>
    <w:p w:rsidR="0053219F" w:rsidRPr="00DD195A" w:rsidRDefault="0053219F" w:rsidP="0053219F">
      <w:pPr>
        <w:jc w:val="center"/>
        <w:rPr>
          <w:b/>
          <w:bCs/>
          <w:sz w:val="28"/>
          <w:szCs w:val="28"/>
        </w:rPr>
      </w:pPr>
      <w:r w:rsidRPr="00DD195A">
        <w:rPr>
          <w:sz w:val="28"/>
          <w:szCs w:val="28"/>
        </w:rPr>
        <w:t>с. Калга</w:t>
      </w:r>
    </w:p>
    <w:p w:rsidR="0053219F" w:rsidRPr="00DD195A" w:rsidRDefault="0053219F" w:rsidP="0053219F">
      <w:pPr>
        <w:jc w:val="both"/>
        <w:rPr>
          <w:b/>
          <w:bCs/>
          <w:sz w:val="28"/>
          <w:szCs w:val="28"/>
        </w:rPr>
      </w:pPr>
    </w:p>
    <w:p w:rsidR="00D250B0" w:rsidRPr="00DD195A" w:rsidRDefault="001E62E1" w:rsidP="001E62E1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DD195A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Об утверждении Правил использования водных объектов общего пользования, расположенных </w:t>
      </w:r>
      <w:r w:rsidRPr="00DD195A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на территории муниципального района «Калганский район» </w:t>
      </w:r>
      <w:r w:rsidRPr="00DD195A">
        <w:rPr>
          <w:rFonts w:ascii="Times New Roman" w:hAnsi="Times New Roman" w:cs="Times New Roman"/>
          <w:spacing w:val="2"/>
          <w:sz w:val="28"/>
          <w:szCs w:val="28"/>
          <w:lang w:val="ru-RU"/>
        </w:rPr>
        <w:t>для личных и бытовых нужд</w:t>
      </w:r>
    </w:p>
    <w:p w:rsidR="00CF510B" w:rsidRPr="00DD195A" w:rsidRDefault="00CF510B" w:rsidP="0053219F">
      <w:pPr>
        <w:ind w:firstLine="709"/>
        <w:jc w:val="both"/>
        <w:rPr>
          <w:sz w:val="28"/>
          <w:szCs w:val="28"/>
        </w:rPr>
      </w:pPr>
    </w:p>
    <w:p w:rsidR="00745854" w:rsidRPr="00DD195A" w:rsidRDefault="00827A85" w:rsidP="007C7A9B">
      <w:pPr>
        <w:ind w:firstLine="567"/>
        <w:contextualSpacing/>
        <w:jc w:val="both"/>
        <w:rPr>
          <w:b/>
          <w:bCs/>
          <w:spacing w:val="40"/>
          <w:sz w:val="28"/>
          <w:szCs w:val="28"/>
        </w:rPr>
      </w:pPr>
      <w:r w:rsidRPr="00DD195A">
        <w:rPr>
          <w:sz w:val="28"/>
          <w:szCs w:val="28"/>
        </w:rPr>
        <w:t xml:space="preserve"> </w:t>
      </w:r>
      <w:proofErr w:type="gramStart"/>
      <w:r w:rsidR="00CF510B" w:rsidRPr="00DD195A">
        <w:rPr>
          <w:sz w:val="28"/>
          <w:szCs w:val="28"/>
        </w:rPr>
        <w:t>В соответствии с</w:t>
      </w:r>
      <w:r w:rsidR="001E62E1" w:rsidRPr="00DD195A">
        <w:rPr>
          <w:sz w:val="28"/>
          <w:szCs w:val="28"/>
        </w:rPr>
        <w:t xml:space="preserve"> </w:t>
      </w:r>
      <w:r w:rsidR="001E62E1" w:rsidRPr="00DD195A">
        <w:rPr>
          <w:spacing w:val="2"/>
          <w:sz w:val="28"/>
          <w:szCs w:val="28"/>
          <w:shd w:val="clear" w:color="auto" w:fill="FFFFFF"/>
        </w:rPr>
        <w:t xml:space="preserve"> пунктом 28 части 1 статьи 15 Федерального закона от 06.10.2003 N 131-ФЗ "Об общих принципах организации местного самоуправления в Российской Федерации, статьей 27 Водного кодекса Российской Федерации, </w:t>
      </w:r>
      <w:r w:rsidR="001E62E1" w:rsidRPr="00DD195A">
        <w:rPr>
          <w:sz w:val="28"/>
          <w:szCs w:val="28"/>
        </w:rPr>
        <w:t>Уставом</w:t>
      </w:r>
      <w:r w:rsidR="00745854" w:rsidRPr="00DD195A">
        <w:rPr>
          <w:sz w:val="28"/>
          <w:szCs w:val="28"/>
        </w:rPr>
        <w:t xml:space="preserve"> муниципального района «Калганский район»,  в целях </w:t>
      </w:r>
      <w:r w:rsidR="001E62E1" w:rsidRPr="00DD195A">
        <w:rPr>
          <w:spacing w:val="2"/>
          <w:sz w:val="28"/>
          <w:szCs w:val="28"/>
          <w:shd w:val="clear" w:color="auto" w:fill="FFFFFF"/>
        </w:rPr>
        <w:t xml:space="preserve"> упорядочивания отношений по использованию водных объектов общего пользования для личных и бытовых нужд</w:t>
      </w:r>
      <w:r w:rsidR="00745854" w:rsidRPr="00DD195A">
        <w:rPr>
          <w:sz w:val="28"/>
          <w:szCs w:val="28"/>
        </w:rPr>
        <w:t xml:space="preserve">, </w:t>
      </w:r>
      <w:r w:rsidR="00745854" w:rsidRPr="00DD195A">
        <w:rPr>
          <w:bCs/>
          <w:sz w:val="28"/>
          <w:szCs w:val="28"/>
        </w:rPr>
        <w:t xml:space="preserve"> </w:t>
      </w:r>
      <w:r w:rsidR="00745854" w:rsidRPr="00DD195A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745854" w:rsidRPr="00DD195A">
        <w:rPr>
          <w:sz w:val="28"/>
          <w:szCs w:val="28"/>
        </w:rPr>
        <w:t xml:space="preserve">, </w:t>
      </w:r>
      <w:r w:rsidR="00745854" w:rsidRPr="00DD195A">
        <w:rPr>
          <w:b/>
          <w:bCs/>
          <w:spacing w:val="40"/>
          <w:sz w:val="28"/>
          <w:szCs w:val="28"/>
        </w:rPr>
        <w:t>постановляет:</w:t>
      </w:r>
      <w:proofErr w:type="gramEnd"/>
    </w:p>
    <w:p w:rsidR="001E62E1" w:rsidRPr="00DD195A" w:rsidRDefault="001E62E1" w:rsidP="007C7A9B">
      <w:pPr>
        <w:ind w:firstLine="567"/>
        <w:contextualSpacing/>
        <w:jc w:val="both"/>
        <w:rPr>
          <w:b/>
          <w:bCs/>
          <w:spacing w:val="40"/>
          <w:sz w:val="28"/>
          <w:szCs w:val="28"/>
        </w:rPr>
      </w:pPr>
    </w:p>
    <w:p w:rsidR="001E62E1" w:rsidRPr="00DD195A" w:rsidRDefault="001E62E1" w:rsidP="001E62E1">
      <w:pPr>
        <w:suppressAutoHyphens/>
        <w:ind w:firstLine="567"/>
        <w:contextualSpacing/>
        <w:jc w:val="both"/>
        <w:rPr>
          <w:spacing w:val="2"/>
          <w:sz w:val="28"/>
          <w:szCs w:val="28"/>
          <w:shd w:val="clear" w:color="auto" w:fill="FFFFFF"/>
        </w:rPr>
      </w:pPr>
      <w:r w:rsidRPr="00DD195A">
        <w:rPr>
          <w:spacing w:val="2"/>
          <w:sz w:val="28"/>
          <w:szCs w:val="28"/>
          <w:shd w:val="clear" w:color="auto" w:fill="FFFFFF"/>
        </w:rPr>
        <w:t xml:space="preserve">1. Утвердить Правила использования водных объектов общего пользования для личных и бытовых нужд, расположенных на территории муниципального </w:t>
      </w:r>
      <w:r w:rsidRPr="00DD195A">
        <w:rPr>
          <w:bCs/>
          <w:sz w:val="28"/>
          <w:szCs w:val="28"/>
        </w:rPr>
        <w:t>района «Калганский район»,</w:t>
      </w:r>
      <w:r w:rsidRPr="00DD195A">
        <w:rPr>
          <w:spacing w:val="2"/>
          <w:sz w:val="28"/>
          <w:szCs w:val="28"/>
          <w:shd w:val="clear" w:color="auto" w:fill="FFFFFF"/>
        </w:rPr>
        <w:t xml:space="preserve"> Забайкальского края</w:t>
      </w:r>
      <w:r w:rsidR="00344201">
        <w:rPr>
          <w:spacing w:val="2"/>
          <w:sz w:val="28"/>
          <w:szCs w:val="28"/>
          <w:shd w:val="clear" w:color="auto" w:fill="FFFFFF"/>
        </w:rPr>
        <w:t xml:space="preserve"> (Приложение 1)</w:t>
      </w:r>
      <w:r w:rsidRPr="00DD195A">
        <w:rPr>
          <w:spacing w:val="2"/>
          <w:sz w:val="28"/>
          <w:szCs w:val="28"/>
          <w:shd w:val="clear" w:color="auto" w:fill="FFFFFF"/>
        </w:rPr>
        <w:t>.</w:t>
      </w:r>
    </w:p>
    <w:p w:rsidR="00D86700" w:rsidRPr="00DD195A" w:rsidRDefault="001E62E1" w:rsidP="001E62E1">
      <w:pPr>
        <w:suppressAutoHyphens/>
        <w:ind w:firstLine="567"/>
        <w:contextualSpacing/>
        <w:jc w:val="both"/>
        <w:rPr>
          <w:spacing w:val="2"/>
          <w:sz w:val="28"/>
          <w:szCs w:val="28"/>
        </w:rPr>
      </w:pPr>
      <w:r w:rsidRPr="00DD195A">
        <w:rPr>
          <w:bCs/>
          <w:sz w:val="28"/>
          <w:szCs w:val="28"/>
        </w:rPr>
        <w:t>2</w:t>
      </w:r>
      <w:r w:rsidR="00D86700" w:rsidRPr="00DD195A">
        <w:rPr>
          <w:bCs/>
          <w:sz w:val="28"/>
          <w:szCs w:val="28"/>
        </w:rPr>
        <w:t>.</w:t>
      </w:r>
      <w:r w:rsidR="00D86700" w:rsidRPr="00DD195A">
        <w:rPr>
          <w:sz w:val="28"/>
          <w:szCs w:val="28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D86700" w:rsidRPr="00DD195A" w:rsidRDefault="001E62E1" w:rsidP="001E62E1">
      <w:pPr>
        <w:ind w:firstLine="567"/>
        <w:contextualSpacing/>
        <w:jc w:val="both"/>
        <w:rPr>
          <w:bCs/>
          <w:sz w:val="28"/>
          <w:szCs w:val="28"/>
        </w:rPr>
      </w:pPr>
      <w:r w:rsidRPr="00DD195A">
        <w:rPr>
          <w:sz w:val="28"/>
          <w:szCs w:val="28"/>
        </w:rPr>
        <w:t>3</w:t>
      </w:r>
      <w:r w:rsidR="00D86700" w:rsidRPr="00DD195A">
        <w:rPr>
          <w:sz w:val="28"/>
          <w:szCs w:val="28"/>
        </w:rPr>
        <w:t xml:space="preserve">. </w:t>
      </w:r>
      <w:r w:rsidR="00D86700" w:rsidRPr="00DD195A">
        <w:rPr>
          <w:bCs/>
          <w:sz w:val="28"/>
          <w:szCs w:val="28"/>
        </w:rPr>
        <w:t xml:space="preserve">Полный текст постановления </w:t>
      </w:r>
      <w:r w:rsidR="00D86700" w:rsidRPr="00DD195A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D86700" w:rsidRPr="00DD195A">
        <w:rPr>
          <w:bCs/>
          <w:sz w:val="28"/>
          <w:szCs w:val="28"/>
          <w:u w:val="single"/>
          <w:lang w:val="en-US"/>
        </w:rPr>
        <w:t>https</w:t>
      </w:r>
      <w:r w:rsidR="00D86700" w:rsidRPr="00DD195A">
        <w:rPr>
          <w:bCs/>
          <w:sz w:val="28"/>
          <w:szCs w:val="28"/>
          <w:u w:val="single"/>
        </w:rPr>
        <w:t>://</w:t>
      </w:r>
      <w:proofErr w:type="spellStart"/>
      <w:r w:rsidR="00D86700" w:rsidRPr="00DD195A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D86700" w:rsidRPr="00DD195A">
        <w:rPr>
          <w:bCs/>
          <w:sz w:val="28"/>
          <w:szCs w:val="28"/>
          <w:u w:val="single"/>
        </w:rPr>
        <w:t>.75.</w:t>
      </w:r>
      <w:proofErr w:type="spellStart"/>
      <w:r w:rsidR="00D86700" w:rsidRPr="00DD195A">
        <w:rPr>
          <w:bCs/>
          <w:sz w:val="28"/>
          <w:szCs w:val="28"/>
          <w:u w:val="single"/>
          <w:lang w:val="en-US"/>
        </w:rPr>
        <w:t>ru</w:t>
      </w:r>
      <w:proofErr w:type="spellEnd"/>
    </w:p>
    <w:p w:rsidR="00D86700" w:rsidRPr="00DD195A" w:rsidRDefault="001E62E1" w:rsidP="001E62E1">
      <w:pPr>
        <w:ind w:firstLine="567"/>
        <w:contextualSpacing/>
        <w:jc w:val="both"/>
        <w:rPr>
          <w:sz w:val="28"/>
          <w:szCs w:val="28"/>
        </w:rPr>
      </w:pPr>
      <w:r w:rsidRPr="00DD195A">
        <w:rPr>
          <w:sz w:val="28"/>
          <w:szCs w:val="28"/>
        </w:rPr>
        <w:t>4</w:t>
      </w:r>
      <w:r w:rsidR="00D86700" w:rsidRPr="00DD195A">
        <w:rPr>
          <w:sz w:val="28"/>
          <w:szCs w:val="28"/>
        </w:rPr>
        <w:t xml:space="preserve">. </w:t>
      </w:r>
      <w:proofErr w:type="gramStart"/>
      <w:r w:rsidR="00D86700" w:rsidRPr="00DD195A">
        <w:rPr>
          <w:sz w:val="28"/>
          <w:szCs w:val="28"/>
        </w:rPr>
        <w:t>Контроль за</w:t>
      </w:r>
      <w:proofErr w:type="gramEnd"/>
      <w:r w:rsidR="00D86700" w:rsidRPr="00DD195A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D86700" w:rsidRDefault="00D86700" w:rsidP="00D86700">
      <w:pPr>
        <w:ind w:firstLine="709"/>
        <w:jc w:val="both"/>
        <w:rPr>
          <w:sz w:val="28"/>
          <w:szCs w:val="28"/>
        </w:rPr>
      </w:pPr>
    </w:p>
    <w:p w:rsidR="00217D63" w:rsidRPr="00DD195A" w:rsidRDefault="00217D63" w:rsidP="00D86700">
      <w:pPr>
        <w:ind w:firstLine="709"/>
        <w:jc w:val="both"/>
        <w:rPr>
          <w:sz w:val="28"/>
          <w:szCs w:val="28"/>
        </w:rPr>
      </w:pPr>
    </w:p>
    <w:p w:rsidR="00D86700" w:rsidRPr="00DD195A" w:rsidRDefault="00D86700" w:rsidP="00D86700">
      <w:pPr>
        <w:ind w:left="2269" w:hanging="2269"/>
        <w:contextualSpacing/>
        <w:rPr>
          <w:sz w:val="28"/>
          <w:szCs w:val="28"/>
        </w:rPr>
      </w:pPr>
    </w:p>
    <w:p w:rsidR="00D86700" w:rsidRPr="00DD195A" w:rsidRDefault="00D86700" w:rsidP="00217D63">
      <w:pPr>
        <w:contextualSpacing/>
        <w:rPr>
          <w:sz w:val="28"/>
          <w:szCs w:val="28"/>
        </w:rPr>
      </w:pPr>
      <w:r w:rsidRPr="00DD195A">
        <w:rPr>
          <w:sz w:val="28"/>
          <w:szCs w:val="28"/>
        </w:rPr>
        <w:t>Глава  муниципального  района</w:t>
      </w:r>
    </w:p>
    <w:p w:rsidR="00D86700" w:rsidRPr="00DD195A" w:rsidRDefault="00D86700" w:rsidP="00217D63">
      <w:pPr>
        <w:pStyle w:val="a9"/>
        <w:tabs>
          <w:tab w:val="left" w:pos="709"/>
        </w:tabs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DD195A">
        <w:rPr>
          <w:rFonts w:ascii="Times New Roman" w:hAnsi="Times New Roman"/>
          <w:sz w:val="28"/>
          <w:szCs w:val="28"/>
        </w:rPr>
        <w:t>«Калганский район»</w:t>
      </w:r>
      <w:r w:rsidRPr="00DD195A">
        <w:rPr>
          <w:rFonts w:ascii="Times New Roman" w:hAnsi="Times New Roman"/>
        </w:rPr>
        <w:t xml:space="preserve">                                                                      </w:t>
      </w:r>
      <w:r w:rsidRPr="00DD195A">
        <w:rPr>
          <w:rFonts w:ascii="Times New Roman" w:hAnsi="Times New Roman"/>
          <w:sz w:val="28"/>
          <w:szCs w:val="28"/>
        </w:rPr>
        <w:t>М.Ю. Жбанчиков</w:t>
      </w:r>
    </w:p>
    <w:p w:rsidR="00D86700" w:rsidRPr="00DD195A" w:rsidRDefault="00D86700" w:rsidP="00D250B0">
      <w:pPr>
        <w:tabs>
          <w:tab w:val="left" w:pos="833"/>
        </w:tabs>
        <w:autoSpaceDE w:val="0"/>
        <w:autoSpaceDN w:val="0"/>
        <w:ind w:right="247" w:firstLine="567"/>
        <w:jc w:val="both"/>
        <w:rPr>
          <w:sz w:val="28"/>
        </w:rPr>
      </w:pPr>
    </w:p>
    <w:p w:rsidR="00D86700" w:rsidRPr="00DD195A" w:rsidRDefault="00D86700" w:rsidP="00D250B0">
      <w:pPr>
        <w:tabs>
          <w:tab w:val="left" w:pos="833"/>
        </w:tabs>
        <w:autoSpaceDE w:val="0"/>
        <w:autoSpaceDN w:val="0"/>
        <w:ind w:right="247" w:firstLine="567"/>
        <w:jc w:val="both"/>
        <w:rPr>
          <w:sz w:val="28"/>
        </w:rPr>
        <w:sectPr w:rsidR="00D86700" w:rsidRPr="00DD195A" w:rsidSect="00D86700">
          <w:pgSz w:w="11910" w:h="16820"/>
          <w:pgMar w:top="1134" w:right="851" w:bottom="1134" w:left="1701" w:header="720" w:footer="720" w:gutter="0"/>
          <w:cols w:space="720"/>
        </w:sectPr>
      </w:pPr>
    </w:p>
    <w:p w:rsidR="00D86700" w:rsidRPr="00217D63" w:rsidRDefault="00D86700" w:rsidP="00217D63">
      <w:pPr>
        <w:tabs>
          <w:tab w:val="left" w:pos="7770"/>
        </w:tabs>
        <w:spacing w:line="240" w:lineRule="atLeast"/>
        <w:jc w:val="right"/>
        <w:rPr>
          <w:sz w:val="28"/>
          <w:szCs w:val="28"/>
        </w:rPr>
      </w:pPr>
      <w:r w:rsidRPr="00DD195A">
        <w:rPr>
          <w:sz w:val="24"/>
          <w:szCs w:val="24"/>
        </w:rPr>
        <w:lastRenderedPageBreak/>
        <w:t xml:space="preserve">                                                                                </w:t>
      </w:r>
      <w:r w:rsidR="005878B8" w:rsidRPr="00217D63">
        <w:rPr>
          <w:sz w:val="28"/>
          <w:szCs w:val="28"/>
        </w:rPr>
        <w:t>Приложение №1</w:t>
      </w:r>
      <w:r w:rsidRPr="00217D63">
        <w:rPr>
          <w:sz w:val="28"/>
          <w:szCs w:val="28"/>
        </w:rPr>
        <w:t xml:space="preserve"> </w:t>
      </w:r>
    </w:p>
    <w:p w:rsidR="00D86700" w:rsidRPr="00217D63" w:rsidRDefault="00D86700" w:rsidP="00217D63">
      <w:pPr>
        <w:spacing w:line="240" w:lineRule="atLeast"/>
        <w:jc w:val="right"/>
        <w:rPr>
          <w:sz w:val="28"/>
          <w:szCs w:val="28"/>
        </w:rPr>
      </w:pPr>
      <w:r w:rsidRPr="00217D63">
        <w:rPr>
          <w:sz w:val="28"/>
          <w:szCs w:val="28"/>
        </w:rPr>
        <w:t xml:space="preserve">                                                                          </w:t>
      </w:r>
      <w:r w:rsidR="005878B8" w:rsidRPr="00217D63">
        <w:rPr>
          <w:sz w:val="28"/>
          <w:szCs w:val="28"/>
        </w:rPr>
        <w:t>к</w:t>
      </w:r>
      <w:r w:rsidRPr="00217D63">
        <w:rPr>
          <w:sz w:val="28"/>
          <w:szCs w:val="28"/>
        </w:rPr>
        <w:t xml:space="preserve">  </w:t>
      </w:r>
      <w:r w:rsidR="005878B8" w:rsidRPr="00217D63">
        <w:rPr>
          <w:sz w:val="28"/>
          <w:szCs w:val="28"/>
        </w:rPr>
        <w:t xml:space="preserve"> постановлению</w:t>
      </w:r>
      <w:r w:rsidRPr="00217D63">
        <w:rPr>
          <w:sz w:val="28"/>
          <w:szCs w:val="28"/>
        </w:rPr>
        <w:t xml:space="preserve"> администрации </w:t>
      </w:r>
    </w:p>
    <w:p w:rsidR="00D86700" w:rsidRPr="00217D63" w:rsidRDefault="00D86700" w:rsidP="00217D63">
      <w:pPr>
        <w:spacing w:line="240" w:lineRule="atLeast"/>
        <w:jc w:val="right"/>
        <w:rPr>
          <w:sz w:val="28"/>
          <w:szCs w:val="28"/>
        </w:rPr>
      </w:pPr>
      <w:r w:rsidRPr="00217D63">
        <w:rPr>
          <w:sz w:val="28"/>
          <w:szCs w:val="28"/>
        </w:rPr>
        <w:t>муниципального района «Калганский район»</w:t>
      </w:r>
    </w:p>
    <w:p w:rsidR="00D86700" w:rsidRPr="00217D63" w:rsidRDefault="00D86700" w:rsidP="00217D63">
      <w:pPr>
        <w:spacing w:line="240" w:lineRule="atLeast"/>
        <w:jc w:val="right"/>
        <w:rPr>
          <w:sz w:val="28"/>
          <w:szCs w:val="28"/>
        </w:rPr>
      </w:pPr>
      <w:r w:rsidRPr="00217D63">
        <w:rPr>
          <w:sz w:val="28"/>
          <w:szCs w:val="28"/>
        </w:rPr>
        <w:t xml:space="preserve">                                                               </w:t>
      </w:r>
      <w:r w:rsidR="004B362C" w:rsidRPr="00217D63">
        <w:rPr>
          <w:sz w:val="28"/>
          <w:szCs w:val="28"/>
        </w:rPr>
        <w:t xml:space="preserve"> </w:t>
      </w:r>
      <w:r w:rsidR="00217D63">
        <w:rPr>
          <w:sz w:val="28"/>
          <w:szCs w:val="28"/>
        </w:rPr>
        <w:t xml:space="preserve">                   </w:t>
      </w:r>
      <w:r w:rsidR="009C0408" w:rsidRPr="00217D63">
        <w:rPr>
          <w:sz w:val="28"/>
          <w:szCs w:val="28"/>
        </w:rPr>
        <w:t xml:space="preserve"> от </w:t>
      </w:r>
      <w:r w:rsidR="00217D63">
        <w:rPr>
          <w:sz w:val="28"/>
          <w:szCs w:val="28"/>
        </w:rPr>
        <w:t>18</w:t>
      </w:r>
      <w:bookmarkStart w:id="0" w:name="_GoBack"/>
      <w:bookmarkEnd w:id="0"/>
      <w:r w:rsidRPr="00217D63">
        <w:rPr>
          <w:sz w:val="28"/>
          <w:szCs w:val="28"/>
        </w:rPr>
        <w:t xml:space="preserve"> </w:t>
      </w:r>
      <w:r w:rsidR="009C0408" w:rsidRPr="00217D63">
        <w:rPr>
          <w:sz w:val="28"/>
          <w:szCs w:val="28"/>
        </w:rPr>
        <w:t>ма</w:t>
      </w:r>
      <w:r w:rsidRPr="00217D63">
        <w:rPr>
          <w:sz w:val="28"/>
          <w:szCs w:val="28"/>
        </w:rPr>
        <w:t>я 2021 г</w:t>
      </w:r>
      <w:r w:rsidR="00217D63">
        <w:rPr>
          <w:sz w:val="28"/>
          <w:szCs w:val="28"/>
        </w:rPr>
        <w:t xml:space="preserve">ода </w:t>
      </w:r>
      <w:r w:rsidRPr="00217D63">
        <w:rPr>
          <w:sz w:val="28"/>
          <w:szCs w:val="28"/>
        </w:rPr>
        <w:t xml:space="preserve"> № </w:t>
      </w:r>
      <w:r w:rsidR="00217D63">
        <w:rPr>
          <w:sz w:val="28"/>
          <w:szCs w:val="28"/>
        </w:rPr>
        <w:t>201</w:t>
      </w:r>
    </w:p>
    <w:p w:rsidR="009C0408" w:rsidRPr="00DD195A" w:rsidRDefault="009C0408" w:rsidP="009C0408">
      <w:pPr>
        <w:pStyle w:val="3"/>
        <w:shd w:val="clear" w:color="auto" w:fill="FFFFFF"/>
        <w:spacing w:before="375" w:after="225"/>
        <w:contextualSpacing/>
        <w:jc w:val="center"/>
        <w:textAlignment w:val="baseline"/>
        <w:rPr>
          <w:rFonts w:ascii="Times New Roman" w:hAnsi="Times New Roman"/>
          <w:bCs w:val="0"/>
          <w:sz w:val="28"/>
          <w:szCs w:val="28"/>
          <w:lang w:val="ru-RU"/>
        </w:rPr>
      </w:pPr>
      <w:r w:rsidRPr="00DD195A">
        <w:rPr>
          <w:rFonts w:ascii="Times New Roman" w:hAnsi="Times New Roman"/>
          <w:bCs w:val="0"/>
          <w:spacing w:val="2"/>
          <w:sz w:val="28"/>
          <w:szCs w:val="28"/>
          <w:lang w:val="ru-RU"/>
        </w:rPr>
        <w:t xml:space="preserve">Правила использования водных объектов общего пользования, расположенных на территории муниципального </w:t>
      </w:r>
      <w:r w:rsidRPr="00DD195A">
        <w:rPr>
          <w:rFonts w:ascii="Times New Roman" w:hAnsi="Times New Roman"/>
          <w:bCs w:val="0"/>
          <w:sz w:val="28"/>
          <w:szCs w:val="28"/>
          <w:lang w:val="ru-RU"/>
        </w:rPr>
        <w:t>района</w:t>
      </w:r>
    </w:p>
    <w:p w:rsidR="009C0408" w:rsidRPr="00DD195A" w:rsidRDefault="009C0408" w:rsidP="009C0408">
      <w:pPr>
        <w:pStyle w:val="3"/>
        <w:shd w:val="clear" w:color="auto" w:fill="FFFFFF"/>
        <w:spacing w:before="375" w:after="225"/>
        <w:contextualSpacing/>
        <w:jc w:val="center"/>
        <w:textAlignment w:val="baseline"/>
        <w:rPr>
          <w:rFonts w:ascii="Times New Roman" w:hAnsi="Times New Roman"/>
          <w:bCs w:val="0"/>
          <w:spacing w:val="2"/>
          <w:sz w:val="28"/>
          <w:szCs w:val="28"/>
          <w:lang w:val="ru-RU"/>
        </w:rPr>
      </w:pPr>
      <w:r w:rsidRPr="00DD195A">
        <w:rPr>
          <w:rFonts w:ascii="Times New Roman" w:hAnsi="Times New Roman"/>
          <w:bCs w:val="0"/>
          <w:sz w:val="28"/>
          <w:szCs w:val="28"/>
          <w:lang w:val="ru-RU"/>
        </w:rPr>
        <w:t xml:space="preserve"> «Калганский район»</w:t>
      </w:r>
      <w:r w:rsidRPr="00DD195A">
        <w:rPr>
          <w:rFonts w:ascii="Times New Roman" w:hAnsi="Times New Roman"/>
          <w:bCs w:val="0"/>
          <w:spacing w:val="2"/>
          <w:sz w:val="28"/>
          <w:szCs w:val="28"/>
          <w:lang w:val="ru-RU"/>
        </w:rPr>
        <w:t xml:space="preserve">  для личных и бытовых нужд</w:t>
      </w:r>
    </w:p>
    <w:p w:rsidR="009C0408" w:rsidRPr="00DD195A" w:rsidRDefault="009C0408" w:rsidP="009C0408">
      <w:pPr>
        <w:contextualSpacing/>
        <w:jc w:val="center"/>
        <w:rPr>
          <w:b/>
          <w:sz w:val="28"/>
          <w:szCs w:val="28"/>
        </w:rPr>
      </w:pPr>
      <w:r w:rsidRPr="00DD195A">
        <w:rPr>
          <w:b/>
          <w:sz w:val="28"/>
          <w:szCs w:val="28"/>
        </w:rPr>
        <w:t>Общие положения</w:t>
      </w:r>
    </w:p>
    <w:p w:rsidR="009C0408" w:rsidRPr="00DD195A" w:rsidRDefault="009C0408" w:rsidP="00957C77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br/>
      </w:r>
      <w:r w:rsidR="00957C77" w:rsidRPr="00DD195A">
        <w:rPr>
          <w:spacing w:val="2"/>
          <w:sz w:val="28"/>
          <w:szCs w:val="28"/>
        </w:rPr>
        <w:t xml:space="preserve">        </w:t>
      </w:r>
      <w:proofErr w:type="gramStart"/>
      <w:r w:rsidRPr="00DD195A">
        <w:rPr>
          <w:spacing w:val="2"/>
          <w:sz w:val="28"/>
          <w:szCs w:val="28"/>
        </w:rPr>
        <w:t xml:space="preserve">Правила использования водных объектов общего пользования, расположенных на территории </w:t>
      </w:r>
      <w:r w:rsidRPr="00DD195A">
        <w:rPr>
          <w:bCs/>
          <w:sz w:val="28"/>
          <w:szCs w:val="28"/>
        </w:rPr>
        <w:t>муниципального района «Калганский  район»</w:t>
      </w:r>
      <w:r w:rsidRPr="00DD195A">
        <w:rPr>
          <w:spacing w:val="2"/>
          <w:sz w:val="28"/>
          <w:szCs w:val="28"/>
        </w:rPr>
        <w:t xml:space="preserve">, для личных и бытовых нужд (далее по тексту - Правила) разработаны в соответствии с  </w:t>
      </w:r>
      <w:hyperlink r:id="rId8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DD195A">
        <w:rPr>
          <w:spacing w:val="2"/>
          <w:sz w:val="28"/>
          <w:szCs w:val="28"/>
        </w:rPr>
        <w:t>, </w:t>
      </w:r>
      <w:hyperlink r:id="rId9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D195A">
        <w:rPr>
          <w:spacing w:val="2"/>
          <w:sz w:val="28"/>
          <w:szCs w:val="28"/>
        </w:rPr>
        <w:t>, </w:t>
      </w:r>
      <w:hyperlink r:id="rId10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от 04.05.2009  N 186 "Об утверждении Правил охраны жизни людей на</w:t>
        </w:r>
        <w:proofErr w:type="gramEnd"/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 xml:space="preserve"> </w:t>
        </w:r>
        <w:proofErr w:type="gramStart"/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водных объектах Забайкальского края"</w:t>
        </w:r>
      </w:hyperlink>
      <w:r w:rsidRPr="00DD195A">
        <w:rPr>
          <w:spacing w:val="2"/>
          <w:sz w:val="28"/>
          <w:szCs w:val="28"/>
        </w:rPr>
        <w:t>, </w:t>
      </w:r>
      <w:hyperlink r:id="rId11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 от 23.06.2009 N 252 "Об утверждении Правил пользования водными объектами для плавания на маломерных судах в Забайкальском крае"</w:t>
        </w:r>
      </w:hyperlink>
      <w:r w:rsidRPr="00DD195A">
        <w:rPr>
          <w:spacing w:val="2"/>
          <w:sz w:val="28"/>
          <w:szCs w:val="28"/>
        </w:rPr>
        <w:t xml:space="preserve">  и устанавливают условия и требования, предъявляемые к использованию водных объектов общего пользования, расположенных на территории муниципального </w:t>
      </w:r>
      <w:r w:rsidRPr="00DD195A">
        <w:rPr>
          <w:bCs/>
          <w:sz w:val="28"/>
          <w:szCs w:val="28"/>
        </w:rPr>
        <w:t xml:space="preserve">района «Калганский  район» </w:t>
      </w:r>
      <w:r w:rsidRPr="00DD195A">
        <w:rPr>
          <w:spacing w:val="2"/>
          <w:sz w:val="28"/>
          <w:szCs w:val="28"/>
        </w:rPr>
        <w:t>для личных и бытовых нужд, включая обеспечение свободного доступа граждан к водным объектам общего пользования</w:t>
      </w:r>
      <w:proofErr w:type="gramEnd"/>
      <w:r w:rsidRPr="00DD195A">
        <w:rPr>
          <w:spacing w:val="2"/>
          <w:sz w:val="28"/>
          <w:szCs w:val="28"/>
        </w:rPr>
        <w:t xml:space="preserve"> и береговым полосам, информированию населения об ограничениях водопользования на водных объектах общего пользования, расположенных на территории </w:t>
      </w:r>
      <w:r w:rsidRPr="00DD195A">
        <w:rPr>
          <w:bCs/>
          <w:sz w:val="28"/>
          <w:szCs w:val="28"/>
        </w:rPr>
        <w:t>муниципального района «Калганский район»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DD195A">
        <w:rPr>
          <w:b/>
          <w:bCs/>
          <w:spacing w:val="2"/>
          <w:sz w:val="28"/>
          <w:szCs w:val="28"/>
        </w:rPr>
        <w:t xml:space="preserve">Порядок использования водных объектов общего пользования 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DD195A">
        <w:rPr>
          <w:b/>
          <w:bCs/>
          <w:spacing w:val="2"/>
          <w:sz w:val="28"/>
          <w:szCs w:val="28"/>
        </w:rPr>
        <w:t>для личных и бытовых нужд</w:t>
      </w:r>
    </w:p>
    <w:p w:rsidR="00EA3F3D" w:rsidRPr="00DD195A" w:rsidRDefault="009C0408" w:rsidP="005878B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br/>
      </w:r>
      <w:r w:rsidR="00957C77" w:rsidRPr="00DD195A">
        <w:rPr>
          <w:spacing w:val="2"/>
          <w:sz w:val="28"/>
          <w:szCs w:val="28"/>
        </w:rPr>
        <w:t xml:space="preserve">        </w:t>
      </w:r>
      <w:r w:rsidRPr="00DD195A">
        <w:rPr>
          <w:spacing w:val="2"/>
          <w:sz w:val="28"/>
          <w:szCs w:val="28"/>
        </w:rPr>
        <w:t xml:space="preserve">1. Поверхностные водные объекты, расположенные на территории муниципального </w:t>
      </w:r>
      <w:r w:rsidRPr="00DD195A">
        <w:rPr>
          <w:bCs/>
          <w:sz w:val="28"/>
          <w:szCs w:val="28"/>
        </w:rPr>
        <w:t xml:space="preserve">района «Калганский район» </w:t>
      </w:r>
      <w:r w:rsidRPr="00DD195A">
        <w:rPr>
          <w:spacing w:val="2"/>
          <w:sz w:val="28"/>
          <w:szCs w:val="28"/>
        </w:rPr>
        <w:t>и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 </w:t>
      </w:r>
      <w:hyperlink r:id="rId12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DD195A">
        <w:rPr>
          <w:spacing w:val="2"/>
          <w:sz w:val="28"/>
          <w:szCs w:val="28"/>
        </w:rPr>
        <w:t>.</w:t>
      </w:r>
      <w:r w:rsidRPr="00DD195A">
        <w:rPr>
          <w:spacing w:val="2"/>
          <w:sz w:val="28"/>
          <w:szCs w:val="28"/>
        </w:rPr>
        <w:br/>
      </w:r>
      <w:r w:rsidR="005878B8" w:rsidRPr="00DD195A">
        <w:rPr>
          <w:spacing w:val="2"/>
          <w:sz w:val="28"/>
          <w:szCs w:val="28"/>
        </w:rPr>
        <w:t xml:space="preserve">       </w:t>
      </w:r>
      <w:r w:rsidRPr="00DD195A">
        <w:rPr>
          <w:spacing w:val="2"/>
          <w:sz w:val="28"/>
          <w:szCs w:val="28"/>
        </w:rPr>
        <w:t xml:space="preserve">2. Полоса земли вдоль береговой линии водного объекта общего пользования (береговая полоса) предназначается для общего пользования. </w:t>
      </w:r>
      <w:r w:rsidR="00EA3F3D" w:rsidRPr="00DD195A">
        <w:rPr>
          <w:spacing w:val="2"/>
          <w:sz w:val="28"/>
          <w:szCs w:val="28"/>
        </w:rPr>
        <w:t xml:space="preserve">   </w:t>
      </w:r>
    </w:p>
    <w:p w:rsidR="009C0408" w:rsidRPr="00DD195A" w:rsidRDefault="009C0408" w:rsidP="005878B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Ширина береговой полосы водных объектов общего пользования определяется Водным Кодексом Российской Федерации.</w:t>
      </w:r>
    </w:p>
    <w:p w:rsidR="009C0408" w:rsidRPr="00DD195A" w:rsidRDefault="009C0408" w:rsidP="00EA3F3D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lastRenderedPageBreak/>
        <w:t>Береговая полоса болот, природных выходов подземных вод (родников) не определяется.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 xml:space="preserve">3. Водные объекты общего пользования на территории </w:t>
      </w:r>
      <w:r w:rsidR="009C0408" w:rsidRPr="00DD195A">
        <w:rPr>
          <w:bCs/>
          <w:sz w:val="28"/>
          <w:szCs w:val="28"/>
        </w:rPr>
        <w:t xml:space="preserve">муниципального района «Калганский район» </w:t>
      </w:r>
      <w:r w:rsidR="009C0408" w:rsidRPr="00DD195A">
        <w:rPr>
          <w:spacing w:val="2"/>
          <w:sz w:val="28"/>
          <w:szCs w:val="28"/>
        </w:rPr>
        <w:t xml:space="preserve">в целях удовлетворения личных и бытовых нужд населения могут использоваться </w:t>
      </w:r>
      <w:proofErr w:type="gramStart"/>
      <w:r w:rsidR="009C0408" w:rsidRPr="00DD195A">
        <w:rPr>
          <w:spacing w:val="2"/>
          <w:sz w:val="28"/>
          <w:szCs w:val="28"/>
        </w:rPr>
        <w:t>для</w:t>
      </w:r>
      <w:proofErr w:type="gramEnd"/>
      <w:r w:rsidR="009C0408" w:rsidRPr="00DD195A">
        <w:rPr>
          <w:spacing w:val="2"/>
          <w:sz w:val="28"/>
          <w:szCs w:val="28"/>
        </w:rPr>
        <w:t>: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- купания в местах массового отдыха у воды в период, который устанавливается администрацией </w:t>
      </w:r>
      <w:r w:rsidRPr="00DD195A">
        <w:rPr>
          <w:bCs/>
          <w:sz w:val="28"/>
          <w:szCs w:val="28"/>
        </w:rPr>
        <w:t xml:space="preserve">муниципального района «Калганский район» </w:t>
      </w:r>
      <w:r w:rsidRPr="00DD195A">
        <w:rPr>
          <w:spacing w:val="2"/>
          <w:sz w:val="28"/>
          <w:szCs w:val="28"/>
        </w:rPr>
        <w:t>(далее по тексту - Администрация);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принадлежащих гражданам и не используемых для осуществления предпринимательской деятельности;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textAlignment w:val="baseline"/>
        <w:rPr>
          <w:spacing w:val="2"/>
          <w:sz w:val="28"/>
          <w:szCs w:val="28"/>
        </w:rPr>
      </w:pPr>
      <w:proofErr w:type="gramStart"/>
      <w:r w:rsidRPr="00DD195A">
        <w:rPr>
          <w:spacing w:val="2"/>
          <w:sz w:val="28"/>
          <w:szCs w:val="28"/>
        </w:rPr>
        <w:t>- рекреационных целей (отдыха, туризма, спорта);</w:t>
      </w:r>
      <w:r w:rsidRPr="00DD195A">
        <w:rPr>
          <w:spacing w:val="2"/>
          <w:sz w:val="28"/>
          <w:szCs w:val="28"/>
        </w:rPr>
        <w:br/>
        <w:t xml:space="preserve">        - любительского и спортивного рыболовства;</w:t>
      </w:r>
      <w:r w:rsidRPr="00DD195A">
        <w:rPr>
          <w:spacing w:val="2"/>
          <w:sz w:val="28"/>
          <w:szCs w:val="28"/>
        </w:rPr>
        <w:br/>
        <w:t xml:space="preserve">        - полива садовых, огородных, дачных земельных участков;</w:t>
      </w:r>
      <w:r w:rsidRPr="00DD195A">
        <w:rPr>
          <w:spacing w:val="2"/>
          <w:sz w:val="28"/>
          <w:szCs w:val="28"/>
        </w:rPr>
        <w:br/>
        <w:t xml:space="preserve">        - тушения пожаров.</w:t>
      </w:r>
      <w:proofErr w:type="gramEnd"/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4.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 xml:space="preserve">5. </w:t>
      </w:r>
      <w:proofErr w:type="gramStart"/>
      <w:r w:rsidR="009C0408" w:rsidRPr="00DD195A">
        <w:rPr>
          <w:spacing w:val="2"/>
          <w:sz w:val="28"/>
          <w:szCs w:val="28"/>
        </w:rPr>
        <w:t>Использование водных объектов общего пользования для плавания на маломерных судах осуществляется в соответствии с законодательством о водном транспорте и Правилами пользования водными объектами для плавания на маломе</w:t>
      </w:r>
      <w:r w:rsidRPr="00DD195A">
        <w:rPr>
          <w:spacing w:val="2"/>
          <w:sz w:val="28"/>
          <w:szCs w:val="28"/>
        </w:rPr>
        <w:t>рных судах в Забайкальском крае</w:t>
      </w:r>
      <w:r w:rsidR="009C0408" w:rsidRPr="00DD195A">
        <w:rPr>
          <w:spacing w:val="2"/>
          <w:sz w:val="28"/>
          <w:szCs w:val="28"/>
        </w:rPr>
        <w:t>, утвержденными </w:t>
      </w:r>
      <w:hyperlink r:id="rId13" w:history="1">
        <w:r w:rsidR="009C0408" w:rsidRPr="00DD195A">
          <w:rPr>
            <w:rStyle w:val="aa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 от 23.06.2009</w:t>
        </w:r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 xml:space="preserve"> года </w:t>
        </w:r>
        <w:r w:rsidR="009C0408" w:rsidRPr="00DD195A">
          <w:rPr>
            <w:rStyle w:val="aa"/>
            <w:color w:val="auto"/>
            <w:spacing w:val="2"/>
            <w:sz w:val="28"/>
            <w:szCs w:val="28"/>
            <w:u w:val="none"/>
          </w:rPr>
          <w:t xml:space="preserve"> N 252 "Об утверждении Правил пользования водными объектами для плавания на маломерных судах в Забайкальском крае"</w:t>
        </w:r>
      </w:hyperlink>
      <w:r w:rsidR="009C0408" w:rsidRPr="00DD195A">
        <w:rPr>
          <w:spacing w:val="2"/>
          <w:sz w:val="28"/>
          <w:szCs w:val="28"/>
        </w:rPr>
        <w:t>.</w:t>
      </w:r>
      <w:proofErr w:type="gramEnd"/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6. Водные объекты общего пользования для осуществления рекреационной деятельности используются способами, не наносящими вреда окружающей среде и здоровью человека. Прогулки и экскурсии в береговой полосе осуществляются гражданами без использования механических транспортных средств.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</w:t>
      </w:r>
      <w:r w:rsidR="005878B8" w:rsidRPr="00DD195A">
        <w:rPr>
          <w:spacing w:val="2"/>
          <w:sz w:val="28"/>
          <w:szCs w:val="28"/>
        </w:rPr>
        <w:t xml:space="preserve">       </w:t>
      </w:r>
      <w:r w:rsidRPr="00DD195A">
        <w:rPr>
          <w:spacing w:val="2"/>
          <w:sz w:val="28"/>
          <w:szCs w:val="28"/>
        </w:rPr>
        <w:t>7. Места массового отдыха, купания, туризма, спорта на водных объектах устанавливаются Администрацией в порядке, предусмотренном Правилами охраны жизни людей на вод</w:t>
      </w:r>
      <w:r w:rsidR="005878B8" w:rsidRPr="00DD195A">
        <w:rPr>
          <w:spacing w:val="2"/>
          <w:sz w:val="28"/>
          <w:szCs w:val="28"/>
        </w:rPr>
        <w:t>ных объектах Забайкальского края</w:t>
      </w:r>
      <w:r w:rsidRPr="00DD195A">
        <w:rPr>
          <w:spacing w:val="2"/>
          <w:sz w:val="28"/>
          <w:szCs w:val="28"/>
        </w:rPr>
        <w:t>, утвержденными </w:t>
      </w:r>
      <w:hyperlink r:id="rId14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Постановлением Правительства Забайкальского края от 04.05.2009 N 186 "Об утверждении Правил охраны жизни людей на водных объектах Забайкальского края"</w:t>
        </w:r>
      </w:hyperlink>
      <w:r w:rsidR="005878B8" w:rsidRPr="00DD195A">
        <w:t>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8. Обеспечение безопасности людей при проведении массовых мероприятий на водных объект</w:t>
      </w:r>
      <w:r w:rsidRPr="00DD195A">
        <w:rPr>
          <w:spacing w:val="2"/>
          <w:sz w:val="28"/>
          <w:szCs w:val="28"/>
        </w:rPr>
        <w:t>ах возлагается на отдел ГО</w:t>
      </w:r>
      <w:r w:rsidR="009C0408" w:rsidRPr="00DD195A">
        <w:rPr>
          <w:spacing w:val="2"/>
          <w:sz w:val="28"/>
          <w:szCs w:val="28"/>
        </w:rPr>
        <w:t xml:space="preserve"> </w:t>
      </w:r>
      <w:r w:rsidRPr="00DD195A">
        <w:rPr>
          <w:spacing w:val="2"/>
          <w:sz w:val="28"/>
          <w:szCs w:val="28"/>
        </w:rPr>
        <w:t>ЧС и мобилизационной работы Администрации</w:t>
      </w:r>
      <w:r w:rsidR="009C0408" w:rsidRPr="00DD195A">
        <w:rPr>
          <w:spacing w:val="2"/>
          <w:sz w:val="28"/>
          <w:szCs w:val="28"/>
        </w:rPr>
        <w:t xml:space="preserve"> и организаторов мероприятий.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 xml:space="preserve">9.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ресурсах, без </w:t>
      </w:r>
      <w:r w:rsidR="009C0408" w:rsidRPr="00DD195A">
        <w:rPr>
          <w:spacing w:val="2"/>
          <w:sz w:val="28"/>
          <w:szCs w:val="28"/>
        </w:rPr>
        <w:lastRenderedPageBreak/>
        <w:t>разрешения на добычу (вылов) водных биоресурсов, если иное не предусмотрено федеральными законами.</w:t>
      </w:r>
    </w:p>
    <w:p w:rsidR="005878B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10. Разрешается использование водных объектов общего пользования для полива садовых, огородных, дачных участков, для ведения личного подсобного хозяйства при условии соблюдения требований охраны водных объектов в соответствии с </w:t>
      </w:r>
      <w:hyperlink r:id="rId15" w:history="1">
        <w:r w:rsidR="009C0408" w:rsidRPr="00DD195A">
          <w:rPr>
            <w:rStyle w:val="aa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DD195A">
        <w:t xml:space="preserve"> </w:t>
      </w:r>
      <w:r w:rsidR="009C0408" w:rsidRPr="00DD195A">
        <w:rPr>
          <w:spacing w:val="2"/>
          <w:sz w:val="28"/>
          <w:szCs w:val="28"/>
        </w:rPr>
        <w:t> и законодательством об охране окружающей среды.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11. Забор (изъятие) водных ресурсов для тушения пожаров допускается из любых водных объектов без какого-либо разрешения и в необходимом для ликвидации пожаров количестве.</w:t>
      </w:r>
    </w:p>
    <w:p w:rsidR="005878B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 xml:space="preserve">12. Использование водных объектов общего пользования для личных и бытовых нужд на территории муниципального </w:t>
      </w:r>
      <w:r w:rsidR="009C0408" w:rsidRPr="00DD195A">
        <w:rPr>
          <w:bCs/>
          <w:sz w:val="28"/>
          <w:szCs w:val="28"/>
        </w:rPr>
        <w:t xml:space="preserve">района </w:t>
      </w:r>
      <w:r w:rsidRPr="00DD195A">
        <w:rPr>
          <w:bCs/>
          <w:sz w:val="28"/>
          <w:szCs w:val="28"/>
        </w:rPr>
        <w:t>«Калганский</w:t>
      </w:r>
      <w:r w:rsidR="009C0408" w:rsidRPr="00DD195A">
        <w:rPr>
          <w:bCs/>
          <w:sz w:val="28"/>
          <w:szCs w:val="28"/>
        </w:rPr>
        <w:t xml:space="preserve"> район» </w:t>
      </w:r>
      <w:proofErr w:type="gramStart"/>
      <w:r w:rsidR="009C0408" w:rsidRPr="00DD195A">
        <w:rPr>
          <w:spacing w:val="2"/>
          <w:sz w:val="28"/>
          <w:szCs w:val="28"/>
        </w:rPr>
        <w:t>является общедоступным и осуществляется</w:t>
      </w:r>
      <w:proofErr w:type="gramEnd"/>
      <w:r w:rsidR="009C0408" w:rsidRPr="00DD195A">
        <w:rPr>
          <w:spacing w:val="2"/>
          <w:sz w:val="28"/>
          <w:szCs w:val="28"/>
        </w:rPr>
        <w:t xml:space="preserve"> бесплатно, если иное не предусмотрено действующим законодательством Российской Федерации.</w:t>
      </w:r>
    </w:p>
    <w:p w:rsidR="009C0408" w:rsidRPr="00DD195A" w:rsidRDefault="005878B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       </w:t>
      </w:r>
      <w:r w:rsidR="009C0408" w:rsidRPr="00DD195A">
        <w:rPr>
          <w:spacing w:val="2"/>
          <w:sz w:val="28"/>
          <w:szCs w:val="28"/>
        </w:rPr>
        <w:t>13.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 Водным кодексом РФ.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E15800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DD195A">
        <w:rPr>
          <w:b/>
          <w:spacing w:val="2"/>
          <w:sz w:val="28"/>
          <w:szCs w:val="28"/>
        </w:rPr>
        <w:t xml:space="preserve">Запреты при использовании водных объектов общего 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DD195A">
        <w:rPr>
          <w:b/>
          <w:spacing w:val="2"/>
          <w:sz w:val="28"/>
          <w:szCs w:val="28"/>
        </w:rPr>
        <w:t>пользования для личных и бытовых нужд.</w:t>
      </w:r>
    </w:p>
    <w:p w:rsidR="00E15800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br/>
      </w:r>
      <w:r w:rsidR="00E15800" w:rsidRPr="00DD195A">
        <w:rPr>
          <w:spacing w:val="2"/>
          <w:sz w:val="28"/>
          <w:szCs w:val="28"/>
        </w:rPr>
        <w:t xml:space="preserve">       </w:t>
      </w:r>
      <w:r w:rsidR="00EA3F3D" w:rsidRPr="00DD195A">
        <w:rPr>
          <w:spacing w:val="2"/>
          <w:sz w:val="28"/>
          <w:szCs w:val="28"/>
        </w:rPr>
        <w:t xml:space="preserve">  </w:t>
      </w:r>
      <w:r w:rsidRPr="00DD195A">
        <w:rPr>
          <w:spacing w:val="2"/>
          <w:sz w:val="28"/>
          <w:szCs w:val="28"/>
        </w:rPr>
        <w:t>На водных объектах общего пользования гражданам запрещается:</w:t>
      </w:r>
    </w:p>
    <w:p w:rsidR="00E15800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осуществлять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осуществлять сброс в водные объекты сточных вод;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производить забор (изъятие) водных ресурсов из водного объекта в объеме, оказывающем негативное воздействие на водный объект;</w:t>
      </w:r>
      <w:r w:rsidRPr="00DD195A">
        <w:rPr>
          <w:spacing w:val="2"/>
          <w:sz w:val="28"/>
          <w:szCs w:val="28"/>
        </w:rPr>
        <w:br/>
      </w:r>
      <w:r w:rsidR="00E15800" w:rsidRPr="00DD195A">
        <w:rPr>
          <w:spacing w:val="2"/>
          <w:sz w:val="28"/>
          <w:szCs w:val="28"/>
        </w:rPr>
        <w:t xml:space="preserve">       </w:t>
      </w:r>
      <w:r w:rsidRPr="00DD195A">
        <w:rPr>
          <w:spacing w:val="2"/>
          <w:sz w:val="28"/>
          <w:szCs w:val="28"/>
        </w:rPr>
        <w:t>- занимать береговую полосу водного объекта, а также размещать в ее пределах устройства и сооружения, ограничивающие свободный доступ к водному объекту;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заплывать за буйки, обозначающие участок акватории водного объекта, отведенного для купания;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DD195A">
        <w:rPr>
          <w:spacing w:val="2"/>
          <w:sz w:val="28"/>
          <w:szCs w:val="28"/>
        </w:rPr>
        <w:t>плавсредствам</w:t>
      </w:r>
      <w:proofErr w:type="spellEnd"/>
      <w:r w:rsidRPr="00DD195A">
        <w:rPr>
          <w:spacing w:val="2"/>
          <w:sz w:val="28"/>
          <w:szCs w:val="28"/>
        </w:rPr>
        <w:t>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прыгать в воду с не приспособленных для этих целей сооружений;</w:t>
      </w:r>
      <w:r w:rsidRPr="00DD195A">
        <w:rPr>
          <w:spacing w:val="2"/>
          <w:sz w:val="28"/>
          <w:szCs w:val="28"/>
        </w:rPr>
        <w:br/>
      </w:r>
      <w:r w:rsidR="00E15800" w:rsidRPr="00DD195A">
        <w:rPr>
          <w:spacing w:val="2"/>
          <w:sz w:val="28"/>
          <w:szCs w:val="28"/>
        </w:rPr>
        <w:t xml:space="preserve">       </w:t>
      </w:r>
      <w:r w:rsidRPr="00DD195A">
        <w:rPr>
          <w:spacing w:val="2"/>
          <w:sz w:val="28"/>
          <w:szCs w:val="28"/>
        </w:rPr>
        <w:t xml:space="preserve">- </w:t>
      </w:r>
      <w:proofErr w:type="gramStart"/>
      <w:r w:rsidRPr="00DD195A">
        <w:rPr>
          <w:spacing w:val="2"/>
          <w:sz w:val="28"/>
          <w:szCs w:val="28"/>
        </w:rPr>
        <w:t>загрязнять и засорять</w:t>
      </w:r>
      <w:proofErr w:type="gramEnd"/>
      <w:r w:rsidRPr="00DD195A">
        <w:rPr>
          <w:spacing w:val="2"/>
          <w:sz w:val="28"/>
          <w:szCs w:val="28"/>
        </w:rPr>
        <w:t xml:space="preserve"> водные объекты и берега;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купаться в состоянии опьянения;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lastRenderedPageBreak/>
        <w:t>- приводить с собой собак и других животных, если иное не предусмотрено действующим законодательством;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- 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купающихся, подавать крики ложной тревоги;</w:t>
      </w: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D195A">
        <w:rPr>
          <w:spacing w:val="2"/>
          <w:sz w:val="28"/>
          <w:szCs w:val="28"/>
        </w:rPr>
        <w:t>для</w:t>
      </w:r>
      <w:proofErr w:type="gramEnd"/>
      <w:r w:rsidRPr="00DD195A">
        <w:rPr>
          <w:spacing w:val="2"/>
          <w:sz w:val="28"/>
          <w:szCs w:val="28"/>
        </w:rPr>
        <w:t xml:space="preserve"> купающихся.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  <w:r w:rsidRPr="00DD195A">
        <w:rPr>
          <w:b/>
          <w:bCs/>
          <w:spacing w:val="2"/>
          <w:sz w:val="28"/>
          <w:szCs w:val="28"/>
        </w:rPr>
        <w:t>Информирование населения об ограничениях водопользования на водных объектах общего пользования для личных и бытовых нужд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spacing w:val="2"/>
          <w:sz w:val="28"/>
          <w:szCs w:val="28"/>
        </w:rPr>
      </w:pP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 xml:space="preserve">Администрация организует размещение информации об ограничении и приостановлении водопользования на водных объектах общего пользования, расположенных на территории </w:t>
      </w:r>
      <w:r w:rsidRPr="00DD195A">
        <w:rPr>
          <w:bCs/>
          <w:sz w:val="28"/>
          <w:szCs w:val="28"/>
        </w:rPr>
        <w:t>муниципаль</w:t>
      </w:r>
      <w:r w:rsidR="00E15800" w:rsidRPr="00DD195A">
        <w:rPr>
          <w:bCs/>
          <w:sz w:val="28"/>
          <w:szCs w:val="28"/>
        </w:rPr>
        <w:t>ного района «Калганский</w:t>
      </w:r>
      <w:r w:rsidRPr="00DD195A">
        <w:rPr>
          <w:bCs/>
          <w:sz w:val="28"/>
          <w:szCs w:val="28"/>
        </w:rPr>
        <w:t xml:space="preserve"> район» </w:t>
      </w:r>
      <w:r w:rsidRPr="00DD195A">
        <w:rPr>
          <w:spacing w:val="2"/>
          <w:sz w:val="28"/>
          <w:szCs w:val="28"/>
        </w:rPr>
        <w:t>в средствах массовой информации, путем установки специальных информационных знаков вдоль берегов водных объектов, в случаях, предусмотренных </w:t>
      </w:r>
      <w:hyperlink r:id="rId16" w:history="1">
        <w:r w:rsidRPr="00DD195A">
          <w:rPr>
            <w:rStyle w:val="aa"/>
            <w:color w:val="auto"/>
            <w:spacing w:val="2"/>
            <w:sz w:val="28"/>
            <w:szCs w:val="28"/>
            <w:u w:val="none"/>
          </w:rPr>
          <w:t>Водным кодексом Российской Федерации</w:t>
        </w:r>
      </w:hyperlink>
      <w:r w:rsidRPr="00DD195A">
        <w:rPr>
          <w:spacing w:val="2"/>
          <w:sz w:val="28"/>
          <w:szCs w:val="28"/>
        </w:rPr>
        <w:t>, федеральными законами.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  <w:r w:rsidRPr="00DD195A">
        <w:rPr>
          <w:b/>
          <w:spacing w:val="2"/>
          <w:sz w:val="28"/>
          <w:szCs w:val="28"/>
        </w:rPr>
        <w:t>Ответственность за нарушение Правил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pacing w:val="2"/>
          <w:sz w:val="28"/>
          <w:szCs w:val="28"/>
        </w:rPr>
      </w:pPr>
    </w:p>
    <w:p w:rsidR="009C0408" w:rsidRPr="00DD195A" w:rsidRDefault="009C0408" w:rsidP="00E15800">
      <w:pPr>
        <w:pStyle w:val="formattext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r w:rsidRPr="00DD195A">
        <w:rPr>
          <w:spacing w:val="2"/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</w:t>
      </w: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9C0408" w:rsidRPr="00DD195A" w:rsidRDefault="009C0408" w:rsidP="009C040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</w:p>
    <w:p w:rsidR="00D86700" w:rsidRPr="00DD195A" w:rsidRDefault="00EF0DC9" w:rsidP="0018302D">
      <w:pPr>
        <w:pStyle w:val="11"/>
        <w:ind w:left="0" w:right="498"/>
        <w:jc w:val="left"/>
      </w:pPr>
      <w:r w:rsidRPr="00DD195A">
        <w:t xml:space="preserve">                          _____________________________________</w:t>
      </w:r>
    </w:p>
    <w:sectPr w:rsidR="00D86700" w:rsidRPr="00DD195A" w:rsidSect="00D250B0">
      <w:headerReference w:type="default" r:id="rId17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55" w:rsidRDefault="00D94C55" w:rsidP="00516CEA">
      <w:r>
        <w:separator/>
      </w:r>
    </w:p>
  </w:endnote>
  <w:endnote w:type="continuationSeparator" w:id="0">
    <w:p w:rsidR="00D94C55" w:rsidRDefault="00D94C55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55" w:rsidRDefault="00D94C55" w:rsidP="00516CEA">
      <w:r>
        <w:separator/>
      </w:r>
    </w:p>
  </w:footnote>
  <w:footnote w:type="continuationSeparator" w:id="0">
    <w:p w:rsidR="00D94C55" w:rsidRDefault="00D94C55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32" w:rsidRDefault="00D94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DC1E8F"/>
    <w:multiLevelType w:val="hybridMultilevel"/>
    <w:tmpl w:val="EFF646C0"/>
    <w:lvl w:ilvl="0" w:tplc="89EA43C6">
      <w:start w:val="1"/>
      <w:numFmt w:val="decimal"/>
      <w:lvlText w:val="%1."/>
      <w:lvlJc w:val="left"/>
      <w:pPr>
        <w:ind w:left="251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5DE7854">
      <w:start w:val="1"/>
      <w:numFmt w:val="decimal"/>
      <w:lvlText w:val="%2."/>
      <w:lvlJc w:val="left"/>
      <w:pPr>
        <w:ind w:left="395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0708D04">
      <w:numFmt w:val="bullet"/>
      <w:lvlText w:val="•"/>
      <w:lvlJc w:val="left"/>
      <w:pPr>
        <w:ind w:left="1529" w:hanging="367"/>
      </w:pPr>
      <w:rPr>
        <w:rFonts w:hint="default"/>
        <w:lang w:val="ru-RU" w:eastAsia="en-US" w:bidi="ar-SA"/>
      </w:rPr>
    </w:lvl>
    <w:lvl w:ilvl="3" w:tplc="5D586ABC">
      <w:numFmt w:val="bullet"/>
      <w:lvlText w:val="•"/>
      <w:lvlJc w:val="left"/>
      <w:pPr>
        <w:ind w:left="2658" w:hanging="367"/>
      </w:pPr>
      <w:rPr>
        <w:rFonts w:hint="default"/>
        <w:lang w:val="ru-RU" w:eastAsia="en-US" w:bidi="ar-SA"/>
      </w:rPr>
    </w:lvl>
    <w:lvl w:ilvl="4" w:tplc="2146BF46">
      <w:numFmt w:val="bullet"/>
      <w:lvlText w:val="•"/>
      <w:lvlJc w:val="left"/>
      <w:pPr>
        <w:ind w:left="3787" w:hanging="367"/>
      </w:pPr>
      <w:rPr>
        <w:rFonts w:hint="default"/>
        <w:lang w:val="ru-RU" w:eastAsia="en-US" w:bidi="ar-SA"/>
      </w:rPr>
    </w:lvl>
    <w:lvl w:ilvl="5" w:tplc="55E0C412">
      <w:numFmt w:val="bullet"/>
      <w:lvlText w:val="•"/>
      <w:lvlJc w:val="left"/>
      <w:pPr>
        <w:ind w:left="4916" w:hanging="367"/>
      </w:pPr>
      <w:rPr>
        <w:rFonts w:hint="default"/>
        <w:lang w:val="ru-RU" w:eastAsia="en-US" w:bidi="ar-SA"/>
      </w:rPr>
    </w:lvl>
    <w:lvl w:ilvl="6" w:tplc="5F8AA21A">
      <w:numFmt w:val="bullet"/>
      <w:lvlText w:val="•"/>
      <w:lvlJc w:val="left"/>
      <w:pPr>
        <w:ind w:left="6045" w:hanging="367"/>
      </w:pPr>
      <w:rPr>
        <w:rFonts w:hint="default"/>
        <w:lang w:val="ru-RU" w:eastAsia="en-US" w:bidi="ar-SA"/>
      </w:rPr>
    </w:lvl>
    <w:lvl w:ilvl="7" w:tplc="6F92BFEA">
      <w:numFmt w:val="bullet"/>
      <w:lvlText w:val="•"/>
      <w:lvlJc w:val="left"/>
      <w:pPr>
        <w:ind w:left="7174" w:hanging="367"/>
      </w:pPr>
      <w:rPr>
        <w:rFonts w:hint="default"/>
        <w:lang w:val="ru-RU" w:eastAsia="en-US" w:bidi="ar-SA"/>
      </w:rPr>
    </w:lvl>
    <w:lvl w:ilvl="8" w:tplc="FF725746">
      <w:numFmt w:val="bullet"/>
      <w:lvlText w:val="•"/>
      <w:lvlJc w:val="left"/>
      <w:pPr>
        <w:ind w:left="8303" w:hanging="367"/>
      </w:pPr>
      <w:rPr>
        <w:rFonts w:hint="default"/>
        <w:lang w:val="ru-RU" w:eastAsia="en-US" w:bidi="ar-SA"/>
      </w:rPr>
    </w:lvl>
  </w:abstractNum>
  <w:abstractNum w:abstractNumId="5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0359D2"/>
    <w:rsid w:val="00092AA8"/>
    <w:rsid w:val="000941D4"/>
    <w:rsid w:val="000C7786"/>
    <w:rsid w:val="00102097"/>
    <w:rsid w:val="0011392F"/>
    <w:rsid w:val="0015251C"/>
    <w:rsid w:val="001673FC"/>
    <w:rsid w:val="001770F6"/>
    <w:rsid w:val="0018302D"/>
    <w:rsid w:val="001E5635"/>
    <w:rsid w:val="001E62E1"/>
    <w:rsid w:val="001E7952"/>
    <w:rsid w:val="00217D63"/>
    <w:rsid w:val="0024432C"/>
    <w:rsid w:val="00247979"/>
    <w:rsid w:val="00256E26"/>
    <w:rsid w:val="00262834"/>
    <w:rsid w:val="002747C3"/>
    <w:rsid w:val="00275DC4"/>
    <w:rsid w:val="002C190C"/>
    <w:rsid w:val="002C31A6"/>
    <w:rsid w:val="002F10F7"/>
    <w:rsid w:val="00315FC5"/>
    <w:rsid w:val="00321769"/>
    <w:rsid w:val="00344201"/>
    <w:rsid w:val="003B0D0F"/>
    <w:rsid w:val="0046125C"/>
    <w:rsid w:val="00463CA0"/>
    <w:rsid w:val="004B362C"/>
    <w:rsid w:val="004D03AA"/>
    <w:rsid w:val="00516CEA"/>
    <w:rsid w:val="00524151"/>
    <w:rsid w:val="00531F3B"/>
    <w:rsid w:val="0053219F"/>
    <w:rsid w:val="0053428D"/>
    <w:rsid w:val="00537807"/>
    <w:rsid w:val="005878B8"/>
    <w:rsid w:val="005A3E8E"/>
    <w:rsid w:val="005F233A"/>
    <w:rsid w:val="006128D7"/>
    <w:rsid w:val="006521EB"/>
    <w:rsid w:val="007401A3"/>
    <w:rsid w:val="00745854"/>
    <w:rsid w:val="007C7A9B"/>
    <w:rsid w:val="00827A85"/>
    <w:rsid w:val="00841C2E"/>
    <w:rsid w:val="008A4D0E"/>
    <w:rsid w:val="008E7AA2"/>
    <w:rsid w:val="00935566"/>
    <w:rsid w:val="00957C77"/>
    <w:rsid w:val="009809CD"/>
    <w:rsid w:val="009A5109"/>
    <w:rsid w:val="009C0408"/>
    <w:rsid w:val="00A91E79"/>
    <w:rsid w:val="00A93A11"/>
    <w:rsid w:val="00A9740F"/>
    <w:rsid w:val="00AE0361"/>
    <w:rsid w:val="00AE2110"/>
    <w:rsid w:val="00B01BED"/>
    <w:rsid w:val="00B37970"/>
    <w:rsid w:val="00B433AF"/>
    <w:rsid w:val="00B523BE"/>
    <w:rsid w:val="00B82FD3"/>
    <w:rsid w:val="00BA153C"/>
    <w:rsid w:val="00BF6D39"/>
    <w:rsid w:val="00C04356"/>
    <w:rsid w:val="00C21807"/>
    <w:rsid w:val="00C93BA2"/>
    <w:rsid w:val="00CB2A55"/>
    <w:rsid w:val="00CC06D3"/>
    <w:rsid w:val="00CF510B"/>
    <w:rsid w:val="00D250B0"/>
    <w:rsid w:val="00D3561C"/>
    <w:rsid w:val="00D86700"/>
    <w:rsid w:val="00D94C55"/>
    <w:rsid w:val="00DA02E5"/>
    <w:rsid w:val="00DD195A"/>
    <w:rsid w:val="00DD7BB8"/>
    <w:rsid w:val="00DF5A40"/>
    <w:rsid w:val="00E01150"/>
    <w:rsid w:val="00E15800"/>
    <w:rsid w:val="00E30027"/>
    <w:rsid w:val="00E75FF8"/>
    <w:rsid w:val="00E90D85"/>
    <w:rsid w:val="00EA3F3D"/>
    <w:rsid w:val="00EC63AE"/>
    <w:rsid w:val="00EC6794"/>
    <w:rsid w:val="00EF0DC9"/>
    <w:rsid w:val="00EF38FB"/>
    <w:rsid w:val="00F03129"/>
    <w:rsid w:val="00FF0F0F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2E1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nhideWhenUsed/>
    <w:qFormat/>
    <w:rsid w:val="009C0408"/>
    <w:pPr>
      <w:keepNext/>
      <w:widowControl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827A85"/>
    <w:pPr>
      <w:autoSpaceDE w:val="0"/>
      <w:autoSpaceDN w:val="0"/>
      <w:ind w:left="395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27A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5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uiPriority w:val="1"/>
    <w:qFormat/>
    <w:rsid w:val="00D250B0"/>
    <w:pPr>
      <w:autoSpaceDE w:val="0"/>
      <w:autoSpaceDN w:val="0"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6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700"/>
    <w:pPr>
      <w:autoSpaceDE w:val="0"/>
      <w:autoSpaceDN w:val="0"/>
      <w:spacing w:line="315" w:lineRule="exact"/>
      <w:ind w:left="108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E79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7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62E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9C0408"/>
    <w:rPr>
      <w:rFonts w:ascii="Calibri Light" w:eastAsia="Times New Roman" w:hAnsi="Calibri Light" w:cs="Times New Roman"/>
      <w:b/>
      <w:bCs/>
      <w:sz w:val="26"/>
      <w:szCs w:val="2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2E1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nhideWhenUsed/>
    <w:qFormat/>
    <w:rsid w:val="009C0408"/>
    <w:pPr>
      <w:keepNext/>
      <w:widowControl/>
      <w:spacing w:before="240" w:after="60"/>
      <w:outlineLvl w:val="2"/>
    </w:pPr>
    <w:rPr>
      <w:rFonts w:ascii="Calibri Light" w:hAnsi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1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qFormat/>
    <w:rsid w:val="00827A85"/>
    <w:pPr>
      <w:autoSpaceDE w:val="0"/>
      <w:autoSpaceDN w:val="0"/>
      <w:ind w:left="395"/>
      <w:jc w:val="both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827A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D250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1">
    <w:name w:val="Заголовок 11"/>
    <w:basedOn w:val="a"/>
    <w:uiPriority w:val="1"/>
    <w:qFormat/>
    <w:rsid w:val="00D250B0"/>
    <w:pPr>
      <w:autoSpaceDE w:val="0"/>
      <w:autoSpaceDN w:val="0"/>
      <w:ind w:left="251" w:right="24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867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6700"/>
    <w:pPr>
      <w:autoSpaceDE w:val="0"/>
      <w:autoSpaceDN w:val="0"/>
      <w:spacing w:line="315" w:lineRule="exact"/>
      <w:ind w:left="108"/>
    </w:pPr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E79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7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62E1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9C0408"/>
    <w:rPr>
      <w:rFonts w:ascii="Calibri Light" w:eastAsia="Times New Roman" w:hAnsi="Calibri Light" w:cs="Times New Roman"/>
      <w:b/>
      <w:bCs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2862" TargetMode="External"/><Relationship Id="rId13" Type="http://schemas.openxmlformats.org/officeDocument/2006/relationships/hyperlink" Target="http://docs.cntd.ru/document/91801128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286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286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180112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2862" TargetMode="External"/><Relationship Id="rId10" Type="http://schemas.openxmlformats.org/officeDocument/2006/relationships/hyperlink" Target="http://docs.cntd.ru/document/9180128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918012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2021-05-17T07:38:00Z</cp:lastPrinted>
  <dcterms:created xsi:type="dcterms:W3CDTF">2021-05-18T02:34:00Z</dcterms:created>
  <dcterms:modified xsi:type="dcterms:W3CDTF">2021-05-18T02:34:00Z</dcterms:modified>
</cp:coreProperties>
</file>